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17" w:rsidRDefault="00CA6E17" w:rsidP="001D0439">
      <w:pPr>
        <w:bidi/>
        <w:jc w:val="both"/>
        <w:rPr>
          <w:rFonts w:hint="cs"/>
          <w:sz w:val="24"/>
          <w:szCs w:val="24"/>
          <w:rtl/>
          <w:lang w:val="en-US" w:bidi="fa-IR"/>
        </w:rPr>
      </w:pPr>
      <w:bookmarkStart w:id="0" w:name="_GoBack"/>
      <w:r w:rsidRPr="00CA6E17">
        <w:rPr>
          <w:rFonts w:hint="cs"/>
          <w:sz w:val="24"/>
          <w:szCs w:val="24"/>
          <w:rtl/>
          <w:lang w:bidi="fa-IR"/>
        </w:rPr>
        <w:t>اگروگر- ترکیبی از زیست میدان</w:t>
      </w:r>
      <w:r>
        <w:rPr>
          <w:rFonts w:hint="cs"/>
          <w:sz w:val="24"/>
          <w:szCs w:val="24"/>
          <w:rtl/>
          <w:lang w:bidi="fa-IR"/>
        </w:rPr>
        <w:t>(</w:t>
      </w:r>
      <w:r>
        <w:rPr>
          <w:sz w:val="24"/>
          <w:szCs w:val="24"/>
          <w:lang w:val="en-US" w:bidi="fa-IR"/>
        </w:rPr>
        <w:t>(</w:t>
      </w:r>
      <w:proofErr w:type="spellStart"/>
      <w:r>
        <w:rPr>
          <w:sz w:val="24"/>
          <w:szCs w:val="24"/>
          <w:lang w:val="en-US" w:bidi="fa-IR"/>
        </w:rPr>
        <w:t>biofield</w:t>
      </w:r>
      <w:proofErr w:type="spellEnd"/>
      <w:r>
        <w:rPr>
          <w:rFonts w:hint="cs"/>
          <w:sz w:val="24"/>
          <w:szCs w:val="24"/>
          <w:rtl/>
          <w:lang w:val="en-US" w:bidi="fa-IR"/>
        </w:rPr>
        <w:t xml:space="preserve"> و انرژی ازدایش(اطلاعات) است («روحیه تیمی») ، تولید شده توسط کنش های ذهنی تعدادی افراد بر اساس همه گونه های روانی ، علاقه ها و دیگر پارامترهای شخصی ممکن و یکسان در فرایند فعالیتهای حیاتی.</w:t>
      </w:r>
    </w:p>
    <w:p w:rsidR="00CA6E17" w:rsidRDefault="00CA6E17" w:rsidP="001D0439">
      <w:pPr>
        <w:bidi/>
        <w:jc w:val="both"/>
        <w:rPr>
          <w:rFonts w:hint="cs"/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>افراد واقعی همچون دیگر جانداران که بخشی از پیرامون طبیعی هستند بر میدان جهان هستی پرتو می پراکنند به این معنی که انرژی و ازدایش به اندازه هستی هر یک و همه تعیین شده است. مجموعه منشا آلی میدان زیست سپهر را می توان زیست میدان نامید</w:t>
      </w:r>
      <w:r w:rsidR="001F3D6F">
        <w:rPr>
          <w:rFonts w:hint="cs"/>
          <w:sz w:val="24"/>
          <w:szCs w:val="24"/>
          <w:rtl/>
          <w:lang w:val="en-US" w:bidi="fa-IR"/>
        </w:rPr>
        <w:t>. انسان جهان را نه تنها با اندام های ساخته شده از زیست توده ، حس و درک میکند بلکه از طریق میدان های طبیعی ، ذات اندام هایش بدین معنی که ازدایش</w:t>
      </w:r>
      <w:r w:rsidR="00816D0C">
        <w:rPr>
          <w:rFonts w:hint="cs"/>
          <w:sz w:val="24"/>
          <w:szCs w:val="24"/>
          <w:rtl/>
          <w:lang w:val="en-US" w:bidi="fa-IR"/>
        </w:rPr>
        <w:t>ها را بوسیله زیست میدانش درک می کند.</w:t>
      </w:r>
    </w:p>
    <w:p w:rsidR="00816D0C" w:rsidRDefault="00816D0C" w:rsidP="001D0439">
      <w:pPr>
        <w:bidi/>
        <w:jc w:val="both"/>
        <w:rPr>
          <w:rFonts w:hint="cs"/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>اگر تعدادی از مردمد دارای پارامترهای یکسانی از انرژی درونی باشند ( شامل میدان ها، فرکانس ، قطبش و...) ، در این صورت پرتوهای زیست میدانِ همان ازدایشها توسط بسیاری مردم</w:t>
      </w:r>
      <w:r w:rsidR="002C76A8">
        <w:rPr>
          <w:rFonts w:hint="cs"/>
          <w:sz w:val="24"/>
          <w:szCs w:val="24"/>
          <w:rtl/>
          <w:lang w:val="en-US" w:bidi="fa-IR"/>
        </w:rPr>
        <w:t xml:space="preserve"> سیستم انرژی ازدایش در میدان های دارندگانش می آفریند که در ادبیات نهفته «اگروگر» نامیده می شود.</w:t>
      </w:r>
    </w:p>
    <w:p w:rsidR="002C76A8" w:rsidRDefault="002C76A8" w:rsidP="001D0439">
      <w:pPr>
        <w:bidi/>
        <w:jc w:val="both"/>
        <w:rPr>
          <w:rFonts w:hint="cs"/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>اگروگرها بر اساس ازدایشهای ورودی به آنها متفاوتند ، به واسطه انرژی درونی افراد ، انرژی پتانسیل و راژمان کنترل آنها. اما به رغم ویژگی پارامترهای انرژی انسانها به علت شرایط ژنتیکی و فیزیولوژی، ساختار کلی عاطفی انسان و خلق و خوی در لحظه (یا با فاصله) زمانی، انسانها بر اساس پارامترهای انرژی هایشان به هم نزدیکند.</w:t>
      </w:r>
      <w:r w:rsidR="00E71BFE">
        <w:rPr>
          <w:rFonts w:hint="cs"/>
          <w:sz w:val="24"/>
          <w:szCs w:val="24"/>
          <w:rtl/>
          <w:lang w:val="en-US" w:bidi="fa-IR"/>
        </w:rPr>
        <w:t xml:space="preserve"> در شکل گیری اگروگرهای انسانی مهمتر ویژگی های ازدایشی و جامعه انسانی است تا سازگاری انرژی که از آغاز متعلق به ملت ، نژاد وانسانیت است.</w:t>
      </w:r>
    </w:p>
    <w:p w:rsidR="00E71BFE" w:rsidRDefault="00E71BFE" w:rsidP="001D0439">
      <w:pPr>
        <w:bidi/>
        <w:jc w:val="both"/>
        <w:rPr>
          <w:rFonts w:hint="cs"/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>اگروگرهای انسانی در زیست سپهر در می آیند و زیست سپهر به نوبه خود در سیاره ها و تا آخر...بر پایه سلسله مراتب جهان.</w:t>
      </w:r>
    </w:p>
    <w:p w:rsidR="00E71BFE" w:rsidRDefault="00E71BFE" w:rsidP="001D0439">
      <w:pPr>
        <w:bidi/>
        <w:jc w:val="both"/>
        <w:rPr>
          <w:rFonts w:hint="cs"/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 xml:space="preserve">اگروگرهای گوناگون می توانند متقابلا درهم و تودرتو باشند و مکمل یکدیگر، خنثی سازگار یا در تضاد متقابل باشند. در انرژی رابطه های (مادی) انسانها اگروگر آفریده می شود دقیقا مثل نیروگاه و مصرف کننده گان متصل به شبکه انرژی و در ازدارابطه </w:t>
      </w:r>
      <w:r w:rsidR="00622B35">
        <w:rPr>
          <w:sz w:val="24"/>
          <w:szCs w:val="24"/>
          <w:rtl/>
          <w:lang w:val="en-US" w:bidi="fa-IR"/>
        </w:rPr>
        <w:t>–</w:t>
      </w:r>
      <w:r w:rsidR="00622B35">
        <w:rPr>
          <w:rFonts w:hint="cs"/>
          <w:sz w:val="24"/>
          <w:szCs w:val="24"/>
          <w:rtl/>
          <w:lang w:val="en-US" w:bidi="fa-IR"/>
        </w:rPr>
        <w:t>مثل کامپیوترهای بسیاری که توسط کانال های انتقال ازدایش متصل اند ، که می توانند در یک شبکه پردازش ازدایشها سازمان یافته شده باشند</w:t>
      </w:r>
      <w:r w:rsidR="00853CC8">
        <w:rPr>
          <w:rFonts w:hint="cs"/>
          <w:sz w:val="24"/>
          <w:szCs w:val="24"/>
          <w:rtl/>
          <w:lang w:val="en-US" w:bidi="fa-IR"/>
        </w:rPr>
        <w:t>.</w:t>
      </w:r>
    </w:p>
    <w:p w:rsidR="00853CC8" w:rsidRPr="00CA6E17" w:rsidRDefault="00853CC8" w:rsidP="001D0439">
      <w:pPr>
        <w:bidi/>
        <w:jc w:val="both"/>
        <w:rPr>
          <w:rFonts w:hint="cs"/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>بعنوان اقدام به ذات اگروگر ، تبدیل الگوریتم ازدایش در فرایند کنترل اگروگریال دیده می شود توسط کسی که اگروگر را شکل داده و در آمار رفتارهای گوناگونشان هویدا می شود (خود را احراز می کند).</w:t>
      </w:r>
      <w:bookmarkEnd w:id="0"/>
    </w:p>
    <w:sectPr w:rsidR="00853CC8" w:rsidRPr="00CA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17"/>
    <w:rsid w:val="001D0439"/>
    <w:rsid w:val="001F3D6F"/>
    <w:rsid w:val="002C76A8"/>
    <w:rsid w:val="00622B35"/>
    <w:rsid w:val="00816D0C"/>
    <w:rsid w:val="00853CC8"/>
    <w:rsid w:val="008D53E7"/>
    <w:rsid w:val="00CA6E17"/>
    <w:rsid w:val="00E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1758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2017-06-08T16:53:00Z</dcterms:created>
  <dcterms:modified xsi:type="dcterms:W3CDTF">2017-06-08T17:42:00Z</dcterms:modified>
</cp:coreProperties>
</file>