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B5B95" w14:textId="4351C9FA" w:rsidR="00EE1732" w:rsidRPr="005F30E7" w:rsidRDefault="00EE1732" w:rsidP="004F55E6">
      <w:pPr>
        <w:bidi/>
        <w:spacing w:line="360" w:lineRule="auto"/>
        <w:jc w:val="both"/>
        <w:rPr>
          <w:rFonts w:ascii="Tahoma" w:hAnsi="Tahoma" w:cs="Tahoma"/>
          <w:b/>
          <w:bCs/>
          <w:color w:val="00B050"/>
          <w:sz w:val="28"/>
          <w:szCs w:val="28"/>
          <w:u w:val="single"/>
          <w:rtl/>
        </w:rPr>
      </w:pPr>
      <w:r w:rsidRPr="005F30E7">
        <w:rPr>
          <w:rFonts w:ascii="Tahoma" w:hAnsi="Tahoma" w:cs="Tahoma"/>
          <w:b/>
          <w:bCs/>
          <w:color w:val="00B050"/>
          <w:sz w:val="28"/>
          <w:szCs w:val="28"/>
          <w:u w:val="single"/>
          <w:rtl/>
        </w:rPr>
        <w:t>יש גבול - סיכום שנת הפעילות 202</w:t>
      </w:r>
      <w:r w:rsidR="005453D8">
        <w:rPr>
          <w:rFonts w:ascii="Tahoma" w:hAnsi="Tahoma" w:cs="Tahoma" w:hint="cs"/>
          <w:b/>
          <w:bCs/>
          <w:color w:val="00B050"/>
          <w:sz w:val="28"/>
          <w:szCs w:val="28"/>
          <w:u w:val="single"/>
          <w:rtl/>
        </w:rPr>
        <w:t>3</w:t>
      </w:r>
      <w:r w:rsidRPr="005F30E7">
        <w:rPr>
          <w:rFonts w:ascii="Tahoma" w:hAnsi="Tahoma" w:cs="Tahoma"/>
          <w:b/>
          <w:bCs/>
          <w:color w:val="00B050"/>
          <w:sz w:val="28"/>
          <w:szCs w:val="28"/>
          <w:u w:val="single"/>
          <w:rtl/>
        </w:rPr>
        <w:t xml:space="preserve"> </w:t>
      </w:r>
    </w:p>
    <w:p w14:paraId="037D9D6C" w14:textId="77777777" w:rsidR="005F30E7" w:rsidRDefault="000E7B13" w:rsidP="005F30E7">
      <w:pPr>
        <w:suppressLineNumbers/>
        <w:bidi/>
        <w:spacing w:before="280" w:after="280" w:line="360" w:lineRule="auto"/>
        <w:jc w:val="both"/>
        <w:rPr>
          <w:rFonts w:ascii="Tahoma" w:hAnsi="Tahoma" w:cs="Tahoma"/>
          <w:rtl/>
        </w:rPr>
      </w:pPr>
      <w:r w:rsidRPr="005F30E7">
        <w:rPr>
          <w:rFonts w:ascii="Tahoma" w:hAnsi="Tahoma" w:cs="Tahoma"/>
          <w:rtl/>
        </w:rPr>
        <w:t>לכל ידידינו וידידותינו שלום,</w:t>
      </w:r>
      <w:r w:rsidR="005F30E7">
        <w:rPr>
          <w:rFonts w:ascii="Tahoma" w:hAnsi="Tahoma" w:cs="Tahoma" w:hint="cs"/>
          <w:rtl/>
        </w:rPr>
        <w:t xml:space="preserve"> </w:t>
      </w:r>
    </w:p>
    <w:p w14:paraId="61D54FA3" w14:textId="0DC04959" w:rsidR="005453D8" w:rsidRDefault="000E7B13" w:rsidP="005F30E7">
      <w:pPr>
        <w:suppressLineNumbers/>
        <w:bidi/>
        <w:spacing w:before="280" w:after="280" w:line="360" w:lineRule="auto"/>
        <w:jc w:val="both"/>
        <w:rPr>
          <w:rFonts w:ascii="Tahoma" w:hAnsi="Tahoma" w:cs="Tahoma"/>
          <w:rtl/>
        </w:rPr>
      </w:pPr>
      <w:r w:rsidRPr="005F30E7">
        <w:rPr>
          <w:rFonts w:ascii="Tahoma" w:hAnsi="Tahoma" w:cs="Tahoma"/>
          <w:rtl/>
        </w:rPr>
        <w:t xml:space="preserve">תמה שנה </w:t>
      </w:r>
      <w:r w:rsidR="005453D8">
        <w:rPr>
          <w:rFonts w:ascii="Tahoma" w:hAnsi="Tahoma" w:cs="Tahoma" w:hint="cs"/>
          <w:rtl/>
        </w:rPr>
        <w:t xml:space="preserve">– </w:t>
      </w:r>
      <w:r w:rsidRPr="005F30E7">
        <w:rPr>
          <w:rFonts w:ascii="Tahoma" w:hAnsi="Tahoma" w:cs="Tahoma"/>
          <w:rtl/>
        </w:rPr>
        <w:t>והגיע הזמן ל</w:t>
      </w:r>
      <w:r w:rsidR="004F55E6" w:rsidRPr="005F30E7">
        <w:rPr>
          <w:rFonts w:ascii="Tahoma" w:hAnsi="Tahoma" w:cs="Tahoma"/>
          <w:rtl/>
        </w:rPr>
        <w:t xml:space="preserve">ספר </w:t>
      </w:r>
      <w:r w:rsidRPr="005F30E7">
        <w:rPr>
          <w:rFonts w:ascii="Tahoma" w:hAnsi="Tahoma" w:cs="Tahoma"/>
          <w:rtl/>
        </w:rPr>
        <w:t xml:space="preserve">על </w:t>
      </w:r>
      <w:r w:rsidR="00365A14" w:rsidRPr="005F30E7">
        <w:rPr>
          <w:rFonts w:ascii="Tahoma" w:hAnsi="Tahoma" w:cs="Tahoma"/>
          <w:rtl/>
          <w:lang w:val="en-US"/>
        </w:rPr>
        <w:t xml:space="preserve">מה </w:t>
      </w:r>
      <w:r w:rsidRPr="005F30E7">
        <w:rPr>
          <w:rFonts w:ascii="Tahoma" w:hAnsi="Tahoma" w:cs="Tahoma"/>
          <w:rtl/>
        </w:rPr>
        <w:t>שעשינו ולבקש את תמיכת</w:t>
      </w:r>
      <w:r w:rsidR="005453D8">
        <w:rPr>
          <w:rFonts w:ascii="Tahoma" w:hAnsi="Tahoma" w:cs="Tahoma" w:hint="cs"/>
          <w:rtl/>
        </w:rPr>
        <w:t>כם.ן</w:t>
      </w:r>
      <w:r w:rsidRPr="005F30E7">
        <w:rPr>
          <w:rFonts w:ascii="Tahoma" w:hAnsi="Tahoma" w:cs="Tahoma"/>
          <w:rtl/>
        </w:rPr>
        <w:t xml:space="preserve"> ועזרת</w:t>
      </w:r>
      <w:r w:rsidR="005453D8">
        <w:rPr>
          <w:rFonts w:ascii="Tahoma" w:hAnsi="Tahoma" w:cs="Tahoma" w:hint="cs"/>
          <w:rtl/>
        </w:rPr>
        <w:t>כם.ן</w:t>
      </w:r>
      <w:r w:rsidRPr="005F30E7">
        <w:rPr>
          <w:rFonts w:ascii="Tahoma" w:hAnsi="Tahoma" w:cs="Tahoma"/>
          <w:rtl/>
        </w:rPr>
        <w:t xml:space="preserve"> בשנה החדשה. בשנה שעברה, כ</w:t>
      </w:r>
      <w:r w:rsidR="005453D8">
        <w:rPr>
          <w:rFonts w:ascii="Tahoma" w:hAnsi="Tahoma" w:cs="Tahoma" w:hint="cs"/>
          <w:rtl/>
        </w:rPr>
        <w:t>ב</w:t>
      </w:r>
      <w:r w:rsidRPr="005F30E7">
        <w:rPr>
          <w:rFonts w:ascii="Tahoma" w:hAnsi="Tahoma" w:cs="Tahoma"/>
          <w:rtl/>
        </w:rPr>
        <w:t>קודמותיה, יזמנו, ארגנו והשתתפנו בפעולות רבות.</w:t>
      </w:r>
      <w:r w:rsidR="004F55E6" w:rsidRPr="005F30E7">
        <w:rPr>
          <w:rFonts w:ascii="Tahoma" w:hAnsi="Tahoma" w:cs="Tahoma"/>
          <w:rtl/>
        </w:rPr>
        <w:t xml:space="preserve"> </w:t>
      </w:r>
      <w:r w:rsidR="005453D8">
        <w:rPr>
          <w:rFonts w:ascii="Tahoma" w:hAnsi="Tahoma" w:cs="Tahoma" w:hint="cs"/>
          <w:rtl/>
        </w:rPr>
        <w:t xml:space="preserve">השנה התחילה במחאות אינטנסיביות נגד המהפכה המשטרית שקידמה ממשלת הימין הקיצוני, במסגרתן אלפי א.נשים חתמו על מכתבי סירוב שונים. תמכנו בהם ציבורית ואישית, והפצנו מידע חשוב על הדרכים לסרב. החל מחודש אוקטובר הנורא, הכל השתנה </w:t>
      </w:r>
      <w:r w:rsidR="005453D8">
        <w:rPr>
          <w:rFonts w:ascii="Tahoma" w:hAnsi="Tahoma" w:cs="Tahoma"/>
          <w:rtl/>
        </w:rPr>
        <w:t>–</w:t>
      </w:r>
      <w:r w:rsidR="005453D8">
        <w:rPr>
          <w:rFonts w:ascii="Tahoma" w:hAnsi="Tahoma" w:cs="Tahoma" w:hint="cs"/>
          <w:rtl/>
        </w:rPr>
        <w:t xml:space="preserve"> ומאז אנחנו ממקדים את פעילותנו בהתנגדות למלחמה המיותרת והנוראה, ובתמיכה בסרבניה. </w:t>
      </w:r>
    </w:p>
    <w:p w14:paraId="39BC7A16" w14:textId="258DD214" w:rsidR="004F55E6" w:rsidRPr="005F30E7" w:rsidRDefault="000E7B13" w:rsidP="005453D8">
      <w:pPr>
        <w:suppressLineNumbers/>
        <w:bidi/>
        <w:spacing w:before="280" w:after="280" w:line="360" w:lineRule="auto"/>
        <w:jc w:val="both"/>
        <w:rPr>
          <w:rFonts w:ascii="Tahoma" w:hAnsi="Tahoma" w:cs="Tahoma"/>
          <w:rtl/>
        </w:rPr>
      </w:pPr>
      <w:r w:rsidRPr="005F30E7">
        <w:rPr>
          <w:rFonts w:ascii="Tahoma" w:hAnsi="Tahoma" w:cs="Tahoma"/>
          <w:rtl/>
        </w:rPr>
        <w:t xml:space="preserve">בדף מידע זה אנו רוצים לספר לך על הפעילות, לשתף אותך בניסיון שצברנו ולבקשך להצטרף לפעילויות הבאות, </w:t>
      </w:r>
      <w:r w:rsidR="005453D8">
        <w:rPr>
          <w:rFonts w:ascii="Tahoma" w:hAnsi="Tahoma" w:cs="Tahoma" w:hint="cs"/>
          <w:rtl/>
        </w:rPr>
        <w:t>במיוחד בימי</w:t>
      </w:r>
      <w:r w:rsidR="00880A6D" w:rsidRPr="005F30E7">
        <w:rPr>
          <w:rFonts w:ascii="Tahoma" w:hAnsi="Tahoma" w:cs="Tahoma"/>
          <w:rtl/>
        </w:rPr>
        <w:t xml:space="preserve">ם </w:t>
      </w:r>
      <w:r w:rsidR="005453D8">
        <w:rPr>
          <w:rFonts w:ascii="Tahoma" w:hAnsi="Tahoma" w:cs="Tahoma" w:hint="cs"/>
          <w:rtl/>
        </w:rPr>
        <w:t xml:space="preserve">קשים ועצובים אלו. תמיכתך והשתתפותך תסייע לנו </w:t>
      </w:r>
      <w:r w:rsidRPr="005F30E7">
        <w:rPr>
          <w:rFonts w:ascii="Tahoma" w:hAnsi="Tahoma" w:cs="Tahoma"/>
          <w:rtl/>
        </w:rPr>
        <w:t>לפעול יחדיו נגד הכיבוש המושחת והמשחית. בעזרתך</w:t>
      </w:r>
      <w:r w:rsidR="005453D8">
        <w:rPr>
          <w:rFonts w:ascii="Tahoma" w:hAnsi="Tahoma" w:cs="Tahoma" w:hint="cs"/>
          <w:rtl/>
        </w:rPr>
        <w:t xml:space="preserve">, נוכל לקרוא להדברות מיידית, </w:t>
      </w:r>
      <w:r w:rsidRPr="005F30E7">
        <w:rPr>
          <w:rFonts w:ascii="Tahoma" w:hAnsi="Tahoma" w:cs="Tahoma"/>
          <w:rtl/>
        </w:rPr>
        <w:t xml:space="preserve">ולקדם פתרון של שלום בין כל תושבי הארץ. </w:t>
      </w:r>
    </w:p>
    <w:p w14:paraId="7BAE1324" w14:textId="074A3D88" w:rsidR="000E7B13" w:rsidRPr="005F30E7" w:rsidRDefault="000E7B13" w:rsidP="005F30E7">
      <w:pPr>
        <w:suppressLineNumbers/>
        <w:bidi/>
        <w:spacing w:before="280" w:after="280" w:line="360" w:lineRule="auto"/>
        <w:rPr>
          <w:rFonts w:ascii="Tahoma" w:hAnsi="Tahoma" w:cs="Tahoma"/>
          <w:b/>
          <w:bCs/>
          <w:color w:val="00B050"/>
          <w:sz w:val="28"/>
          <w:szCs w:val="28"/>
        </w:rPr>
      </w:pPr>
      <w:r w:rsidRPr="005F30E7">
        <w:rPr>
          <w:rFonts w:ascii="Tahoma" w:hAnsi="Tahoma" w:cs="Tahoma"/>
          <w:b/>
          <w:bCs/>
          <w:color w:val="00B050"/>
          <w:sz w:val="28"/>
          <w:szCs w:val="28"/>
          <w:rtl/>
        </w:rPr>
        <w:t>כל תמיכה, עזרה ותרומה יתקבלו בברכה.</w:t>
      </w:r>
    </w:p>
    <w:p w14:paraId="0E1045E4" w14:textId="77777777" w:rsidR="001E11A5" w:rsidRDefault="001E11A5" w:rsidP="004F55E6">
      <w:pPr>
        <w:bidi/>
        <w:spacing w:line="360" w:lineRule="auto"/>
        <w:jc w:val="both"/>
        <w:rPr>
          <w:rFonts w:ascii="Tahoma" w:hAnsi="Tahoma" w:cs="Tahoma"/>
          <w:b/>
          <w:bCs/>
          <w:u w:val="single"/>
          <w:rtl/>
        </w:rPr>
      </w:pPr>
    </w:p>
    <w:p w14:paraId="736FFC19" w14:textId="2E74DF23" w:rsidR="00EE1732" w:rsidRPr="005F30E7" w:rsidRDefault="00EE1732" w:rsidP="001E11A5">
      <w:pPr>
        <w:bidi/>
        <w:spacing w:line="360" w:lineRule="auto"/>
        <w:jc w:val="both"/>
        <w:rPr>
          <w:rFonts w:ascii="Tahoma" w:hAnsi="Tahoma" w:cs="Tahoma"/>
          <w:b/>
          <w:bCs/>
          <w:u w:val="single"/>
          <w:rtl/>
        </w:rPr>
      </w:pPr>
      <w:r w:rsidRPr="005F30E7">
        <w:rPr>
          <w:rFonts w:ascii="Tahoma" w:hAnsi="Tahoma" w:cs="Tahoma"/>
          <w:b/>
          <w:bCs/>
          <w:u w:val="single"/>
          <w:rtl/>
        </w:rPr>
        <w:t>תמיכה בסרבנים</w:t>
      </w:r>
    </w:p>
    <w:p w14:paraId="1B594AAE" w14:textId="41F0D3F4" w:rsidR="000E7B13" w:rsidRPr="005453D8" w:rsidRDefault="000E7B13" w:rsidP="005453D8">
      <w:pPr>
        <w:suppressLineNumbers/>
        <w:bidi/>
        <w:spacing w:before="280" w:after="280" w:line="360" w:lineRule="auto"/>
        <w:jc w:val="both"/>
        <w:rPr>
          <w:rFonts w:ascii="Tahoma" w:hAnsi="Tahoma" w:cs="Tahoma"/>
          <w:rtl/>
          <w:lang w:val="en-US"/>
        </w:rPr>
      </w:pPr>
      <w:r w:rsidRPr="007972E8">
        <w:rPr>
          <w:rFonts w:ascii="Tahoma" w:hAnsi="Tahoma" w:cs="Tahoma"/>
          <w:b/>
          <w:bCs/>
          <w:color w:val="00B050"/>
          <w:rtl/>
        </w:rPr>
        <w:t>מדד הסירוב</w:t>
      </w:r>
      <w:r w:rsidRPr="007972E8">
        <w:rPr>
          <w:rFonts w:ascii="Tahoma" w:hAnsi="Tahoma" w:cs="Tahoma"/>
          <w:color w:val="00B050"/>
          <w:rtl/>
        </w:rPr>
        <w:t>:</w:t>
      </w:r>
      <w:r w:rsidRPr="005F30E7">
        <w:rPr>
          <w:rFonts w:ascii="Tahoma" w:hAnsi="Tahoma" w:cs="Tahoma"/>
          <w:rtl/>
        </w:rPr>
        <w:t xml:space="preserve"> </w:t>
      </w:r>
      <w:r w:rsidR="005453D8">
        <w:rPr>
          <w:rFonts w:ascii="Tahoma" w:hAnsi="Tahoma" w:cs="Tahoma" w:hint="cs"/>
          <w:rtl/>
          <w:lang w:val="en-US"/>
        </w:rPr>
        <w:t xml:space="preserve">שנת 2023 הייתה שנה משמעותית ביותר במדד הסרבנות, כשחיילים רבים </w:t>
      </w:r>
      <w:r w:rsidR="005453D8">
        <w:rPr>
          <w:rFonts w:ascii="Tahoma" w:hAnsi="Tahoma" w:cs="Tahoma"/>
          <w:rtl/>
          <w:lang w:val="en-US"/>
        </w:rPr>
        <w:t>–</w:t>
      </w:r>
      <w:r w:rsidR="005453D8">
        <w:rPr>
          <w:rFonts w:ascii="Tahoma" w:hAnsi="Tahoma" w:cs="Tahoma" w:hint="cs"/>
          <w:rtl/>
          <w:lang w:val="en-US"/>
        </w:rPr>
        <w:t xml:space="preserve"> מילואימניקים ומשרתים בסדיר </w:t>
      </w:r>
      <w:r w:rsidR="005453D8">
        <w:rPr>
          <w:rFonts w:ascii="Tahoma" w:hAnsi="Tahoma" w:cs="Tahoma"/>
          <w:rtl/>
          <w:lang w:val="en-US"/>
        </w:rPr>
        <w:t>–</w:t>
      </w:r>
      <w:r w:rsidR="005453D8">
        <w:rPr>
          <w:rFonts w:ascii="Tahoma" w:hAnsi="Tahoma" w:cs="Tahoma" w:hint="cs"/>
          <w:rtl/>
          <w:lang w:val="en-US"/>
        </w:rPr>
        <w:t xml:space="preserve"> הודיעו על הפסקת התנדבות או על סירוב אקטיבי במידה והמהפכה המשטרית תעבור. יותר מועמדים לגיוס מאי-פעם התעניינו בסירוב גיוס, סירוב הפך לנושא מרכזי בסדר היום התקשורתי והציבורי, והתמיכה בו הגיעה לשיאים גדשים. </w:t>
      </w:r>
      <w:r w:rsidRPr="005F30E7">
        <w:rPr>
          <w:rFonts w:ascii="Tahoma" w:hAnsi="Tahoma" w:cs="Tahoma"/>
          <w:rtl/>
        </w:rPr>
        <w:t xml:space="preserve">למרות </w:t>
      </w:r>
      <w:r w:rsidR="005453D8">
        <w:rPr>
          <w:rFonts w:ascii="Tahoma" w:hAnsi="Tahoma" w:cs="Tahoma" w:hint="cs"/>
          <w:rtl/>
        </w:rPr>
        <w:t xml:space="preserve">כל זאת, במהלך השנה </w:t>
      </w:r>
      <w:r w:rsidRPr="005F30E7">
        <w:rPr>
          <w:rFonts w:ascii="Tahoma" w:hAnsi="Tahoma" w:cs="Tahoma"/>
          <w:rtl/>
        </w:rPr>
        <w:t>ישבו ב</w:t>
      </w:r>
      <w:r w:rsidR="005453D8">
        <w:rPr>
          <w:rFonts w:ascii="Tahoma" w:hAnsi="Tahoma" w:cs="Tahoma" w:hint="cs"/>
          <w:rtl/>
        </w:rPr>
        <w:t xml:space="preserve">פועל </w:t>
      </w:r>
      <w:r w:rsidRPr="005F30E7">
        <w:rPr>
          <w:rFonts w:ascii="Tahoma" w:hAnsi="Tahoma" w:cs="Tahoma"/>
          <w:rtl/>
        </w:rPr>
        <w:t xml:space="preserve">כלא הצבאי </w:t>
      </w:r>
      <w:r w:rsidR="00684139" w:rsidRPr="005F30E7">
        <w:rPr>
          <w:rFonts w:ascii="Tahoma" w:hAnsi="Tahoma" w:cs="Tahoma"/>
          <w:rtl/>
        </w:rPr>
        <w:t>מספר מועט של</w:t>
      </w:r>
      <w:r w:rsidRPr="005F30E7">
        <w:rPr>
          <w:rFonts w:ascii="Tahoma" w:hAnsi="Tahoma" w:cs="Tahoma"/>
          <w:rtl/>
        </w:rPr>
        <w:t xml:space="preserve"> מועמדים לשירות ביטחון</w:t>
      </w:r>
      <w:r w:rsidR="00D054F9" w:rsidRPr="005F30E7">
        <w:rPr>
          <w:rFonts w:ascii="Tahoma" w:hAnsi="Tahoma" w:cs="Tahoma"/>
          <w:rtl/>
        </w:rPr>
        <w:t>.</w:t>
      </w:r>
      <w:r w:rsidRPr="005F30E7">
        <w:rPr>
          <w:rFonts w:ascii="Tahoma" w:hAnsi="Tahoma" w:cs="Tahoma"/>
          <w:rtl/>
        </w:rPr>
        <w:t xml:space="preserve"> </w:t>
      </w:r>
      <w:r w:rsidR="005F30E7">
        <w:rPr>
          <w:rFonts w:ascii="Tahoma" w:hAnsi="Tahoma" w:cs="Tahoma" w:hint="cs"/>
          <w:rtl/>
        </w:rPr>
        <w:t xml:space="preserve">במהלך השנה </w:t>
      </w:r>
      <w:r w:rsidR="00365A14" w:rsidRPr="005F30E7">
        <w:rPr>
          <w:rFonts w:ascii="Tahoma" w:hAnsi="Tahoma" w:cs="Tahoma"/>
          <w:rtl/>
        </w:rPr>
        <w:t xml:space="preserve">יצרו עמנו קשר </w:t>
      </w:r>
      <w:r w:rsidR="00880A6D" w:rsidRPr="005F30E7">
        <w:rPr>
          <w:rFonts w:ascii="Tahoma" w:hAnsi="Tahoma" w:cs="Tahoma"/>
          <w:rtl/>
        </w:rPr>
        <w:t xml:space="preserve">עשרות </w:t>
      </w:r>
      <w:r w:rsidR="00365A14" w:rsidRPr="005F30E7">
        <w:rPr>
          <w:rFonts w:ascii="Tahoma" w:hAnsi="Tahoma" w:cs="Tahoma"/>
          <w:rtl/>
        </w:rPr>
        <w:t>סרבנים וליווינו אותם במהלך סירובם</w:t>
      </w:r>
      <w:r w:rsidR="00880A6D" w:rsidRPr="005F30E7">
        <w:rPr>
          <w:rFonts w:ascii="Tahoma" w:hAnsi="Tahoma" w:cs="Tahoma"/>
          <w:rtl/>
        </w:rPr>
        <w:t xml:space="preserve"> שלא הסתיים בכליאה</w:t>
      </w:r>
      <w:r w:rsidR="005453D8">
        <w:rPr>
          <w:rFonts w:ascii="Tahoma" w:hAnsi="Tahoma" w:cs="Tahoma" w:hint="cs"/>
          <w:rtl/>
        </w:rPr>
        <w:t xml:space="preserve">. בנוסף, ארגנו משמרות תמיכה בסרבנים הכלואים, והפצנו מידע בנוגע לסירוב </w:t>
      </w:r>
      <w:r w:rsidR="005453D8">
        <w:rPr>
          <w:rFonts w:ascii="Tahoma" w:hAnsi="Tahoma" w:cs="Tahoma"/>
          <w:rtl/>
        </w:rPr>
        <w:t>–</w:t>
      </w:r>
      <w:r w:rsidR="005453D8">
        <w:rPr>
          <w:rFonts w:ascii="Tahoma" w:hAnsi="Tahoma" w:cs="Tahoma" w:hint="cs"/>
          <w:rtl/>
        </w:rPr>
        <w:t xml:space="preserve"> בהפגנות, ברשתות החברתיות, בתקשורת ועוד</w:t>
      </w:r>
      <w:r w:rsidR="00365A14" w:rsidRPr="005F30E7">
        <w:rPr>
          <w:rFonts w:ascii="Tahoma" w:hAnsi="Tahoma" w:cs="Tahoma"/>
          <w:rtl/>
        </w:rPr>
        <w:t>.</w:t>
      </w:r>
    </w:p>
    <w:p w14:paraId="62F3704F" w14:textId="59F93536" w:rsidR="00883341" w:rsidRPr="005F30E7" w:rsidRDefault="00EE1732" w:rsidP="004F55E6">
      <w:pPr>
        <w:bidi/>
        <w:spacing w:line="360" w:lineRule="auto"/>
        <w:jc w:val="both"/>
        <w:rPr>
          <w:rFonts w:ascii="Tahoma" w:hAnsi="Tahoma" w:cs="Tahoma"/>
          <w:rtl/>
        </w:rPr>
      </w:pPr>
      <w:r w:rsidRPr="007972E8">
        <w:rPr>
          <w:rFonts w:ascii="Tahoma" w:hAnsi="Tahoma" w:cs="Tahoma"/>
          <w:b/>
          <w:bCs/>
          <w:color w:val="00B050"/>
          <w:rtl/>
        </w:rPr>
        <w:t>תמיכה ברשת מסרבות:</w:t>
      </w:r>
      <w:r w:rsidRPr="005F30E7">
        <w:rPr>
          <w:rFonts w:ascii="Tahoma" w:hAnsi="Tahoma" w:cs="Tahoma"/>
          <w:rtl/>
        </w:rPr>
        <w:t xml:space="preserve"> </w:t>
      </w:r>
      <w:r w:rsidR="005453D8">
        <w:rPr>
          <w:rFonts w:ascii="Tahoma" w:hAnsi="Tahoma" w:cs="Tahoma" w:hint="cs"/>
          <w:rtl/>
        </w:rPr>
        <w:t>ה</w:t>
      </w:r>
      <w:r w:rsidRPr="005F30E7">
        <w:rPr>
          <w:rFonts w:ascii="Tahoma" w:hAnsi="Tahoma" w:cs="Tahoma"/>
          <w:rtl/>
        </w:rPr>
        <w:t xml:space="preserve">רשת מבוססת על קבוצה של סרבנים וסרבניות צעירים, מגילאי התיכון והלאה, </w:t>
      </w:r>
      <w:r w:rsidR="005453D8">
        <w:rPr>
          <w:rFonts w:ascii="Tahoma" w:hAnsi="Tahoma" w:cs="Tahoma" w:hint="cs"/>
          <w:rtl/>
        </w:rPr>
        <w:t>ו</w:t>
      </w:r>
      <w:r w:rsidRPr="005F30E7">
        <w:rPr>
          <w:rFonts w:ascii="Tahoma" w:hAnsi="Tahoma" w:cs="Tahoma"/>
          <w:rtl/>
        </w:rPr>
        <w:t>פועלת ברציפות משנת 2015</w:t>
      </w:r>
      <w:r w:rsidR="00883341" w:rsidRPr="005F30E7">
        <w:rPr>
          <w:rFonts w:ascii="Tahoma" w:hAnsi="Tahoma" w:cs="Tahoma"/>
          <w:rtl/>
        </w:rPr>
        <w:t xml:space="preserve">. כמו בשנים קודמות, </w:t>
      </w:r>
      <w:r w:rsidRPr="005F30E7">
        <w:rPr>
          <w:rFonts w:ascii="Tahoma" w:hAnsi="Tahoma" w:cs="Tahoma"/>
          <w:rtl/>
        </w:rPr>
        <w:t xml:space="preserve">אנו </w:t>
      </w:r>
      <w:r w:rsidR="00883341" w:rsidRPr="005F30E7">
        <w:rPr>
          <w:rFonts w:ascii="Tahoma" w:hAnsi="Tahoma" w:cs="Tahoma"/>
          <w:rtl/>
        </w:rPr>
        <w:t xml:space="preserve">ממשיכים לקחת </w:t>
      </w:r>
      <w:r w:rsidRPr="005F30E7">
        <w:rPr>
          <w:rFonts w:ascii="Tahoma" w:hAnsi="Tahoma" w:cs="Tahoma"/>
          <w:rtl/>
        </w:rPr>
        <w:t xml:space="preserve">חלק בצוות ההיגוי של הרשת וחברינו משתתפים במפגשי מליאת הרשת. </w:t>
      </w:r>
      <w:r w:rsidR="00883341" w:rsidRPr="005F30E7">
        <w:rPr>
          <w:rFonts w:ascii="Tahoma" w:hAnsi="Tahoma" w:cs="Tahoma"/>
          <w:rtl/>
        </w:rPr>
        <w:t xml:space="preserve">בשנת </w:t>
      </w:r>
      <w:r w:rsidR="005453D8">
        <w:rPr>
          <w:rFonts w:ascii="Tahoma" w:hAnsi="Tahoma" w:cs="Tahoma" w:hint="cs"/>
          <w:rtl/>
        </w:rPr>
        <w:t>2023</w:t>
      </w:r>
      <w:r w:rsidRPr="005F30E7">
        <w:rPr>
          <w:rFonts w:ascii="Tahoma" w:hAnsi="Tahoma" w:cs="Tahoma"/>
          <w:rtl/>
        </w:rPr>
        <w:t xml:space="preserve"> תמכה הרשת </w:t>
      </w:r>
      <w:r w:rsidR="00D07B5A">
        <w:rPr>
          <w:rFonts w:ascii="Tahoma" w:hAnsi="Tahoma" w:cs="Tahoma" w:hint="cs"/>
          <w:rtl/>
        </w:rPr>
        <w:t>בכשישה</w:t>
      </w:r>
      <w:r w:rsidR="00883341" w:rsidRPr="005F30E7">
        <w:rPr>
          <w:rFonts w:ascii="Tahoma" w:hAnsi="Tahoma" w:cs="Tahoma"/>
          <w:rtl/>
        </w:rPr>
        <w:t xml:space="preserve"> </w:t>
      </w:r>
      <w:r w:rsidRPr="005F30E7">
        <w:rPr>
          <w:rFonts w:ascii="Tahoma" w:hAnsi="Tahoma" w:cs="Tahoma"/>
          <w:rtl/>
        </w:rPr>
        <w:t xml:space="preserve">סרבני מצפון, </w:t>
      </w:r>
      <w:r w:rsidR="005453D8">
        <w:rPr>
          <w:rFonts w:ascii="Tahoma" w:hAnsi="Tahoma" w:cs="Tahoma" w:hint="cs"/>
          <w:rtl/>
        </w:rPr>
        <w:t>וניסחה מכתב שמיניסטים חדש, עם למעלה ממאתיים חותמים</w:t>
      </w:r>
      <w:r w:rsidRPr="005F30E7">
        <w:rPr>
          <w:rFonts w:ascii="Tahoma" w:hAnsi="Tahoma" w:cs="Tahoma"/>
          <w:rtl/>
        </w:rPr>
        <w:t>.</w:t>
      </w:r>
      <w:r w:rsidR="00883341" w:rsidRPr="005F30E7">
        <w:rPr>
          <w:rFonts w:ascii="Tahoma" w:hAnsi="Tahoma" w:cs="Tahoma"/>
          <w:rtl/>
        </w:rPr>
        <w:t xml:space="preserve"> </w:t>
      </w:r>
    </w:p>
    <w:p w14:paraId="3FAE762B" w14:textId="5B05C53D" w:rsidR="00A3281D" w:rsidRDefault="00EE1732" w:rsidP="00A3281D">
      <w:pPr>
        <w:bidi/>
        <w:spacing w:line="360" w:lineRule="auto"/>
        <w:jc w:val="both"/>
        <w:rPr>
          <w:rFonts w:ascii="Tahoma" w:hAnsi="Tahoma" w:cs="Tahoma"/>
          <w:rtl/>
        </w:rPr>
      </w:pPr>
      <w:r w:rsidRPr="007972E8">
        <w:rPr>
          <w:rFonts w:ascii="Tahoma" w:hAnsi="Tahoma" w:cs="Tahoma"/>
          <w:b/>
          <w:bCs/>
          <w:color w:val="00B050"/>
          <w:rtl/>
        </w:rPr>
        <w:t>תמיכה פרטנית בסרבנים:</w:t>
      </w:r>
      <w:r w:rsidRPr="005F30E7">
        <w:rPr>
          <w:rFonts w:ascii="Tahoma" w:hAnsi="Tahoma" w:cs="Tahoma"/>
          <w:rtl/>
        </w:rPr>
        <w:t xml:space="preserve"> בשנת </w:t>
      </w:r>
      <w:r w:rsidR="006909B0" w:rsidRPr="005F30E7">
        <w:rPr>
          <w:rFonts w:ascii="Tahoma" w:hAnsi="Tahoma" w:cs="Tahoma"/>
          <w:rtl/>
        </w:rPr>
        <w:t>202</w:t>
      </w:r>
      <w:r w:rsidR="00880A6D" w:rsidRPr="005F30E7">
        <w:rPr>
          <w:rFonts w:ascii="Tahoma" w:hAnsi="Tahoma" w:cs="Tahoma"/>
          <w:rtl/>
        </w:rPr>
        <w:t>3</w:t>
      </w:r>
      <w:r w:rsidRPr="005F30E7">
        <w:rPr>
          <w:rFonts w:ascii="Tahoma" w:hAnsi="Tahoma" w:cs="Tahoma"/>
          <w:rtl/>
        </w:rPr>
        <w:t>,</w:t>
      </w:r>
      <w:r w:rsidR="00880A6D" w:rsidRPr="005F30E7">
        <w:rPr>
          <w:rFonts w:ascii="Tahoma" w:hAnsi="Tahoma" w:cs="Tahoma"/>
          <w:rtl/>
        </w:rPr>
        <w:t xml:space="preserve"> יש</w:t>
      </w:r>
      <w:r w:rsidR="004175B8">
        <w:rPr>
          <w:rFonts w:ascii="Tahoma" w:hAnsi="Tahoma" w:cs="Tahoma" w:hint="cs"/>
          <w:rtl/>
        </w:rPr>
        <w:t>בו</w:t>
      </w:r>
      <w:r w:rsidR="00880A6D" w:rsidRPr="005F30E7">
        <w:rPr>
          <w:rFonts w:ascii="Tahoma" w:hAnsi="Tahoma" w:cs="Tahoma"/>
          <w:rtl/>
        </w:rPr>
        <w:t xml:space="preserve"> </w:t>
      </w:r>
      <w:r w:rsidR="00D07B5A">
        <w:rPr>
          <w:rFonts w:ascii="Tahoma" w:hAnsi="Tahoma" w:cs="Tahoma" w:hint="cs"/>
          <w:rtl/>
        </w:rPr>
        <w:t xml:space="preserve">שישה </w:t>
      </w:r>
      <w:r w:rsidRPr="005F30E7">
        <w:rPr>
          <w:rFonts w:ascii="Tahoma" w:hAnsi="Tahoma" w:cs="Tahoma"/>
          <w:rtl/>
        </w:rPr>
        <w:t xml:space="preserve">סרבני מצפון </w:t>
      </w:r>
      <w:r w:rsidR="00D07B5A">
        <w:rPr>
          <w:rFonts w:ascii="Tahoma" w:hAnsi="Tahoma" w:cs="Tahoma" w:hint="cs"/>
          <w:rtl/>
        </w:rPr>
        <w:t>פומביים ב</w:t>
      </w:r>
      <w:r w:rsidRPr="005F30E7">
        <w:rPr>
          <w:rFonts w:ascii="Tahoma" w:hAnsi="Tahoma" w:cs="Tahoma"/>
          <w:rtl/>
        </w:rPr>
        <w:t>כלא הצבאי</w:t>
      </w:r>
      <w:r w:rsidR="00D07B5A">
        <w:rPr>
          <w:rFonts w:ascii="Tahoma" w:hAnsi="Tahoma" w:cs="Tahoma" w:hint="cs"/>
          <w:rtl/>
        </w:rPr>
        <w:t>:</w:t>
      </w:r>
      <w:r w:rsidR="00D07B5A">
        <w:rPr>
          <w:rFonts w:ascii="Tahoma" w:hAnsi="Tahoma" w:cs="Tahoma" w:hint="cs"/>
        </w:rPr>
        <w:t xml:space="preserve"> </w:t>
      </w:r>
      <w:r w:rsidR="00D07B5A">
        <w:rPr>
          <w:rFonts w:ascii="Tahoma" w:hAnsi="Tahoma" w:cs="Tahoma" w:hint="cs"/>
          <w:rtl/>
        </w:rPr>
        <w:t>נוה שבצאי לוין, עינת גרליץ, שחר שורץ ואביתר רובין, שכולם נכלאו כבר ב-2022, ו</w:t>
      </w:r>
      <w:r w:rsidR="00655967">
        <w:rPr>
          <w:rFonts w:ascii="Tahoma" w:hAnsi="Tahoma" w:cs="Tahoma" w:hint="cs"/>
          <w:rtl/>
        </w:rPr>
        <w:t xml:space="preserve">כן </w:t>
      </w:r>
      <w:r w:rsidR="00D07B5A">
        <w:rPr>
          <w:rFonts w:ascii="Tahoma" w:hAnsi="Tahoma" w:cs="Tahoma" w:hint="cs"/>
          <w:rtl/>
        </w:rPr>
        <w:t xml:space="preserve">יובל דג וטל </w:t>
      </w:r>
      <w:r w:rsidR="00D07B5A">
        <w:rPr>
          <w:rFonts w:ascii="Tahoma" w:hAnsi="Tahoma" w:cs="Tahoma" w:hint="cs"/>
          <w:rtl/>
        </w:rPr>
        <w:lastRenderedPageBreak/>
        <w:t xml:space="preserve">מיטניק. בנוסף, ליווינו גם את סרבן הגיוס ד', שלא רצה להחשף בפומבי; את רס"ל (מיל') תום, שנשפט עקב סירוב לשרת בגין המהפכה המשטרית שהובילה ממשלת הימין; ואת טל מיטניק, סרבן גיוס שנכנס לכלא בתחילת 2024. </w:t>
      </w:r>
      <w:r w:rsidR="00D07B5A" w:rsidRPr="005F30E7">
        <w:rPr>
          <w:rFonts w:ascii="Tahoma" w:hAnsi="Tahoma" w:cs="Tahoma"/>
          <w:rtl/>
        </w:rPr>
        <w:t>קיימנו משמרות מחאה והשתתפנו בהפגנות תמיכה בסרבני המצפון מול לשכת הגיוס</w:t>
      </w:r>
      <w:r w:rsidR="00D07B5A">
        <w:rPr>
          <w:rFonts w:ascii="Tahoma" w:hAnsi="Tahoma" w:cs="Tahoma" w:hint="cs"/>
          <w:rtl/>
        </w:rPr>
        <w:t xml:space="preserve"> ו</w:t>
      </w:r>
      <w:r w:rsidR="00D07B5A" w:rsidRPr="005F30E7">
        <w:rPr>
          <w:rFonts w:ascii="Tahoma" w:hAnsi="Tahoma" w:cs="Tahoma"/>
          <w:rtl/>
        </w:rPr>
        <w:t xml:space="preserve">בכלא </w:t>
      </w:r>
      <w:r w:rsidR="00D07B5A">
        <w:rPr>
          <w:rFonts w:ascii="Tahoma" w:hAnsi="Tahoma" w:cs="Tahoma" w:hint="cs"/>
          <w:rtl/>
        </w:rPr>
        <w:t>10.</w:t>
      </w:r>
    </w:p>
    <w:p w14:paraId="61A747A2" w14:textId="77777777" w:rsidR="00A3281D" w:rsidRPr="00A3281D" w:rsidRDefault="00A3281D" w:rsidP="00A3281D">
      <w:pPr>
        <w:bidi/>
        <w:spacing w:line="360" w:lineRule="auto"/>
        <w:jc w:val="both"/>
        <w:rPr>
          <w:rFonts w:ascii="Tahoma" w:hAnsi="Tahoma" w:cs="Tahoma"/>
          <w:rtl/>
        </w:rPr>
      </w:pPr>
      <w:r w:rsidRPr="00A3281D">
        <w:rPr>
          <w:rFonts w:ascii="Tahoma" w:hAnsi="Tahoma" w:cs="Tahoma"/>
          <w:rtl/>
        </w:rPr>
        <w:t xml:space="preserve">גם השנה המשכנו להפעיל את </w:t>
      </w:r>
      <w:r w:rsidRPr="007972E8">
        <w:rPr>
          <w:rFonts w:ascii="Tahoma" w:hAnsi="Tahoma" w:cs="Tahoma"/>
          <w:b/>
          <w:bCs/>
          <w:color w:val="00B050"/>
          <w:rtl/>
        </w:rPr>
        <w:t>הקו החם של התנועה</w:t>
      </w:r>
      <w:r w:rsidRPr="00A3281D">
        <w:rPr>
          <w:rFonts w:ascii="Tahoma" w:hAnsi="Tahoma" w:cs="Tahoma"/>
          <w:rtl/>
        </w:rPr>
        <w:t xml:space="preserve"> וללוות את הפונים -</w:t>
      </w:r>
      <w:r w:rsidRPr="00A3281D">
        <w:rPr>
          <w:rFonts w:ascii="Tahoma" w:hAnsi="Tahoma" w:cs="Tahoma"/>
        </w:rPr>
        <w:t xml:space="preserve">.02-6250271 </w:t>
      </w:r>
    </w:p>
    <w:p w14:paraId="4A0CB6CE" w14:textId="77777777" w:rsidR="005C3031" w:rsidRPr="00A3281D" w:rsidRDefault="005C3031" w:rsidP="005F6E67">
      <w:pPr>
        <w:bidi/>
        <w:spacing w:line="360" w:lineRule="auto"/>
        <w:jc w:val="both"/>
        <w:rPr>
          <w:rFonts w:ascii="Tahoma" w:hAnsi="Tahoma" w:cs="Tahoma"/>
          <w:rtl/>
        </w:rPr>
      </w:pPr>
    </w:p>
    <w:p w14:paraId="237444B5" w14:textId="08E165D8" w:rsidR="00A74CA7" w:rsidRPr="005F6E67" w:rsidRDefault="00EE1732" w:rsidP="005F6E67">
      <w:pPr>
        <w:bidi/>
        <w:spacing w:line="360" w:lineRule="auto"/>
        <w:jc w:val="both"/>
        <w:rPr>
          <w:rFonts w:ascii="Tahoma" w:hAnsi="Tahoma" w:cs="Tahoma"/>
          <w:b/>
          <w:bCs/>
          <w:color w:val="000000" w:themeColor="text1"/>
          <w:u w:val="single"/>
          <w:rtl/>
        </w:rPr>
      </w:pPr>
      <w:r w:rsidRPr="005F6E67">
        <w:rPr>
          <w:rFonts w:ascii="Tahoma" w:hAnsi="Tahoma" w:cs="Tahoma"/>
          <w:b/>
          <w:bCs/>
          <w:color w:val="000000" w:themeColor="text1"/>
          <w:u w:val="single"/>
          <w:rtl/>
        </w:rPr>
        <w:t>אירועים</w:t>
      </w:r>
    </w:p>
    <w:p w14:paraId="0FECE87B" w14:textId="7BE2BFFA" w:rsidR="005F44DB" w:rsidRPr="005F6E67" w:rsidRDefault="00F36A6F" w:rsidP="005F6E67">
      <w:pPr>
        <w:bidi/>
        <w:spacing w:line="360" w:lineRule="auto"/>
        <w:jc w:val="both"/>
        <w:rPr>
          <w:rFonts w:ascii="Tahoma" w:hAnsi="Tahoma" w:cs="Tahoma"/>
          <w:color w:val="000000" w:themeColor="text1"/>
          <w:rtl/>
        </w:rPr>
      </w:pPr>
      <w:r w:rsidRPr="007972E8">
        <w:rPr>
          <w:rFonts w:ascii="Tahoma" w:hAnsi="Tahoma" w:cs="Tahoma"/>
          <w:b/>
          <w:bCs/>
          <w:color w:val="00B050"/>
          <w:rtl/>
        </w:rPr>
        <w:t>משמרות כלא:</w:t>
      </w:r>
      <w:r w:rsidR="00902A10" w:rsidRPr="005F6E67">
        <w:rPr>
          <w:rFonts w:ascii="Tahoma" w:hAnsi="Tahoma" w:cs="Tahoma"/>
          <w:color w:val="000000" w:themeColor="text1"/>
          <w:rtl/>
        </w:rPr>
        <w:t xml:space="preserve"> </w:t>
      </w:r>
      <w:r w:rsidR="005930CF">
        <w:rPr>
          <w:rFonts w:ascii="Tahoma" w:hAnsi="Tahoma" w:cs="Tahoma" w:hint="cs"/>
          <w:color w:val="000000" w:themeColor="text1"/>
          <w:rtl/>
        </w:rPr>
        <w:t xml:space="preserve">לפני שנתיים </w:t>
      </w:r>
      <w:r w:rsidR="00236884" w:rsidRPr="005F6E67">
        <w:rPr>
          <w:rFonts w:ascii="Tahoma" w:hAnsi="Tahoma" w:cs="Tahoma"/>
          <w:color w:val="000000" w:themeColor="text1"/>
          <w:rtl/>
        </w:rPr>
        <w:t xml:space="preserve">הצבא סגר את כלא 4 וכלא 6 והעביר את הסרבנים והסרבניות לכלא 10 – </w:t>
      </w:r>
      <w:r w:rsidR="00365A14" w:rsidRPr="005F6E67">
        <w:rPr>
          <w:rFonts w:ascii="Tahoma" w:hAnsi="Tahoma" w:cs="Tahoma"/>
          <w:color w:val="000000" w:themeColor="text1"/>
          <w:rtl/>
        </w:rPr>
        <w:t>"</w:t>
      </w:r>
      <w:r w:rsidR="00236884" w:rsidRPr="005F6E67">
        <w:rPr>
          <w:rFonts w:ascii="Tahoma" w:hAnsi="Tahoma" w:cs="Tahoma"/>
          <w:color w:val="000000" w:themeColor="text1"/>
          <w:rtl/>
        </w:rPr>
        <w:t>נווה צדק</w:t>
      </w:r>
      <w:r w:rsidR="00365A14" w:rsidRPr="005F6E67">
        <w:rPr>
          <w:rFonts w:ascii="Tahoma" w:hAnsi="Tahoma" w:cs="Tahoma"/>
          <w:color w:val="000000" w:themeColor="text1"/>
          <w:rtl/>
        </w:rPr>
        <w:t>"</w:t>
      </w:r>
      <w:r w:rsidR="00236884" w:rsidRPr="005F6E67">
        <w:rPr>
          <w:rFonts w:ascii="Tahoma" w:hAnsi="Tahoma" w:cs="Tahoma"/>
          <w:color w:val="000000" w:themeColor="text1"/>
          <w:rtl/>
        </w:rPr>
        <w:t xml:space="preserve"> בלשונם הצבאית. לכן </w:t>
      </w:r>
      <w:r w:rsidR="00902A10" w:rsidRPr="005F6E67">
        <w:rPr>
          <w:rFonts w:ascii="Tahoma" w:hAnsi="Tahoma" w:cs="Tahoma"/>
          <w:color w:val="000000" w:themeColor="text1"/>
          <w:rtl/>
        </w:rPr>
        <w:t xml:space="preserve">החלנו לקיים משמרות מחאה </w:t>
      </w:r>
      <w:r w:rsidR="00236884" w:rsidRPr="005F6E67">
        <w:rPr>
          <w:rFonts w:ascii="Tahoma" w:hAnsi="Tahoma" w:cs="Tahoma"/>
          <w:color w:val="000000" w:themeColor="text1"/>
          <w:rtl/>
        </w:rPr>
        <w:t>שם</w:t>
      </w:r>
      <w:r w:rsidR="00783D4F" w:rsidRPr="005F6E67">
        <w:rPr>
          <w:rFonts w:ascii="Tahoma" w:hAnsi="Tahoma" w:cs="Tahoma" w:hint="cs"/>
          <w:color w:val="000000" w:themeColor="text1"/>
          <w:rtl/>
        </w:rPr>
        <w:t xml:space="preserve"> </w:t>
      </w:r>
      <w:r w:rsidR="005930CF">
        <w:rPr>
          <w:rFonts w:ascii="Tahoma" w:hAnsi="Tahoma" w:cs="Tahoma" w:hint="cs"/>
          <w:color w:val="000000" w:themeColor="text1"/>
          <w:rtl/>
        </w:rPr>
        <w:t>בינואר, ב</w:t>
      </w:r>
      <w:r w:rsidR="006532D9">
        <w:rPr>
          <w:rFonts w:ascii="Tahoma" w:hAnsi="Tahoma" w:cs="Tahoma" w:hint="cs"/>
          <w:color w:val="000000" w:themeColor="text1"/>
          <w:rtl/>
        </w:rPr>
        <w:t xml:space="preserve">פברואר ובאוגוסט. במהלך השנה המשטרה ערימה קשיים </w:t>
      </w:r>
      <w:r w:rsidR="003F0378">
        <w:rPr>
          <w:rFonts w:ascii="Tahoma" w:hAnsi="Tahoma" w:cs="Tahoma" w:hint="cs"/>
          <w:color w:val="000000" w:themeColor="text1"/>
          <w:rtl/>
        </w:rPr>
        <w:t xml:space="preserve">ומגבלות על ההפגנות, אך גם בשנה הבאה </w:t>
      </w:r>
      <w:r w:rsidR="003F0378">
        <w:rPr>
          <w:rFonts w:ascii="Tahoma" w:hAnsi="Tahoma" w:cs="Tahoma"/>
          <w:color w:val="000000" w:themeColor="text1"/>
          <w:rtl/>
        </w:rPr>
        <w:t>–</w:t>
      </w:r>
      <w:r w:rsidR="003F0378">
        <w:rPr>
          <w:rFonts w:ascii="Tahoma" w:hAnsi="Tahoma" w:cs="Tahoma" w:hint="cs"/>
          <w:color w:val="000000" w:themeColor="text1"/>
          <w:rtl/>
        </w:rPr>
        <w:t xml:space="preserve"> נמשיך לתמוך ולהפגין.</w:t>
      </w:r>
    </w:p>
    <w:p w14:paraId="1D38C0B1" w14:textId="03E7033D" w:rsidR="00A71AE5" w:rsidRPr="0095022B" w:rsidRDefault="00FC50FF" w:rsidP="0095022B">
      <w:pPr>
        <w:bidi/>
        <w:spacing w:line="360" w:lineRule="auto"/>
        <w:jc w:val="both"/>
        <w:rPr>
          <w:noProof/>
          <w:color w:val="000000" w:themeColor="text1"/>
          <w:rtl/>
        </w:rPr>
      </w:pPr>
      <w:r w:rsidRPr="005F6E67">
        <w:rPr>
          <w:noProof/>
          <w:color w:val="000000" w:themeColor="text1"/>
        </w:rPr>
        <w:drawing>
          <wp:inline distT="0" distB="0" distL="0" distR="0" wp14:anchorId="4B1BA739" wp14:editId="102E685A">
            <wp:extent cx="2835565" cy="1596390"/>
            <wp:effectExtent l="0" t="0" r="317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856524" cy="1608190"/>
                    </a:xfrm>
                    <a:prstGeom prst="rect">
                      <a:avLst/>
                    </a:prstGeom>
                    <a:noFill/>
                    <a:ln>
                      <a:noFill/>
                    </a:ln>
                  </pic:spPr>
                </pic:pic>
              </a:graphicData>
            </a:graphic>
          </wp:inline>
        </w:drawing>
      </w:r>
      <w:r w:rsidRPr="005F6E67">
        <w:rPr>
          <w:rFonts w:ascii="Tahoma" w:hAnsi="Tahoma" w:cs="Tahoma" w:hint="cs"/>
          <w:b/>
          <w:bCs/>
          <w:color w:val="000000" w:themeColor="text1"/>
          <w:rtl/>
        </w:rPr>
        <w:t xml:space="preserve">  </w:t>
      </w:r>
      <w:r w:rsidR="0095022B" w:rsidRPr="005F6E67">
        <w:rPr>
          <w:noProof/>
          <w:color w:val="000000" w:themeColor="text1"/>
        </w:rPr>
        <w:drawing>
          <wp:inline distT="0" distB="0" distL="0" distR="0" wp14:anchorId="7E760A8C" wp14:editId="5DE75ED8">
            <wp:extent cx="2829572" cy="1611391"/>
            <wp:effectExtent l="0" t="0" r="0" b="8255"/>
            <wp:docPr id="7" name="Picture 7" descr="תמונה שמכילה לבוש, שמיים, הנעלה, בחוץ&#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תמונה שמכילה לבוש, שמיים, הנעלה, בחוץ&#10;&#10;התיאור נוצר באופן אוטומטי"/>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4069"/>
                    <a:stretch/>
                  </pic:blipFill>
                  <pic:spPr bwMode="auto">
                    <a:xfrm>
                      <a:off x="0" y="0"/>
                      <a:ext cx="2836847" cy="1615534"/>
                    </a:xfrm>
                    <a:prstGeom prst="rect">
                      <a:avLst/>
                    </a:prstGeom>
                    <a:noFill/>
                    <a:ln>
                      <a:noFill/>
                    </a:ln>
                    <a:extLst>
                      <a:ext uri="{53640926-AAD7-44D8-BBD7-CCE9431645EC}">
                        <a14:shadowObscured xmlns:a14="http://schemas.microsoft.com/office/drawing/2010/main"/>
                      </a:ext>
                    </a:extLst>
                  </pic:spPr>
                </pic:pic>
              </a:graphicData>
            </a:graphic>
          </wp:inline>
        </w:drawing>
      </w:r>
    </w:p>
    <w:p w14:paraId="4DDE96FB" w14:textId="77777777" w:rsidR="004D3BE4" w:rsidRDefault="00A71AE5" w:rsidP="000955D7">
      <w:pPr>
        <w:bidi/>
        <w:spacing w:line="360" w:lineRule="auto"/>
        <w:rPr>
          <w:rFonts w:ascii="Tahoma" w:hAnsi="Tahoma" w:cs="Tahoma"/>
          <w:color w:val="000000" w:themeColor="text1"/>
          <w:rtl/>
        </w:rPr>
      </w:pPr>
      <w:r w:rsidRPr="007972E8">
        <w:rPr>
          <w:rFonts w:ascii="Tahoma" w:hAnsi="Tahoma" w:cs="Tahoma"/>
          <w:b/>
          <w:bCs/>
          <w:color w:val="00B050"/>
          <w:rtl/>
        </w:rPr>
        <w:t>טקס הדלקת המשואות האלטרנטיבי:</w:t>
      </w:r>
      <w:r w:rsidRPr="005F6E67">
        <w:rPr>
          <w:rFonts w:ascii="Tahoma" w:hAnsi="Tahoma" w:cs="Tahoma"/>
          <w:color w:val="000000" w:themeColor="text1"/>
          <w:rtl/>
        </w:rPr>
        <w:t xml:space="preserve"> </w:t>
      </w:r>
      <w:r w:rsidR="009A2679">
        <w:rPr>
          <w:rFonts w:ascii="Tahoma" w:hAnsi="Tahoma" w:cs="Tahoma" w:hint="cs"/>
          <w:color w:val="000000" w:themeColor="text1"/>
          <w:rtl/>
        </w:rPr>
        <w:t xml:space="preserve">ב-24.04.2023, קיימנו את טקסט הדלקת המשואות האלטרנטיבי ה-26 שלנו, במקביל לטקס הממלכתי. </w:t>
      </w:r>
      <w:r w:rsidR="004D3BE4">
        <w:rPr>
          <w:rFonts w:ascii="Tahoma" w:hAnsi="Tahoma" w:cs="Tahoma" w:hint="cs"/>
          <w:color w:val="000000" w:themeColor="text1"/>
          <w:rtl/>
        </w:rPr>
        <w:t xml:space="preserve">כבכל שנה, </w:t>
      </w:r>
      <w:r w:rsidR="000955D7">
        <w:rPr>
          <w:rFonts w:ascii="Tahoma" w:hAnsi="Tahoma" w:cs="Tahoma" w:hint="cs"/>
          <w:color w:val="000000" w:themeColor="text1"/>
          <w:rtl/>
        </w:rPr>
        <w:t xml:space="preserve">המדליקות והמדליקים היו </w:t>
      </w:r>
      <w:r w:rsidR="004D3BE4">
        <w:rPr>
          <w:rFonts w:ascii="Tahoma" w:hAnsi="Tahoma" w:cs="Tahoma" w:hint="cs"/>
          <w:color w:val="000000" w:themeColor="text1"/>
          <w:rtl/>
        </w:rPr>
        <w:t xml:space="preserve">מגיני זכויות אדם, הנאבקים </w:t>
      </w:r>
      <w:r w:rsidR="000955D7">
        <w:rPr>
          <w:rFonts w:ascii="Tahoma" w:hAnsi="Tahoma" w:cs="Tahoma" w:hint="cs"/>
          <w:color w:val="000000" w:themeColor="text1"/>
          <w:rtl/>
        </w:rPr>
        <w:t xml:space="preserve">כנגד העוולות שגרמנו ושאנחנו עדיין גורמים: </w:t>
      </w:r>
      <w:r w:rsidR="004D3BE4" w:rsidRPr="004D3BE4">
        <w:rPr>
          <w:rFonts w:ascii="Tahoma" w:hAnsi="Tahoma" w:cs="Tahoma"/>
          <w:color w:val="000000" w:themeColor="text1"/>
          <w:rtl/>
        </w:rPr>
        <w:t>אלי אבידור (פעילי.ות בקעת הירדן)</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ד"ר בטינה בירמנס (יו"ר הועד הציבורי נגד עינויים בישראל)</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עינת גרליץ (סרבנית מצפון)</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ינאל ג'בארין (אקטיביסט ואיש תקשורת)</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נדב וימן (שוברים שתיקה)</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עדי טופיק</w:t>
      </w:r>
      <w:r w:rsidR="000955D7">
        <w:rPr>
          <w:rFonts w:ascii="Tahoma" w:hAnsi="Tahoma" w:cs="Tahoma" w:hint="cs"/>
          <w:color w:val="000000" w:themeColor="text1"/>
          <w:rtl/>
        </w:rPr>
        <w:t xml:space="preserve"> </w:t>
      </w:r>
      <w:r w:rsidR="004D3BE4" w:rsidRPr="004D3BE4">
        <w:rPr>
          <w:rFonts w:ascii="Tahoma" w:hAnsi="Tahoma" w:cs="Tahoma"/>
          <w:color w:val="000000" w:themeColor="text1"/>
        </w:rPr>
        <w:t xml:space="preserve"> (Free Jerusalem</w:t>
      </w:r>
      <w:r w:rsidR="000955D7">
        <w:rPr>
          <w:rFonts w:ascii="Tahoma" w:hAnsi="Tahoma" w:cs="Tahoma"/>
          <w:color w:val="000000" w:themeColor="text1"/>
          <w:lang w:val="en-GB"/>
        </w:rPr>
        <w:t>)</w:t>
      </w:r>
      <w:r w:rsidR="000955D7">
        <w:rPr>
          <w:rFonts w:ascii="Tahoma" w:hAnsi="Tahoma" w:cs="Tahoma" w:hint="cs"/>
          <w:color w:val="000000" w:themeColor="text1"/>
          <w:rtl/>
          <w:lang w:val="en-GB"/>
        </w:rPr>
        <w:t xml:space="preserve">, </w:t>
      </w:r>
      <w:r w:rsidR="004D3BE4" w:rsidRPr="004D3BE4">
        <w:rPr>
          <w:rFonts w:ascii="Tahoma" w:hAnsi="Tahoma" w:cs="Tahoma"/>
          <w:color w:val="000000" w:themeColor="text1"/>
          <w:rtl/>
        </w:rPr>
        <w:t>אבתיסאם מראענה (קולנוענית ופעילת זכויות אדם)</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ישראל פריי (עיתונאי)</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ארנה קזין (סופרת)</w:t>
      </w:r>
      <w:r w:rsidR="000955D7">
        <w:rPr>
          <w:rFonts w:ascii="Tahoma" w:hAnsi="Tahoma" w:cs="Tahoma" w:hint="cs"/>
          <w:color w:val="000000" w:themeColor="text1"/>
          <w:rtl/>
        </w:rPr>
        <w:t xml:space="preserve">, </w:t>
      </w:r>
      <w:r w:rsidR="004D3BE4" w:rsidRPr="004D3BE4">
        <w:rPr>
          <w:rFonts w:ascii="Tahoma" w:hAnsi="Tahoma" w:cs="Tahoma"/>
          <w:color w:val="000000" w:themeColor="text1"/>
          <w:rtl/>
        </w:rPr>
        <w:t>אביתר משה רובין (סרבן גיוס)</w:t>
      </w:r>
      <w:r w:rsidR="000955D7">
        <w:rPr>
          <w:rFonts w:ascii="Tahoma" w:hAnsi="Tahoma" w:cs="Tahoma" w:hint="cs"/>
          <w:color w:val="000000" w:themeColor="text1"/>
          <w:rtl/>
        </w:rPr>
        <w:t xml:space="preserve"> ו</w:t>
      </w:r>
      <w:r w:rsidR="004D3BE4" w:rsidRPr="004D3BE4">
        <w:rPr>
          <w:rFonts w:ascii="Tahoma" w:hAnsi="Tahoma" w:cs="Tahoma"/>
          <w:color w:val="000000" w:themeColor="text1"/>
          <w:rtl/>
        </w:rPr>
        <w:t>רונית שקד (מסתכלים לכיבוש בעיניים)</w:t>
      </w:r>
      <w:r w:rsidR="000955D7">
        <w:rPr>
          <w:rFonts w:ascii="Tahoma" w:hAnsi="Tahoma" w:cs="Tahoma" w:hint="cs"/>
          <w:color w:val="000000" w:themeColor="text1"/>
          <w:rtl/>
        </w:rPr>
        <w:t xml:space="preserve">. להקת </w:t>
      </w:r>
      <w:r w:rsidR="000955D7">
        <w:rPr>
          <w:rFonts w:ascii="Tahoma" w:hAnsi="Tahoma" w:cs="Tahoma" w:hint="cs"/>
          <w:color w:val="000000" w:themeColor="text1"/>
        </w:rPr>
        <w:t>WC</w:t>
      </w:r>
      <w:r w:rsidR="000955D7">
        <w:rPr>
          <w:rFonts w:ascii="Tahoma" w:hAnsi="Tahoma" w:cs="Tahoma" w:hint="cs"/>
          <w:color w:val="000000" w:themeColor="text1"/>
          <w:rtl/>
        </w:rPr>
        <w:t xml:space="preserve"> </w:t>
      </w:r>
      <w:r w:rsidR="009C0BD7">
        <w:rPr>
          <w:rFonts w:ascii="Tahoma" w:hAnsi="Tahoma" w:cs="Tahoma" w:hint="cs"/>
          <w:color w:val="000000" w:themeColor="text1"/>
          <w:rtl/>
        </w:rPr>
        <w:t>ליוותה את האירוע, ש</w:t>
      </w:r>
      <w:hyperlink r:id="rId8" w:history="1">
        <w:r w:rsidR="009C0BD7" w:rsidRPr="00A51251">
          <w:rPr>
            <w:rStyle w:val="Hyperlink"/>
            <w:rFonts w:ascii="Tahoma" w:hAnsi="Tahoma" w:cs="Tahoma" w:hint="cs"/>
            <w:rtl/>
          </w:rPr>
          <w:t>זמין כולו לצפייה ביוטיוב</w:t>
        </w:r>
      </w:hyperlink>
      <w:r w:rsidR="00A51251">
        <w:rPr>
          <w:rFonts w:ascii="Tahoma" w:hAnsi="Tahoma" w:cs="Tahoma" w:hint="cs"/>
          <w:color w:val="000000" w:themeColor="text1"/>
          <w:rtl/>
        </w:rPr>
        <w:t>.</w:t>
      </w:r>
    </w:p>
    <w:p w14:paraId="5BCE2184" w14:textId="77777777" w:rsidR="002A6405" w:rsidRDefault="002A6405" w:rsidP="002A6405">
      <w:pPr>
        <w:bidi/>
        <w:spacing w:line="360" w:lineRule="auto"/>
        <w:rPr>
          <w:rFonts w:ascii="Tahoma" w:hAnsi="Tahoma" w:cs="Tahoma"/>
          <w:color w:val="000000" w:themeColor="text1"/>
          <w:rtl/>
        </w:rPr>
      </w:pPr>
    </w:p>
    <w:p w14:paraId="1A94043B" w14:textId="7BBB6642" w:rsidR="002A6405" w:rsidRPr="0001279B" w:rsidRDefault="002A6405" w:rsidP="002A6405">
      <w:pPr>
        <w:bidi/>
        <w:spacing w:line="360" w:lineRule="auto"/>
        <w:rPr>
          <w:rFonts w:ascii="Tahoma" w:hAnsi="Tahoma" w:cs="Tahoma"/>
          <w:color w:val="000000" w:themeColor="text1"/>
          <w:rtl/>
        </w:rPr>
        <w:sectPr w:rsidR="002A6405" w:rsidRPr="0001279B" w:rsidSect="0097439A">
          <w:pgSz w:w="11906" w:h="16838"/>
          <w:pgMar w:top="1440" w:right="1440" w:bottom="1440" w:left="1440" w:header="708" w:footer="708" w:gutter="0"/>
          <w:cols w:space="708"/>
          <w:docGrid w:linePitch="360"/>
        </w:sectPr>
      </w:pPr>
      <w:r>
        <w:rPr>
          <w:noProof/>
        </w:rPr>
        <w:lastRenderedPageBreak/>
        <w:drawing>
          <wp:inline distT="0" distB="0" distL="0" distR="0" wp14:anchorId="73D168C4" wp14:editId="77E005F9">
            <wp:extent cx="5731510" cy="3228975"/>
            <wp:effectExtent l="0" t="0" r="2540" b="9525"/>
            <wp:docPr id="545974812" name="תמונה 1" descr="אין תיאור זמין לתמ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אין תיאור זמין לתמונה."/>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5F4CA799" w14:textId="462DF396" w:rsidR="00E30E07" w:rsidRDefault="00E02FB9" w:rsidP="00E02FB9">
      <w:pPr>
        <w:bidi/>
        <w:spacing w:line="360" w:lineRule="auto"/>
        <w:rPr>
          <w:rFonts w:ascii="Tahoma" w:hAnsi="Tahoma" w:cs="Tahoma"/>
          <w:color w:val="000000" w:themeColor="text1"/>
          <w:rtl/>
        </w:rPr>
      </w:pPr>
      <w:r w:rsidRPr="007972E8">
        <w:rPr>
          <w:rFonts w:ascii="Tahoma" w:hAnsi="Tahoma" w:cs="Tahoma" w:hint="cs"/>
          <w:b/>
          <w:bCs/>
          <w:color w:val="00B050"/>
          <w:rtl/>
        </w:rPr>
        <w:t xml:space="preserve">הפגנות: </w:t>
      </w:r>
      <w:r>
        <w:rPr>
          <w:rFonts w:ascii="Tahoma" w:hAnsi="Tahoma" w:cs="Tahoma" w:hint="cs"/>
          <w:color w:val="000000" w:themeColor="text1"/>
          <w:rtl/>
        </w:rPr>
        <w:t>חברי תנועת יש גבול השתתפו באופן סדיר בהפגנות נגד ההפיכה המשטרית ונגד המלחמה בירושלים, בחיפה ובתל-אביב.</w:t>
      </w:r>
    </w:p>
    <w:p w14:paraId="411CFE57" w14:textId="78F250D8" w:rsidR="005C3031" w:rsidRDefault="005C3031" w:rsidP="005C3031">
      <w:pPr>
        <w:bidi/>
        <w:spacing w:line="360" w:lineRule="auto"/>
        <w:jc w:val="both"/>
        <w:rPr>
          <w:rFonts w:ascii="Tahoma" w:hAnsi="Tahoma" w:cs="Tahoma"/>
          <w:color w:val="FF0000"/>
          <w:rtl/>
        </w:rPr>
      </w:pPr>
    </w:p>
    <w:p w14:paraId="5993D413" w14:textId="0C45D1DC" w:rsidR="00F57D4D" w:rsidRPr="00F57D4D" w:rsidRDefault="00C46E1D" w:rsidP="00F57D4D">
      <w:pPr>
        <w:bidi/>
        <w:spacing w:line="360" w:lineRule="auto"/>
        <w:jc w:val="both"/>
        <w:rPr>
          <w:rFonts w:ascii="Tahoma" w:hAnsi="Tahoma" w:cs="Tahoma"/>
          <w:b/>
          <w:bCs/>
          <w:color w:val="000000" w:themeColor="text1"/>
          <w:u w:val="single"/>
          <w:rtl/>
        </w:rPr>
      </w:pPr>
      <w:r>
        <w:rPr>
          <w:rFonts w:ascii="Tahoma" w:hAnsi="Tahoma" w:cs="Tahoma" w:hint="cs"/>
          <w:b/>
          <w:bCs/>
          <w:color w:val="000000" w:themeColor="text1"/>
          <w:u w:val="single"/>
          <w:rtl/>
        </w:rPr>
        <w:t>תקשורת ו</w:t>
      </w:r>
      <w:r w:rsidR="00F57D4D" w:rsidRPr="00F57D4D">
        <w:rPr>
          <w:rFonts w:ascii="Tahoma" w:hAnsi="Tahoma" w:cs="Tahoma" w:hint="cs"/>
          <w:b/>
          <w:bCs/>
          <w:color w:val="000000" w:themeColor="text1"/>
          <w:u w:val="single"/>
          <w:rtl/>
        </w:rPr>
        <w:t>מדיה:</w:t>
      </w:r>
    </w:p>
    <w:p w14:paraId="20251E20" w14:textId="780FA851" w:rsidR="005F56F5" w:rsidRPr="00FF7034" w:rsidRDefault="00EE1732" w:rsidP="00EF22CB">
      <w:pPr>
        <w:bidi/>
        <w:spacing w:line="360" w:lineRule="auto"/>
        <w:jc w:val="both"/>
        <w:rPr>
          <w:rFonts w:ascii="Tahoma" w:hAnsi="Tahoma" w:cs="Tahoma"/>
          <w:color w:val="000000" w:themeColor="text1"/>
          <w:rtl/>
        </w:rPr>
      </w:pPr>
      <w:r w:rsidRPr="007972E8">
        <w:rPr>
          <w:rFonts w:ascii="Tahoma" w:hAnsi="Tahoma" w:cs="Tahoma"/>
          <w:b/>
          <w:bCs/>
          <w:color w:val="00B050"/>
          <w:rtl/>
        </w:rPr>
        <w:t>אתר יש גבול:</w:t>
      </w:r>
      <w:r w:rsidRPr="00FF7034">
        <w:rPr>
          <w:rFonts w:ascii="Tahoma" w:hAnsi="Tahoma" w:cs="Tahoma"/>
          <w:color w:val="000000" w:themeColor="text1"/>
          <w:rtl/>
        </w:rPr>
        <w:t xml:space="preserve"> אתר יש גבול ממשיך לפעול ולהתעדכן באופן סדיר</w:t>
      </w:r>
      <w:r w:rsidR="005F56F5" w:rsidRPr="00FF7034">
        <w:rPr>
          <w:rFonts w:ascii="Tahoma" w:hAnsi="Tahoma" w:cs="Tahoma"/>
          <w:color w:val="000000" w:themeColor="text1"/>
          <w:rtl/>
        </w:rPr>
        <w:t>. ב</w:t>
      </w:r>
      <w:r w:rsidRPr="00FF7034">
        <w:rPr>
          <w:rFonts w:ascii="Tahoma" w:hAnsi="Tahoma" w:cs="Tahoma"/>
          <w:color w:val="000000" w:themeColor="text1"/>
          <w:rtl/>
        </w:rPr>
        <w:t>אתר מפורסמות תמונות מאירועים, מודעות ציבוריות לצד עדכונים שוטפים על פעילות התנועה. כמו כן ממשיך לפעול באתר ארכיון תנועת יש גבול ובו רשימת מדליקי המשואות וכלות וחתני פרס לייבוביץ' לאורך השנים, כרזות ופרסומים ישנים של התנועה וכן פסיקות בג"ץ בעתירותיה</w:t>
      </w:r>
      <w:r w:rsidR="00FF7034">
        <w:rPr>
          <w:rFonts w:ascii="Tahoma" w:hAnsi="Tahoma" w:cs="Tahoma" w:hint="cs"/>
          <w:color w:val="000000" w:themeColor="text1"/>
          <w:rtl/>
        </w:rPr>
        <w:t>:</w:t>
      </w:r>
      <w:r w:rsidRPr="00FF7034">
        <w:rPr>
          <w:rFonts w:ascii="Tahoma" w:hAnsi="Tahoma" w:cs="Tahoma"/>
          <w:color w:val="000000" w:themeColor="text1"/>
        </w:rPr>
        <w:t xml:space="preserve"> </w:t>
      </w:r>
      <w:hyperlink r:id="rId10" w:history="1">
        <w:r w:rsidRPr="00FF7034">
          <w:rPr>
            <w:rStyle w:val="Hyperlink"/>
            <w:rFonts w:ascii="Tahoma" w:hAnsi="Tahoma" w:cs="Tahoma"/>
          </w:rPr>
          <w:t>www.yesh-gvul.org.il</w:t>
        </w:r>
      </w:hyperlink>
      <w:r w:rsidRPr="00FF7034">
        <w:rPr>
          <w:rFonts w:ascii="Tahoma" w:hAnsi="Tahoma" w:cs="Tahoma"/>
          <w:color w:val="000000" w:themeColor="text1"/>
        </w:rPr>
        <w:t xml:space="preserve"> </w:t>
      </w:r>
    </w:p>
    <w:p w14:paraId="6EA120D0" w14:textId="0AB9374F" w:rsidR="005F56F5" w:rsidRDefault="006B3D21" w:rsidP="004F55E6">
      <w:pPr>
        <w:bidi/>
        <w:spacing w:line="360" w:lineRule="auto"/>
        <w:jc w:val="both"/>
        <w:rPr>
          <w:rFonts w:ascii="Tahoma" w:hAnsi="Tahoma" w:cs="Tahoma"/>
          <w:color w:val="000000" w:themeColor="text1"/>
          <w:rtl/>
        </w:rPr>
      </w:pPr>
      <w:r w:rsidRPr="007972E8">
        <w:rPr>
          <w:rFonts w:ascii="Tahoma" w:hAnsi="Tahoma" w:cs="Tahoma" w:hint="cs"/>
          <w:b/>
          <w:bCs/>
          <w:color w:val="00B050"/>
          <w:rtl/>
        </w:rPr>
        <w:t>רשתות חברתיות</w:t>
      </w:r>
      <w:r w:rsidR="00EE1732" w:rsidRPr="007972E8">
        <w:rPr>
          <w:rFonts w:ascii="Tahoma" w:hAnsi="Tahoma" w:cs="Tahoma"/>
          <w:b/>
          <w:bCs/>
          <w:color w:val="00B050"/>
          <w:rtl/>
        </w:rPr>
        <w:t>:</w:t>
      </w:r>
      <w:r w:rsidR="00EE1732" w:rsidRPr="006B3D21">
        <w:rPr>
          <w:rFonts w:ascii="Tahoma" w:hAnsi="Tahoma" w:cs="Tahoma"/>
          <w:color w:val="000000" w:themeColor="text1"/>
          <w:rtl/>
        </w:rPr>
        <w:t xml:space="preserve"> מידי שבוע מועלים ל</w:t>
      </w:r>
      <w:hyperlink r:id="rId11" w:history="1">
        <w:r w:rsidR="00EE1732" w:rsidRPr="00604380">
          <w:rPr>
            <w:rStyle w:val="Hyperlink"/>
            <w:rFonts w:ascii="Tahoma" w:hAnsi="Tahoma" w:cs="Tahoma"/>
            <w:rtl/>
          </w:rPr>
          <w:t>דף הפייסבוק</w:t>
        </w:r>
      </w:hyperlink>
      <w:r w:rsidR="00EE1732" w:rsidRPr="006B3D21">
        <w:rPr>
          <w:rFonts w:ascii="Tahoma" w:hAnsi="Tahoma" w:cs="Tahoma"/>
          <w:color w:val="000000" w:themeColor="text1"/>
          <w:rtl/>
        </w:rPr>
        <w:t xml:space="preserve"> שלנו תכנים, </w:t>
      </w:r>
      <w:r>
        <w:rPr>
          <w:rFonts w:ascii="Tahoma" w:hAnsi="Tahoma" w:cs="Tahoma" w:hint="cs"/>
          <w:color w:val="000000" w:themeColor="text1"/>
          <w:rtl/>
        </w:rPr>
        <w:t>תמונות, טקסטים ו</w:t>
      </w:r>
      <w:r w:rsidR="00EE1732" w:rsidRPr="006B3D21">
        <w:rPr>
          <w:rFonts w:ascii="Tahoma" w:hAnsi="Tahoma" w:cs="Tahoma"/>
          <w:color w:val="000000" w:themeColor="text1"/>
          <w:rtl/>
        </w:rPr>
        <w:t xml:space="preserve">ומודעות בנושא סרבנות ובנושא התנגדות לכיבוש. לדף יש </w:t>
      </w:r>
      <w:r>
        <w:rPr>
          <w:rFonts w:ascii="Tahoma" w:hAnsi="Tahoma" w:cs="Tahoma" w:hint="cs"/>
          <w:color w:val="000000" w:themeColor="text1"/>
          <w:rtl/>
        </w:rPr>
        <w:t>מעל ל-7,400 עוקבים.</w:t>
      </w:r>
      <w:r w:rsidR="00604380">
        <w:rPr>
          <w:rFonts w:ascii="Tahoma" w:hAnsi="Tahoma" w:cs="Tahoma" w:hint="cs"/>
          <w:color w:val="000000" w:themeColor="text1"/>
          <w:rtl/>
        </w:rPr>
        <w:t xml:space="preserve"> </w:t>
      </w:r>
      <w:r w:rsidR="00B56E6B">
        <w:rPr>
          <w:rFonts w:ascii="Tahoma" w:hAnsi="Tahoma" w:cs="Tahoma" w:hint="cs"/>
          <w:color w:val="000000" w:themeColor="text1"/>
          <w:rtl/>
        </w:rPr>
        <w:t xml:space="preserve">בחודש נובמבר, פתחנו לראשונה גם </w:t>
      </w:r>
      <w:hyperlink r:id="rId12" w:history="1">
        <w:r w:rsidR="00B56E6B" w:rsidRPr="00B56E6B">
          <w:rPr>
            <w:rStyle w:val="Hyperlink"/>
            <w:rFonts w:ascii="Tahoma" w:hAnsi="Tahoma" w:cs="Tahoma" w:hint="cs"/>
            <w:rtl/>
          </w:rPr>
          <w:t>עמוד טוויטר</w:t>
        </w:r>
      </w:hyperlink>
      <w:r w:rsidR="00B56E6B">
        <w:rPr>
          <w:rFonts w:ascii="Tahoma" w:hAnsi="Tahoma" w:cs="Tahoma" w:hint="cs"/>
          <w:color w:val="000000" w:themeColor="text1"/>
          <w:rtl/>
        </w:rPr>
        <w:t>, הנמצא בתהליך צמיחה.</w:t>
      </w:r>
      <w:r w:rsidR="00B37DBD">
        <w:rPr>
          <w:rFonts w:ascii="Tahoma" w:hAnsi="Tahoma" w:cs="Tahoma" w:hint="cs"/>
          <w:color w:val="000000" w:themeColor="text1"/>
          <w:rtl/>
        </w:rPr>
        <w:t xml:space="preserve"> במהלך המחאה נגד ההפיכה המשטרית, יצרנו את סדרת הפוסטים "</w:t>
      </w:r>
      <w:hyperlink r:id="rId13" w:history="1">
        <w:r w:rsidR="00B37DBD" w:rsidRPr="00B37DBD">
          <w:rPr>
            <w:rStyle w:val="Hyperlink"/>
            <w:rFonts w:ascii="Tahoma" w:hAnsi="Tahoma" w:cs="Tahoma" w:hint="cs"/>
            <w:rtl/>
          </w:rPr>
          <w:t xml:space="preserve">טכניקה של </w:t>
        </w:r>
        <w:r w:rsidR="00773BE8">
          <w:rPr>
            <w:rStyle w:val="Hyperlink"/>
            <w:rFonts w:ascii="Tahoma" w:hAnsi="Tahoma" w:cs="Tahoma" w:hint="cs"/>
            <w:rtl/>
          </w:rPr>
          <w:t>סירוב</w:t>
        </w:r>
      </w:hyperlink>
      <w:r w:rsidR="00B37DBD">
        <w:rPr>
          <w:rFonts w:ascii="Tahoma" w:hAnsi="Tahoma" w:cs="Tahoma" w:hint="cs"/>
          <w:color w:val="000000" w:themeColor="text1"/>
          <w:rtl/>
        </w:rPr>
        <w:t>"</w:t>
      </w:r>
      <w:r w:rsidR="00773BE8">
        <w:rPr>
          <w:rFonts w:ascii="Tahoma" w:hAnsi="Tahoma" w:cs="Tahoma" w:hint="cs"/>
          <w:color w:val="000000" w:themeColor="text1"/>
          <w:rtl/>
        </w:rPr>
        <w:t>, הכוללת מידע שימושי עבור סרבנים.</w:t>
      </w:r>
    </w:p>
    <w:p w14:paraId="648EB267" w14:textId="4DE1DC46" w:rsidR="0081238B" w:rsidRPr="0081238B" w:rsidRDefault="0081238B" w:rsidP="0081238B">
      <w:pPr>
        <w:bidi/>
        <w:spacing w:line="360" w:lineRule="auto"/>
        <w:jc w:val="both"/>
        <w:rPr>
          <w:rFonts w:ascii="Tahoma" w:hAnsi="Tahoma" w:cs="Tahoma"/>
          <w:color w:val="000000" w:themeColor="text1"/>
          <w:rtl/>
        </w:rPr>
      </w:pPr>
      <w:r w:rsidRPr="007972E8">
        <w:rPr>
          <w:rFonts w:ascii="Tahoma" w:hAnsi="Tahoma" w:cs="Tahoma" w:hint="cs"/>
          <w:b/>
          <w:bCs/>
          <w:color w:val="00B050"/>
          <w:rtl/>
        </w:rPr>
        <w:t>ראיונות:</w:t>
      </w:r>
      <w:r>
        <w:rPr>
          <w:rFonts w:ascii="Tahoma" w:hAnsi="Tahoma" w:cs="Tahoma" w:hint="cs"/>
          <w:b/>
          <w:bCs/>
          <w:color w:val="000000" w:themeColor="text1"/>
          <w:rtl/>
        </w:rPr>
        <w:t xml:space="preserve"> </w:t>
      </w:r>
      <w:r>
        <w:rPr>
          <w:rFonts w:ascii="Tahoma" w:hAnsi="Tahoma" w:cs="Tahoma" w:hint="cs"/>
          <w:color w:val="000000" w:themeColor="text1"/>
          <w:rtl/>
        </w:rPr>
        <w:t xml:space="preserve">חברי התנועה </w:t>
      </w:r>
      <w:r w:rsidR="00773BE8">
        <w:rPr>
          <w:rFonts w:ascii="Tahoma" w:hAnsi="Tahoma" w:cs="Tahoma" w:hint="cs"/>
          <w:color w:val="000000" w:themeColor="text1"/>
          <w:rtl/>
        </w:rPr>
        <w:t>סייעו לסרבנים להתראיין לגופי תקשורת שונים.</w:t>
      </w:r>
    </w:p>
    <w:p w14:paraId="07634BF6" w14:textId="57C2A8B9" w:rsidR="00B56E6B" w:rsidRDefault="0081238B" w:rsidP="00B56E6B">
      <w:pPr>
        <w:bidi/>
        <w:spacing w:line="360" w:lineRule="auto"/>
        <w:jc w:val="both"/>
        <w:rPr>
          <w:rFonts w:ascii="Tahoma" w:hAnsi="Tahoma" w:cs="Tahoma"/>
          <w:color w:val="000000" w:themeColor="text1"/>
          <w:rtl/>
        </w:rPr>
      </w:pPr>
      <w:r w:rsidRPr="007972E8">
        <w:rPr>
          <w:rFonts w:ascii="Tahoma" w:hAnsi="Tahoma" w:cs="Tahoma" w:hint="cs"/>
          <w:b/>
          <w:bCs/>
          <w:color w:val="00B050"/>
          <w:rtl/>
        </w:rPr>
        <w:t>מודעות ציבוריות:</w:t>
      </w:r>
      <w:r w:rsidR="007255E0">
        <w:rPr>
          <w:rFonts w:ascii="Tahoma" w:hAnsi="Tahoma" w:cs="Tahoma" w:hint="cs"/>
          <w:b/>
          <w:bCs/>
          <w:color w:val="000000" w:themeColor="text1"/>
          <w:rtl/>
        </w:rPr>
        <w:t xml:space="preserve"> </w:t>
      </w:r>
      <w:r w:rsidR="007255E0" w:rsidRPr="007255E0">
        <w:rPr>
          <w:rFonts w:ascii="Tahoma" w:hAnsi="Tahoma" w:cs="Tahoma" w:hint="cs"/>
          <w:color w:val="000000" w:themeColor="text1"/>
          <w:rtl/>
        </w:rPr>
        <w:t>החל</w:t>
      </w:r>
      <w:r w:rsidR="007255E0">
        <w:rPr>
          <w:rFonts w:ascii="Tahoma" w:hAnsi="Tahoma" w:cs="Tahoma" w:hint="cs"/>
          <w:color w:val="000000" w:themeColor="text1"/>
          <w:rtl/>
        </w:rPr>
        <w:t xml:space="preserve"> מהש</w:t>
      </w:r>
      <w:r w:rsidR="00655967">
        <w:rPr>
          <w:rFonts w:ascii="Tahoma" w:hAnsi="Tahoma" w:cs="Tahoma" w:hint="cs"/>
          <w:color w:val="000000" w:themeColor="text1"/>
          <w:rtl/>
        </w:rPr>
        <w:t>מיני</w:t>
      </w:r>
      <w:r w:rsidR="007255E0">
        <w:rPr>
          <w:rFonts w:ascii="Tahoma" w:hAnsi="Tahoma" w:cs="Tahoma" w:hint="cs"/>
          <w:color w:val="000000" w:themeColor="text1"/>
          <w:rtl/>
        </w:rPr>
        <w:t xml:space="preserve"> באוקטובר</w:t>
      </w:r>
      <w:r w:rsidR="00655967">
        <w:rPr>
          <w:rFonts w:ascii="Tahoma" w:hAnsi="Tahoma" w:cs="Tahoma" w:hint="cs"/>
          <w:color w:val="000000" w:themeColor="text1"/>
          <w:rtl/>
        </w:rPr>
        <w:t xml:space="preserve"> (יום לאחר הטבח הנורא בעוטף עזה)</w:t>
      </w:r>
      <w:r w:rsidR="007255E0">
        <w:rPr>
          <w:rFonts w:ascii="Tahoma" w:hAnsi="Tahoma" w:cs="Tahoma" w:hint="cs"/>
          <w:color w:val="000000" w:themeColor="text1"/>
          <w:rtl/>
        </w:rPr>
        <w:t>, פרסמנו סדרת מודעות המבהירות באופן חד משמעי את התנגדותנו לפשעי מלחמה מכל הצדדים.</w:t>
      </w:r>
      <w:r w:rsidR="00D257BB">
        <w:rPr>
          <w:rFonts w:ascii="Tahoma" w:hAnsi="Tahoma" w:cs="Tahoma" w:hint="cs"/>
          <w:color w:val="000000" w:themeColor="text1"/>
          <w:rtl/>
        </w:rPr>
        <w:t xml:space="preserve"> המודעות הבאות התפרסמו ב-2023:</w:t>
      </w:r>
    </w:p>
    <w:p w14:paraId="55C53541" w14:textId="04C35F7D" w:rsidR="00D257BB" w:rsidRPr="0081238B" w:rsidRDefault="00D257BB" w:rsidP="00D257BB">
      <w:pPr>
        <w:bidi/>
        <w:spacing w:line="360" w:lineRule="auto"/>
        <w:jc w:val="both"/>
        <w:rPr>
          <w:rFonts w:ascii="Tahoma" w:hAnsi="Tahoma" w:cs="Tahoma"/>
          <w:b/>
          <w:bCs/>
          <w:color w:val="000000" w:themeColor="text1"/>
          <w:rtl/>
        </w:rPr>
      </w:pPr>
      <w:r>
        <w:rPr>
          <w:noProof/>
        </w:rPr>
        <w:lastRenderedPageBreak/>
        <w:drawing>
          <wp:inline distT="0" distB="0" distL="0" distR="0" wp14:anchorId="1079C076" wp14:editId="7F839EC9">
            <wp:extent cx="2790825" cy="4246908"/>
            <wp:effectExtent l="0" t="0" r="0" b="1270"/>
            <wp:docPr id="1114425781" name="תמונה 2" descr="תמונה שמכילה טקסט, צילום מסך, גופ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25781" name="תמונה 2" descr="תמונה שמכילה טקסט, צילום מסך, גופן, עיצוב&#10;&#10;התיאור נוצר באופן אוטומט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2476" cy="4249421"/>
                    </a:xfrm>
                    <a:prstGeom prst="rect">
                      <a:avLst/>
                    </a:prstGeom>
                    <a:noFill/>
                    <a:ln>
                      <a:noFill/>
                    </a:ln>
                  </pic:spPr>
                </pic:pic>
              </a:graphicData>
            </a:graphic>
          </wp:inline>
        </w:drawing>
      </w:r>
      <w:r w:rsidR="0050046B" w:rsidRPr="0050046B">
        <w:t xml:space="preserve"> </w:t>
      </w:r>
      <w:r w:rsidR="0050046B">
        <w:rPr>
          <w:noProof/>
        </w:rPr>
        <w:drawing>
          <wp:inline distT="0" distB="0" distL="0" distR="0" wp14:anchorId="2B713BB4" wp14:editId="5F4584C8">
            <wp:extent cx="2819324" cy="4254615"/>
            <wp:effectExtent l="0" t="0" r="635" b="0"/>
            <wp:docPr id="286299645" name="תמונה 3" descr="תמונה שמכילה טקסט, צילום מסך,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99645" name="תמונה 3" descr="תמונה שמכילה טקסט, צילום מסך, גופן&#10;&#10;התיאור נוצר באופן אוטומטי"/>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9540" cy="4270032"/>
                    </a:xfrm>
                    <a:prstGeom prst="rect">
                      <a:avLst/>
                    </a:prstGeom>
                    <a:noFill/>
                    <a:ln>
                      <a:noFill/>
                    </a:ln>
                  </pic:spPr>
                </pic:pic>
              </a:graphicData>
            </a:graphic>
          </wp:inline>
        </w:drawing>
      </w:r>
      <w:r w:rsidR="0050046B" w:rsidRPr="0050046B">
        <w:t xml:space="preserve"> </w:t>
      </w:r>
      <w:r w:rsidR="0050046B">
        <w:rPr>
          <w:noProof/>
        </w:rPr>
        <w:drawing>
          <wp:inline distT="0" distB="0" distL="0" distR="0" wp14:anchorId="24D03678" wp14:editId="47745A97">
            <wp:extent cx="2811780" cy="4214055"/>
            <wp:effectExtent l="0" t="0" r="7620" b="0"/>
            <wp:docPr id="645986856" name="תמונה 4" descr="תמונה שמכילה טקסט, צילום מסך, גופן, עיצוב גרפי&#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86856" name="תמונה 4" descr="תמונה שמכילה טקסט, צילום מסך, גופן, עיצוב גרפי&#10;&#10;התיאור נוצר באופן אוטומט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4459" cy="4233058"/>
                    </a:xfrm>
                    <a:prstGeom prst="rect">
                      <a:avLst/>
                    </a:prstGeom>
                    <a:noFill/>
                    <a:ln>
                      <a:noFill/>
                    </a:ln>
                  </pic:spPr>
                </pic:pic>
              </a:graphicData>
            </a:graphic>
          </wp:inline>
        </w:drawing>
      </w:r>
      <w:r w:rsidR="0050046B" w:rsidRPr="0050046B">
        <w:t xml:space="preserve"> </w:t>
      </w:r>
      <w:r w:rsidR="0050046B">
        <w:rPr>
          <w:noProof/>
        </w:rPr>
        <w:drawing>
          <wp:inline distT="0" distB="0" distL="0" distR="0" wp14:anchorId="385FD008" wp14:editId="1CE92A78">
            <wp:extent cx="2704984" cy="4231005"/>
            <wp:effectExtent l="0" t="0" r="635" b="0"/>
            <wp:docPr id="1222355816" name="תמונה 5" descr="תמונה שמכילה טקסט, ספר, פוסטר, פליי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55816" name="תמונה 5" descr="תמונה שמכילה טקסט, ספר, פוסטר, פלייר&#10;&#10;התיאור נוצר באופן אוטומט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0816" cy="4240127"/>
                    </a:xfrm>
                    <a:prstGeom prst="rect">
                      <a:avLst/>
                    </a:prstGeom>
                    <a:noFill/>
                    <a:ln>
                      <a:noFill/>
                    </a:ln>
                  </pic:spPr>
                </pic:pic>
              </a:graphicData>
            </a:graphic>
          </wp:inline>
        </w:drawing>
      </w:r>
    </w:p>
    <w:p w14:paraId="5381D4C7" w14:textId="0716E34C" w:rsidR="004175B8" w:rsidRPr="007972E8" w:rsidRDefault="00EE1732" w:rsidP="005C3031">
      <w:pPr>
        <w:bidi/>
        <w:spacing w:line="360" w:lineRule="auto"/>
        <w:jc w:val="both"/>
        <w:rPr>
          <w:rFonts w:ascii="Tahoma" w:hAnsi="Tahoma" w:cs="Tahoma"/>
          <w:color w:val="000000" w:themeColor="text1"/>
          <w:rtl/>
        </w:rPr>
      </w:pPr>
      <w:r w:rsidRPr="007972E8">
        <w:rPr>
          <w:rFonts w:ascii="Tahoma" w:hAnsi="Tahoma" w:cs="Tahoma"/>
          <w:color w:val="000000" w:themeColor="text1"/>
          <w:rtl/>
        </w:rPr>
        <w:lastRenderedPageBreak/>
        <w:t>אוהד</w:t>
      </w:r>
      <w:r w:rsidR="0028478A">
        <w:rPr>
          <w:rFonts w:ascii="Tahoma" w:hAnsi="Tahoma" w:cs="Tahoma" w:hint="cs"/>
          <w:color w:val="000000" w:themeColor="text1"/>
          <w:rtl/>
        </w:rPr>
        <w:t>.</w:t>
      </w:r>
      <w:r w:rsidRPr="007972E8">
        <w:rPr>
          <w:rFonts w:ascii="Tahoma" w:hAnsi="Tahoma" w:cs="Tahoma"/>
          <w:color w:val="000000" w:themeColor="text1"/>
          <w:rtl/>
        </w:rPr>
        <w:t>ת יקר</w:t>
      </w:r>
      <w:r w:rsidR="0028478A">
        <w:rPr>
          <w:rFonts w:ascii="Tahoma" w:hAnsi="Tahoma" w:cs="Tahoma" w:hint="cs"/>
          <w:color w:val="000000" w:themeColor="text1"/>
          <w:rtl/>
        </w:rPr>
        <w:t>.</w:t>
      </w:r>
      <w:r w:rsidRPr="007972E8">
        <w:rPr>
          <w:rFonts w:ascii="Tahoma" w:hAnsi="Tahoma" w:cs="Tahoma"/>
          <w:color w:val="000000" w:themeColor="text1"/>
          <w:rtl/>
        </w:rPr>
        <w:t>ה</w:t>
      </w:r>
      <w:r w:rsidRPr="007972E8">
        <w:rPr>
          <w:rFonts w:ascii="Tahoma" w:hAnsi="Tahoma" w:cs="Tahoma"/>
          <w:color w:val="000000" w:themeColor="text1"/>
        </w:rPr>
        <w:t xml:space="preserve">, </w:t>
      </w:r>
      <w:r w:rsidRPr="007972E8">
        <w:rPr>
          <w:rFonts w:ascii="Tahoma" w:hAnsi="Tahoma" w:cs="Tahoma"/>
          <w:color w:val="000000" w:themeColor="text1"/>
          <w:rtl/>
        </w:rPr>
        <w:t>פעילותינו עולה ממון רב</w:t>
      </w:r>
      <w:r w:rsidR="0028478A">
        <w:rPr>
          <w:rFonts w:ascii="Tahoma" w:hAnsi="Tahoma" w:cs="Tahoma" w:hint="cs"/>
          <w:color w:val="000000" w:themeColor="text1"/>
          <w:rtl/>
        </w:rPr>
        <w:t>.</w:t>
      </w:r>
      <w:r w:rsidRPr="007972E8">
        <w:rPr>
          <w:rFonts w:ascii="Tahoma" w:hAnsi="Tahoma" w:cs="Tahoma"/>
          <w:color w:val="000000" w:themeColor="text1"/>
          <w:rtl/>
        </w:rPr>
        <w:t xml:space="preserve"> כרגע מיצינו כמעט את כול התרומות שקיבלנו עד כה והמשך הפעילות בשנת </w:t>
      </w:r>
      <w:r w:rsidR="005F56F5" w:rsidRPr="007972E8">
        <w:rPr>
          <w:rFonts w:ascii="Tahoma" w:hAnsi="Tahoma" w:cs="Tahoma"/>
          <w:color w:val="000000" w:themeColor="text1"/>
          <w:rtl/>
        </w:rPr>
        <w:t>202</w:t>
      </w:r>
      <w:r w:rsidR="0028478A">
        <w:rPr>
          <w:rFonts w:ascii="Tahoma" w:hAnsi="Tahoma" w:cs="Tahoma" w:hint="cs"/>
          <w:color w:val="000000" w:themeColor="text1"/>
          <w:rtl/>
        </w:rPr>
        <w:t>4</w:t>
      </w:r>
      <w:r w:rsidR="005C3031" w:rsidRPr="007972E8">
        <w:rPr>
          <w:rFonts w:ascii="Tahoma" w:hAnsi="Tahoma" w:cs="Tahoma" w:hint="cs"/>
          <w:color w:val="000000" w:themeColor="text1"/>
          <w:rtl/>
        </w:rPr>
        <w:t xml:space="preserve"> </w:t>
      </w:r>
      <w:r w:rsidRPr="007972E8">
        <w:rPr>
          <w:rFonts w:ascii="Tahoma" w:hAnsi="Tahoma" w:cs="Tahoma"/>
          <w:color w:val="000000" w:themeColor="text1"/>
          <w:rtl/>
        </w:rPr>
        <w:t>עומד</w:t>
      </w:r>
      <w:r w:rsidR="005C3031" w:rsidRPr="007972E8">
        <w:rPr>
          <w:rFonts w:ascii="Tahoma" w:hAnsi="Tahoma" w:cs="Tahoma" w:hint="cs"/>
          <w:color w:val="000000" w:themeColor="text1"/>
          <w:rtl/>
        </w:rPr>
        <w:t>ת</w:t>
      </w:r>
      <w:r w:rsidRPr="007972E8">
        <w:rPr>
          <w:rFonts w:ascii="Tahoma" w:hAnsi="Tahoma" w:cs="Tahoma"/>
          <w:color w:val="000000" w:themeColor="text1"/>
          <w:rtl/>
        </w:rPr>
        <w:t xml:space="preserve"> בספק</w:t>
      </w:r>
      <w:r w:rsidRPr="007972E8">
        <w:rPr>
          <w:rFonts w:ascii="Tahoma" w:hAnsi="Tahoma" w:cs="Tahoma"/>
          <w:color w:val="000000" w:themeColor="text1"/>
        </w:rPr>
        <w:t>.</w:t>
      </w:r>
      <w:r w:rsidR="00670F91" w:rsidRPr="007972E8">
        <w:rPr>
          <w:rFonts w:ascii="Tahoma" w:hAnsi="Tahoma" w:cs="Tahoma"/>
          <w:color w:val="000000" w:themeColor="text1"/>
          <w:rtl/>
        </w:rPr>
        <w:t xml:space="preserve"> פעילותינו נגד המשך הכיבוש </w:t>
      </w:r>
      <w:r w:rsidR="0028478A">
        <w:rPr>
          <w:rFonts w:ascii="Tahoma" w:hAnsi="Tahoma" w:cs="Tahoma" w:hint="cs"/>
          <w:color w:val="000000" w:themeColor="text1"/>
          <w:rtl/>
        </w:rPr>
        <w:t xml:space="preserve">אינן זוכות </w:t>
      </w:r>
      <w:r w:rsidR="00670F91" w:rsidRPr="007972E8">
        <w:rPr>
          <w:rFonts w:ascii="Tahoma" w:hAnsi="Tahoma" w:cs="Tahoma"/>
          <w:color w:val="000000" w:themeColor="text1"/>
          <w:rtl/>
        </w:rPr>
        <w:t xml:space="preserve">למימון מקרנות </w:t>
      </w:r>
      <w:r w:rsidR="0028478A">
        <w:rPr>
          <w:rFonts w:ascii="Tahoma" w:hAnsi="Tahoma" w:cs="Tahoma" w:hint="cs"/>
          <w:color w:val="000000" w:themeColor="text1"/>
          <w:rtl/>
        </w:rPr>
        <w:t xml:space="preserve">ציבוריות </w:t>
      </w:r>
      <w:r w:rsidR="00670F91" w:rsidRPr="007972E8">
        <w:rPr>
          <w:rFonts w:ascii="Tahoma" w:hAnsi="Tahoma" w:cs="Tahoma"/>
          <w:color w:val="000000" w:themeColor="text1"/>
          <w:rtl/>
        </w:rPr>
        <w:t>או מגורמים שמרנים.</w:t>
      </w:r>
      <w:r w:rsidR="004175B8" w:rsidRPr="007972E8">
        <w:rPr>
          <w:rFonts w:ascii="Tahoma" w:hAnsi="Tahoma" w:cs="Tahoma" w:hint="cs"/>
          <w:color w:val="000000" w:themeColor="text1"/>
          <w:rtl/>
        </w:rPr>
        <w:t xml:space="preserve"> </w:t>
      </w:r>
    </w:p>
    <w:p w14:paraId="3D716F4B" w14:textId="08E1FFAE" w:rsidR="005F56F5" w:rsidRPr="007972E8" w:rsidRDefault="004175B8" w:rsidP="004175B8">
      <w:pPr>
        <w:bidi/>
        <w:spacing w:line="360" w:lineRule="auto"/>
        <w:jc w:val="both"/>
        <w:rPr>
          <w:rFonts w:ascii="Tahoma" w:hAnsi="Tahoma" w:cs="Tahoma"/>
          <w:b/>
          <w:bCs/>
          <w:color w:val="000000" w:themeColor="text1"/>
          <w:sz w:val="24"/>
          <w:szCs w:val="24"/>
          <w:rtl/>
        </w:rPr>
      </w:pPr>
      <w:r w:rsidRPr="007972E8">
        <w:rPr>
          <w:rFonts w:ascii="Tahoma" w:hAnsi="Tahoma" w:cs="Tahoma" w:hint="cs"/>
          <w:b/>
          <w:bCs/>
          <w:color w:val="000000" w:themeColor="text1"/>
          <w:sz w:val="24"/>
          <w:szCs w:val="24"/>
          <w:rtl/>
        </w:rPr>
        <w:t xml:space="preserve">בימים אלה בהם </w:t>
      </w:r>
      <w:r w:rsidR="0028478A">
        <w:rPr>
          <w:rFonts w:ascii="Tahoma" w:hAnsi="Tahoma" w:cs="Tahoma" w:hint="cs"/>
          <w:b/>
          <w:bCs/>
          <w:color w:val="000000" w:themeColor="text1"/>
          <w:sz w:val="24"/>
          <w:szCs w:val="24"/>
          <w:rtl/>
        </w:rPr>
        <w:t xml:space="preserve">מלחמה אכזרית ועקובה מדם ממשיכה להתחולל, אנחנו חייבים להמשיך למחות נגד פשעי מלחמה, ולפעול כדי להחזיר את כל החיילים הביתה. </w:t>
      </w:r>
      <w:r w:rsidR="00EE1732" w:rsidRPr="007972E8">
        <w:rPr>
          <w:rFonts w:ascii="Tahoma" w:hAnsi="Tahoma" w:cs="Tahoma"/>
          <w:b/>
          <w:bCs/>
          <w:color w:val="000000" w:themeColor="text1"/>
          <w:sz w:val="24"/>
          <w:szCs w:val="24"/>
          <w:rtl/>
        </w:rPr>
        <w:t>אנו זקוקים ל</w:t>
      </w:r>
      <w:r w:rsidR="00FC50FF" w:rsidRPr="007972E8">
        <w:rPr>
          <w:rFonts w:ascii="Tahoma" w:hAnsi="Tahoma" w:cs="Tahoma" w:hint="cs"/>
          <w:b/>
          <w:bCs/>
          <w:color w:val="000000" w:themeColor="text1"/>
          <w:sz w:val="24"/>
          <w:szCs w:val="24"/>
          <w:rtl/>
        </w:rPr>
        <w:t>תמיכתך</w:t>
      </w:r>
      <w:r w:rsidR="005F56F5" w:rsidRPr="007972E8">
        <w:rPr>
          <w:rFonts w:ascii="Tahoma" w:hAnsi="Tahoma" w:cs="Tahoma"/>
          <w:b/>
          <w:bCs/>
          <w:color w:val="000000" w:themeColor="text1"/>
          <w:sz w:val="24"/>
          <w:szCs w:val="24"/>
          <w:rtl/>
        </w:rPr>
        <w:t>!</w:t>
      </w:r>
      <w:r w:rsidR="00670F91" w:rsidRPr="007972E8">
        <w:rPr>
          <w:rFonts w:ascii="Tahoma" w:hAnsi="Tahoma" w:cs="Tahoma"/>
          <w:b/>
          <w:bCs/>
          <w:color w:val="000000" w:themeColor="text1"/>
          <w:sz w:val="24"/>
          <w:szCs w:val="24"/>
          <w:rtl/>
        </w:rPr>
        <w:t xml:space="preserve"> </w:t>
      </w:r>
    </w:p>
    <w:p w14:paraId="74EE5E5D" w14:textId="524EB98D" w:rsidR="004175B8" w:rsidRPr="007972E8" w:rsidRDefault="004175B8" w:rsidP="004F55E6">
      <w:pPr>
        <w:bidi/>
        <w:spacing w:line="360" w:lineRule="auto"/>
        <w:jc w:val="both"/>
        <w:rPr>
          <w:rFonts w:ascii="Tahoma" w:hAnsi="Tahoma" w:cs="Tahoma"/>
          <w:color w:val="000000" w:themeColor="text1"/>
          <w:rtl/>
        </w:rPr>
      </w:pPr>
    </w:p>
    <w:p w14:paraId="25196CD6" w14:textId="1300ED4F" w:rsidR="00082E80" w:rsidRPr="007972E8" w:rsidRDefault="00082E80" w:rsidP="00082E80">
      <w:pPr>
        <w:bidi/>
        <w:spacing w:line="360" w:lineRule="auto"/>
        <w:jc w:val="both"/>
        <w:rPr>
          <w:rFonts w:ascii="Tahoma" w:hAnsi="Tahoma" w:cs="Tahoma"/>
          <w:color w:val="000000" w:themeColor="text1"/>
        </w:rPr>
      </w:pPr>
      <w:r w:rsidRPr="007972E8">
        <w:rPr>
          <w:rFonts w:ascii="Tahoma" w:hAnsi="Tahoma" w:cs="Tahoma"/>
          <w:color w:val="000000" w:themeColor="text1"/>
          <w:rtl/>
        </w:rPr>
        <w:t xml:space="preserve">ניתן לתרום </w:t>
      </w:r>
      <w:r w:rsidRPr="007972E8">
        <w:rPr>
          <w:rFonts w:ascii="Tahoma" w:hAnsi="Tahoma" w:cs="Tahoma" w:hint="cs"/>
          <w:color w:val="000000" w:themeColor="text1"/>
          <w:rtl/>
        </w:rPr>
        <w:t xml:space="preserve">ליש גבול </w:t>
      </w:r>
      <w:r w:rsidRPr="007972E8">
        <w:rPr>
          <w:rFonts w:ascii="Tahoma" w:hAnsi="Tahoma" w:cs="Tahoma"/>
          <w:color w:val="000000" w:themeColor="text1"/>
          <w:rtl/>
        </w:rPr>
        <w:t>בדרכים הבאות</w:t>
      </w:r>
      <w:r w:rsidR="00F152CF" w:rsidRPr="007972E8">
        <w:rPr>
          <w:rFonts w:ascii="Tahoma" w:hAnsi="Tahoma" w:cs="Tahoma" w:hint="cs"/>
          <w:color w:val="000000" w:themeColor="text1"/>
          <w:rtl/>
        </w:rPr>
        <w:t>:</w:t>
      </w:r>
      <w:r w:rsidRPr="007972E8">
        <w:rPr>
          <w:rFonts w:ascii="Tahoma" w:hAnsi="Tahoma" w:cs="Tahoma"/>
          <w:color w:val="000000" w:themeColor="text1"/>
          <w:rtl/>
        </w:rPr>
        <w:t xml:space="preserve"> </w:t>
      </w:r>
    </w:p>
    <w:p w14:paraId="01E20D89" w14:textId="6F146B7F" w:rsidR="005453D8" w:rsidRPr="007972E8" w:rsidRDefault="005453D8" w:rsidP="005453D8">
      <w:pPr>
        <w:pStyle w:val="ListParagraph"/>
        <w:numPr>
          <w:ilvl w:val="0"/>
          <w:numId w:val="1"/>
        </w:numPr>
        <w:bidi/>
        <w:spacing w:line="360" w:lineRule="auto"/>
        <w:jc w:val="both"/>
        <w:rPr>
          <w:rFonts w:ascii="Tahoma" w:hAnsi="Tahoma" w:cs="Tahoma"/>
          <w:color w:val="000000" w:themeColor="text1"/>
        </w:rPr>
      </w:pPr>
      <w:r w:rsidRPr="007972E8">
        <w:rPr>
          <w:rFonts w:ascii="Tahoma" w:hAnsi="Tahoma" w:cs="Tahoma" w:hint="cs"/>
          <w:b/>
          <w:bCs/>
          <w:color w:val="000000" w:themeColor="text1"/>
          <w:rtl/>
        </w:rPr>
        <w:t>ה</w:t>
      </w:r>
      <w:r w:rsidR="00082E80" w:rsidRPr="007972E8">
        <w:rPr>
          <w:rFonts w:ascii="Tahoma" w:hAnsi="Tahoma" w:cs="Tahoma"/>
          <w:b/>
          <w:bCs/>
          <w:color w:val="000000" w:themeColor="text1"/>
          <w:rtl/>
        </w:rPr>
        <w:t>עברה  בנקאית</w:t>
      </w:r>
      <w:r w:rsidRPr="007972E8">
        <w:rPr>
          <w:rFonts w:ascii="Tahoma" w:hAnsi="Tahoma" w:cs="Tahoma" w:hint="cs"/>
          <w:b/>
          <w:bCs/>
          <w:color w:val="000000" w:themeColor="text1"/>
          <w:rtl/>
        </w:rPr>
        <w:t>:</w:t>
      </w:r>
      <w:r w:rsidR="00082E80" w:rsidRPr="007972E8">
        <w:rPr>
          <w:rFonts w:ascii="Tahoma" w:hAnsi="Tahoma" w:cs="Tahoma" w:hint="cs"/>
          <w:color w:val="000000" w:themeColor="text1"/>
          <w:rtl/>
        </w:rPr>
        <w:t xml:space="preserve"> </w:t>
      </w:r>
      <w:r w:rsidR="00082E80" w:rsidRPr="007972E8">
        <w:rPr>
          <w:rFonts w:ascii="Tahoma" w:hAnsi="Tahoma" w:cs="Tahoma"/>
          <w:color w:val="000000" w:themeColor="text1"/>
          <w:rtl/>
        </w:rPr>
        <w:t>יש גבול</w:t>
      </w:r>
      <w:r w:rsidRPr="007972E8">
        <w:rPr>
          <w:rFonts w:ascii="Tahoma" w:hAnsi="Tahoma" w:cs="Tahoma" w:hint="cs"/>
          <w:color w:val="000000" w:themeColor="text1"/>
          <w:rtl/>
        </w:rPr>
        <w:t xml:space="preserve"> (שם המוטב)</w:t>
      </w:r>
      <w:r w:rsidR="00082E80" w:rsidRPr="007972E8">
        <w:rPr>
          <w:rFonts w:ascii="Tahoma" w:hAnsi="Tahoma" w:cs="Tahoma" w:hint="cs"/>
          <w:color w:val="000000" w:themeColor="text1"/>
          <w:rtl/>
        </w:rPr>
        <w:t xml:space="preserve">, </w:t>
      </w:r>
      <w:r w:rsidR="00082E80" w:rsidRPr="007972E8">
        <w:rPr>
          <w:rFonts w:ascii="Tahoma" w:hAnsi="Tahoma" w:cs="Tahoma"/>
          <w:color w:val="000000" w:themeColor="text1"/>
          <w:rtl/>
        </w:rPr>
        <w:t>בבנק הפועלים</w:t>
      </w:r>
      <w:r w:rsidR="00F152CF" w:rsidRPr="007972E8">
        <w:rPr>
          <w:rFonts w:ascii="Tahoma" w:hAnsi="Tahoma" w:cs="Tahoma" w:hint="cs"/>
          <w:color w:val="000000" w:themeColor="text1"/>
          <w:rtl/>
        </w:rPr>
        <w:t xml:space="preserve"> </w:t>
      </w:r>
      <w:r w:rsidR="00082E80" w:rsidRPr="007972E8">
        <w:rPr>
          <w:rFonts w:ascii="Tahoma" w:hAnsi="Tahoma" w:cs="Tahoma"/>
          <w:color w:val="000000" w:themeColor="text1"/>
          <w:rtl/>
        </w:rPr>
        <w:t>(12) סניף 690 (המלך ג'ורג' ירושלים)</w:t>
      </w:r>
      <w:r w:rsidR="00082E80" w:rsidRPr="007972E8">
        <w:rPr>
          <w:rFonts w:ascii="Tahoma" w:hAnsi="Tahoma" w:cs="Tahoma" w:hint="cs"/>
          <w:color w:val="000000" w:themeColor="text1"/>
          <w:rtl/>
        </w:rPr>
        <w:t xml:space="preserve">, </w:t>
      </w:r>
      <w:r w:rsidR="00082E80" w:rsidRPr="007972E8">
        <w:rPr>
          <w:rFonts w:ascii="Tahoma" w:hAnsi="Tahoma" w:cs="Tahoma"/>
          <w:color w:val="000000" w:themeColor="text1"/>
          <w:rtl/>
        </w:rPr>
        <w:t xml:space="preserve">מספר חשבון: 366614 </w:t>
      </w:r>
    </w:p>
    <w:p w14:paraId="461EC2B1" w14:textId="547BAC2B" w:rsidR="005453D8" w:rsidRPr="007972E8" w:rsidRDefault="00082E80" w:rsidP="00414C24">
      <w:pPr>
        <w:pStyle w:val="ListParagraph"/>
        <w:numPr>
          <w:ilvl w:val="0"/>
          <w:numId w:val="1"/>
        </w:numPr>
        <w:bidi/>
        <w:spacing w:line="360" w:lineRule="auto"/>
        <w:jc w:val="both"/>
        <w:rPr>
          <w:rFonts w:ascii="Tahoma" w:hAnsi="Tahoma" w:cs="Tahoma"/>
          <w:color w:val="000000" w:themeColor="text1"/>
        </w:rPr>
      </w:pPr>
      <w:r w:rsidRPr="007972E8">
        <w:rPr>
          <w:rFonts w:ascii="Tahoma" w:hAnsi="Tahoma" w:cs="Tahoma"/>
          <w:b/>
          <w:bCs/>
          <w:color w:val="000000" w:themeColor="text1"/>
          <w:rtl/>
        </w:rPr>
        <w:t>ביט</w:t>
      </w:r>
      <w:r w:rsidR="005453D8" w:rsidRPr="007972E8">
        <w:rPr>
          <w:rFonts w:ascii="Tahoma" w:hAnsi="Tahoma" w:cs="Tahoma" w:hint="cs"/>
          <w:b/>
          <w:bCs/>
          <w:color w:val="000000" w:themeColor="text1"/>
          <w:rtl/>
        </w:rPr>
        <w:t>:</w:t>
      </w:r>
      <w:r w:rsidRPr="007972E8">
        <w:rPr>
          <w:rFonts w:ascii="Tahoma" w:hAnsi="Tahoma" w:cs="Tahoma"/>
          <w:color w:val="000000" w:themeColor="text1"/>
          <w:rtl/>
        </w:rPr>
        <w:t xml:space="preserve"> מספר טלפון 050-8980033</w:t>
      </w:r>
      <w:r w:rsidR="005453D8" w:rsidRPr="007972E8">
        <w:rPr>
          <w:rFonts w:ascii="Tahoma" w:hAnsi="Tahoma" w:cs="Tahoma" w:hint="cs"/>
          <w:color w:val="000000" w:themeColor="text1"/>
          <w:rtl/>
        </w:rPr>
        <w:t>. נא לציין בסיבת ההעברה "יש גבול"</w:t>
      </w:r>
    </w:p>
    <w:p w14:paraId="74229C9C" w14:textId="335105A9" w:rsidR="00670F91" w:rsidRPr="007972E8" w:rsidRDefault="005453D8" w:rsidP="005453D8">
      <w:pPr>
        <w:pStyle w:val="ListParagraph"/>
        <w:numPr>
          <w:ilvl w:val="0"/>
          <w:numId w:val="1"/>
        </w:numPr>
        <w:bidi/>
        <w:spacing w:line="360" w:lineRule="auto"/>
        <w:jc w:val="both"/>
        <w:rPr>
          <w:rFonts w:ascii="Tahoma" w:hAnsi="Tahoma" w:cs="Tahoma"/>
          <w:color w:val="000000" w:themeColor="text1"/>
          <w:rtl/>
        </w:rPr>
      </w:pPr>
      <w:r w:rsidRPr="007972E8">
        <w:rPr>
          <w:rFonts w:ascii="Tahoma" w:hAnsi="Tahoma" w:cs="Tahoma" w:hint="cs"/>
          <w:b/>
          <w:bCs/>
          <w:color w:val="000000" w:themeColor="text1"/>
          <w:rtl/>
        </w:rPr>
        <w:t>המחאה:</w:t>
      </w:r>
      <w:r w:rsidRPr="007972E8">
        <w:rPr>
          <w:rFonts w:ascii="Tahoma" w:hAnsi="Tahoma" w:cs="Tahoma" w:hint="cs"/>
          <w:color w:val="000000" w:themeColor="text1"/>
        </w:rPr>
        <w:t xml:space="preserve"> </w:t>
      </w:r>
      <w:r w:rsidR="00082E80" w:rsidRPr="007972E8">
        <w:rPr>
          <w:rFonts w:ascii="Tahoma" w:hAnsi="Tahoma" w:cs="Tahoma"/>
          <w:color w:val="000000" w:themeColor="text1"/>
          <w:rtl/>
        </w:rPr>
        <w:t>ניתן לשלוח המחאה על שם "יש גבול" אל ת.ד. 33089 ירושלים 9133002</w:t>
      </w:r>
      <w:r w:rsidR="00082E80" w:rsidRPr="007972E8">
        <w:rPr>
          <w:rFonts w:ascii="Tahoma" w:hAnsi="Tahoma" w:cs="Tahoma" w:hint="cs"/>
          <w:color w:val="000000" w:themeColor="text1"/>
          <w:rtl/>
        </w:rPr>
        <w:t>.</w:t>
      </w:r>
    </w:p>
    <w:p w14:paraId="2AC20ADD" w14:textId="77777777" w:rsidR="00A23596" w:rsidRDefault="00A23596" w:rsidP="00A23596">
      <w:pPr>
        <w:pBdr>
          <w:bottom w:val="single" w:sz="6" w:space="1" w:color="auto"/>
        </w:pBdr>
        <w:bidi/>
        <w:spacing w:line="360" w:lineRule="auto"/>
        <w:jc w:val="both"/>
        <w:rPr>
          <w:rFonts w:ascii="Tahoma" w:hAnsi="Tahoma" w:cs="Tahoma"/>
          <w:b/>
          <w:bCs/>
          <w:color w:val="000000" w:themeColor="text1"/>
          <w:rtl/>
        </w:rPr>
      </w:pPr>
    </w:p>
    <w:p w14:paraId="4816FDBA" w14:textId="77777777" w:rsidR="00A23596" w:rsidRDefault="00A23596" w:rsidP="00A23596">
      <w:pPr>
        <w:bidi/>
        <w:spacing w:line="360" w:lineRule="auto"/>
        <w:jc w:val="both"/>
        <w:rPr>
          <w:rFonts w:ascii="Tahoma" w:hAnsi="Tahoma" w:cs="Tahoma"/>
          <w:b/>
          <w:bCs/>
          <w:color w:val="000000" w:themeColor="text1"/>
          <w:rtl/>
        </w:rPr>
      </w:pPr>
    </w:p>
    <w:p w14:paraId="4A1C34E3" w14:textId="77777777" w:rsidR="006F37BE" w:rsidRPr="006F37BE" w:rsidRDefault="006F37BE" w:rsidP="006F37BE">
      <w:pPr>
        <w:bidi/>
        <w:spacing w:line="360" w:lineRule="auto"/>
        <w:jc w:val="both"/>
        <w:rPr>
          <w:rFonts w:ascii="Tahoma" w:hAnsi="Tahoma" w:cs="Tahoma"/>
          <w:color w:val="222222"/>
          <w:shd w:val="clear" w:color="auto" w:fill="FFFFFF"/>
          <w:rtl/>
        </w:rPr>
      </w:pPr>
      <w:r w:rsidRPr="006F37BE">
        <w:rPr>
          <w:rFonts w:ascii="Tahoma" w:hAnsi="Tahoma" w:cs="Tahoma"/>
          <w:color w:val="222222"/>
          <w:shd w:val="clear" w:color="auto" w:fill="FFFFFF"/>
          <w:rtl/>
        </w:rPr>
        <w:t>כמו כן, ברצוננו לעדכנכם ש</w:t>
      </w:r>
      <w:r w:rsidRPr="006F37BE">
        <w:rPr>
          <w:rFonts w:ascii="Tahoma" w:hAnsi="Tahoma" w:cs="Tahoma"/>
          <w:color w:val="222222"/>
          <w:shd w:val="clear" w:color="auto" w:fill="FFFFFF"/>
          <w:rtl/>
        </w:rPr>
        <w:t>התארגנה קבוצת סרבנים שהקליטו את סיפוריהם לגבי ההחלטה לסרב, מה קרה לאחר שהודיעו על כך, ולמה גם כיום היו מסרבים לקחת חלק במלחמה. הסרטונים מפורסמים ברשתות החברתיות השונות.</w:t>
      </w:r>
    </w:p>
    <w:p w14:paraId="79D0B17F" w14:textId="1FC32435" w:rsidR="006F37BE" w:rsidRPr="006F37BE" w:rsidRDefault="006F37BE" w:rsidP="006F37BE">
      <w:pPr>
        <w:pBdr>
          <w:bottom w:val="single" w:sz="6" w:space="1" w:color="auto"/>
        </w:pBdr>
        <w:bidi/>
        <w:spacing w:line="360" w:lineRule="auto"/>
        <w:rPr>
          <w:rFonts w:ascii="Tahoma" w:hAnsi="Tahoma" w:cs="Tahoma"/>
          <w:color w:val="000000" w:themeColor="text1"/>
          <w:rtl/>
        </w:rPr>
      </w:pPr>
      <w:r w:rsidRPr="006F37BE">
        <w:rPr>
          <w:rFonts w:ascii="Tahoma" w:hAnsi="Tahoma" w:cs="Tahoma"/>
          <w:color w:val="222222"/>
          <w:shd w:val="clear" w:color="auto" w:fill="FFFFFF"/>
          <w:rtl/>
        </w:rPr>
        <w:t>לדוגמא</w:t>
      </w:r>
      <w:r w:rsidRPr="006F37BE">
        <w:rPr>
          <w:rFonts w:ascii="Tahoma" w:hAnsi="Tahoma" w:cs="Tahoma"/>
          <w:color w:val="222222"/>
          <w:shd w:val="clear" w:color="auto" w:fill="FFFFFF"/>
        </w:rPr>
        <w:t>: </w:t>
      </w:r>
      <w:r>
        <w:rPr>
          <w:rFonts w:ascii="Tahoma" w:hAnsi="Tahoma" w:cs="Tahoma" w:hint="cs"/>
          <w:color w:val="222222"/>
          <w:shd w:val="clear" w:color="auto" w:fill="FFFFFF"/>
          <w:rtl/>
        </w:rPr>
        <w:t xml:space="preserve"> </w:t>
      </w:r>
      <w:hyperlink r:id="rId18" w:history="1">
        <w:r w:rsidRPr="00983BD8">
          <w:rPr>
            <w:rStyle w:val="Hyperlink"/>
            <w:rFonts w:ascii="Tahoma" w:hAnsi="Tahoma" w:cs="Tahoma"/>
            <w:shd w:val="clear" w:color="auto" w:fill="FFFFFF"/>
          </w:rPr>
          <w:t>https://ww</w:t>
        </w:r>
        <w:r w:rsidRPr="00983BD8">
          <w:rPr>
            <w:rStyle w:val="Hyperlink"/>
            <w:rFonts w:ascii="Tahoma" w:hAnsi="Tahoma" w:cs="Tahoma"/>
            <w:shd w:val="clear" w:color="auto" w:fill="FFFFFF"/>
          </w:rPr>
          <w:t>w</w:t>
        </w:r>
        <w:r w:rsidRPr="00983BD8">
          <w:rPr>
            <w:rStyle w:val="Hyperlink"/>
            <w:rFonts w:ascii="Tahoma" w:hAnsi="Tahoma" w:cs="Tahoma"/>
            <w:shd w:val="clear" w:color="auto" w:fill="FFFFFF"/>
          </w:rPr>
          <w:t>.f</w:t>
        </w:r>
        <w:r w:rsidRPr="00983BD8">
          <w:rPr>
            <w:rStyle w:val="Hyperlink"/>
            <w:rFonts w:ascii="Tahoma" w:hAnsi="Tahoma" w:cs="Tahoma"/>
            <w:shd w:val="clear" w:color="auto" w:fill="FFFFFF"/>
          </w:rPr>
          <w:t>a</w:t>
        </w:r>
        <w:r w:rsidRPr="00983BD8">
          <w:rPr>
            <w:rStyle w:val="Hyperlink"/>
            <w:rFonts w:ascii="Tahoma" w:hAnsi="Tahoma" w:cs="Tahoma"/>
            <w:shd w:val="clear" w:color="auto" w:fill="FFFFFF"/>
          </w:rPr>
          <w:t>cebook.com/Siravti</w:t>
        </w:r>
      </w:hyperlink>
      <w:r w:rsidRPr="006F37BE">
        <w:rPr>
          <w:rFonts w:ascii="Tahoma" w:hAnsi="Tahoma" w:cs="Tahoma"/>
          <w:color w:val="222222"/>
        </w:rPr>
        <w:br/>
      </w:r>
      <w:r w:rsidRPr="006F37BE">
        <w:rPr>
          <w:rFonts w:ascii="Tahoma" w:hAnsi="Tahoma" w:cs="Tahoma"/>
          <w:color w:val="222222"/>
          <w:shd w:val="clear" w:color="auto" w:fill="FFFFFF"/>
          <w:rtl/>
        </w:rPr>
        <w:t>ניתן לפנות לתום מהגר, ממארגני היוזמה, על מנת לצלם ולפרסם סרטון</w:t>
      </w:r>
      <w:r w:rsidRPr="006F37BE">
        <w:rPr>
          <w:rFonts w:ascii="Tahoma" w:hAnsi="Tahoma" w:cs="Tahoma"/>
          <w:color w:val="222222"/>
          <w:shd w:val="clear" w:color="auto" w:fill="FFFFFF"/>
        </w:rPr>
        <w:t> </w:t>
      </w:r>
      <w:hyperlink r:id="rId19" w:tgtFrame="_blank" w:history="1">
        <w:r w:rsidRPr="006F37BE">
          <w:rPr>
            <w:rStyle w:val="Hyperlink"/>
            <w:rFonts w:ascii="Tahoma" w:hAnsi="Tahoma" w:cs="Tahoma"/>
            <w:color w:val="1155CC"/>
            <w:shd w:val="clear" w:color="auto" w:fill="FFFFFF"/>
          </w:rPr>
          <w:t>Tom.Mehager@gmail.com</w:t>
        </w:r>
      </w:hyperlink>
      <w:r w:rsidRPr="006F37BE">
        <w:rPr>
          <w:rFonts w:ascii="Tahoma" w:hAnsi="Tahoma" w:cs="Tahoma"/>
          <w:color w:val="222222"/>
          <w:shd w:val="clear" w:color="auto" w:fill="FFFFFF"/>
        </w:rPr>
        <w:t> </w:t>
      </w:r>
    </w:p>
    <w:p w14:paraId="222F1266" w14:textId="77777777" w:rsidR="00A23596" w:rsidRDefault="00A23596" w:rsidP="00A23596">
      <w:pPr>
        <w:bidi/>
        <w:spacing w:line="360" w:lineRule="auto"/>
        <w:jc w:val="both"/>
        <w:rPr>
          <w:rFonts w:ascii="Tahoma" w:hAnsi="Tahoma" w:cs="Tahoma"/>
          <w:b/>
          <w:bCs/>
          <w:color w:val="000000" w:themeColor="text1"/>
          <w:sz w:val="24"/>
          <w:szCs w:val="24"/>
          <w:rtl/>
        </w:rPr>
      </w:pPr>
    </w:p>
    <w:p w14:paraId="257C19B6" w14:textId="2997BE35" w:rsidR="00F152CF" w:rsidRPr="007972E8" w:rsidRDefault="00F152CF" w:rsidP="006F37BE">
      <w:pPr>
        <w:bidi/>
        <w:spacing w:line="360" w:lineRule="auto"/>
        <w:jc w:val="both"/>
        <w:rPr>
          <w:rFonts w:ascii="Tahoma" w:hAnsi="Tahoma" w:cs="Tahoma"/>
          <w:color w:val="000000" w:themeColor="text1"/>
          <w:rtl/>
        </w:rPr>
      </w:pPr>
      <w:r w:rsidRPr="007972E8">
        <w:rPr>
          <w:rFonts w:ascii="Tahoma" w:hAnsi="Tahoma" w:cs="Tahoma"/>
          <w:b/>
          <w:bCs/>
          <w:color w:val="000000" w:themeColor="text1"/>
          <w:sz w:val="24"/>
          <w:szCs w:val="24"/>
          <w:rtl/>
        </w:rPr>
        <w:t>כל פעילות</w:t>
      </w:r>
      <w:r w:rsidRPr="007972E8">
        <w:rPr>
          <w:rFonts w:ascii="Tahoma" w:hAnsi="Tahoma" w:cs="Tahoma" w:hint="cs"/>
          <w:b/>
          <w:bCs/>
          <w:color w:val="000000" w:themeColor="text1"/>
          <w:sz w:val="24"/>
          <w:szCs w:val="24"/>
          <w:rtl/>
        </w:rPr>
        <w:t>נו</w:t>
      </w:r>
      <w:r w:rsidRPr="007972E8">
        <w:rPr>
          <w:rFonts w:ascii="Tahoma" w:hAnsi="Tahoma" w:cs="Tahoma"/>
          <w:b/>
          <w:bCs/>
          <w:color w:val="000000" w:themeColor="text1"/>
          <w:sz w:val="24"/>
          <w:szCs w:val="24"/>
          <w:rtl/>
        </w:rPr>
        <w:t xml:space="preserve"> </w:t>
      </w:r>
      <w:r w:rsidRPr="007972E8">
        <w:rPr>
          <w:rFonts w:ascii="Tahoma" w:hAnsi="Tahoma" w:cs="Tahoma" w:hint="cs"/>
          <w:b/>
          <w:bCs/>
          <w:color w:val="000000" w:themeColor="text1"/>
          <w:sz w:val="24"/>
          <w:szCs w:val="24"/>
          <w:rtl/>
        </w:rPr>
        <w:t>נעשי</w:t>
      </w:r>
      <w:r w:rsidRPr="007972E8">
        <w:rPr>
          <w:rFonts w:ascii="Tahoma" w:hAnsi="Tahoma" w:cs="Tahoma" w:hint="eastAsia"/>
          <w:b/>
          <w:bCs/>
          <w:color w:val="000000" w:themeColor="text1"/>
          <w:sz w:val="24"/>
          <w:szCs w:val="24"/>
          <w:rtl/>
        </w:rPr>
        <w:t>ת</w:t>
      </w:r>
      <w:r w:rsidRPr="007972E8">
        <w:rPr>
          <w:rFonts w:ascii="Tahoma" w:hAnsi="Tahoma" w:cs="Tahoma"/>
          <w:b/>
          <w:bCs/>
          <w:color w:val="000000" w:themeColor="text1"/>
          <w:sz w:val="24"/>
          <w:szCs w:val="24"/>
          <w:rtl/>
        </w:rPr>
        <w:t xml:space="preserve"> בהתנדבות מלאה</w:t>
      </w:r>
      <w:r w:rsidRPr="007972E8">
        <w:rPr>
          <w:rFonts w:ascii="Tahoma" w:hAnsi="Tahoma" w:cs="Tahoma" w:hint="cs"/>
          <w:b/>
          <w:bCs/>
          <w:color w:val="000000" w:themeColor="text1"/>
          <w:sz w:val="24"/>
          <w:szCs w:val="24"/>
          <w:rtl/>
        </w:rPr>
        <w:t xml:space="preserve"> וכלל ה</w:t>
      </w:r>
      <w:r w:rsidRPr="007972E8">
        <w:rPr>
          <w:rFonts w:ascii="Tahoma" w:hAnsi="Tahoma" w:cs="Tahoma"/>
          <w:b/>
          <w:bCs/>
          <w:color w:val="000000" w:themeColor="text1"/>
          <w:sz w:val="24"/>
          <w:szCs w:val="24"/>
          <w:rtl/>
        </w:rPr>
        <w:t>תרומות</w:t>
      </w:r>
      <w:r w:rsidRPr="007972E8">
        <w:rPr>
          <w:rFonts w:ascii="Tahoma" w:hAnsi="Tahoma" w:cs="Tahoma" w:hint="cs"/>
          <w:b/>
          <w:bCs/>
          <w:color w:val="000000" w:themeColor="text1"/>
          <w:sz w:val="24"/>
          <w:szCs w:val="24"/>
          <w:rtl/>
        </w:rPr>
        <w:t xml:space="preserve"> </w:t>
      </w:r>
      <w:r w:rsidRPr="007972E8">
        <w:rPr>
          <w:rFonts w:ascii="Tahoma" w:hAnsi="Tahoma" w:cs="Tahoma"/>
          <w:b/>
          <w:bCs/>
          <w:color w:val="000000" w:themeColor="text1"/>
          <w:sz w:val="24"/>
          <w:szCs w:val="24"/>
          <w:rtl/>
        </w:rPr>
        <w:t>מופנות לפעילות בלבד</w:t>
      </w:r>
      <w:r w:rsidRPr="007972E8">
        <w:rPr>
          <w:rFonts w:ascii="Tahoma" w:hAnsi="Tahoma" w:cs="Tahoma"/>
          <w:color w:val="000000" w:themeColor="text1"/>
          <w:rtl/>
        </w:rPr>
        <w:t>.</w:t>
      </w:r>
    </w:p>
    <w:p w14:paraId="7E5C6A0C" w14:textId="0289E41B" w:rsidR="004277B3" w:rsidRPr="007972E8" w:rsidRDefault="000B45B5" w:rsidP="00F152CF">
      <w:pPr>
        <w:bidi/>
        <w:spacing w:line="360" w:lineRule="auto"/>
        <w:jc w:val="both"/>
        <w:rPr>
          <w:rFonts w:ascii="Tahoma" w:hAnsi="Tahoma" w:cs="Tahoma"/>
          <w:color w:val="000000" w:themeColor="text1"/>
        </w:rPr>
      </w:pPr>
      <w:r>
        <w:rPr>
          <w:noProof/>
        </w:rPr>
        <w:drawing>
          <wp:anchor distT="0" distB="0" distL="114300" distR="114300" simplePos="0" relativeHeight="251658240" behindDoc="0" locked="0" layoutInCell="1" allowOverlap="1" wp14:anchorId="2DFDC60F" wp14:editId="61CFB1AC">
            <wp:simplePos x="0" y="0"/>
            <wp:positionH relativeFrom="margin">
              <wp:align>left</wp:align>
            </wp:positionH>
            <wp:positionV relativeFrom="paragraph">
              <wp:posOffset>6350</wp:posOffset>
            </wp:positionV>
            <wp:extent cx="2200275" cy="1907019"/>
            <wp:effectExtent l="0" t="0" r="0" b="0"/>
            <wp:wrapSquare wrapText="bothSides"/>
            <wp:docPr id="2090622897" name="תמונה 6" descr="אין תיאור זמין לתמ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אין תיאור זמין לתמונה."/>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0275" cy="1907019"/>
                    </a:xfrm>
                    <a:prstGeom prst="rect">
                      <a:avLst/>
                    </a:prstGeom>
                    <a:noFill/>
                    <a:ln>
                      <a:noFill/>
                    </a:ln>
                  </pic:spPr>
                </pic:pic>
              </a:graphicData>
            </a:graphic>
          </wp:anchor>
        </w:drawing>
      </w:r>
      <w:r w:rsidR="00FF26FD" w:rsidRPr="007972E8">
        <w:rPr>
          <w:rFonts w:ascii="Tahoma" w:hAnsi="Tahoma" w:cs="Tahoma"/>
          <w:color w:val="000000" w:themeColor="text1"/>
          <w:rtl/>
        </w:rPr>
        <w:t>ת</w:t>
      </w:r>
      <w:r w:rsidR="00EE1732" w:rsidRPr="007972E8">
        <w:rPr>
          <w:rFonts w:ascii="Tahoma" w:hAnsi="Tahoma" w:cs="Tahoma"/>
          <w:color w:val="000000" w:themeColor="text1"/>
          <w:rtl/>
        </w:rPr>
        <w:t>ודה</w:t>
      </w:r>
      <w:r w:rsidR="00FF26FD" w:rsidRPr="007972E8">
        <w:rPr>
          <w:rFonts w:ascii="Tahoma" w:hAnsi="Tahoma" w:cs="Tahoma"/>
          <w:color w:val="000000" w:themeColor="text1"/>
          <w:rtl/>
        </w:rPr>
        <w:t>,</w:t>
      </w:r>
      <w:r w:rsidR="005F44DB" w:rsidRPr="007972E8">
        <w:rPr>
          <w:rFonts w:ascii="Tahoma" w:hAnsi="Tahoma" w:cs="Tahoma"/>
          <w:color w:val="000000" w:themeColor="text1"/>
          <w:rtl/>
        </w:rPr>
        <w:t xml:space="preserve"> </w:t>
      </w:r>
      <w:r w:rsidR="00EE1732" w:rsidRPr="007972E8">
        <w:rPr>
          <w:rFonts w:ascii="Tahoma" w:hAnsi="Tahoma" w:cs="Tahoma"/>
          <w:color w:val="000000" w:themeColor="text1"/>
          <w:rtl/>
        </w:rPr>
        <w:t>תנועת יש גבול</w:t>
      </w:r>
      <w:r w:rsidR="00FF26FD" w:rsidRPr="007972E8">
        <w:rPr>
          <w:rFonts w:ascii="Tahoma" w:hAnsi="Tahoma" w:cs="Tahoma"/>
          <w:color w:val="000000" w:themeColor="text1"/>
          <w:rtl/>
        </w:rPr>
        <w:t>.</w:t>
      </w:r>
    </w:p>
    <w:sectPr w:rsidR="004277B3" w:rsidRPr="007972E8" w:rsidSect="0097439A">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D0884"/>
    <w:multiLevelType w:val="hybridMultilevel"/>
    <w:tmpl w:val="E37C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658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K2MDUzsTS3NDYxszBT0lEKTi0uzszPAykwrAUAwS2ZhywAAAA="/>
  </w:docVars>
  <w:rsids>
    <w:rsidRoot w:val="00EE1732"/>
    <w:rsid w:val="0001279B"/>
    <w:rsid w:val="00025616"/>
    <w:rsid w:val="00082E80"/>
    <w:rsid w:val="000955D7"/>
    <w:rsid w:val="000B45B5"/>
    <w:rsid w:val="000E7B13"/>
    <w:rsid w:val="000F1EFD"/>
    <w:rsid w:val="001053DD"/>
    <w:rsid w:val="0015660C"/>
    <w:rsid w:val="001E11A5"/>
    <w:rsid w:val="001E269E"/>
    <w:rsid w:val="0023327D"/>
    <w:rsid w:val="00236884"/>
    <w:rsid w:val="0028478A"/>
    <w:rsid w:val="002A6405"/>
    <w:rsid w:val="002E5087"/>
    <w:rsid w:val="00365A14"/>
    <w:rsid w:val="003D14DB"/>
    <w:rsid w:val="003F0378"/>
    <w:rsid w:val="00412FFE"/>
    <w:rsid w:val="004175B8"/>
    <w:rsid w:val="004277B3"/>
    <w:rsid w:val="00446643"/>
    <w:rsid w:val="004850DE"/>
    <w:rsid w:val="004D3BE4"/>
    <w:rsid w:val="004F55E6"/>
    <w:rsid w:val="0050046B"/>
    <w:rsid w:val="005453D8"/>
    <w:rsid w:val="00581F79"/>
    <w:rsid w:val="005930CF"/>
    <w:rsid w:val="005C3031"/>
    <w:rsid w:val="005F30E7"/>
    <w:rsid w:val="005F44DB"/>
    <w:rsid w:val="005F56F5"/>
    <w:rsid w:val="005F6E67"/>
    <w:rsid w:val="00604380"/>
    <w:rsid w:val="006532D9"/>
    <w:rsid w:val="00655967"/>
    <w:rsid w:val="00670F91"/>
    <w:rsid w:val="00684139"/>
    <w:rsid w:val="006909B0"/>
    <w:rsid w:val="006B3D21"/>
    <w:rsid w:val="006B58A6"/>
    <w:rsid w:val="006C40DC"/>
    <w:rsid w:val="006F37BE"/>
    <w:rsid w:val="00700F2D"/>
    <w:rsid w:val="007255E0"/>
    <w:rsid w:val="0075628F"/>
    <w:rsid w:val="00773BE8"/>
    <w:rsid w:val="00783D4F"/>
    <w:rsid w:val="00784052"/>
    <w:rsid w:val="007972E8"/>
    <w:rsid w:val="007D651E"/>
    <w:rsid w:val="0081238B"/>
    <w:rsid w:val="00845D30"/>
    <w:rsid w:val="00880A6D"/>
    <w:rsid w:val="00883341"/>
    <w:rsid w:val="008A3851"/>
    <w:rsid w:val="008B4E2B"/>
    <w:rsid w:val="008E17D2"/>
    <w:rsid w:val="00902A10"/>
    <w:rsid w:val="00931B1D"/>
    <w:rsid w:val="0095022B"/>
    <w:rsid w:val="009725D7"/>
    <w:rsid w:val="00973D28"/>
    <w:rsid w:val="0097439A"/>
    <w:rsid w:val="009A2679"/>
    <w:rsid w:val="009C0BD7"/>
    <w:rsid w:val="009D1988"/>
    <w:rsid w:val="00A23596"/>
    <w:rsid w:val="00A3281D"/>
    <w:rsid w:val="00A51251"/>
    <w:rsid w:val="00A71AE5"/>
    <w:rsid w:val="00A74CA7"/>
    <w:rsid w:val="00AF5088"/>
    <w:rsid w:val="00B37DBD"/>
    <w:rsid w:val="00B56E6B"/>
    <w:rsid w:val="00B70EF7"/>
    <w:rsid w:val="00C46E1D"/>
    <w:rsid w:val="00C57A8D"/>
    <w:rsid w:val="00C65332"/>
    <w:rsid w:val="00D054F9"/>
    <w:rsid w:val="00D07B5A"/>
    <w:rsid w:val="00D257BB"/>
    <w:rsid w:val="00DA4193"/>
    <w:rsid w:val="00DD4B15"/>
    <w:rsid w:val="00DD761A"/>
    <w:rsid w:val="00E02FB9"/>
    <w:rsid w:val="00E30E07"/>
    <w:rsid w:val="00EE1732"/>
    <w:rsid w:val="00EF22CB"/>
    <w:rsid w:val="00F152CF"/>
    <w:rsid w:val="00F22309"/>
    <w:rsid w:val="00F36A6F"/>
    <w:rsid w:val="00F57D4D"/>
    <w:rsid w:val="00F734E0"/>
    <w:rsid w:val="00FC50FF"/>
    <w:rsid w:val="00FF26FD"/>
    <w:rsid w:val="00FF7034"/>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5E170"/>
  <w15:docId w15:val="{54E28AB9-872F-407A-9D66-897FA2A35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909B0"/>
    <w:pPr>
      <w:keepNext/>
      <w:bidi/>
      <w:spacing w:after="0" w:line="240" w:lineRule="auto"/>
      <w:ind w:left="-874" w:firstLine="874"/>
      <w:outlineLvl w:val="0"/>
    </w:pPr>
    <w:rPr>
      <w:rFonts w:ascii="Times New Roman" w:eastAsia="Times New Roman" w:hAnsi="Times New Roman" w:cs="David"/>
      <w:sz w:val="28"/>
      <w:szCs w:val="28"/>
      <w:lang w:val="en-US"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F91"/>
    <w:rPr>
      <w:color w:val="0000FF"/>
      <w:u w:val="single"/>
    </w:rPr>
  </w:style>
  <w:style w:type="character" w:customStyle="1" w:styleId="Heading1Char">
    <w:name w:val="Heading 1 Char"/>
    <w:basedOn w:val="DefaultParagraphFont"/>
    <w:link w:val="Heading1"/>
    <w:rsid w:val="006909B0"/>
    <w:rPr>
      <w:rFonts w:ascii="Times New Roman" w:eastAsia="Times New Roman" w:hAnsi="Times New Roman" w:cs="David"/>
      <w:sz w:val="28"/>
      <w:szCs w:val="28"/>
      <w:lang w:val="en-US" w:eastAsia="he-IL"/>
    </w:rPr>
  </w:style>
  <w:style w:type="character" w:customStyle="1" w:styleId="q">
    <w:name w:val="q"/>
    <w:basedOn w:val="DefaultParagraphFont"/>
    <w:rsid w:val="006909B0"/>
  </w:style>
  <w:style w:type="character" w:styleId="UnresolvedMention">
    <w:name w:val="Unresolved Mention"/>
    <w:basedOn w:val="DefaultParagraphFont"/>
    <w:uiPriority w:val="99"/>
    <w:semiHidden/>
    <w:unhideWhenUsed/>
    <w:rsid w:val="001E269E"/>
    <w:rPr>
      <w:color w:val="605E5C"/>
      <w:shd w:val="clear" w:color="auto" w:fill="E1DFDD"/>
    </w:rPr>
  </w:style>
  <w:style w:type="character" w:styleId="FollowedHyperlink">
    <w:name w:val="FollowedHyperlink"/>
    <w:basedOn w:val="DefaultParagraphFont"/>
    <w:uiPriority w:val="99"/>
    <w:semiHidden/>
    <w:unhideWhenUsed/>
    <w:rsid w:val="008A3851"/>
    <w:rPr>
      <w:color w:val="954F72" w:themeColor="followedHyperlink"/>
      <w:u w:val="single"/>
    </w:rPr>
  </w:style>
  <w:style w:type="paragraph" w:styleId="Title">
    <w:name w:val="Title"/>
    <w:aliases w:val="תואר"/>
    <w:basedOn w:val="Normal"/>
    <w:link w:val="TitleChar"/>
    <w:qFormat/>
    <w:rsid w:val="005F30E7"/>
    <w:pPr>
      <w:bidi/>
      <w:spacing w:after="0" w:line="240" w:lineRule="auto"/>
      <w:jc w:val="center"/>
    </w:pPr>
    <w:rPr>
      <w:rFonts w:ascii="Tahoma" w:eastAsia="Times New Roman" w:hAnsi="Tahoma" w:cs="Tahoma"/>
      <w:b/>
      <w:bCs/>
      <w:sz w:val="24"/>
      <w:szCs w:val="24"/>
      <w:lang w:val="en-US" w:eastAsia="he-IL"/>
    </w:rPr>
  </w:style>
  <w:style w:type="character" w:customStyle="1" w:styleId="TitleChar">
    <w:name w:val="Title Char"/>
    <w:aliases w:val="תואר Char"/>
    <w:basedOn w:val="DefaultParagraphFont"/>
    <w:link w:val="Title"/>
    <w:rsid w:val="005F30E7"/>
    <w:rPr>
      <w:rFonts w:ascii="Tahoma" w:eastAsia="Times New Roman" w:hAnsi="Tahoma" w:cs="Tahoma"/>
      <w:b/>
      <w:bCs/>
      <w:sz w:val="24"/>
      <w:szCs w:val="24"/>
      <w:lang w:val="en-US" w:eastAsia="he-IL"/>
    </w:rPr>
  </w:style>
  <w:style w:type="paragraph" w:styleId="ListParagraph">
    <w:name w:val="List Paragraph"/>
    <w:basedOn w:val="Normal"/>
    <w:uiPriority w:val="34"/>
    <w:qFormat/>
    <w:rsid w:val="005453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09762">
      <w:bodyDiv w:val="1"/>
      <w:marLeft w:val="0"/>
      <w:marRight w:val="0"/>
      <w:marTop w:val="0"/>
      <w:marBottom w:val="0"/>
      <w:divBdr>
        <w:top w:val="none" w:sz="0" w:space="0" w:color="auto"/>
        <w:left w:val="none" w:sz="0" w:space="0" w:color="auto"/>
        <w:bottom w:val="none" w:sz="0" w:space="0" w:color="auto"/>
        <w:right w:val="none" w:sz="0" w:space="0" w:color="auto"/>
      </w:divBdr>
    </w:div>
    <w:div w:id="712122787">
      <w:bodyDiv w:val="1"/>
      <w:marLeft w:val="0"/>
      <w:marRight w:val="0"/>
      <w:marTop w:val="0"/>
      <w:marBottom w:val="0"/>
      <w:divBdr>
        <w:top w:val="none" w:sz="0" w:space="0" w:color="auto"/>
        <w:left w:val="none" w:sz="0" w:space="0" w:color="auto"/>
        <w:bottom w:val="none" w:sz="0" w:space="0" w:color="auto"/>
        <w:right w:val="none" w:sz="0" w:space="0" w:color="auto"/>
      </w:divBdr>
      <w:divsChild>
        <w:div w:id="1317680877">
          <w:marLeft w:val="0"/>
          <w:marRight w:val="0"/>
          <w:marTop w:val="0"/>
          <w:marBottom w:val="0"/>
          <w:divBdr>
            <w:top w:val="single" w:sz="2" w:space="0" w:color="333333"/>
            <w:left w:val="single" w:sz="2" w:space="0" w:color="333333"/>
            <w:bottom w:val="single" w:sz="2" w:space="0" w:color="333333"/>
            <w:right w:val="single" w:sz="2" w:space="0" w:color="333333"/>
          </w:divBdr>
        </w:div>
        <w:div w:id="1733581812">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431469003">
      <w:bodyDiv w:val="1"/>
      <w:marLeft w:val="0"/>
      <w:marRight w:val="0"/>
      <w:marTop w:val="0"/>
      <w:marBottom w:val="0"/>
      <w:divBdr>
        <w:top w:val="none" w:sz="0" w:space="0" w:color="auto"/>
        <w:left w:val="none" w:sz="0" w:space="0" w:color="auto"/>
        <w:bottom w:val="none" w:sz="0" w:space="0" w:color="auto"/>
        <w:right w:val="none" w:sz="0" w:space="0" w:color="auto"/>
      </w:divBdr>
      <w:divsChild>
        <w:div w:id="1005595474">
          <w:marLeft w:val="0"/>
          <w:marRight w:val="0"/>
          <w:marTop w:val="120"/>
          <w:marBottom w:val="0"/>
          <w:divBdr>
            <w:top w:val="none" w:sz="0" w:space="0" w:color="auto"/>
            <w:left w:val="none" w:sz="0" w:space="0" w:color="auto"/>
            <w:bottom w:val="none" w:sz="0" w:space="0" w:color="auto"/>
            <w:right w:val="none" w:sz="0" w:space="0" w:color="auto"/>
          </w:divBdr>
        </w:div>
        <w:div w:id="1837501103">
          <w:marLeft w:val="0"/>
          <w:marRight w:val="0"/>
          <w:marTop w:val="12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RKyu_2DBM&amp;list=PLcjNoNn0kqF7xcNDpcKqo9edDHze_xQ8y&amp;index=1" TargetMode="External"/><Relationship Id="rId13" Type="http://schemas.openxmlformats.org/officeDocument/2006/relationships/hyperlink" Target="https://www.yesh-gvul.org.il/newpage1" TargetMode="External"/><Relationship Id="rId18" Type="http://schemas.openxmlformats.org/officeDocument/2006/relationships/hyperlink" Target="https://www.facebook.com/Siravt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twitter.com/YeshGvul1982"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facebook.com/Yesh.Gvul.1982"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yesh-gvul.org.il" TargetMode="External"/><Relationship Id="rId19" Type="http://schemas.openxmlformats.org/officeDocument/2006/relationships/hyperlink" Target="mailto:Tom.Mehager@gmai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674F2-5C9A-4349-87AF-2C6B5D28B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837</Words>
  <Characters>4775</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ישי מנוחין</dc:creator>
  <cp:keywords/>
  <dc:description/>
  <cp:lastModifiedBy>Ishai Menuchin</cp:lastModifiedBy>
  <cp:revision>5</cp:revision>
  <dcterms:created xsi:type="dcterms:W3CDTF">2024-03-21T13:39:00Z</dcterms:created>
  <dcterms:modified xsi:type="dcterms:W3CDTF">2024-03-21T13:46:00Z</dcterms:modified>
</cp:coreProperties>
</file>