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B5B95" w14:textId="037678CA" w:rsidR="00EE1732" w:rsidRPr="005F30E7" w:rsidRDefault="00EE1732" w:rsidP="004F55E6">
      <w:pPr>
        <w:bidi/>
        <w:spacing w:line="360" w:lineRule="auto"/>
        <w:jc w:val="both"/>
        <w:rPr>
          <w:rFonts w:ascii="Tahoma" w:hAnsi="Tahoma" w:cs="Tahoma"/>
          <w:b/>
          <w:bCs/>
          <w:color w:val="00B050"/>
          <w:sz w:val="28"/>
          <w:szCs w:val="28"/>
          <w:u w:val="single"/>
          <w:rtl/>
        </w:rPr>
      </w:pPr>
      <w:r w:rsidRPr="005F30E7">
        <w:rPr>
          <w:rFonts w:ascii="Tahoma" w:hAnsi="Tahoma" w:cs="Tahoma"/>
          <w:b/>
          <w:bCs/>
          <w:color w:val="00B050"/>
          <w:sz w:val="28"/>
          <w:szCs w:val="28"/>
          <w:u w:val="single"/>
          <w:rtl/>
        </w:rPr>
        <w:t>יש גבול - סיכום שנת הפעילות 202</w:t>
      </w:r>
      <w:r w:rsidR="009D1988" w:rsidRPr="005F30E7">
        <w:rPr>
          <w:rFonts w:ascii="Tahoma" w:hAnsi="Tahoma" w:cs="Tahoma"/>
          <w:b/>
          <w:bCs/>
          <w:color w:val="00B050"/>
          <w:sz w:val="28"/>
          <w:szCs w:val="28"/>
          <w:u w:val="single"/>
          <w:rtl/>
        </w:rPr>
        <w:t>2</w:t>
      </w:r>
      <w:r w:rsidRPr="005F30E7">
        <w:rPr>
          <w:rFonts w:ascii="Tahoma" w:hAnsi="Tahoma" w:cs="Tahoma"/>
          <w:b/>
          <w:bCs/>
          <w:color w:val="00B050"/>
          <w:sz w:val="28"/>
          <w:szCs w:val="28"/>
          <w:u w:val="single"/>
          <w:rtl/>
        </w:rPr>
        <w:t xml:space="preserve"> </w:t>
      </w:r>
    </w:p>
    <w:p w14:paraId="037D9D6C" w14:textId="77777777" w:rsidR="005F30E7" w:rsidRDefault="000E7B13" w:rsidP="005F30E7">
      <w:pPr>
        <w:suppressLineNumbers/>
        <w:bidi/>
        <w:spacing w:before="280" w:after="280" w:line="360" w:lineRule="auto"/>
        <w:jc w:val="both"/>
        <w:rPr>
          <w:rFonts w:ascii="Tahoma" w:hAnsi="Tahoma" w:cs="Tahoma"/>
          <w:rtl/>
        </w:rPr>
      </w:pPr>
      <w:r w:rsidRPr="005F30E7">
        <w:rPr>
          <w:rFonts w:ascii="Tahoma" w:hAnsi="Tahoma" w:cs="Tahoma"/>
          <w:rtl/>
        </w:rPr>
        <w:t>לכל ידידינו וידידותינו שלום,</w:t>
      </w:r>
      <w:r w:rsidR="005F30E7">
        <w:rPr>
          <w:rFonts w:ascii="Tahoma" w:hAnsi="Tahoma" w:cs="Tahoma" w:hint="cs"/>
          <w:rtl/>
        </w:rPr>
        <w:t xml:space="preserve"> </w:t>
      </w:r>
    </w:p>
    <w:p w14:paraId="39BC7A16" w14:textId="33EBC454" w:rsidR="004F55E6" w:rsidRPr="005F30E7" w:rsidRDefault="000E7B13" w:rsidP="005F30E7">
      <w:pPr>
        <w:suppressLineNumbers/>
        <w:bidi/>
        <w:spacing w:before="280" w:after="280" w:line="360" w:lineRule="auto"/>
        <w:jc w:val="both"/>
        <w:rPr>
          <w:rFonts w:ascii="Tahoma" w:hAnsi="Tahoma" w:cs="Tahoma"/>
          <w:rtl/>
        </w:rPr>
      </w:pPr>
      <w:r w:rsidRPr="005F30E7">
        <w:rPr>
          <w:rFonts w:ascii="Tahoma" w:hAnsi="Tahoma" w:cs="Tahoma"/>
          <w:rtl/>
        </w:rPr>
        <w:t>תמה שנה והגיע הזמן, ל</w:t>
      </w:r>
      <w:r w:rsidR="004F55E6" w:rsidRPr="005F30E7">
        <w:rPr>
          <w:rFonts w:ascii="Tahoma" w:hAnsi="Tahoma" w:cs="Tahoma"/>
          <w:rtl/>
        </w:rPr>
        <w:t xml:space="preserve">ספר </w:t>
      </w:r>
      <w:r w:rsidRPr="005F30E7">
        <w:rPr>
          <w:rFonts w:ascii="Tahoma" w:hAnsi="Tahoma" w:cs="Tahoma"/>
          <w:rtl/>
        </w:rPr>
        <w:t xml:space="preserve">על </w:t>
      </w:r>
      <w:r w:rsidR="00365A14" w:rsidRPr="005F30E7">
        <w:rPr>
          <w:rFonts w:ascii="Tahoma" w:hAnsi="Tahoma" w:cs="Tahoma"/>
          <w:rtl/>
          <w:lang w:val="en-US"/>
        </w:rPr>
        <w:t xml:space="preserve">מה </w:t>
      </w:r>
      <w:r w:rsidRPr="005F30E7">
        <w:rPr>
          <w:rFonts w:ascii="Tahoma" w:hAnsi="Tahoma" w:cs="Tahoma"/>
          <w:rtl/>
        </w:rPr>
        <w:t>שעשינו ולבקש את תמיכתך ועזרתך בשנה החדשה. בשנה שעברה, כקודמותיה, יזמנו, ארגנו והשתתפנו בפעולות רבות.</w:t>
      </w:r>
      <w:r w:rsidR="004F55E6" w:rsidRPr="005F30E7">
        <w:rPr>
          <w:rFonts w:ascii="Tahoma" w:hAnsi="Tahoma" w:cs="Tahoma"/>
          <w:rtl/>
        </w:rPr>
        <w:t xml:space="preserve"> </w:t>
      </w:r>
      <w:r w:rsidR="00880A6D" w:rsidRPr="005F30E7">
        <w:rPr>
          <w:rFonts w:ascii="Tahoma" w:hAnsi="Tahoma" w:cs="Tahoma"/>
          <w:rtl/>
        </w:rPr>
        <w:t xml:space="preserve">חלפו ימי </w:t>
      </w:r>
      <w:r w:rsidR="004F55E6" w:rsidRPr="005F30E7">
        <w:rPr>
          <w:rFonts w:ascii="Tahoma" w:hAnsi="Tahoma" w:cs="Tahoma"/>
          <w:rtl/>
        </w:rPr>
        <w:t xml:space="preserve">"ממשלת השינוי" </w:t>
      </w:r>
      <w:r w:rsidR="00880A6D" w:rsidRPr="005F30E7">
        <w:rPr>
          <w:rFonts w:ascii="Tahoma" w:hAnsi="Tahoma" w:cs="Tahoma"/>
          <w:rtl/>
        </w:rPr>
        <w:t>ש</w:t>
      </w:r>
      <w:r w:rsidR="004F55E6" w:rsidRPr="005F30E7">
        <w:rPr>
          <w:rFonts w:ascii="Tahoma" w:hAnsi="Tahoma" w:cs="Tahoma"/>
          <w:rtl/>
        </w:rPr>
        <w:t>לא שינתה דבר בנוגע לכיבוש והדיכוי של האוכלוסייה הפלסטינית בשטחים הכבושים וביחס למוחלשים בישראל</w:t>
      </w:r>
      <w:r w:rsidR="00880A6D" w:rsidRPr="005F30E7">
        <w:rPr>
          <w:rFonts w:ascii="Tahoma" w:hAnsi="Tahoma" w:cs="Tahoma"/>
          <w:rtl/>
        </w:rPr>
        <w:t xml:space="preserve"> וחזרנו לימי "ממשלת ימין מלא"</w:t>
      </w:r>
      <w:r w:rsidR="004175B8">
        <w:rPr>
          <w:rFonts w:ascii="Tahoma" w:hAnsi="Tahoma" w:cs="Tahoma" w:hint="cs"/>
          <w:rtl/>
        </w:rPr>
        <w:t xml:space="preserve"> רודפת מהפכה משטרית</w:t>
      </w:r>
      <w:r w:rsidR="004F55E6" w:rsidRPr="005F30E7">
        <w:rPr>
          <w:rFonts w:ascii="Tahoma" w:hAnsi="Tahoma" w:cs="Tahoma"/>
          <w:rtl/>
        </w:rPr>
        <w:t xml:space="preserve">. </w:t>
      </w:r>
      <w:r w:rsidRPr="005F30E7">
        <w:rPr>
          <w:rFonts w:ascii="Tahoma" w:hAnsi="Tahoma" w:cs="Tahoma"/>
          <w:rtl/>
        </w:rPr>
        <w:t xml:space="preserve">בדף מידע זה אנו רוצים לספר לך על הפעילות, לשתף אותך בניסיון שצברנו ולבקשך להצטרף לפעילויות הבאות, </w:t>
      </w:r>
      <w:r w:rsidR="00880A6D" w:rsidRPr="005F30E7">
        <w:rPr>
          <w:rFonts w:ascii="Tahoma" w:hAnsi="Tahoma" w:cs="Tahoma"/>
          <w:rtl/>
        </w:rPr>
        <w:t xml:space="preserve">בימים מוטרפים פוליטית אלו, על מנת </w:t>
      </w:r>
      <w:r w:rsidRPr="005F30E7">
        <w:rPr>
          <w:rFonts w:ascii="Tahoma" w:hAnsi="Tahoma" w:cs="Tahoma"/>
          <w:rtl/>
        </w:rPr>
        <w:t>שנוכל לפעול יחדיו נגד הכיבוש המושחת והמשחית. נשמח אם נוכל בעזרתך להרחיב ולהעצים את התנגדותנו להמשך הדיכוי</w:t>
      </w:r>
      <w:r w:rsidRPr="005F30E7">
        <w:rPr>
          <w:rFonts w:ascii="Tahoma" w:hAnsi="Tahoma" w:cs="Tahoma"/>
        </w:rPr>
        <w:t xml:space="preserve"> </w:t>
      </w:r>
      <w:r w:rsidRPr="005F30E7">
        <w:rPr>
          <w:rFonts w:ascii="Tahoma" w:hAnsi="Tahoma" w:cs="Tahoma"/>
          <w:rtl/>
        </w:rPr>
        <w:t xml:space="preserve">בשטחים ולקדם פתרון של שלום בין כל תושבי הארץ. </w:t>
      </w:r>
    </w:p>
    <w:p w14:paraId="7BAE1324" w14:textId="074A3D88" w:rsidR="000E7B13" w:rsidRPr="005F30E7" w:rsidRDefault="000E7B13" w:rsidP="005F30E7">
      <w:pPr>
        <w:suppressLineNumbers/>
        <w:bidi/>
        <w:spacing w:before="280" w:after="280" w:line="360" w:lineRule="auto"/>
        <w:rPr>
          <w:rFonts w:ascii="Tahoma" w:hAnsi="Tahoma" w:cs="Tahoma"/>
          <w:b/>
          <w:bCs/>
          <w:color w:val="00B050"/>
          <w:sz w:val="28"/>
          <w:szCs w:val="28"/>
        </w:rPr>
      </w:pPr>
      <w:r w:rsidRPr="005F30E7">
        <w:rPr>
          <w:rFonts w:ascii="Tahoma" w:hAnsi="Tahoma" w:cs="Tahoma"/>
          <w:b/>
          <w:bCs/>
          <w:color w:val="00B050"/>
          <w:sz w:val="28"/>
          <w:szCs w:val="28"/>
          <w:rtl/>
        </w:rPr>
        <w:t>כל תמיכה, עזרה ותרומה יתקבלו בברכה.</w:t>
      </w:r>
    </w:p>
    <w:p w14:paraId="736FFC19" w14:textId="77777777" w:rsidR="00EE1732" w:rsidRPr="005F30E7" w:rsidRDefault="00EE1732" w:rsidP="004F55E6">
      <w:pPr>
        <w:bidi/>
        <w:spacing w:line="360" w:lineRule="auto"/>
        <w:jc w:val="both"/>
        <w:rPr>
          <w:rFonts w:ascii="Tahoma" w:hAnsi="Tahoma" w:cs="Tahoma"/>
          <w:b/>
          <w:bCs/>
          <w:u w:val="single"/>
          <w:rtl/>
        </w:rPr>
      </w:pPr>
      <w:r w:rsidRPr="005F30E7">
        <w:rPr>
          <w:rFonts w:ascii="Tahoma" w:hAnsi="Tahoma" w:cs="Tahoma"/>
          <w:b/>
          <w:bCs/>
          <w:u w:val="single"/>
          <w:rtl/>
        </w:rPr>
        <w:t>תמיכה בסרבנים ובקבוצות סרבנים</w:t>
      </w:r>
    </w:p>
    <w:p w14:paraId="1B594AAE" w14:textId="39FDDF6A" w:rsidR="000E7B13" w:rsidRPr="005F30E7" w:rsidRDefault="000E7B13" w:rsidP="004F55E6">
      <w:pPr>
        <w:suppressLineNumbers/>
        <w:bidi/>
        <w:spacing w:before="280" w:after="280" w:line="360" w:lineRule="auto"/>
        <w:jc w:val="both"/>
        <w:rPr>
          <w:rFonts w:ascii="Tahoma" w:hAnsi="Tahoma" w:cs="Tahoma"/>
          <w:rtl/>
        </w:rPr>
      </w:pPr>
      <w:r w:rsidRPr="005F30E7">
        <w:rPr>
          <w:rFonts w:ascii="Tahoma" w:hAnsi="Tahoma" w:cs="Tahoma"/>
          <w:b/>
          <w:bCs/>
          <w:rtl/>
        </w:rPr>
        <w:t>מדד הסירוב</w:t>
      </w:r>
      <w:r w:rsidRPr="005F30E7">
        <w:rPr>
          <w:rFonts w:ascii="Tahoma" w:hAnsi="Tahoma" w:cs="Tahoma"/>
          <w:rtl/>
        </w:rPr>
        <w:t xml:space="preserve">: </w:t>
      </w:r>
      <w:r w:rsidR="00684139" w:rsidRPr="005F30E7">
        <w:rPr>
          <w:rFonts w:ascii="Tahoma" w:hAnsi="Tahoma" w:cs="Tahoma"/>
          <w:rtl/>
          <w:lang w:val="en-US"/>
        </w:rPr>
        <w:t xml:space="preserve">גם </w:t>
      </w:r>
      <w:r w:rsidRPr="005F30E7">
        <w:rPr>
          <w:rFonts w:ascii="Tahoma" w:hAnsi="Tahoma" w:cs="Tahoma"/>
          <w:rtl/>
        </w:rPr>
        <w:t xml:space="preserve">השנה, </w:t>
      </w:r>
      <w:r w:rsidR="00684139" w:rsidRPr="005F30E7">
        <w:rPr>
          <w:rFonts w:ascii="Tahoma" w:hAnsi="Tahoma" w:cs="Tahoma"/>
          <w:rtl/>
        </w:rPr>
        <w:t>כב</w:t>
      </w:r>
      <w:r w:rsidRPr="005F30E7">
        <w:rPr>
          <w:rFonts w:ascii="Tahoma" w:hAnsi="Tahoma" w:cs="Tahoma"/>
          <w:rtl/>
        </w:rPr>
        <w:t>שנים קודמות, התברר שצה"ל נמנע מ</w:t>
      </w:r>
      <w:r w:rsidR="00684139" w:rsidRPr="005F30E7">
        <w:rPr>
          <w:rFonts w:ascii="Tahoma" w:hAnsi="Tahoma" w:cs="Tahoma"/>
          <w:rtl/>
        </w:rPr>
        <w:t xml:space="preserve">מאסר של </w:t>
      </w:r>
      <w:r w:rsidR="00880A6D" w:rsidRPr="005F30E7">
        <w:rPr>
          <w:rFonts w:ascii="Tahoma" w:hAnsi="Tahoma" w:cs="Tahoma"/>
          <w:rtl/>
        </w:rPr>
        <w:t xml:space="preserve">מילואימניקים וסדירים </w:t>
      </w:r>
      <w:r w:rsidRPr="005F30E7">
        <w:rPr>
          <w:rFonts w:ascii="Tahoma" w:hAnsi="Tahoma" w:cs="Tahoma"/>
          <w:rtl/>
        </w:rPr>
        <w:t>סרבני דיכוי</w:t>
      </w:r>
      <w:r w:rsidR="00783D4F">
        <w:rPr>
          <w:rFonts w:ascii="Tahoma" w:hAnsi="Tahoma" w:cs="Tahoma"/>
          <w:lang w:val="en-US"/>
        </w:rPr>
        <w:t xml:space="preserve"> – </w:t>
      </w:r>
      <w:r w:rsidR="00783D4F">
        <w:rPr>
          <w:rFonts w:ascii="Tahoma" w:hAnsi="Tahoma" w:cs="Tahoma" w:hint="cs"/>
          <w:rtl/>
          <w:lang w:val="en-US"/>
        </w:rPr>
        <w:t>רק מילואימניק אחד ישב במאסר גדודי ולא נשלח לכלא.</w:t>
      </w:r>
      <w:r w:rsidRPr="005F30E7">
        <w:rPr>
          <w:rFonts w:ascii="Tahoma" w:hAnsi="Tahoma" w:cs="Tahoma"/>
          <w:rtl/>
        </w:rPr>
        <w:t xml:space="preserve"> למרות </w:t>
      </w:r>
      <w:r w:rsidR="00973D28" w:rsidRPr="005F30E7">
        <w:rPr>
          <w:rFonts w:ascii="Tahoma" w:hAnsi="Tahoma" w:cs="Tahoma"/>
          <w:rtl/>
        </w:rPr>
        <w:t>הירידה במספר המתגייסים ו</w:t>
      </w:r>
      <w:r w:rsidR="00684139" w:rsidRPr="005F30E7">
        <w:rPr>
          <w:rFonts w:ascii="Tahoma" w:hAnsi="Tahoma" w:cs="Tahoma"/>
          <w:rtl/>
        </w:rPr>
        <w:t>עלייה</w:t>
      </w:r>
      <w:r w:rsidRPr="005F30E7">
        <w:rPr>
          <w:rFonts w:ascii="Tahoma" w:hAnsi="Tahoma" w:cs="Tahoma"/>
          <w:rtl/>
        </w:rPr>
        <w:t xml:space="preserve"> במספר הסרבנים, ישבו בכלא הצבאי </w:t>
      </w:r>
      <w:r w:rsidR="00684139" w:rsidRPr="005F30E7">
        <w:rPr>
          <w:rFonts w:ascii="Tahoma" w:hAnsi="Tahoma" w:cs="Tahoma"/>
          <w:rtl/>
        </w:rPr>
        <w:t>מספר מועט של</w:t>
      </w:r>
      <w:r w:rsidRPr="005F30E7">
        <w:rPr>
          <w:rFonts w:ascii="Tahoma" w:hAnsi="Tahoma" w:cs="Tahoma"/>
          <w:rtl/>
        </w:rPr>
        <w:t xml:space="preserve"> מועמדים לשירות ביטחון</w:t>
      </w:r>
      <w:r w:rsidR="00D054F9" w:rsidRPr="005F30E7">
        <w:rPr>
          <w:rFonts w:ascii="Tahoma" w:hAnsi="Tahoma" w:cs="Tahoma"/>
          <w:rtl/>
        </w:rPr>
        <w:t>.</w:t>
      </w:r>
      <w:r w:rsidRPr="005F30E7">
        <w:rPr>
          <w:rFonts w:ascii="Tahoma" w:hAnsi="Tahoma" w:cs="Tahoma"/>
          <w:rtl/>
        </w:rPr>
        <w:t xml:space="preserve"> </w:t>
      </w:r>
      <w:r w:rsidR="005F30E7">
        <w:rPr>
          <w:rFonts w:ascii="Tahoma" w:hAnsi="Tahoma" w:cs="Tahoma" w:hint="cs"/>
          <w:rtl/>
        </w:rPr>
        <w:t xml:space="preserve">במהלך השנה </w:t>
      </w:r>
      <w:r w:rsidR="00365A14" w:rsidRPr="005F30E7">
        <w:rPr>
          <w:rFonts w:ascii="Tahoma" w:hAnsi="Tahoma" w:cs="Tahoma"/>
          <w:rtl/>
        </w:rPr>
        <w:t xml:space="preserve">יצרו עמנו קשר </w:t>
      </w:r>
      <w:r w:rsidR="00880A6D" w:rsidRPr="005F30E7">
        <w:rPr>
          <w:rFonts w:ascii="Tahoma" w:hAnsi="Tahoma" w:cs="Tahoma"/>
          <w:rtl/>
        </w:rPr>
        <w:t xml:space="preserve">עשרות </w:t>
      </w:r>
      <w:r w:rsidR="00365A14" w:rsidRPr="005F30E7">
        <w:rPr>
          <w:rFonts w:ascii="Tahoma" w:hAnsi="Tahoma" w:cs="Tahoma"/>
          <w:rtl/>
        </w:rPr>
        <w:t>סרבנים וליווינו אותם במהלך סירובם</w:t>
      </w:r>
      <w:r w:rsidR="00880A6D" w:rsidRPr="005F30E7">
        <w:rPr>
          <w:rFonts w:ascii="Tahoma" w:hAnsi="Tahoma" w:cs="Tahoma"/>
          <w:rtl/>
        </w:rPr>
        <w:t xml:space="preserve"> שלא הסתיים בכליאה</w:t>
      </w:r>
      <w:r w:rsidR="00365A14" w:rsidRPr="005F30E7">
        <w:rPr>
          <w:rFonts w:ascii="Tahoma" w:hAnsi="Tahoma" w:cs="Tahoma"/>
          <w:rtl/>
        </w:rPr>
        <w:t>.</w:t>
      </w:r>
    </w:p>
    <w:p w14:paraId="62F3704F" w14:textId="6A828AC8" w:rsidR="00883341" w:rsidRPr="005F30E7" w:rsidRDefault="00EE1732" w:rsidP="004F55E6">
      <w:pPr>
        <w:bidi/>
        <w:spacing w:line="360" w:lineRule="auto"/>
        <w:jc w:val="both"/>
        <w:rPr>
          <w:rFonts w:ascii="Tahoma" w:hAnsi="Tahoma" w:cs="Tahoma"/>
          <w:rtl/>
        </w:rPr>
      </w:pPr>
      <w:r w:rsidRPr="005F30E7">
        <w:rPr>
          <w:rFonts w:ascii="Tahoma" w:hAnsi="Tahoma" w:cs="Tahoma"/>
          <w:b/>
          <w:bCs/>
          <w:rtl/>
        </w:rPr>
        <w:t>תמיכה ברשת מסרבות</w:t>
      </w:r>
      <w:r w:rsidRPr="005F30E7">
        <w:rPr>
          <w:rFonts w:ascii="Tahoma" w:hAnsi="Tahoma" w:cs="Tahoma"/>
          <w:rtl/>
        </w:rPr>
        <w:t>: רשת המבוססת על קבוצה של סרבנים וסרבניות צעירים, מגילאי התיכון והלאה, אשר פועלת ברציפות משנת 2015</w:t>
      </w:r>
      <w:r w:rsidR="00883341" w:rsidRPr="005F30E7">
        <w:rPr>
          <w:rFonts w:ascii="Tahoma" w:hAnsi="Tahoma" w:cs="Tahoma"/>
          <w:rtl/>
        </w:rPr>
        <w:t xml:space="preserve">. כמו בשנים קודמות, </w:t>
      </w:r>
      <w:r w:rsidRPr="005F30E7">
        <w:rPr>
          <w:rFonts w:ascii="Tahoma" w:hAnsi="Tahoma" w:cs="Tahoma"/>
          <w:rtl/>
        </w:rPr>
        <w:t xml:space="preserve">אנו </w:t>
      </w:r>
      <w:r w:rsidR="00883341" w:rsidRPr="005F30E7">
        <w:rPr>
          <w:rFonts w:ascii="Tahoma" w:hAnsi="Tahoma" w:cs="Tahoma"/>
          <w:rtl/>
        </w:rPr>
        <w:t xml:space="preserve">ממשיכים לקחת </w:t>
      </w:r>
      <w:r w:rsidRPr="005F30E7">
        <w:rPr>
          <w:rFonts w:ascii="Tahoma" w:hAnsi="Tahoma" w:cs="Tahoma"/>
          <w:rtl/>
        </w:rPr>
        <w:t xml:space="preserve">חלק בצוות ההיגוי של הרשת וחברינו משתתפים במפגשי מליאת הרשת. </w:t>
      </w:r>
      <w:r w:rsidR="00883341" w:rsidRPr="005F30E7">
        <w:rPr>
          <w:rFonts w:ascii="Tahoma" w:hAnsi="Tahoma" w:cs="Tahoma"/>
          <w:rtl/>
        </w:rPr>
        <w:t>בשנת 202</w:t>
      </w:r>
      <w:r w:rsidR="00880A6D" w:rsidRPr="005F30E7">
        <w:rPr>
          <w:rFonts w:ascii="Tahoma" w:hAnsi="Tahoma" w:cs="Tahoma"/>
          <w:rtl/>
        </w:rPr>
        <w:t>2</w:t>
      </w:r>
      <w:r w:rsidRPr="005F30E7">
        <w:rPr>
          <w:rFonts w:ascii="Tahoma" w:hAnsi="Tahoma" w:cs="Tahoma"/>
          <w:rtl/>
        </w:rPr>
        <w:t xml:space="preserve"> תמכה הרשת </w:t>
      </w:r>
      <w:r w:rsidR="00D054F9" w:rsidRPr="005F30E7">
        <w:rPr>
          <w:rFonts w:ascii="Tahoma" w:hAnsi="Tahoma" w:cs="Tahoma"/>
          <w:rtl/>
        </w:rPr>
        <w:t>בכחמישה</w:t>
      </w:r>
      <w:r w:rsidR="00883341" w:rsidRPr="005F30E7">
        <w:rPr>
          <w:rFonts w:ascii="Tahoma" w:hAnsi="Tahoma" w:cs="Tahoma"/>
          <w:rtl/>
        </w:rPr>
        <w:t xml:space="preserve"> </w:t>
      </w:r>
      <w:r w:rsidRPr="005F30E7">
        <w:rPr>
          <w:rFonts w:ascii="Tahoma" w:hAnsi="Tahoma" w:cs="Tahoma"/>
          <w:rtl/>
        </w:rPr>
        <w:t xml:space="preserve">סרבני מצפון, </w:t>
      </w:r>
      <w:r w:rsidR="00883341" w:rsidRPr="005F30E7">
        <w:rPr>
          <w:rFonts w:ascii="Tahoma" w:hAnsi="Tahoma" w:cs="Tahoma"/>
          <w:rtl/>
        </w:rPr>
        <w:t>וב</w:t>
      </w:r>
      <w:r w:rsidRPr="005F30E7">
        <w:rPr>
          <w:rFonts w:ascii="Tahoma" w:hAnsi="Tahoma" w:cs="Tahoma"/>
          <w:rtl/>
        </w:rPr>
        <w:t>מכתב שמיניסטים חדש.</w:t>
      </w:r>
      <w:r w:rsidR="00883341" w:rsidRPr="005F30E7">
        <w:rPr>
          <w:rFonts w:ascii="Tahoma" w:hAnsi="Tahoma" w:cs="Tahoma"/>
          <w:rtl/>
        </w:rPr>
        <w:t xml:space="preserve"> </w:t>
      </w:r>
    </w:p>
    <w:p w14:paraId="37DFB390" w14:textId="3B097287" w:rsidR="00A74CA7" w:rsidRPr="005F30E7" w:rsidRDefault="00EE1732" w:rsidP="00236884">
      <w:pPr>
        <w:bidi/>
        <w:spacing w:line="360" w:lineRule="auto"/>
        <w:jc w:val="both"/>
        <w:rPr>
          <w:rFonts w:ascii="Tahoma" w:hAnsi="Tahoma" w:cs="Tahoma"/>
          <w:rtl/>
        </w:rPr>
      </w:pPr>
      <w:r w:rsidRPr="005F30E7">
        <w:rPr>
          <w:rFonts w:ascii="Tahoma" w:hAnsi="Tahoma" w:cs="Tahoma"/>
          <w:b/>
          <w:bCs/>
          <w:rtl/>
        </w:rPr>
        <w:t>תמיכה פרטנית בסרבנים</w:t>
      </w:r>
      <w:r w:rsidRPr="005F30E7">
        <w:rPr>
          <w:rFonts w:ascii="Tahoma" w:hAnsi="Tahoma" w:cs="Tahoma"/>
          <w:rtl/>
        </w:rPr>
        <w:t xml:space="preserve">: בראשית שנת </w:t>
      </w:r>
      <w:r w:rsidR="006909B0" w:rsidRPr="005F30E7">
        <w:rPr>
          <w:rFonts w:ascii="Tahoma" w:hAnsi="Tahoma" w:cs="Tahoma"/>
          <w:rtl/>
        </w:rPr>
        <w:t>202</w:t>
      </w:r>
      <w:r w:rsidR="00880A6D" w:rsidRPr="005F30E7">
        <w:rPr>
          <w:rFonts w:ascii="Tahoma" w:hAnsi="Tahoma" w:cs="Tahoma"/>
          <w:rtl/>
        </w:rPr>
        <w:t>3</w:t>
      </w:r>
      <w:r w:rsidRPr="005F30E7">
        <w:rPr>
          <w:rFonts w:ascii="Tahoma" w:hAnsi="Tahoma" w:cs="Tahoma"/>
          <w:rtl/>
        </w:rPr>
        <w:t>,</w:t>
      </w:r>
      <w:r w:rsidR="00880A6D" w:rsidRPr="005F30E7">
        <w:rPr>
          <w:rFonts w:ascii="Tahoma" w:hAnsi="Tahoma" w:cs="Tahoma"/>
          <w:rtl/>
        </w:rPr>
        <w:t xml:space="preserve"> יש</w:t>
      </w:r>
      <w:r w:rsidR="004175B8">
        <w:rPr>
          <w:rFonts w:ascii="Tahoma" w:hAnsi="Tahoma" w:cs="Tahoma" w:hint="cs"/>
          <w:rtl/>
        </w:rPr>
        <w:t>בו</w:t>
      </w:r>
      <w:r w:rsidR="00880A6D" w:rsidRPr="005F30E7">
        <w:rPr>
          <w:rFonts w:ascii="Tahoma" w:hAnsi="Tahoma" w:cs="Tahoma"/>
          <w:rtl/>
        </w:rPr>
        <w:t xml:space="preserve"> ארבעה </w:t>
      </w:r>
      <w:r w:rsidRPr="005F30E7">
        <w:rPr>
          <w:rFonts w:ascii="Tahoma" w:hAnsi="Tahoma" w:cs="Tahoma"/>
          <w:rtl/>
        </w:rPr>
        <w:t xml:space="preserve">סרבני מצפון בכלא הצבאי. </w:t>
      </w:r>
      <w:r w:rsidR="005F30E7">
        <w:rPr>
          <w:rFonts w:ascii="Tahoma" w:hAnsi="Tahoma" w:cs="Tahoma" w:hint="cs"/>
          <w:rtl/>
        </w:rPr>
        <w:t xml:space="preserve">שלושה מהם שוחררו בשבועות האחרונים משירות צבאי וסרבן אחד, </w:t>
      </w:r>
      <w:proofErr w:type="spellStart"/>
      <w:r w:rsidR="005F30E7">
        <w:rPr>
          <w:rFonts w:ascii="Tahoma" w:hAnsi="Tahoma" w:cs="Tahoma" w:hint="cs"/>
          <w:rtl/>
        </w:rPr>
        <w:t>נוה</w:t>
      </w:r>
      <w:proofErr w:type="spellEnd"/>
      <w:r w:rsidR="005F30E7">
        <w:rPr>
          <w:rFonts w:ascii="Tahoma" w:hAnsi="Tahoma" w:cs="Tahoma" w:hint="cs"/>
          <w:rtl/>
        </w:rPr>
        <w:t xml:space="preserve"> שבתאי לוין, עדיין בכלא. </w:t>
      </w:r>
      <w:r w:rsidRPr="005F30E7">
        <w:rPr>
          <w:rFonts w:ascii="Tahoma" w:hAnsi="Tahoma" w:cs="Tahoma"/>
          <w:rtl/>
        </w:rPr>
        <w:t>גם השנה, כמו במהלך השנים האחרונות, צה"ל המשיך במדיניות של מתן פטור גורף לחיילי מילואים המסרבים לשרת בשטחים</w:t>
      </w:r>
      <w:r w:rsidR="006B58A6" w:rsidRPr="005F30E7">
        <w:rPr>
          <w:rFonts w:ascii="Tahoma" w:hAnsi="Tahoma" w:cs="Tahoma"/>
          <w:rtl/>
          <w:lang w:val="en-US"/>
        </w:rPr>
        <w:t xml:space="preserve">. </w:t>
      </w:r>
      <w:r w:rsidRPr="005F30E7">
        <w:rPr>
          <w:rFonts w:ascii="Tahoma" w:hAnsi="Tahoma" w:cs="Tahoma"/>
          <w:rtl/>
        </w:rPr>
        <w:t xml:space="preserve">קיימנו משמרות מחאה והשתתפנו בהפגנות תמיכה בסרבני המצפון מול לשכת הגיוס, בכלא </w:t>
      </w:r>
      <w:r w:rsidR="005F30E7">
        <w:rPr>
          <w:rFonts w:ascii="Tahoma" w:hAnsi="Tahoma" w:cs="Tahoma" w:hint="cs"/>
          <w:rtl/>
        </w:rPr>
        <w:t>10</w:t>
      </w:r>
      <w:r w:rsidRPr="005F30E7">
        <w:rPr>
          <w:rFonts w:ascii="Tahoma" w:hAnsi="Tahoma" w:cs="Tahoma"/>
          <w:rtl/>
        </w:rPr>
        <w:t xml:space="preserve"> ובתל אביב. </w:t>
      </w:r>
      <w:r w:rsidR="00236884" w:rsidRPr="005F30E7">
        <w:rPr>
          <w:rFonts w:ascii="Tahoma" w:hAnsi="Tahoma" w:cs="Tahoma"/>
          <w:rtl/>
        </w:rPr>
        <w:t xml:space="preserve">השנה ישבו בכלא </w:t>
      </w:r>
      <w:r w:rsidR="00783D4F">
        <w:rPr>
          <w:rFonts w:ascii="Tahoma" w:hAnsi="Tahoma" w:cs="Tahoma" w:hint="cs"/>
          <w:rtl/>
        </w:rPr>
        <w:t>7 ס</w:t>
      </w:r>
      <w:r w:rsidR="00236884" w:rsidRPr="005F30E7">
        <w:rPr>
          <w:rFonts w:ascii="Tahoma" w:hAnsi="Tahoma" w:cs="Tahoma"/>
          <w:rtl/>
        </w:rPr>
        <w:t xml:space="preserve">רבנים: </w:t>
      </w:r>
      <w:proofErr w:type="spellStart"/>
      <w:r w:rsidR="00783D4F">
        <w:rPr>
          <w:rFonts w:ascii="Tahoma" w:hAnsi="Tahoma" w:cs="Tahoma" w:hint="cs"/>
          <w:rtl/>
        </w:rPr>
        <w:t>סלימן</w:t>
      </w:r>
      <w:proofErr w:type="spellEnd"/>
      <w:r w:rsidR="00783D4F">
        <w:rPr>
          <w:rFonts w:ascii="Tahoma" w:hAnsi="Tahoma" w:cs="Tahoma" w:hint="cs"/>
          <w:rtl/>
        </w:rPr>
        <w:t xml:space="preserve"> אבו-</w:t>
      </w:r>
      <w:proofErr w:type="spellStart"/>
      <w:r w:rsidR="00783D4F">
        <w:rPr>
          <w:rFonts w:ascii="Tahoma" w:hAnsi="Tahoma" w:cs="Tahoma" w:hint="cs"/>
          <w:rtl/>
        </w:rPr>
        <w:t>רוקון</w:t>
      </w:r>
      <w:proofErr w:type="spellEnd"/>
      <w:r w:rsidR="00783D4F">
        <w:rPr>
          <w:rFonts w:ascii="Tahoma" w:hAnsi="Tahoma" w:cs="Tahoma" w:hint="cs"/>
          <w:rtl/>
        </w:rPr>
        <w:t xml:space="preserve">, עינת </w:t>
      </w:r>
      <w:proofErr w:type="spellStart"/>
      <w:r w:rsidR="00783D4F">
        <w:rPr>
          <w:rFonts w:ascii="Tahoma" w:hAnsi="Tahoma" w:cs="Tahoma" w:hint="cs"/>
          <w:rtl/>
        </w:rPr>
        <w:t>גרליץ</w:t>
      </w:r>
      <w:proofErr w:type="spellEnd"/>
      <w:r w:rsidR="00783D4F">
        <w:rPr>
          <w:rFonts w:ascii="Tahoma" w:hAnsi="Tahoma" w:cs="Tahoma" w:hint="cs"/>
          <w:rtl/>
        </w:rPr>
        <w:t xml:space="preserve">, ש.ג., יואב גרין,  </w:t>
      </w:r>
      <w:proofErr w:type="spellStart"/>
      <w:r w:rsidR="00783D4F">
        <w:rPr>
          <w:rFonts w:ascii="Tahoma" w:hAnsi="Tahoma" w:cs="Tahoma" w:hint="cs"/>
          <w:rtl/>
        </w:rPr>
        <w:t>נוה</w:t>
      </w:r>
      <w:proofErr w:type="spellEnd"/>
      <w:r w:rsidR="00783D4F">
        <w:rPr>
          <w:rFonts w:ascii="Tahoma" w:hAnsi="Tahoma" w:cs="Tahoma" w:hint="cs"/>
          <w:rtl/>
        </w:rPr>
        <w:t xml:space="preserve"> שבתאי לוין ו-</w:t>
      </w:r>
      <w:r w:rsidR="005F30E7">
        <w:rPr>
          <w:rFonts w:ascii="Tahoma" w:hAnsi="Tahoma" w:cs="Tahoma" w:hint="cs"/>
          <w:rtl/>
        </w:rPr>
        <w:t xml:space="preserve">שחר שורץ, </w:t>
      </w:r>
      <w:r w:rsidR="002E5087" w:rsidRPr="005F30E7">
        <w:rPr>
          <w:rFonts w:ascii="Tahoma" w:hAnsi="Tahoma" w:cs="Tahoma"/>
          <w:rtl/>
        </w:rPr>
        <w:t>המועמד</w:t>
      </w:r>
      <w:r w:rsidR="0075628F" w:rsidRPr="005F30E7">
        <w:rPr>
          <w:rFonts w:ascii="Tahoma" w:hAnsi="Tahoma" w:cs="Tahoma"/>
          <w:rtl/>
        </w:rPr>
        <w:t>ים</w:t>
      </w:r>
      <w:r w:rsidR="002E5087" w:rsidRPr="005F30E7">
        <w:rPr>
          <w:rFonts w:ascii="Tahoma" w:hAnsi="Tahoma" w:cs="Tahoma"/>
          <w:rtl/>
        </w:rPr>
        <w:t xml:space="preserve"> לשירות ביטחון</w:t>
      </w:r>
      <w:r w:rsidR="00783D4F">
        <w:rPr>
          <w:rFonts w:ascii="Tahoma" w:hAnsi="Tahoma" w:cs="Tahoma" w:hint="cs"/>
          <w:rtl/>
        </w:rPr>
        <w:t xml:space="preserve"> ו-א.ב. מילואימניק שישב במעצר גדודי</w:t>
      </w:r>
      <w:r w:rsidR="00236884" w:rsidRPr="005F30E7">
        <w:rPr>
          <w:rFonts w:ascii="Tahoma" w:hAnsi="Tahoma" w:cs="Tahoma"/>
          <w:rtl/>
        </w:rPr>
        <w:t>.</w:t>
      </w:r>
    </w:p>
    <w:p w14:paraId="4A0CB6CE" w14:textId="77777777" w:rsidR="005C3031" w:rsidRDefault="005C3031" w:rsidP="005F30E7">
      <w:pPr>
        <w:bidi/>
        <w:spacing w:line="360" w:lineRule="auto"/>
        <w:jc w:val="both"/>
        <w:rPr>
          <w:rFonts w:ascii="Tahoma" w:hAnsi="Tahoma" w:cs="Tahoma"/>
          <w:b/>
          <w:bCs/>
          <w:u w:val="single"/>
          <w:rtl/>
        </w:rPr>
      </w:pPr>
    </w:p>
    <w:p w14:paraId="237444B5" w14:textId="08E165D8" w:rsidR="00A74CA7" w:rsidRPr="005F30E7" w:rsidRDefault="00EE1732" w:rsidP="005C3031">
      <w:pPr>
        <w:bidi/>
        <w:spacing w:line="360" w:lineRule="auto"/>
        <w:jc w:val="both"/>
        <w:rPr>
          <w:rFonts w:ascii="Tahoma" w:hAnsi="Tahoma" w:cs="Tahoma"/>
          <w:b/>
          <w:bCs/>
          <w:u w:val="single"/>
          <w:rtl/>
        </w:rPr>
      </w:pPr>
      <w:r w:rsidRPr="005F30E7">
        <w:rPr>
          <w:rFonts w:ascii="Tahoma" w:hAnsi="Tahoma" w:cs="Tahoma"/>
          <w:b/>
          <w:bCs/>
          <w:u w:val="single"/>
          <w:rtl/>
        </w:rPr>
        <w:lastRenderedPageBreak/>
        <w:t>אירועים</w:t>
      </w:r>
    </w:p>
    <w:p w14:paraId="0FECE87B" w14:textId="23236DD1" w:rsidR="005F44DB" w:rsidRDefault="00F36A6F" w:rsidP="00783D4F">
      <w:pPr>
        <w:bidi/>
        <w:spacing w:line="360" w:lineRule="auto"/>
        <w:jc w:val="both"/>
        <w:rPr>
          <w:rFonts w:ascii="Tahoma" w:hAnsi="Tahoma" w:cs="Tahoma"/>
          <w:rtl/>
        </w:rPr>
      </w:pPr>
      <w:r w:rsidRPr="005F30E7">
        <w:rPr>
          <w:rFonts w:ascii="Tahoma" w:hAnsi="Tahoma" w:cs="Tahoma"/>
          <w:b/>
          <w:bCs/>
          <w:rtl/>
        </w:rPr>
        <w:t>משמרות כלא</w:t>
      </w:r>
      <w:r w:rsidRPr="005F30E7">
        <w:rPr>
          <w:rFonts w:ascii="Tahoma" w:hAnsi="Tahoma" w:cs="Tahoma"/>
          <w:rtl/>
        </w:rPr>
        <w:t>:</w:t>
      </w:r>
      <w:r w:rsidR="00902A10" w:rsidRPr="005F30E7">
        <w:rPr>
          <w:rFonts w:ascii="Tahoma" w:hAnsi="Tahoma" w:cs="Tahoma"/>
          <w:rtl/>
        </w:rPr>
        <w:t xml:space="preserve"> </w:t>
      </w:r>
      <w:r w:rsidR="00880A6D" w:rsidRPr="005F30E7">
        <w:rPr>
          <w:rFonts w:ascii="Tahoma" w:hAnsi="Tahoma" w:cs="Tahoma"/>
          <w:rtl/>
        </w:rPr>
        <w:t xml:space="preserve">עוד בשנה שעברה </w:t>
      </w:r>
      <w:r w:rsidR="00236884" w:rsidRPr="005F30E7">
        <w:rPr>
          <w:rFonts w:ascii="Tahoma" w:hAnsi="Tahoma" w:cs="Tahoma"/>
          <w:rtl/>
        </w:rPr>
        <w:t xml:space="preserve">הצבא סגר את כלא 4 וכלא 6 והעביר את הסרבנים והסרבניות לכלא 10 – </w:t>
      </w:r>
      <w:r w:rsidR="00365A14" w:rsidRPr="005F30E7">
        <w:rPr>
          <w:rFonts w:ascii="Tahoma" w:hAnsi="Tahoma" w:cs="Tahoma"/>
          <w:rtl/>
        </w:rPr>
        <w:t>"</w:t>
      </w:r>
      <w:r w:rsidR="00236884" w:rsidRPr="005F30E7">
        <w:rPr>
          <w:rFonts w:ascii="Tahoma" w:hAnsi="Tahoma" w:cs="Tahoma"/>
          <w:rtl/>
        </w:rPr>
        <w:t>נווה צדק</w:t>
      </w:r>
      <w:r w:rsidR="00365A14" w:rsidRPr="005F30E7">
        <w:rPr>
          <w:rFonts w:ascii="Tahoma" w:hAnsi="Tahoma" w:cs="Tahoma"/>
          <w:rtl/>
        </w:rPr>
        <w:t>"</w:t>
      </w:r>
      <w:r w:rsidR="00236884" w:rsidRPr="005F30E7">
        <w:rPr>
          <w:rFonts w:ascii="Tahoma" w:hAnsi="Tahoma" w:cs="Tahoma"/>
          <w:rtl/>
        </w:rPr>
        <w:t xml:space="preserve"> בלשונם הצבאית. לכן </w:t>
      </w:r>
      <w:r w:rsidR="00902A10" w:rsidRPr="005F30E7">
        <w:rPr>
          <w:rFonts w:ascii="Tahoma" w:hAnsi="Tahoma" w:cs="Tahoma"/>
          <w:rtl/>
        </w:rPr>
        <w:t xml:space="preserve">החלנו לקיים משמרות מחאה </w:t>
      </w:r>
      <w:r w:rsidR="00236884" w:rsidRPr="005F30E7">
        <w:rPr>
          <w:rFonts w:ascii="Tahoma" w:hAnsi="Tahoma" w:cs="Tahoma"/>
          <w:rtl/>
        </w:rPr>
        <w:t>שם</w:t>
      </w:r>
      <w:r w:rsidR="00783D4F">
        <w:rPr>
          <w:rFonts w:ascii="Tahoma" w:hAnsi="Tahoma" w:cs="Tahoma" w:hint="cs"/>
          <w:rtl/>
        </w:rPr>
        <w:t xml:space="preserve"> ב-24.9.22, 12.11.22, </w:t>
      </w:r>
      <w:hyperlink r:id="rId5" w:history="1">
        <w:r w:rsidR="00783D4F" w:rsidRPr="00FC50FF">
          <w:rPr>
            <w:rStyle w:val="Hyperlink"/>
            <w:rFonts w:ascii="Tahoma" w:hAnsi="Tahoma" w:cs="Tahoma" w:hint="cs"/>
            <w:rtl/>
          </w:rPr>
          <w:t>17.12.22</w:t>
        </w:r>
      </w:hyperlink>
      <w:r w:rsidR="00783D4F">
        <w:rPr>
          <w:rFonts w:ascii="Tahoma" w:hAnsi="Tahoma" w:cs="Tahoma" w:hint="cs"/>
          <w:rtl/>
        </w:rPr>
        <w:t xml:space="preserve">. ב-4.9.22 השתתפנו במשמרת מחאה </w:t>
      </w:r>
      <w:proofErr w:type="spellStart"/>
      <w:r w:rsidR="00783D4F">
        <w:rPr>
          <w:rFonts w:ascii="Tahoma" w:hAnsi="Tahoma" w:cs="Tahoma" w:hint="cs"/>
          <w:rtl/>
        </w:rPr>
        <w:t>בבקום</w:t>
      </w:r>
      <w:proofErr w:type="spellEnd"/>
      <w:r w:rsidR="00783D4F">
        <w:rPr>
          <w:rFonts w:ascii="Tahoma" w:hAnsi="Tahoma" w:cs="Tahoma" w:hint="cs"/>
          <w:rtl/>
        </w:rPr>
        <w:t xml:space="preserve"> וב-3.12.22 וב-17.12.22 השתתפנו במשמרת מחאה בסינמטק בתל אביב.</w:t>
      </w:r>
    </w:p>
    <w:p w14:paraId="087BFE96" w14:textId="6B4D2718" w:rsidR="00FC50FF" w:rsidRDefault="00FC50FF" w:rsidP="00FC50FF">
      <w:pPr>
        <w:bidi/>
        <w:spacing w:line="360" w:lineRule="auto"/>
        <w:jc w:val="both"/>
        <w:rPr>
          <w:rFonts w:ascii="Tahoma" w:hAnsi="Tahoma" w:cs="Tahoma"/>
          <w:b/>
          <w:bCs/>
          <w:rtl/>
        </w:rPr>
      </w:pPr>
      <w:r>
        <w:rPr>
          <w:noProof/>
        </w:rPr>
        <w:drawing>
          <wp:inline distT="0" distB="0" distL="0" distR="0" wp14:anchorId="4B1BA739" wp14:editId="5EFA4E35">
            <wp:extent cx="2469253" cy="1390015"/>
            <wp:effectExtent l="0" t="0" r="0" b="0"/>
            <wp:docPr id="6" name="Picture 6" descr="ייתכן שזו תמונה של ‏‏5‏ אנש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ייתכן שזו תמונה של ‏‏5‏ אנשים‏"/>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2484999" cy="1398879"/>
                    </a:xfrm>
                    <a:prstGeom prst="rect">
                      <a:avLst/>
                    </a:prstGeom>
                    <a:noFill/>
                    <a:ln>
                      <a:noFill/>
                    </a:ln>
                  </pic:spPr>
                </pic:pic>
              </a:graphicData>
            </a:graphic>
          </wp:inline>
        </w:drawing>
      </w:r>
      <w:r>
        <w:rPr>
          <w:rFonts w:ascii="Tahoma" w:hAnsi="Tahoma" w:cs="Tahoma" w:hint="cs"/>
          <w:b/>
          <w:bCs/>
          <w:rtl/>
        </w:rPr>
        <w:t xml:space="preserve">               </w:t>
      </w:r>
      <w:r>
        <w:rPr>
          <w:noProof/>
        </w:rPr>
        <w:drawing>
          <wp:inline distT="0" distB="0" distL="0" distR="0" wp14:anchorId="09E1A355" wp14:editId="7884D8A5">
            <wp:extent cx="2483480" cy="1398025"/>
            <wp:effectExtent l="0" t="0" r="0" b="0"/>
            <wp:docPr id="7" name="Picture 7" descr="ייתכן שזו תמונה של ‏‏‏‏14‏ אנשים‏, ‏אנשים עומדים‏‏ ו‏פעילות בחו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ייתכן שזו תמונה של ‏‏‏‏14‏ אנשים‏, ‏אנשים עומדים‏‏ ו‏פעילות בחוץ‏‏"/>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58317" cy="1440153"/>
                    </a:xfrm>
                    <a:prstGeom prst="rect">
                      <a:avLst/>
                    </a:prstGeom>
                    <a:noFill/>
                    <a:ln>
                      <a:noFill/>
                    </a:ln>
                  </pic:spPr>
                </pic:pic>
              </a:graphicData>
            </a:graphic>
          </wp:inline>
        </w:drawing>
      </w:r>
    </w:p>
    <w:p w14:paraId="2B8B7701" w14:textId="286DD3FA" w:rsidR="003D14DB" w:rsidRPr="005F30E7" w:rsidRDefault="00FC50FF" w:rsidP="00FC50FF">
      <w:pPr>
        <w:bidi/>
        <w:spacing w:line="360" w:lineRule="auto"/>
        <w:ind w:left="4320"/>
        <w:jc w:val="both"/>
        <w:rPr>
          <w:rFonts w:ascii="Tahoma" w:hAnsi="Tahoma" w:cs="Tahoma"/>
          <w:rtl/>
        </w:rPr>
      </w:pPr>
      <w:r>
        <w:rPr>
          <w:rFonts w:ascii="Tahoma" w:hAnsi="Tahoma" w:cs="Tahoma" w:hint="cs"/>
          <w:b/>
          <w:bCs/>
          <w:rtl/>
        </w:rPr>
        <w:t xml:space="preserve">        </w:t>
      </w:r>
      <w:r w:rsidR="00EE1732" w:rsidRPr="005C3031">
        <w:rPr>
          <w:rFonts w:ascii="Tahoma" w:hAnsi="Tahoma" w:cs="Tahoma"/>
          <w:b/>
          <w:bCs/>
          <w:rtl/>
        </w:rPr>
        <w:t>טקס הדלקת המשואות האלטרנטיבי</w:t>
      </w:r>
      <w:r w:rsidR="00EE1732" w:rsidRPr="005F30E7">
        <w:rPr>
          <w:rFonts w:ascii="Tahoma" w:hAnsi="Tahoma" w:cs="Tahoma"/>
          <w:rtl/>
        </w:rPr>
        <w:t xml:space="preserve">: </w:t>
      </w:r>
    </w:p>
    <w:p w14:paraId="1A94043B" w14:textId="71C72965" w:rsidR="00C57A8D" w:rsidRPr="005F30E7" w:rsidRDefault="00C57A8D" w:rsidP="00581F79">
      <w:pPr>
        <w:bidi/>
        <w:spacing w:line="360" w:lineRule="auto"/>
        <w:jc w:val="both"/>
        <w:rPr>
          <w:rFonts w:ascii="Tahoma" w:hAnsi="Tahoma" w:cs="Tahoma"/>
          <w:rtl/>
        </w:rPr>
        <w:sectPr w:rsidR="00C57A8D" w:rsidRPr="005F30E7">
          <w:pgSz w:w="11906" w:h="16838"/>
          <w:pgMar w:top="1440" w:right="1440" w:bottom="1440" w:left="1440" w:header="708" w:footer="708" w:gutter="0"/>
          <w:cols w:space="708"/>
          <w:docGrid w:linePitch="360"/>
        </w:sectPr>
      </w:pPr>
    </w:p>
    <w:p w14:paraId="25ECEA44" w14:textId="14E0BDBD" w:rsidR="00C57A8D" w:rsidRPr="005F30E7" w:rsidRDefault="00581F79" w:rsidP="00F36A6F">
      <w:pPr>
        <w:bidi/>
        <w:spacing w:line="360" w:lineRule="auto"/>
        <w:jc w:val="both"/>
        <w:rPr>
          <w:rFonts w:ascii="Tahoma" w:hAnsi="Tahoma" w:cs="Tahoma"/>
          <w:rtl/>
        </w:rPr>
      </w:pPr>
      <w:r w:rsidRPr="005F30E7">
        <w:rPr>
          <w:rFonts w:ascii="Tahoma" w:hAnsi="Tahoma" w:cs="Tahoma"/>
          <w:noProof/>
        </w:rPr>
        <w:drawing>
          <wp:inline distT="0" distB="0" distL="0" distR="0" wp14:anchorId="0FAEDE23" wp14:editId="18E94BBA">
            <wp:extent cx="2835698" cy="4330700"/>
            <wp:effectExtent l="0" t="0" r="0" b="0"/>
            <wp:docPr id="5" name="Picture 5" descr="אין תיאור זמין לתמ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אין תיאור זמין לתמונה."/>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2518" cy="4371660"/>
                    </a:xfrm>
                    <a:prstGeom prst="rect">
                      <a:avLst/>
                    </a:prstGeom>
                    <a:noFill/>
                    <a:ln>
                      <a:noFill/>
                    </a:ln>
                  </pic:spPr>
                </pic:pic>
              </a:graphicData>
            </a:graphic>
          </wp:inline>
        </w:drawing>
      </w:r>
    </w:p>
    <w:p w14:paraId="5F4CA799" w14:textId="77777777" w:rsidR="00E30E07" w:rsidRDefault="00E30E07" w:rsidP="00E30E07">
      <w:pPr>
        <w:bidi/>
        <w:spacing w:line="360" w:lineRule="auto"/>
        <w:jc w:val="center"/>
        <w:rPr>
          <w:rFonts w:ascii="Tahoma" w:hAnsi="Tahoma" w:cs="Tahoma"/>
          <w:b/>
          <w:bCs/>
          <w:rtl/>
        </w:rPr>
      </w:pPr>
    </w:p>
    <w:p w14:paraId="6F4B7DCA" w14:textId="201EF93F" w:rsidR="005C3031" w:rsidRDefault="00000000" w:rsidP="00E30E07">
      <w:pPr>
        <w:bidi/>
        <w:spacing w:line="360" w:lineRule="auto"/>
        <w:jc w:val="center"/>
        <w:rPr>
          <w:rFonts w:ascii="Tahoma" w:hAnsi="Tahoma" w:cs="Tahoma"/>
          <w:b/>
          <w:bCs/>
          <w:rtl/>
        </w:rPr>
      </w:pPr>
      <w:hyperlink r:id="rId9" w:history="1">
        <w:r w:rsidR="00E30E07" w:rsidRPr="00E30E07">
          <w:rPr>
            <w:rStyle w:val="Hyperlink"/>
            <w:rFonts w:ascii="Tahoma" w:hAnsi="Tahoma" w:cs="Tahoma" w:hint="cs"/>
            <w:b/>
            <w:bCs/>
            <w:rtl/>
          </w:rPr>
          <w:t>כתבה בטלוויזי</w:t>
        </w:r>
        <w:r w:rsidR="00E30E07" w:rsidRPr="00E30E07">
          <w:rPr>
            <w:rStyle w:val="Hyperlink"/>
            <w:rFonts w:ascii="Tahoma" w:hAnsi="Tahoma" w:cs="Tahoma" w:hint="eastAsia"/>
            <w:b/>
            <w:bCs/>
            <w:rtl/>
          </w:rPr>
          <w:t>ה</w:t>
        </w:r>
        <w:r w:rsidR="00E30E07" w:rsidRPr="00E30E07">
          <w:rPr>
            <w:rStyle w:val="Hyperlink"/>
            <w:rFonts w:ascii="Tahoma" w:hAnsi="Tahoma" w:cs="Tahoma" w:hint="cs"/>
            <w:b/>
            <w:bCs/>
            <w:rtl/>
          </w:rPr>
          <w:t xml:space="preserve"> החברתית</w:t>
        </w:r>
      </w:hyperlink>
    </w:p>
    <w:p w14:paraId="411CFE57" w14:textId="78F250D8" w:rsidR="005C3031" w:rsidRDefault="005C3031" w:rsidP="005C3031">
      <w:pPr>
        <w:bidi/>
        <w:spacing w:line="360" w:lineRule="auto"/>
        <w:jc w:val="both"/>
        <w:rPr>
          <w:rFonts w:ascii="Tahoma" w:hAnsi="Tahoma" w:cs="Tahoma"/>
          <w:b/>
          <w:bCs/>
          <w:rtl/>
        </w:rPr>
      </w:pPr>
    </w:p>
    <w:p w14:paraId="40499B13" w14:textId="77777777" w:rsidR="004175B8" w:rsidRDefault="00EE1732" w:rsidP="00FC50FF">
      <w:pPr>
        <w:bidi/>
        <w:spacing w:line="360" w:lineRule="auto"/>
        <w:jc w:val="both"/>
        <w:rPr>
          <w:rFonts w:ascii="Tahoma" w:hAnsi="Tahoma" w:cs="Tahoma"/>
          <w:rtl/>
        </w:rPr>
      </w:pPr>
      <w:r w:rsidRPr="005C3031">
        <w:rPr>
          <w:rFonts w:ascii="Tahoma" w:hAnsi="Tahoma" w:cs="Tahoma"/>
          <w:b/>
          <w:bCs/>
          <w:rtl/>
        </w:rPr>
        <w:t xml:space="preserve">פרס </w:t>
      </w:r>
      <w:proofErr w:type="spellStart"/>
      <w:r w:rsidRPr="005C3031">
        <w:rPr>
          <w:rFonts w:ascii="Tahoma" w:hAnsi="Tahoma" w:cs="Tahoma"/>
          <w:b/>
          <w:bCs/>
          <w:rtl/>
        </w:rPr>
        <w:t>לייבוביץ</w:t>
      </w:r>
      <w:proofErr w:type="spellEnd"/>
      <w:r w:rsidRPr="005C3031">
        <w:rPr>
          <w:rFonts w:ascii="Tahoma" w:hAnsi="Tahoma" w:cs="Tahoma"/>
          <w:b/>
          <w:bCs/>
          <w:rtl/>
        </w:rPr>
        <w:t>'</w:t>
      </w:r>
      <w:r w:rsidRPr="005F30E7">
        <w:rPr>
          <w:rFonts w:ascii="Tahoma" w:hAnsi="Tahoma" w:cs="Tahoma"/>
          <w:rtl/>
        </w:rPr>
        <w:t xml:space="preserve">: </w:t>
      </w:r>
      <w:r w:rsidR="00A74CA7" w:rsidRPr="005F30E7">
        <w:rPr>
          <w:rFonts w:ascii="Tahoma" w:hAnsi="Tahoma" w:cs="Tahoma"/>
          <w:rtl/>
        </w:rPr>
        <w:t>מאז שנת 2009 אנו מחלקים את הפר</w:t>
      </w:r>
      <w:r w:rsidR="005F56F5" w:rsidRPr="005F30E7">
        <w:rPr>
          <w:rFonts w:ascii="Tahoma" w:hAnsi="Tahoma" w:cs="Tahoma"/>
          <w:rtl/>
        </w:rPr>
        <w:t>ס</w:t>
      </w:r>
      <w:r w:rsidRPr="005F30E7">
        <w:rPr>
          <w:rFonts w:ascii="Tahoma" w:hAnsi="Tahoma" w:cs="Tahoma"/>
          <w:rtl/>
        </w:rPr>
        <w:t xml:space="preserve">, </w:t>
      </w:r>
      <w:r w:rsidR="005F56F5" w:rsidRPr="005F30E7">
        <w:rPr>
          <w:rFonts w:ascii="Tahoma" w:hAnsi="Tahoma" w:cs="Tahoma"/>
          <w:rtl/>
        </w:rPr>
        <w:t xml:space="preserve">המנציח את </w:t>
      </w:r>
      <w:r w:rsidRPr="005F30E7">
        <w:rPr>
          <w:rFonts w:ascii="Tahoma" w:hAnsi="Tahoma" w:cs="Tahoma"/>
          <w:rtl/>
        </w:rPr>
        <w:t xml:space="preserve">מורשת </w:t>
      </w:r>
      <w:proofErr w:type="spellStart"/>
      <w:r w:rsidRPr="005F30E7">
        <w:rPr>
          <w:rFonts w:ascii="Tahoma" w:hAnsi="Tahoma" w:cs="Tahoma"/>
          <w:rtl/>
        </w:rPr>
        <w:t>לייבוביץ</w:t>
      </w:r>
      <w:proofErr w:type="spellEnd"/>
      <w:r w:rsidRPr="005F30E7">
        <w:rPr>
          <w:rFonts w:ascii="Tahoma" w:hAnsi="Tahoma" w:cs="Tahoma"/>
          <w:rtl/>
        </w:rPr>
        <w:t>'</w:t>
      </w:r>
      <w:r w:rsidRPr="005F30E7">
        <w:rPr>
          <w:rFonts w:ascii="Tahoma" w:hAnsi="Tahoma" w:cs="Tahoma"/>
        </w:rPr>
        <w:t>.</w:t>
      </w:r>
      <w:r w:rsidR="005F56F5" w:rsidRPr="005F30E7">
        <w:rPr>
          <w:rFonts w:ascii="Tahoma" w:hAnsi="Tahoma" w:cs="Tahoma"/>
          <w:rtl/>
        </w:rPr>
        <w:t xml:space="preserve"> ו</w:t>
      </w:r>
      <w:r w:rsidRPr="005F30E7">
        <w:rPr>
          <w:rFonts w:ascii="Tahoma" w:hAnsi="Tahoma" w:cs="Tahoma"/>
          <w:rtl/>
        </w:rPr>
        <w:t xml:space="preserve">עדת הפרס העניקה </w:t>
      </w:r>
      <w:r w:rsidR="005C3031">
        <w:rPr>
          <w:rFonts w:ascii="Tahoma" w:hAnsi="Tahoma" w:cs="Tahoma" w:hint="cs"/>
          <w:rtl/>
        </w:rPr>
        <w:t xml:space="preserve">השנה </w:t>
      </w:r>
      <w:r w:rsidRPr="005F30E7">
        <w:rPr>
          <w:rFonts w:ascii="Tahoma" w:hAnsi="Tahoma" w:cs="Tahoma"/>
          <w:rtl/>
        </w:rPr>
        <w:t xml:space="preserve">את הפרס </w:t>
      </w:r>
      <w:hyperlink r:id="rId10" w:history="1">
        <w:r w:rsidR="005F56F5" w:rsidRPr="00FC50FF">
          <w:rPr>
            <w:rStyle w:val="Hyperlink"/>
            <w:rFonts w:ascii="Tahoma" w:hAnsi="Tahoma" w:cs="Tahoma"/>
            <w:rtl/>
          </w:rPr>
          <w:t>ל</w:t>
        </w:r>
        <w:r w:rsidR="00581F79" w:rsidRPr="00FC50FF">
          <w:rPr>
            <w:rStyle w:val="Hyperlink"/>
            <w:rFonts w:ascii="Tahoma" w:hAnsi="Tahoma" w:cs="Tahoma" w:hint="cs"/>
            <w:rtl/>
          </w:rPr>
          <w:t>יובל רות</w:t>
        </w:r>
      </w:hyperlink>
      <w:r w:rsidR="00581F79" w:rsidRPr="005F30E7">
        <w:rPr>
          <w:rFonts w:ascii="Tahoma" w:hAnsi="Tahoma" w:cs="Tahoma"/>
          <w:rtl/>
        </w:rPr>
        <w:t xml:space="preserve"> ולעו"ד </w:t>
      </w:r>
      <w:hyperlink r:id="rId11" w:history="1">
        <w:r w:rsidR="00581F79" w:rsidRPr="00FC50FF">
          <w:rPr>
            <w:rStyle w:val="Hyperlink"/>
            <w:rFonts w:ascii="Tahoma" w:hAnsi="Tahoma" w:cs="Tahoma" w:hint="cs"/>
            <w:rtl/>
          </w:rPr>
          <w:t>איתי מק</w:t>
        </w:r>
      </w:hyperlink>
      <w:r w:rsidR="005F56F5" w:rsidRPr="005F30E7">
        <w:rPr>
          <w:rFonts w:ascii="Tahoma" w:hAnsi="Tahoma" w:cs="Tahoma"/>
          <w:rtl/>
        </w:rPr>
        <w:t>.</w:t>
      </w:r>
    </w:p>
    <w:p w14:paraId="4F2C589B" w14:textId="747B7BCF" w:rsidR="00DA4193" w:rsidRPr="005F30E7" w:rsidRDefault="00DA4193" w:rsidP="004175B8">
      <w:pPr>
        <w:bidi/>
        <w:spacing w:line="360" w:lineRule="auto"/>
        <w:jc w:val="both"/>
        <w:rPr>
          <w:rFonts w:ascii="Tahoma" w:hAnsi="Tahoma" w:cs="Tahoma"/>
          <w:rtl/>
        </w:rPr>
      </w:pPr>
      <w:r w:rsidRPr="005F30E7">
        <w:rPr>
          <w:rFonts w:ascii="Tahoma" w:hAnsi="Tahoma" w:cs="Tahoma"/>
          <w:noProof/>
        </w:rPr>
        <w:drawing>
          <wp:inline distT="0" distB="0" distL="0" distR="0" wp14:anchorId="1B543D50" wp14:editId="00715807">
            <wp:extent cx="3108325" cy="4026429"/>
            <wp:effectExtent l="0" t="0" r="0" b="0"/>
            <wp:docPr id="4" name="Picture 4" descr="ייתכן שזו תמונה של ‏‏אדם אחד‏ ו‏טקס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יתכן שזו תמונה של ‏‏אדם אחד‏ ו‏טקסט‏‏"/>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43773" cy="4072347"/>
                    </a:xfrm>
                    <a:prstGeom prst="rect">
                      <a:avLst/>
                    </a:prstGeom>
                    <a:noFill/>
                    <a:ln>
                      <a:noFill/>
                    </a:ln>
                  </pic:spPr>
                </pic:pic>
              </a:graphicData>
            </a:graphic>
          </wp:inline>
        </w:drawing>
      </w:r>
    </w:p>
    <w:p w14:paraId="26699684" w14:textId="77777777" w:rsidR="005C3031" w:rsidRDefault="005C3031" w:rsidP="00D054F9">
      <w:pPr>
        <w:bidi/>
        <w:spacing w:line="360" w:lineRule="auto"/>
        <w:jc w:val="both"/>
        <w:rPr>
          <w:rFonts w:ascii="Tahoma" w:hAnsi="Tahoma" w:cs="Tahoma"/>
          <w:rtl/>
        </w:rPr>
        <w:sectPr w:rsidR="005C3031" w:rsidSect="005C3031">
          <w:type w:val="continuous"/>
          <w:pgSz w:w="11906" w:h="16838"/>
          <w:pgMar w:top="1440" w:right="1440" w:bottom="1440" w:left="1440" w:header="708" w:footer="708" w:gutter="0"/>
          <w:cols w:num="2" w:space="708"/>
          <w:docGrid w:linePitch="360"/>
        </w:sectPr>
      </w:pPr>
    </w:p>
    <w:p w14:paraId="20251E20" w14:textId="2EA90349" w:rsidR="005F56F5" w:rsidRPr="005F30E7" w:rsidRDefault="00EE1732" w:rsidP="00EF22CB">
      <w:pPr>
        <w:bidi/>
        <w:spacing w:line="360" w:lineRule="auto"/>
        <w:jc w:val="both"/>
        <w:rPr>
          <w:rFonts w:ascii="Tahoma" w:hAnsi="Tahoma" w:cs="Tahoma"/>
          <w:rtl/>
        </w:rPr>
      </w:pPr>
      <w:r w:rsidRPr="005C3031">
        <w:rPr>
          <w:rFonts w:ascii="Tahoma" w:hAnsi="Tahoma" w:cs="Tahoma"/>
          <w:b/>
          <w:bCs/>
          <w:rtl/>
        </w:rPr>
        <w:lastRenderedPageBreak/>
        <w:t>אתר יש גבול</w:t>
      </w:r>
      <w:r w:rsidRPr="005F30E7">
        <w:rPr>
          <w:rFonts w:ascii="Tahoma" w:hAnsi="Tahoma" w:cs="Tahoma"/>
          <w:rtl/>
        </w:rPr>
        <w:t>: אתר יש גבול ממשיך לפעול ולהתעדכן באופן סדיר</w:t>
      </w:r>
      <w:r w:rsidR="005F56F5" w:rsidRPr="005F30E7">
        <w:rPr>
          <w:rFonts w:ascii="Tahoma" w:hAnsi="Tahoma" w:cs="Tahoma"/>
          <w:rtl/>
        </w:rPr>
        <w:t>. ב</w:t>
      </w:r>
      <w:r w:rsidRPr="005F30E7">
        <w:rPr>
          <w:rFonts w:ascii="Tahoma" w:hAnsi="Tahoma" w:cs="Tahoma"/>
          <w:rtl/>
        </w:rPr>
        <w:t>אתר מפורסמות תמונות מאירועים, מודעות ציבוריות לצד עדכונים שוטפים על פעילות התנועה. כמו כן ממשיך לפעול באתר ארכיון תנועת יש גבול ובו רשימת מדליקי המשואות וכלות וחתני פרס לייבוביץ' לאורך השנים, כרזות ופרסומים ישנים של התנועה וכן פסיקות בג"ץ בעתירותיה</w:t>
      </w:r>
      <w:r w:rsidRPr="005F30E7">
        <w:rPr>
          <w:rFonts w:ascii="Tahoma" w:hAnsi="Tahoma" w:cs="Tahoma"/>
        </w:rPr>
        <w:t xml:space="preserve">. </w:t>
      </w:r>
      <w:hyperlink r:id="rId13" w:history="1">
        <w:r w:rsidRPr="005F30E7">
          <w:rPr>
            <w:rStyle w:val="Hyperlink"/>
            <w:rFonts w:ascii="Tahoma" w:hAnsi="Tahoma" w:cs="Tahoma"/>
            <w:color w:val="auto"/>
          </w:rPr>
          <w:t>www.yesh-gvul.org.il</w:t>
        </w:r>
      </w:hyperlink>
      <w:r w:rsidRPr="005F30E7">
        <w:rPr>
          <w:rFonts w:ascii="Tahoma" w:hAnsi="Tahoma" w:cs="Tahoma"/>
        </w:rPr>
        <w:t xml:space="preserve"> </w:t>
      </w:r>
    </w:p>
    <w:p w14:paraId="6EA120D0" w14:textId="1F2E50B8" w:rsidR="005F56F5" w:rsidRPr="005F30E7" w:rsidRDefault="00EE1732" w:rsidP="004F55E6">
      <w:pPr>
        <w:bidi/>
        <w:spacing w:line="360" w:lineRule="auto"/>
        <w:jc w:val="both"/>
        <w:rPr>
          <w:rFonts w:ascii="Tahoma" w:hAnsi="Tahoma" w:cs="Tahoma"/>
          <w:rtl/>
        </w:rPr>
      </w:pPr>
      <w:r w:rsidRPr="005C3031">
        <w:rPr>
          <w:rFonts w:ascii="Tahoma" w:hAnsi="Tahoma" w:cs="Tahoma"/>
          <w:b/>
          <w:bCs/>
          <w:rtl/>
        </w:rPr>
        <w:t>פייסבוק</w:t>
      </w:r>
      <w:r w:rsidRPr="005F30E7">
        <w:rPr>
          <w:rFonts w:ascii="Tahoma" w:hAnsi="Tahoma" w:cs="Tahoma"/>
          <w:rtl/>
        </w:rPr>
        <w:t>: מידי שבוע מועלים לדף הפייסבוק שלנו תכנים, פוסטים</w:t>
      </w:r>
      <w:r w:rsidRPr="005F30E7">
        <w:rPr>
          <w:rFonts w:ascii="Tahoma" w:hAnsi="Tahoma" w:cs="Tahoma"/>
        </w:rPr>
        <w:t xml:space="preserve">, </w:t>
      </w:r>
      <w:r w:rsidRPr="005F30E7">
        <w:rPr>
          <w:rFonts w:ascii="Tahoma" w:hAnsi="Tahoma" w:cs="Tahoma"/>
          <w:rtl/>
        </w:rPr>
        <w:t xml:space="preserve">סרטונים ומודעות בנושא סרבנות ובנושא התנגדות לכיבוש. לדף יש נכון להיום  </w:t>
      </w:r>
      <w:r w:rsidR="005C3031">
        <w:rPr>
          <w:rFonts w:ascii="Segoe UI Historic" w:hAnsi="Segoe UI Historic" w:cs="Segoe UI Historic"/>
          <w:color w:val="050505"/>
          <w:sz w:val="23"/>
          <w:szCs w:val="23"/>
          <w:shd w:val="clear" w:color="auto" w:fill="FFFFFF"/>
        </w:rPr>
        <w:t>6,578</w:t>
      </w:r>
      <w:r w:rsidR="005C3031" w:rsidRPr="005F30E7">
        <w:rPr>
          <w:rFonts w:ascii="Tahoma" w:hAnsi="Tahoma" w:cs="Tahoma"/>
          <w:rtl/>
        </w:rPr>
        <w:t xml:space="preserve"> </w:t>
      </w:r>
      <w:r w:rsidRPr="005F30E7">
        <w:rPr>
          <w:rFonts w:ascii="Tahoma" w:hAnsi="Tahoma" w:cs="Tahoma"/>
          <w:rtl/>
        </w:rPr>
        <w:t>עוקבי</w:t>
      </w:r>
      <w:r w:rsidR="005F56F5" w:rsidRPr="005F30E7">
        <w:rPr>
          <w:rFonts w:ascii="Tahoma" w:hAnsi="Tahoma" w:cs="Tahoma"/>
          <w:rtl/>
        </w:rPr>
        <w:t>ם.</w:t>
      </w:r>
    </w:p>
    <w:p w14:paraId="29411B40" w14:textId="29506CE0" w:rsidR="005F56F5" w:rsidRPr="005F30E7" w:rsidRDefault="00EE1732" w:rsidP="003D14DB">
      <w:pPr>
        <w:bidi/>
        <w:spacing w:line="360" w:lineRule="auto"/>
        <w:ind w:firstLine="720"/>
        <w:jc w:val="both"/>
        <w:rPr>
          <w:rFonts w:ascii="Tahoma" w:hAnsi="Tahoma" w:cs="Tahoma"/>
          <w:rtl/>
        </w:rPr>
      </w:pPr>
      <w:r w:rsidRPr="005F30E7">
        <w:rPr>
          <w:rFonts w:ascii="Tahoma" w:hAnsi="Tahoma" w:cs="Tahoma"/>
          <w:rtl/>
        </w:rPr>
        <w:t>גם השנה המשכנו להפעיל את הקו החם של התנועה וללוות את הפונים</w:t>
      </w:r>
      <w:r w:rsidR="005F56F5" w:rsidRPr="005F30E7">
        <w:rPr>
          <w:rFonts w:ascii="Tahoma" w:hAnsi="Tahoma" w:cs="Tahoma"/>
          <w:rtl/>
        </w:rPr>
        <w:t xml:space="preserve"> -</w:t>
      </w:r>
      <w:r w:rsidRPr="005F30E7">
        <w:rPr>
          <w:rFonts w:ascii="Tahoma" w:hAnsi="Tahoma" w:cs="Tahoma"/>
        </w:rPr>
        <w:t xml:space="preserve">.02-6250271 </w:t>
      </w:r>
    </w:p>
    <w:p w14:paraId="52BBB4BB" w14:textId="77777777" w:rsidR="005C3031" w:rsidRDefault="005C3031" w:rsidP="00F734E0">
      <w:pPr>
        <w:bidi/>
        <w:spacing w:line="360" w:lineRule="auto"/>
        <w:jc w:val="both"/>
        <w:rPr>
          <w:rFonts w:ascii="Tahoma" w:hAnsi="Tahoma" w:cs="Tahoma"/>
          <w:rtl/>
        </w:rPr>
      </w:pPr>
    </w:p>
    <w:p w14:paraId="5381D4C7" w14:textId="77777777" w:rsidR="004175B8" w:rsidRDefault="00EE1732" w:rsidP="005C3031">
      <w:pPr>
        <w:bidi/>
        <w:spacing w:line="360" w:lineRule="auto"/>
        <w:jc w:val="both"/>
        <w:rPr>
          <w:rFonts w:ascii="Tahoma" w:hAnsi="Tahoma" w:cs="Tahoma"/>
          <w:rtl/>
        </w:rPr>
      </w:pPr>
      <w:r w:rsidRPr="005F30E7">
        <w:rPr>
          <w:rFonts w:ascii="Tahoma" w:hAnsi="Tahoma" w:cs="Tahoma"/>
          <w:rtl/>
        </w:rPr>
        <w:t>אוהד/ת יקר/ה</w:t>
      </w:r>
      <w:r w:rsidRPr="005F30E7">
        <w:rPr>
          <w:rFonts w:ascii="Tahoma" w:hAnsi="Tahoma" w:cs="Tahoma"/>
        </w:rPr>
        <w:t xml:space="preserve">, </w:t>
      </w:r>
      <w:r w:rsidRPr="005F30E7">
        <w:rPr>
          <w:rFonts w:ascii="Tahoma" w:hAnsi="Tahoma" w:cs="Tahoma"/>
          <w:rtl/>
        </w:rPr>
        <w:t xml:space="preserve">פעילותינו עולה ממון רב, כרגע מיצינו כמעט את כול התרומות שקיבלנו עד כה והמשך הפעילות בשנת </w:t>
      </w:r>
      <w:r w:rsidR="005F56F5" w:rsidRPr="005F30E7">
        <w:rPr>
          <w:rFonts w:ascii="Tahoma" w:hAnsi="Tahoma" w:cs="Tahoma"/>
          <w:rtl/>
        </w:rPr>
        <w:t>202</w:t>
      </w:r>
      <w:r w:rsidR="005C3031">
        <w:rPr>
          <w:rFonts w:ascii="Tahoma" w:hAnsi="Tahoma" w:cs="Tahoma" w:hint="cs"/>
          <w:rtl/>
        </w:rPr>
        <w:t xml:space="preserve">3 </w:t>
      </w:r>
      <w:r w:rsidRPr="005F30E7">
        <w:rPr>
          <w:rFonts w:ascii="Tahoma" w:hAnsi="Tahoma" w:cs="Tahoma"/>
          <w:rtl/>
        </w:rPr>
        <w:t>עומד</w:t>
      </w:r>
      <w:r w:rsidR="005C3031">
        <w:rPr>
          <w:rFonts w:ascii="Tahoma" w:hAnsi="Tahoma" w:cs="Tahoma" w:hint="cs"/>
          <w:rtl/>
        </w:rPr>
        <w:t>ת</w:t>
      </w:r>
      <w:r w:rsidRPr="005F30E7">
        <w:rPr>
          <w:rFonts w:ascii="Tahoma" w:hAnsi="Tahoma" w:cs="Tahoma"/>
          <w:rtl/>
        </w:rPr>
        <w:t xml:space="preserve"> בספק</w:t>
      </w:r>
      <w:r w:rsidRPr="005F30E7">
        <w:rPr>
          <w:rFonts w:ascii="Tahoma" w:hAnsi="Tahoma" w:cs="Tahoma"/>
        </w:rPr>
        <w:t>.</w:t>
      </w:r>
      <w:r w:rsidR="00670F91" w:rsidRPr="005F30E7">
        <w:rPr>
          <w:rFonts w:ascii="Tahoma" w:hAnsi="Tahoma" w:cs="Tahoma"/>
          <w:rtl/>
        </w:rPr>
        <w:t xml:space="preserve"> עדיין פעילותינו נגד המשך הכיבוש לא זוכה למימון מקרנות או מגורמים שמרנים.</w:t>
      </w:r>
      <w:r w:rsidR="004175B8">
        <w:rPr>
          <w:rFonts w:ascii="Tahoma" w:hAnsi="Tahoma" w:cs="Tahoma" w:hint="cs"/>
          <w:rtl/>
        </w:rPr>
        <w:t xml:space="preserve"> </w:t>
      </w:r>
    </w:p>
    <w:p w14:paraId="3D716F4B" w14:textId="0933C3C4" w:rsidR="005F56F5" w:rsidRPr="004175B8" w:rsidRDefault="004175B8" w:rsidP="004175B8">
      <w:pPr>
        <w:bidi/>
        <w:spacing w:line="360" w:lineRule="auto"/>
        <w:jc w:val="both"/>
        <w:rPr>
          <w:rFonts w:ascii="Tahoma" w:hAnsi="Tahoma" w:cs="Tahoma"/>
          <w:b/>
          <w:bCs/>
          <w:color w:val="70AD47" w:themeColor="accent6"/>
          <w:sz w:val="24"/>
          <w:szCs w:val="24"/>
          <w:rtl/>
        </w:rPr>
      </w:pPr>
      <w:r w:rsidRPr="004175B8">
        <w:rPr>
          <w:rFonts w:ascii="Tahoma" w:hAnsi="Tahoma" w:cs="Tahoma" w:hint="cs"/>
          <w:b/>
          <w:bCs/>
          <w:color w:val="70AD47" w:themeColor="accent6"/>
          <w:sz w:val="24"/>
          <w:szCs w:val="24"/>
          <w:rtl/>
        </w:rPr>
        <w:t xml:space="preserve">בימים אלה בהם אלפי חיילי מילואים חותמים על עצומות, כותבים ומתראיינים על כוונתם לסרב בגין המהפכה המשטרית והבנתם את עומק הדיכוי והכיבוש אחרי הפוגרום </w:t>
      </w:r>
      <w:proofErr w:type="spellStart"/>
      <w:r w:rsidRPr="004175B8">
        <w:rPr>
          <w:rFonts w:ascii="Tahoma" w:hAnsi="Tahoma" w:cs="Tahoma" w:hint="cs"/>
          <w:b/>
          <w:bCs/>
          <w:color w:val="70AD47" w:themeColor="accent6"/>
          <w:sz w:val="24"/>
          <w:szCs w:val="24"/>
          <w:rtl/>
        </w:rPr>
        <w:t>בחווארה</w:t>
      </w:r>
      <w:proofErr w:type="spellEnd"/>
      <w:r w:rsidRPr="004175B8">
        <w:rPr>
          <w:rFonts w:ascii="Tahoma" w:hAnsi="Tahoma" w:cs="Tahoma" w:hint="cs"/>
          <w:b/>
          <w:bCs/>
          <w:color w:val="70AD47" w:themeColor="accent6"/>
          <w:sz w:val="24"/>
          <w:szCs w:val="24"/>
          <w:rtl/>
        </w:rPr>
        <w:t xml:space="preserve">, </w:t>
      </w:r>
      <w:r w:rsidR="00EE1732" w:rsidRPr="004175B8">
        <w:rPr>
          <w:rFonts w:ascii="Tahoma" w:hAnsi="Tahoma" w:cs="Tahoma"/>
          <w:b/>
          <w:bCs/>
          <w:color w:val="70AD47" w:themeColor="accent6"/>
          <w:sz w:val="24"/>
          <w:szCs w:val="24"/>
          <w:rtl/>
        </w:rPr>
        <w:t>אנו זקוקים ל</w:t>
      </w:r>
      <w:r w:rsidR="00FC50FF" w:rsidRPr="004175B8">
        <w:rPr>
          <w:rFonts w:ascii="Tahoma" w:hAnsi="Tahoma" w:cs="Tahoma" w:hint="cs"/>
          <w:b/>
          <w:bCs/>
          <w:color w:val="70AD47" w:themeColor="accent6"/>
          <w:sz w:val="24"/>
          <w:szCs w:val="24"/>
          <w:rtl/>
        </w:rPr>
        <w:t>תמיכתך</w:t>
      </w:r>
      <w:r w:rsidR="005F56F5" w:rsidRPr="004175B8">
        <w:rPr>
          <w:rFonts w:ascii="Tahoma" w:hAnsi="Tahoma" w:cs="Tahoma"/>
          <w:b/>
          <w:bCs/>
          <w:color w:val="70AD47" w:themeColor="accent6"/>
          <w:sz w:val="24"/>
          <w:szCs w:val="24"/>
          <w:rtl/>
        </w:rPr>
        <w:t>!</w:t>
      </w:r>
      <w:r w:rsidR="00670F91" w:rsidRPr="004175B8">
        <w:rPr>
          <w:rFonts w:ascii="Tahoma" w:hAnsi="Tahoma" w:cs="Tahoma"/>
          <w:b/>
          <w:bCs/>
          <w:color w:val="70AD47" w:themeColor="accent6"/>
          <w:sz w:val="24"/>
          <w:szCs w:val="24"/>
          <w:rtl/>
        </w:rPr>
        <w:t xml:space="preserve"> </w:t>
      </w:r>
    </w:p>
    <w:p w14:paraId="74EE5E5D" w14:textId="524EB98D" w:rsidR="004175B8" w:rsidRDefault="004175B8" w:rsidP="004F55E6">
      <w:pPr>
        <w:bidi/>
        <w:spacing w:line="360" w:lineRule="auto"/>
        <w:jc w:val="both"/>
        <w:rPr>
          <w:rFonts w:ascii="Tahoma" w:hAnsi="Tahoma" w:cs="Tahoma"/>
          <w:rtl/>
        </w:rPr>
      </w:pPr>
    </w:p>
    <w:p w14:paraId="25196CD6" w14:textId="1300ED4F" w:rsidR="00082E80" w:rsidRPr="00082E80" w:rsidRDefault="00082E80" w:rsidP="00082E80">
      <w:pPr>
        <w:bidi/>
        <w:spacing w:line="360" w:lineRule="auto"/>
        <w:jc w:val="both"/>
        <w:rPr>
          <w:rFonts w:ascii="Tahoma" w:hAnsi="Tahoma" w:cs="Tahoma"/>
        </w:rPr>
      </w:pPr>
      <w:r w:rsidRPr="00082E80">
        <w:rPr>
          <w:rFonts w:ascii="Tahoma" w:hAnsi="Tahoma" w:cs="Tahoma"/>
          <w:rtl/>
        </w:rPr>
        <w:t xml:space="preserve">ניתן לתרום </w:t>
      </w:r>
      <w:r>
        <w:rPr>
          <w:rFonts w:ascii="Tahoma" w:hAnsi="Tahoma" w:cs="Tahoma" w:hint="cs"/>
          <w:rtl/>
        </w:rPr>
        <w:t xml:space="preserve">ליש גבול </w:t>
      </w:r>
      <w:r w:rsidRPr="00082E80">
        <w:rPr>
          <w:rFonts w:ascii="Tahoma" w:hAnsi="Tahoma" w:cs="Tahoma"/>
          <w:rtl/>
        </w:rPr>
        <w:t>בדרכים הבאות</w:t>
      </w:r>
      <w:r w:rsidR="00F152CF">
        <w:rPr>
          <w:rFonts w:ascii="Tahoma" w:hAnsi="Tahoma" w:cs="Tahoma" w:hint="cs"/>
          <w:rtl/>
        </w:rPr>
        <w:t>:</w:t>
      </w:r>
      <w:r w:rsidRPr="00082E80">
        <w:rPr>
          <w:rFonts w:ascii="Tahoma" w:hAnsi="Tahoma" w:cs="Tahoma"/>
          <w:rtl/>
        </w:rPr>
        <w:t xml:space="preserve"> </w:t>
      </w:r>
    </w:p>
    <w:p w14:paraId="555CAEC2" w14:textId="585ACF77" w:rsidR="00082E80" w:rsidRPr="00082E80" w:rsidRDefault="00082E80" w:rsidP="00F152CF">
      <w:pPr>
        <w:bidi/>
        <w:spacing w:line="360" w:lineRule="auto"/>
        <w:jc w:val="both"/>
        <w:rPr>
          <w:rFonts w:ascii="Tahoma" w:hAnsi="Tahoma" w:cs="Tahoma"/>
        </w:rPr>
      </w:pPr>
      <w:r w:rsidRPr="00082E80">
        <w:rPr>
          <w:rFonts w:ascii="Tahoma" w:hAnsi="Tahoma" w:cs="Tahoma"/>
          <w:rtl/>
        </w:rPr>
        <w:t>1.</w:t>
      </w:r>
      <w:r w:rsidRPr="00082E80">
        <w:rPr>
          <w:rFonts w:ascii="Tahoma" w:hAnsi="Tahoma" w:cs="Tahoma"/>
          <w:rtl/>
        </w:rPr>
        <w:tab/>
        <w:t>העברה  בנקאית</w:t>
      </w:r>
      <w:r>
        <w:rPr>
          <w:rFonts w:ascii="Tahoma" w:hAnsi="Tahoma" w:cs="Tahoma" w:hint="cs"/>
          <w:rtl/>
        </w:rPr>
        <w:t xml:space="preserve"> - </w:t>
      </w:r>
      <w:r w:rsidRPr="00082E80">
        <w:rPr>
          <w:rFonts w:ascii="Tahoma" w:hAnsi="Tahoma" w:cs="Tahoma"/>
          <w:rtl/>
        </w:rPr>
        <w:t>שם המוטב: יש גבול</w:t>
      </w:r>
      <w:r>
        <w:rPr>
          <w:rFonts w:ascii="Tahoma" w:hAnsi="Tahoma" w:cs="Tahoma" w:hint="cs"/>
          <w:rtl/>
        </w:rPr>
        <w:t xml:space="preserve">, </w:t>
      </w:r>
      <w:r w:rsidRPr="00082E80">
        <w:rPr>
          <w:rFonts w:ascii="Tahoma" w:hAnsi="Tahoma" w:cs="Tahoma"/>
          <w:rtl/>
        </w:rPr>
        <w:t>בבנק הפועלים</w:t>
      </w:r>
      <w:r w:rsidR="00F152CF">
        <w:rPr>
          <w:rFonts w:ascii="Tahoma" w:hAnsi="Tahoma" w:cs="Tahoma" w:hint="cs"/>
          <w:rtl/>
        </w:rPr>
        <w:t xml:space="preserve">  </w:t>
      </w:r>
      <w:r w:rsidRPr="00082E80">
        <w:rPr>
          <w:rFonts w:ascii="Tahoma" w:hAnsi="Tahoma" w:cs="Tahoma"/>
          <w:rtl/>
        </w:rPr>
        <w:t>(12) סניף: 690 (המלך ג'ורג' ירושלים)</w:t>
      </w:r>
      <w:r>
        <w:rPr>
          <w:rFonts w:ascii="Tahoma" w:hAnsi="Tahoma" w:cs="Tahoma" w:hint="cs"/>
          <w:rtl/>
        </w:rPr>
        <w:t xml:space="preserve">, </w:t>
      </w:r>
      <w:r w:rsidRPr="00082E80">
        <w:rPr>
          <w:rFonts w:ascii="Tahoma" w:hAnsi="Tahoma" w:cs="Tahoma"/>
          <w:rtl/>
        </w:rPr>
        <w:t xml:space="preserve">מספר חשבון: 366614 </w:t>
      </w:r>
    </w:p>
    <w:p w14:paraId="5FA93199" w14:textId="335C30CC" w:rsidR="00082E80" w:rsidRPr="00082E80" w:rsidRDefault="00082E80" w:rsidP="00082E80">
      <w:pPr>
        <w:bidi/>
        <w:spacing w:line="360" w:lineRule="auto"/>
        <w:jc w:val="both"/>
        <w:rPr>
          <w:rFonts w:ascii="Tahoma" w:hAnsi="Tahoma" w:cs="Tahoma"/>
        </w:rPr>
      </w:pPr>
      <w:r w:rsidRPr="00082E80">
        <w:rPr>
          <w:rFonts w:ascii="Tahoma" w:hAnsi="Tahoma" w:cs="Tahoma"/>
          <w:rtl/>
        </w:rPr>
        <w:t>2.</w:t>
      </w:r>
      <w:r w:rsidRPr="00082E80">
        <w:rPr>
          <w:rFonts w:ascii="Tahoma" w:hAnsi="Tahoma" w:cs="Tahoma"/>
          <w:rtl/>
        </w:rPr>
        <w:tab/>
        <w:t>בביט,  מספר טלפון:  050-8980033</w:t>
      </w:r>
    </w:p>
    <w:p w14:paraId="74229C9C" w14:textId="4373E1A9" w:rsidR="00670F91" w:rsidRPr="005F30E7" w:rsidRDefault="00082E80" w:rsidP="00082E80">
      <w:pPr>
        <w:bidi/>
        <w:spacing w:line="360" w:lineRule="auto"/>
        <w:jc w:val="both"/>
        <w:rPr>
          <w:rFonts w:ascii="Tahoma" w:hAnsi="Tahoma" w:cs="Tahoma"/>
          <w:rtl/>
        </w:rPr>
      </w:pPr>
      <w:r w:rsidRPr="00082E80">
        <w:rPr>
          <w:rFonts w:ascii="Tahoma" w:hAnsi="Tahoma" w:cs="Tahoma"/>
          <w:rtl/>
        </w:rPr>
        <w:t>3.</w:t>
      </w:r>
      <w:r w:rsidRPr="00082E80">
        <w:rPr>
          <w:rFonts w:ascii="Tahoma" w:hAnsi="Tahoma" w:cs="Tahoma"/>
          <w:rtl/>
        </w:rPr>
        <w:tab/>
        <w:t>ניתן לשלוח המחאה על שם "יש גבול" אל ת.ד. 33089 ירושלים 9133002</w:t>
      </w:r>
      <w:r>
        <w:rPr>
          <w:rFonts w:ascii="Tahoma" w:hAnsi="Tahoma" w:cs="Tahoma" w:hint="cs"/>
          <w:rtl/>
        </w:rPr>
        <w:t>.</w:t>
      </w:r>
    </w:p>
    <w:p w14:paraId="7D4675CE" w14:textId="77777777" w:rsidR="00F152CF" w:rsidRDefault="00F152CF" w:rsidP="005F44DB">
      <w:pPr>
        <w:bidi/>
        <w:spacing w:line="360" w:lineRule="auto"/>
        <w:jc w:val="both"/>
        <w:rPr>
          <w:rFonts w:ascii="Tahoma" w:hAnsi="Tahoma" w:cs="Tahoma"/>
          <w:rtl/>
        </w:rPr>
      </w:pPr>
    </w:p>
    <w:p w14:paraId="0709DF8C" w14:textId="65CA9547" w:rsidR="00F152CF" w:rsidRDefault="00F152CF" w:rsidP="00F152CF">
      <w:pPr>
        <w:bidi/>
        <w:spacing w:line="360" w:lineRule="auto"/>
        <w:jc w:val="both"/>
        <w:rPr>
          <w:rFonts w:ascii="Tahoma" w:hAnsi="Tahoma" w:cs="Tahoma"/>
          <w:rtl/>
        </w:rPr>
      </w:pPr>
      <w:r w:rsidRPr="00F152CF">
        <w:rPr>
          <w:rFonts w:ascii="Tahoma" w:eastAsia="Times New Roman" w:hAnsi="Tahoma" w:cs="Tahoma"/>
          <w:b/>
          <w:bCs/>
          <w:noProof/>
          <w:color w:val="70AD47" w:themeColor="accent6"/>
          <w:sz w:val="24"/>
          <w:szCs w:val="24"/>
          <w:rtl/>
          <w:lang w:val="he-IL"/>
        </w:rPr>
        <w:drawing>
          <wp:anchor distT="0" distB="0" distL="114300" distR="114300" simplePos="0" relativeHeight="251663872" behindDoc="0" locked="0" layoutInCell="1" allowOverlap="1" wp14:anchorId="54681377" wp14:editId="0858C1E3">
            <wp:simplePos x="0" y="0"/>
            <wp:positionH relativeFrom="margin">
              <wp:posOffset>-276860</wp:posOffset>
            </wp:positionH>
            <wp:positionV relativeFrom="paragraph">
              <wp:posOffset>374650</wp:posOffset>
            </wp:positionV>
            <wp:extent cx="1524000" cy="1569720"/>
            <wp:effectExtent l="342900" t="323850" r="285750" b="297180"/>
            <wp:wrapSquare wrapText="bothSides"/>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rot="2369984">
                      <a:off x="0" y="0"/>
                      <a:ext cx="1524000" cy="1569720"/>
                    </a:xfrm>
                    <a:prstGeom prst="rect">
                      <a:avLst/>
                    </a:prstGeom>
                  </pic:spPr>
                </pic:pic>
              </a:graphicData>
            </a:graphic>
          </wp:anchor>
        </w:drawing>
      </w:r>
      <w:r w:rsidRPr="00F152CF">
        <w:rPr>
          <w:rFonts w:ascii="Tahoma" w:hAnsi="Tahoma" w:cs="Tahoma"/>
          <w:b/>
          <w:bCs/>
          <w:color w:val="70AD47" w:themeColor="accent6"/>
          <w:sz w:val="24"/>
          <w:szCs w:val="24"/>
          <w:rtl/>
        </w:rPr>
        <w:t>כל פעילות</w:t>
      </w:r>
      <w:r w:rsidRPr="00F152CF">
        <w:rPr>
          <w:rFonts w:ascii="Tahoma" w:hAnsi="Tahoma" w:cs="Tahoma" w:hint="cs"/>
          <w:b/>
          <w:bCs/>
          <w:color w:val="70AD47" w:themeColor="accent6"/>
          <w:sz w:val="24"/>
          <w:szCs w:val="24"/>
          <w:rtl/>
        </w:rPr>
        <w:t>נו</w:t>
      </w:r>
      <w:r w:rsidRPr="00F152CF">
        <w:rPr>
          <w:rFonts w:ascii="Tahoma" w:hAnsi="Tahoma" w:cs="Tahoma"/>
          <w:b/>
          <w:bCs/>
          <w:color w:val="70AD47" w:themeColor="accent6"/>
          <w:sz w:val="24"/>
          <w:szCs w:val="24"/>
          <w:rtl/>
        </w:rPr>
        <w:t xml:space="preserve"> </w:t>
      </w:r>
      <w:r w:rsidRPr="00F152CF">
        <w:rPr>
          <w:rFonts w:ascii="Tahoma" w:hAnsi="Tahoma" w:cs="Tahoma" w:hint="cs"/>
          <w:b/>
          <w:bCs/>
          <w:color w:val="70AD47" w:themeColor="accent6"/>
          <w:sz w:val="24"/>
          <w:szCs w:val="24"/>
          <w:rtl/>
        </w:rPr>
        <w:t>נעשי</w:t>
      </w:r>
      <w:r w:rsidRPr="00F152CF">
        <w:rPr>
          <w:rFonts w:ascii="Tahoma" w:hAnsi="Tahoma" w:cs="Tahoma" w:hint="eastAsia"/>
          <w:b/>
          <w:bCs/>
          <w:color w:val="70AD47" w:themeColor="accent6"/>
          <w:sz w:val="24"/>
          <w:szCs w:val="24"/>
          <w:rtl/>
        </w:rPr>
        <w:t>ת</w:t>
      </w:r>
      <w:r w:rsidRPr="00F152CF">
        <w:rPr>
          <w:rFonts w:ascii="Tahoma" w:hAnsi="Tahoma" w:cs="Tahoma"/>
          <w:b/>
          <w:bCs/>
          <w:color w:val="70AD47" w:themeColor="accent6"/>
          <w:sz w:val="24"/>
          <w:szCs w:val="24"/>
          <w:rtl/>
        </w:rPr>
        <w:t xml:space="preserve"> בהתנדבות מלאה</w:t>
      </w:r>
      <w:r w:rsidRPr="00F152CF">
        <w:rPr>
          <w:rFonts w:ascii="Tahoma" w:hAnsi="Tahoma" w:cs="Tahoma" w:hint="cs"/>
          <w:b/>
          <w:bCs/>
          <w:color w:val="70AD47" w:themeColor="accent6"/>
          <w:sz w:val="24"/>
          <w:szCs w:val="24"/>
          <w:rtl/>
        </w:rPr>
        <w:t xml:space="preserve"> וכלל ה</w:t>
      </w:r>
      <w:r w:rsidRPr="00F152CF">
        <w:rPr>
          <w:rFonts w:ascii="Tahoma" w:hAnsi="Tahoma" w:cs="Tahoma"/>
          <w:b/>
          <w:bCs/>
          <w:color w:val="70AD47" w:themeColor="accent6"/>
          <w:sz w:val="24"/>
          <w:szCs w:val="24"/>
          <w:rtl/>
        </w:rPr>
        <w:t>תרומות</w:t>
      </w:r>
      <w:r w:rsidRPr="00F152CF">
        <w:rPr>
          <w:rFonts w:ascii="Tahoma" w:hAnsi="Tahoma" w:cs="Tahoma" w:hint="cs"/>
          <w:b/>
          <w:bCs/>
          <w:color w:val="70AD47" w:themeColor="accent6"/>
          <w:sz w:val="24"/>
          <w:szCs w:val="24"/>
          <w:rtl/>
        </w:rPr>
        <w:t xml:space="preserve"> </w:t>
      </w:r>
      <w:r w:rsidRPr="00F152CF">
        <w:rPr>
          <w:rFonts w:ascii="Tahoma" w:hAnsi="Tahoma" w:cs="Tahoma"/>
          <w:b/>
          <w:bCs/>
          <w:color w:val="70AD47" w:themeColor="accent6"/>
          <w:sz w:val="24"/>
          <w:szCs w:val="24"/>
          <w:rtl/>
        </w:rPr>
        <w:t>מופנות לפעילות בלבד</w:t>
      </w:r>
      <w:r w:rsidRPr="00F152CF">
        <w:rPr>
          <w:rFonts w:ascii="Tahoma" w:hAnsi="Tahoma" w:cs="Tahoma"/>
          <w:rtl/>
        </w:rPr>
        <w:t>.</w:t>
      </w:r>
    </w:p>
    <w:p w14:paraId="257C19B6" w14:textId="77777777" w:rsidR="00F152CF" w:rsidRDefault="00F152CF" w:rsidP="00F152CF">
      <w:pPr>
        <w:bidi/>
        <w:spacing w:line="360" w:lineRule="auto"/>
        <w:jc w:val="both"/>
        <w:rPr>
          <w:rFonts w:ascii="Tahoma" w:hAnsi="Tahoma" w:cs="Tahoma"/>
          <w:rtl/>
        </w:rPr>
      </w:pPr>
    </w:p>
    <w:p w14:paraId="7E5C6A0C" w14:textId="20D1A38D" w:rsidR="004277B3" w:rsidRPr="005F30E7" w:rsidRDefault="00FF26FD" w:rsidP="00F152CF">
      <w:pPr>
        <w:bidi/>
        <w:spacing w:line="360" w:lineRule="auto"/>
        <w:jc w:val="both"/>
        <w:rPr>
          <w:rFonts w:ascii="Tahoma" w:hAnsi="Tahoma" w:cs="Tahoma"/>
        </w:rPr>
      </w:pPr>
      <w:r w:rsidRPr="005F30E7">
        <w:rPr>
          <w:rFonts w:ascii="Tahoma" w:hAnsi="Tahoma" w:cs="Tahoma"/>
          <w:rtl/>
        </w:rPr>
        <w:t>ת</w:t>
      </w:r>
      <w:r w:rsidR="00EE1732" w:rsidRPr="005F30E7">
        <w:rPr>
          <w:rFonts w:ascii="Tahoma" w:hAnsi="Tahoma" w:cs="Tahoma"/>
          <w:rtl/>
        </w:rPr>
        <w:t>ודה</w:t>
      </w:r>
      <w:r w:rsidRPr="005F30E7">
        <w:rPr>
          <w:rFonts w:ascii="Tahoma" w:hAnsi="Tahoma" w:cs="Tahoma"/>
          <w:rtl/>
        </w:rPr>
        <w:t>,</w:t>
      </w:r>
      <w:r w:rsidR="005F44DB" w:rsidRPr="005F30E7">
        <w:rPr>
          <w:rFonts w:ascii="Tahoma" w:hAnsi="Tahoma" w:cs="Tahoma"/>
          <w:rtl/>
        </w:rPr>
        <w:t xml:space="preserve"> </w:t>
      </w:r>
      <w:r w:rsidR="00EE1732" w:rsidRPr="005F30E7">
        <w:rPr>
          <w:rFonts w:ascii="Tahoma" w:hAnsi="Tahoma" w:cs="Tahoma"/>
          <w:rtl/>
        </w:rPr>
        <w:t>תנועת יש גבול</w:t>
      </w:r>
      <w:r w:rsidRPr="005F30E7">
        <w:rPr>
          <w:rFonts w:ascii="Tahoma" w:hAnsi="Tahoma" w:cs="Tahoma"/>
          <w:rtl/>
        </w:rPr>
        <w:t>.</w:t>
      </w:r>
    </w:p>
    <w:sectPr w:rsidR="004277B3" w:rsidRPr="005F30E7" w:rsidSect="00C57A8D">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E1732"/>
    <w:rsid w:val="00082E80"/>
    <w:rsid w:val="000E7B13"/>
    <w:rsid w:val="000F1EFD"/>
    <w:rsid w:val="001053DD"/>
    <w:rsid w:val="001E269E"/>
    <w:rsid w:val="0023327D"/>
    <w:rsid w:val="00236884"/>
    <w:rsid w:val="002E5087"/>
    <w:rsid w:val="00365A14"/>
    <w:rsid w:val="003D14DB"/>
    <w:rsid w:val="00412FFE"/>
    <w:rsid w:val="004175B8"/>
    <w:rsid w:val="004277B3"/>
    <w:rsid w:val="00446643"/>
    <w:rsid w:val="004850DE"/>
    <w:rsid w:val="004F55E6"/>
    <w:rsid w:val="00581F79"/>
    <w:rsid w:val="005C3031"/>
    <w:rsid w:val="005F30E7"/>
    <w:rsid w:val="005F44DB"/>
    <w:rsid w:val="005F56F5"/>
    <w:rsid w:val="00670F91"/>
    <w:rsid w:val="00684139"/>
    <w:rsid w:val="006909B0"/>
    <w:rsid w:val="006B58A6"/>
    <w:rsid w:val="006C40DC"/>
    <w:rsid w:val="00700F2D"/>
    <w:rsid w:val="0075628F"/>
    <w:rsid w:val="00783D4F"/>
    <w:rsid w:val="00784052"/>
    <w:rsid w:val="007D651E"/>
    <w:rsid w:val="00845D30"/>
    <w:rsid w:val="00880A6D"/>
    <w:rsid w:val="00883341"/>
    <w:rsid w:val="008A3851"/>
    <w:rsid w:val="008E17D2"/>
    <w:rsid w:val="00902A10"/>
    <w:rsid w:val="00931B1D"/>
    <w:rsid w:val="009725D7"/>
    <w:rsid w:val="00973D28"/>
    <w:rsid w:val="009D1988"/>
    <w:rsid w:val="00A74CA7"/>
    <w:rsid w:val="00AF5088"/>
    <w:rsid w:val="00B70EF7"/>
    <w:rsid w:val="00C57A8D"/>
    <w:rsid w:val="00C65332"/>
    <w:rsid w:val="00D054F9"/>
    <w:rsid w:val="00DA4193"/>
    <w:rsid w:val="00DD4B15"/>
    <w:rsid w:val="00E30E07"/>
    <w:rsid w:val="00EE1732"/>
    <w:rsid w:val="00EF22CB"/>
    <w:rsid w:val="00F152CF"/>
    <w:rsid w:val="00F36A6F"/>
    <w:rsid w:val="00F734E0"/>
    <w:rsid w:val="00FC50FF"/>
    <w:rsid w:val="00FF26FD"/>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5E170"/>
  <w15:docId w15:val="{54E28AB9-872F-407A-9D66-897FA2A35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909B0"/>
    <w:pPr>
      <w:keepNext/>
      <w:bidi/>
      <w:spacing w:after="0" w:line="240" w:lineRule="auto"/>
      <w:ind w:left="-874" w:firstLine="874"/>
      <w:outlineLvl w:val="0"/>
    </w:pPr>
    <w:rPr>
      <w:rFonts w:ascii="Times New Roman" w:eastAsia="Times New Roman" w:hAnsi="Times New Roman" w:cs="David"/>
      <w:sz w:val="28"/>
      <w:szCs w:val="28"/>
      <w:lang w:val="en-US"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0F91"/>
    <w:rPr>
      <w:color w:val="0000FF"/>
      <w:u w:val="single"/>
    </w:rPr>
  </w:style>
  <w:style w:type="character" w:customStyle="1" w:styleId="Heading1Char">
    <w:name w:val="Heading 1 Char"/>
    <w:basedOn w:val="DefaultParagraphFont"/>
    <w:link w:val="Heading1"/>
    <w:rsid w:val="006909B0"/>
    <w:rPr>
      <w:rFonts w:ascii="Times New Roman" w:eastAsia="Times New Roman" w:hAnsi="Times New Roman" w:cs="David"/>
      <w:sz w:val="28"/>
      <w:szCs w:val="28"/>
      <w:lang w:val="en-US" w:eastAsia="he-IL"/>
    </w:rPr>
  </w:style>
  <w:style w:type="character" w:customStyle="1" w:styleId="q">
    <w:name w:val="q"/>
    <w:basedOn w:val="DefaultParagraphFont"/>
    <w:rsid w:val="006909B0"/>
  </w:style>
  <w:style w:type="character" w:styleId="UnresolvedMention">
    <w:name w:val="Unresolved Mention"/>
    <w:basedOn w:val="DefaultParagraphFont"/>
    <w:uiPriority w:val="99"/>
    <w:semiHidden/>
    <w:unhideWhenUsed/>
    <w:rsid w:val="001E269E"/>
    <w:rPr>
      <w:color w:val="605E5C"/>
      <w:shd w:val="clear" w:color="auto" w:fill="E1DFDD"/>
    </w:rPr>
  </w:style>
  <w:style w:type="character" w:styleId="FollowedHyperlink">
    <w:name w:val="FollowedHyperlink"/>
    <w:basedOn w:val="DefaultParagraphFont"/>
    <w:uiPriority w:val="99"/>
    <w:semiHidden/>
    <w:unhideWhenUsed/>
    <w:rsid w:val="008A3851"/>
    <w:rPr>
      <w:color w:val="954F72" w:themeColor="followedHyperlink"/>
      <w:u w:val="single"/>
    </w:rPr>
  </w:style>
  <w:style w:type="paragraph" w:styleId="Title">
    <w:name w:val="Title"/>
    <w:aliases w:val="תואר"/>
    <w:basedOn w:val="Normal"/>
    <w:link w:val="TitleChar"/>
    <w:qFormat/>
    <w:rsid w:val="005F30E7"/>
    <w:pPr>
      <w:bidi/>
      <w:spacing w:after="0" w:line="240" w:lineRule="auto"/>
      <w:jc w:val="center"/>
    </w:pPr>
    <w:rPr>
      <w:rFonts w:ascii="Tahoma" w:eastAsia="Times New Roman" w:hAnsi="Tahoma" w:cs="Tahoma"/>
      <w:b/>
      <w:bCs/>
      <w:sz w:val="24"/>
      <w:szCs w:val="24"/>
      <w:lang w:val="en-US" w:eastAsia="he-IL"/>
    </w:rPr>
  </w:style>
  <w:style w:type="character" w:customStyle="1" w:styleId="TitleChar">
    <w:name w:val="Title Char"/>
    <w:aliases w:val="תואר Char"/>
    <w:basedOn w:val="DefaultParagraphFont"/>
    <w:link w:val="Title"/>
    <w:rsid w:val="005F30E7"/>
    <w:rPr>
      <w:rFonts w:ascii="Tahoma" w:eastAsia="Times New Roman" w:hAnsi="Tahoma" w:cs="Tahoma"/>
      <w:b/>
      <w:bCs/>
      <w:sz w:val="24"/>
      <w:szCs w:val="24"/>
      <w:lang w:val="en-US"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509762">
      <w:bodyDiv w:val="1"/>
      <w:marLeft w:val="0"/>
      <w:marRight w:val="0"/>
      <w:marTop w:val="0"/>
      <w:marBottom w:val="0"/>
      <w:divBdr>
        <w:top w:val="none" w:sz="0" w:space="0" w:color="auto"/>
        <w:left w:val="none" w:sz="0" w:space="0" w:color="auto"/>
        <w:bottom w:val="none" w:sz="0" w:space="0" w:color="auto"/>
        <w:right w:val="none" w:sz="0" w:space="0" w:color="auto"/>
      </w:divBdr>
    </w:div>
    <w:div w:id="712122787">
      <w:bodyDiv w:val="1"/>
      <w:marLeft w:val="0"/>
      <w:marRight w:val="0"/>
      <w:marTop w:val="0"/>
      <w:marBottom w:val="0"/>
      <w:divBdr>
        <w:top w:val="none" w:sz="0" w:space="0" w:color="auto"/>
        <w:left w:val="none" w:sz="0" w:space="0" w:color="auto"/>
        <w:bottom w:val="none" w:sz="0" w:space="0" w:color="auto"/>
        <w:right w:val="none" w:sz="0" w:space="0" w:color="auto"/>
      </w:divBdr>
      <w:divsChild>
        <w:div w:id="1317680877">
          <w:marLeft w:val="0"/>
          <w:marRight w:val="0"/>
          <w:marTop w:val="0"/>
          <w:marBottom w:val="0"/>
          <w:divBdr>
            <w:top w:val="single" w:sz="2" w:space="0" w:color="333333"/>
            <w:left w:val="single" w:sz="2" w:space="0" w:color="333333"/>
            <w:bottom w:val="single" w:sz="2" w:space="0" w:color="333333"/>
            <w:right w:val="single" w:sz="2" w:space="0" w:color="333333"/>
          </w:divBdr>
        </w:div>
        <w:div w:id="1733581812">
          <w:marLeft w:val="0"/>
          <w:marRight w:val="0"/>
          <w:marTop w:val="0"/>
          <w:marBottom w:val="0"/>
          <w:divBdr>
            <w:top w:val="single" w:sz="2" w:space="0" w:color="333333"/>
            <w:left w:val="single" w:sz="2" w:space="0" w:color="333333"/>
            <w:bottom w:val="single" w:sz="2" w:space="0" w:color="333333"/>
            <w:right w:val="single" w:sz="2" w:space="0" w:color="333333"/>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file:///C:\Users\user\Documents\&#1497;&#1513;%20&#1490;&#1489;&#1493;&#1500;\www.yesh-gvul.org.il"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youtube.com/watch?v=XlDN5cfURhw" TargetMode="External"/><Relationship Id="rId5" Type="http://schemas.openxmlformats.org/officeDocument/2006/relationships/hyperlink" Target="https://www.facebook.com/549580059/videos/pcb.10159112986165060/3005748156393107" TargetMode="External"/><Relationship Id="rId15" Type="http://schemas.openxmlformats.org/officeDocument/2006/relationships/fontTable" Target="fontTable.xml"/><Relationship Id="rId10" Type="http://schemas.openxmlformats.org/officeDocument/2006/relationships/hyperlink" Target="https://www.youtube.com/watch?v=T27q6c72ZV4" TargetMode="External"/><Relationship Id="rId4" Type="http://schemas.openxmlformats.org/officeDocument/2006/relationships/webSettings" Target="webSettings.xml"/><Relationship Id="rId9" Type="http://schemas.openxmlformats.org/officeDocument/2006/relationships/hyperlink" Target="https://www.facebook.com/Yesh.Gvul.1982/videos/1622847261442076" TargetMode="Externa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674F2-5C9A-4349-87AF-2C6B5D28B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1716</TotalTime>
  <Pages>3</Pages>
  <Words>593</Words>
  <Characters>3385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ישי מנוחין</dc:creator>
  <cp:keywords/>
  <dc:description/>
  <cp:lastModifiedBy>ישי מנוחין</cp:lastModifiedBy>
  <cp:revision>10</cp:revision>
  <dcterms:created xsi:type="dcterms:W3CDTF">2023-02-08T09:18:00Z</dcterms:created>
  <dcterms:modified xsi:type="dcterms:W3CDTF">2023-03-05T16:58:00Z</dcterms:modified>
</cp:coreProperties>
</file>