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3B" w:rsidRPr="00655491" w:rsidRDefault="00F95BF2" w:rsidP="00655491">
      <w:pPr>
        <w:jc w:val="both"/>
        <w:rPr>
          <w:rFonts w:ascii="Arial" w:hAnsi="Arial" w:cs="Arial"/>
        </w:rPr>
      </w:pPr>
      <w:bookmarkStart w:id="0" w:name="_GoBack"/>
      <w:bookmarkEnd w:id="0"/>
      <w:r w:rsidRPr="00655491">
        <w:rPr>
          <w:rFonts w:ascii="Arial" w:hAnsi="Arial" w:cs="Arial"/>
          <w:noProof/>
          <w:lang w:eastAsia="en-GB"/>
        </w:rPr>
        <w:drawing>
          <wp:inline distT="0" distB="0" distL="0" distR="0" wp14:anchorId="2B128611" wp14:editId="00ADFDD7">
            <wp:extent cx="5731510" cy="1022418"/>
            <wp:effectExtent l="0" t="0" r="2540" b="6350"/>
            <wp:docPr id="2" name="Picture 2" descr="F:\Image Bank\LOGOS AND GRAPHICS\Visibility Logos\CURRENT (2018)\small 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 Bank\LOGOS AND GRAPHICS\Visibility Logos\CURRENT (2018)\small g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22418"/>
                    </a:xfrm>
                    <a:prstGeom prst="rect">
                      <a:avLst/>
                    </a:prstGeom>
                    <a:noFill/>
                    <a:ln>
                      <a:noFill/>
                    </a:ln>
                  </pic:spPr>
                </pic:pic>
              </a:graphicData>
            </a:graphic>
          </wp:inline>
        </w:drawing>
      </w:r>
    </w:p>
    <w:p w:rsidR="00F95BF2" w:rsidRPr="00655491" w:rsidRDefault="00F95BF2" w:rsidP="00655491">
      <w:pPr>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2 Queens Crescent</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Glasgow</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G4 9BW</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SCOTTISH CHARITY NO: SC009738</w:t>
      </w:r>
    </w:p>
    <w:p w:rsidR="00F95BF2" w:rsidRPr="00655491" w:rsidRDefault="00F95BF2" w:rsidP="00655491">
      <w:pPr>
        <w:pStyle w:val="NoSpacing"/>
        <w:spacing w:line="276" w:lineRule="auto"/>
        <w:jc w:val="both"/>
        <w:rPr>
          <w:rFonts w:ascii="Arial" w:hAnsi="Arial" w:cs="Arial"/>
        </w:rPr>
      </w:pPr>
    </w:p>
    <w:p w:rsidR="00F95BF2" w:rsidRPr="00655491" w:rsidRDefault="00655491" w:rsidP="00655491">
      <w:pPr>
        <w:pStyle w:val="NoSpacing"/>
        <w:spacing w:line="276" w:lineRule="auto"/>
        <w:jc w:val="both"/>
        <w:rPr>
          <w:rFonts w:ascii="Arial" w:hAnsi="Arial" w:cs="Arial"/>
          <w:b/>
          <w:sz w:val="28"/>
          <w:szCs w:val="28"/>
        </w:rPr>
      </w:pPr>
      <w:r>
        <w:rPr>
          <w:rFonts w:ascii="Arial" w:hAnsi="Arial" w:cs="Arial"/>
          <w:b/>
          <w:sz w:val="28"/>
          <w:szCs w:val="28"/>
        </w:rPr>
        <w:t>Privacy N</w:t>
      </w:r>
      <w:r w:rsidR="00F95BF2" w:rsidRPr="00655491">
        <w:rPr>
          <w:rFonts w:ascii="Arial" w:hAnsi="Arial" w:cs="Arial"/>
          <w:b/>
          <w:sz w:val="28"/>
          <w:szCs w:val="28"/>
        </w:rPr>
        <w:t>otice for</w:t>
      </w:r>
      <w:r>
        <w:rPr>
          <w:rFonts w:ascii="Arial" w:hAnsi="Arial" w:cs="Arial"/>
          <w:b/>
          <w:sz w:val="28"/>
          <w:szCs w:val="28"/>
        </w:rPr>
        <w:t xml:space="preserve"> Job Applicants</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 </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Visibility is aware of its obligations under the General Data Protection Regulation (GDPR) and is committed to processing your data securely and transparently. This privacy notice sets out, in line with the GDPR, the types of data that we will collect and hold on you as a job applicant. </w:t>
      </w:r>
      <w:r w:rsidR="00655491">
        <w:rPr>
          <w:rFonts w:ascii="Arial" w:hAnsi="Arial" w:cs="Arial"/>
        </w:rPr>
        <w:t xml:space="preserve"> </w:t>
      </w:r>
      <w:r w:rsidRPr="00655491">
        <w:rPr>
          <w:rFonts w:ascii="Arial" w:hAnsi="Arial" w:cs="Arial"/>
        </w:rPr>
        <w:t>It also sets out how we will use that information, how long we keep it for and other relevant information about your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It is important that you read this notice so that you are aware of how and why we are using your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This notice does not form part of any contract of employment or other contract to provide services.</w:t>
      </w:r>
      <w:r w:rsidR="00655491">
        <w:rPr>
          <w:rFonts w:ascii="Arial" w:hAnsi="Arial" w:cs="Arial"/>
        </w:rPr>
        <w:t xml:space="preserve"> </w:t>
      </w:r>
      <w:r w:rsidRPr="00655491">
        <w:rPr>
          <w:rFonts w:ascii="Arial" w:hAnsi="Arial" w:cs="Arial"/>
        </w:rPr>
        <w:t xml:space="preserve"> We may update this notice at any time.</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Data controller details</w:t>
      </w:r>
      <w:r w:rsidR="00655491">
        <w:rPr>
          <w:rFonts w:ascii="Arial" w:hAnsi="Arial" w:cs="Arial"/>
          <w:b/>
        </w:rPr>
        <w:t>:</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Visibility is a data controller, meaning that it determines the processes to be used when using your personal data. Our contact details are as follows:  Visibility, 2 Queens Crescent, Glasgow G4 9BW; Tel: (0141) 332 4632; Email: info@visibility.org.uk</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Data protection principles</w:t>
      </w:r>
      <w:r w:rsidR="00655491">
        <w:rPr>
          <w:rFonts w:ascii="Arial" w:hAnsi="Arial" w:cs="Arial"/>
          <w:b/>
        </w:rPr>
        <w:t>:</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In relation to your personal data, we will:</w:t>
      </w:r>
    </w:p>
    <w:p w:rsidR="00F95BF2" w:rsidRPr="00655491" w:rsidRDefault="00F95BF2" w:rsidP="00655491">
      <w:pPr>
        <w:pStyle w:val="NoSpacing"/>
        <w:spacing w:line="276" w:lineRule="auto"/>
        <w:jc w:val="both"/>
        <w:rPr>
          <w:rFonts w:ascii="Arial" w:hAnsi="Arial" w:cs="Arial"/>
        </w:rPr>
      </w:pPr>
    </w:p>
    <w:p w:rsidR="00655491" w:rsidRDefault="00655491" w:rsidP="00655491">
      <w:pPr>
        <w:pStyle w:val="NoSpacing"/>
        <w:numPr>
          <w:ilvl w:val="0"/>
          <w:numId w:val="3"/>
        </w:numPr>
        <w:spacing w:line="276" w:lineRule="auto"/>
        <w:jc w:val="both"/>
        <w:rPr>
          <w:rFonts w:ascii="Arial" w:hAnsi="Arial" w:cs="Arial"/>
        </w:rPr>
      </w:pPr>
      <w:r>
        <w:rPr>
          <w:rFonts w:ascii="Arial" w:hAnsi="Arial" w:cs="Arial"/>
        </w:rPr>
        <w:t>P</w:t>
      </w:r>
      <w:r w:rsidR="00F95BF2" w:rsidRPr="00655491">
        <w:rPr>
          <w:rFonts w:ascii="Arial" w:hAnsi="Arial" w:cs="Arial"/>
        </w:rPr>
        <w:t>rocess it fairly, lawfully and in a clear, transparent way</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Collect</w:t>
      </w:r>
      <w:r w:rsidR="00F95BF2" w:rsidRPr="00655491">
        <w:rPr>
          <w:rFonts w:ascii="Arial" w:hAnsi="Arial" w:cs="Arial"/>
        </w:rPr>
        <w:t xml:space="preserve"> it only for reasons that we find proper for the purposes of making recruitment and selection decisions and for ensuring that our equal opportunities obligations are met</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O</w:t>
      </w:r>
      <w:r w:rsidR="00F95BF2" w:rsidRPr="00655491">
        <w:rPr>
          <w:rFonts w:ascii="Arial" w:hAnsi="Arial" w:cs="Arial"/>
        </w:rPr>
        <w:t>nly use it in the way that we have told you about</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E</w:t>
      </w:r>
      <w:r w:rsidR="00F95BF2" w:rsidRPr="00655491">
        <w:rPr>
          <w:rFonts w:ascii="Arial" w:hAnsi="Arial" w:cs="Arial"/>
        </w:rPr>
        <w:t>nsure it is correct and up to date</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K</w:t>
      </w:r>
      <w:r w:rsidR="00F95BF2" w:rsidRPr="00655491">
        <w:rPr>
          <w:rFonts w:ascii="Arial" w:hAnsi="Arial" w:cs="Arial"/>
        </w:rPr>
        <w:t xml:space="preserve">eep it only for as long as we need it </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P</w:t>
      </w:r>
      <w:r w:rsidR="00F95BF2" w:rsidRPr="00655491">
        <w:rPr>
          <w:rFonts w:ascii="Arial" w:hAnsi="Arial" w:cs="Arial"/>
        </w:rPr>
        <w:t>rocess it in a way that ensures it will not be used for anything that you are not aware of or have not consented to (as appropriate)</w:t>
      </w:r>
    </w:p>
    <w:p w:rsidR="00F95BF2" w:rsidRPr="00655491" w:rsidRDefault="00655491" w:rsidP="00655491">
      <w:pPr>
        <w:pStyle w:val="NoSpacing"/>
        <w:numPr>
          <w:ilvl w:val="0"/>
          <w:numId w:val="3"/>
        </w:numPr>
        <w:spacing w:line="276" w:lineRule="auto"/>
        <w:jc w:val="both"/>
        <w:rPr>
          <w:rFonts w:ascii="Arial" w:hAnsi="Arial" w:cs="Arial"/>
        </w:rPr>
      </w:pPr>
      <w:r>
        <w:rPr>
          <w:rFonts w:ascii="Arial" w:hAnsi="Arial" w:cs="Arial"/>
        </w:rPr>
        <w:t>P</w:t>
      </w:r>
      <w:r w:rsidR="00F95BF2" w:rsidRPr="00655491">
        <w:rPr>
          <w:rFonts w:ascii="Arial" w:hAnsi="Arial" w:cs="Arial"/>
        </w:rPr>
        <w:t xml:space="preserve">rocess it in a way that ensures it will not be lost or accidentally destroyed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lastRenderedPageBreak/>
        <w:t>Types of data we process</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Personal data, or personal information, means any information about an individual from which that person can be identified. It does not include data where the identity has been removed (anonymous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will hold the following types of data about you, during the recruitment and selection process:</w:t>
      </w:r>
    </w:p>
    <w:p w:rsidR="00F95BF2" w:rsidRPr="00655491" w:rsidRDefault="00F95BF2" w:rsidP="00655491">
      <w:pPr>
        <w:pStyle w:val="NoSpacing"/>
        <w:spacing w:line="276" w:lineRule="auto"/>
        <w:jc w:val="both"/>
        <w:rPr>
          <w:rFonts w:ascii="Arial" w:hAnsi="Arial" w:cs="Arial"/>
        </w:rPr>
      </w:pPr>
    </w:p>
    <w:p w:rsidR="00F95BF2" w:rsidRPr="00655491" w:rsidRDefault="00655491" w:rsidP="00655491">
      <w:pPr>
        <w:pStyle w:val="NoSpacing"/>
        <w:numPr>
          <w:ilvl w:val="0"/>
          <w:numId w:val="4"/>
        </w:numPr>
        <w:spacing w:line="276" w:lineRule="auto"/>
        <w:jc w:val="both"/>
        <w:rPr>
          <w:rFonts w:ascii="Arial" w:hAnsi="Arial" w:cs="Arial"/>
        </w:rPr>
      </w:pPr>
      <w:r>
        <w:rPr>
          <w:rFonts w:ascii="Arial" w:hAnsi="Arial" w:cs="Arial"/>
        </w:rPr>
        <w:t>Y</w:t>
      </w:r>
      <w:r w:rsidR="00F95BF2" w:rsidRPr="00655491">
        <w:rPr>
          <w:rFonts w:ascii="Arial" w:hAnsi="Arial" w:cs="Arial"/>
        </w:rPr>
        <w:t xml:space="preserve">our personal details including your name, title, address, personal email address, personal phone numbers </w:t>
      </w:r>
    </w:p>
    <w:p w:rsidR="00F95BF2" w:rsidRPr="00655491" w:rsidRDefault="00655491" w:rsidP="00655491">
      <w:pPr>
        <w:pStyle w:val="NoSpacing"/>
        <w:numPr>
          <w:ilvl w:val="0"/>
          <w:numId w:val="4"/>
        </w:numPr>
        <w:spacing w:line="276" w:lineRule="auto"/>
        <w:jc w:val="both"/>
        <w:rPr>
          <w:rFonts w:ascii="Arial" w:hAnsi="Arial" w:cs="Arial"/>
        </w:rPr>
      </w:pPr>
      <w:r>
        <w:rPr>
          <w:rFonts w:ascii="Arial" w:hAnsi="Arial" w:cs="Arial"/>
        </w:rPr>
        <w:t>W</w:t>
      </w:r>
      <w:r w:rsidR="00F95BF2" w:rsidRPr="00655491">
        <w:rPr>
          <w:rFonts w:ascii="Arial" w:hAnsi="Arial" w:cs="Arial"/>
        </w:rPr>
        <w:t>hether or not you have a disability, in order that we can make suitable adjustments to our recruitment and selection processes</w:t>
      </w:r>
    </w:p>
    <w:p w:rsidR="00F95BF2" w:rsidRPr="00655491" w:rsidRDefault="00655491" w:rsidP="00655491">
      <w:pPr>
        <w:pStyle w:val="NoSpacing"/>
        <w:numPr>
          <w:ilvl w:val="0"/>
          <w:numId w:val="4"/>
        </w:numPr>
        <w:spacing w:line="276" w:lineRule="auto"/>
        <w:jc w:val="both"/>
        <w:rPr>
          <w:rFonts w:ascii="Arial" w:hAnsi="Arial" w:cs="Arial"/>
        </w:rPr>
      </w:pPr>
      <w:r>
        <w:rPr>
          <w:rFonts w:ascii="Arial" w:hAnsi="Arial" w:cs="Arial"/>
        </w:rPr>
        <w:t>I</w:t>
      </w:r>
      <w:r w:rsidR="00F95BF2" w:rsidRPr="00655491">
        <w:rPr>
          <w:rFonts w:ascii="Arial" w:hAnsi="Arial" w:cs="Arial"/>
        </w:rPr>
        <w:t>nformation included on your application form, including references, education history and employment history</w:t>
      </w:r>
    </w:p>
    <w:p w:rsidR="00F95BF2" w:rsidRPr="00655491" w:rsidRDefault="00655491" w:rsidP="00655491">
      <w:pPr>
        <w:pStyle w:val="NoSpacing"/>
        <w:numPr>
          <w:ilvl w:val="0"/>
          <w:numId w:val="4"/>
        </w:numPr>
        <w:spacing w:line="276" w:lineRule="auto"/>
        <w:jc w:val="both"/>
        <w:rPr>
          <w:rFonts w:ascii="Arial" w:hAnsi="Arial" w:cs="Arial"/>
        </w:rPr>
      </w:pPr>
      <w:r>
        <w:rPr>
          <w:rFonts w:ascii="Arial" w:hAnsi="Arial" w:cs="Arial"/>
        </w:rPr>
        <w:t>I</w:t>
      </w:r>
      <w:r w:rsidR="00F95BF2" w:rsidRPr="00655491">
        <w:rPr>
          <w:rFonts w:ascii="Arial" w:hAnsi="Arial" w:cs="Arial"/>
        </w:rPr>
        <w:t xml:space="preserve">nformation used for equal opportunities monitoring purposes, </w:t>
      </w:r>
      <w:r w:rsidR="00F95BF2" w:rsidRPr="00655491">
        <w:rPr>
          <w:rFonts w:ascii="Arial" w:hAnsi="Arial" w:cs="Arial"/>
        </w:rPr>
        <w:tab/>
        <w:t>which will be held separately from any other documentation provided by you and which will not be attributable to you</w:t>
      </w:r>
    </w:p>
    <w:p w:rsidR="00F95BF2" w:rsidRPr="00655491" w:rsidRDefault="00655491" w:rsidP="00655491">
      <w:pPr>
        <w:pStyle w:val="NoSpacing"/>
        <w:numPr>
          <w:ilvl w:val="0"/>
          <w:numId w:val="4"/>
        </w:numPr>
        <w:spacing w:line="276" w:lineRule="auto"/>
        <w:jc w:val="both"/>
        <w:rPr>
          <w:rFonts w:ascii="Arial" w:hAnsi="Arial" w:cs="Arial"/>
        </w:rPr>
      </w:pPr>
      <w:r>
        <w:rPr>
          <w:rFonts w:ascii="Arial" w:hAnsi="Arial" w:cs="Arial"/>
        </w:rPr>
        <w:t>D</w:t>
      </w:r>
      <w:r w:rsidR="00F95BF2" w:rsidRPr="00655491">
        <w:rPr>
          <w:rFonts w:ascii="Arial" w:hAnsi="Arial" w:cs="Arial"/>
        </w:rPr>
        <w:t xml:space="preserve">ocumentation relating to your right to work in the UK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How we collect your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In some cases, we will collect data about you from third parties, such as from former employers when gathering references.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Personal data is kept in personnel files or within the Visibility’s HR and IT systems.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Why we process your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The law on data protection allows us to process your data for certain reasons only:</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in order to perform the employment contract that we are party to</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in order to carry out legally required duties</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in order for us to carry out our legitimate interests</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 xml:space="preserve">to protect your interests and </w:t>
      </w:r>
    </w:p>
    <w:p w:rsidR="00F95BF2" w:rsidRPr="00655491" w:rsidRDefault="00F95BF2" w:rsidP="00655491">
      <w:pPr>
        <w:pStyle w:val="NoSpacing"/>
        <w:numPr>
          <w:ilvl w:val="0"/>
          <w:numId w:val="4"/>
        </w:numPr>
        <w:spacing w:line="276" w:lineRule="auto"/>
        <w:jc w:val="both"/>
        <w:rPr>
          <w:rFonts w:ascii="Arial" w:hAnsi="Arial" w:cs="Arial"/>
        </w:rPr>
      </w:pPr>
      <w:proofErr w:type="gramStart"/>
      <w:r w:rsidRPr="00655491">
        <w:rPr>
          <w:rFonts w:ascii="Arial" w:hAnsi="Arial" w:cs="Arial"/>
        </w:rPr>
        <w:t>where</w:t>
      </w:r>
      <w:proofErr w:type="gramEnd"/>
      <w:r w:rsidRPr="00655491">
        <w:rPr>
          <w:rFonts w:ascii="Arial" w:hAnsi="Arial" w:cs="Arial"/>
        </w:rPr>
        <w:t xml:space="preserve"> something is done in the public interest.</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All of the processing carried out by us falls into one of the permitted reasons. Generally, we will rely on the first three reasons set out above to process your data.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need to collect your personal data to ensure we are complying with legal requirements such as: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 xml:space="preserve">carrying out checks in relation to your right to work in the UK </w:t>
      </w:r>
    </w:p>
    <w:p w:rsidR="00F95BF2" w:rsidRPr="00655491" w:rsidRDefault="00F95BF2" w:rsidP="00655491">
      <w:pPr>
        <w:pStyle w:val="NoSpacing"/>
        <w:numPr>
          <w:ilvl w:val="0"/>
          <w:numId w:val="4"/>
        </w:numPr>
        <w:spacing w:line="276" w:lineRule="auto"/>
        <w:jc w:val="both"/>
        <w:rPr>
          <w:rFonts w:ascii="Arial" w:hAnsi="Arial" w:cs="Arial"/>
        </w:rPr>
      </w:pPr>
      <w:proofErr w:type="gramStart"/>
      <w:r w:rsidRPr="00655491">
        <w:rPr>
          <w:rFonts w:ascii="Arial" w:hAnsi="Arial" w:cs="Arial"/>
        </w:rPr>
        <w:lastRenderedPageBreak/>
        <w:t>making</w:t>
      </w:r>
      <w:proofErr w:type="gramEnd"/>
      <w:r w:rsidRPr="00655491">
        <w:rPr>
          <w:rFonts w:ascii="Arial" w:hAnsi="Arial" w:cs="Arial"/>
        </w:rPr>
        <w:t xml:space="preserve"> reasonable adjustments for disabled employees.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also collect data so that we can carry out activities which are in the legitimate interests of Visibility. We have set these out below:</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making decisions about who to offer employment to</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making decisions about salary and other benefits</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assessing training needs</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dealing with legal claims made against us</w:t>
      </w:r>
    </w:p>
    <w:p w:rsidR="00D659BF" w:rsidRPr="00655491" w:rsidRDefault="00D659BF"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If you are unsuccessful in obtaining employment, we may seek your consent to retain your data in case the outcome of the recruitment process changes or other suitable job vacancies arise at Visibility for which we think you may wish to apply. You are free to withhold your consent to this and there will be no consequences for doing so.</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Special categories of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There are "special categories" of more sensitive personal data which require a higher level of protection.  Special categories of data are data relating to: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information about your health, including any medical conditions</w:t>
      </w:r>
    </w:p>
    <w:p w:rsidR="00F95BF2" w:rsidRPr="00655491" w:rsidRDefault="00F95BF2" w:rsidP="00655491">
      <w:pPr>
        <w:pStyle w:val="NoSpacing"/>
        <w:numPr>
          <w:ilvl w:val="0"/>
          <w:numId w:val="4"/>
        </w:numPr>
        <w:spacing w:line="276" w:lineRule="auto"/>
        <w:jc w:val="both"/>
        <w:rPr>
          <w:rFonts w:ascii="Arial" w:hAnsi="Arial" w:cs="Arial"/>
        </w:rPr>
      </w:pPr>
      <w:r w:rsidRPr="00655491">
        <w:rPr>
          <w:rFonts w:ascii="Arial" w:hAnsi="Arial" w:cs="Arial"/>
        </w:rPr>
        <w:t>information about your sex life or sexual orientation</w:t>
      </w: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information about your race, ethnicity, religious beliefs or political opinions</w:t>
      </w: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 xml:space="preserve">information about trade union membership </w:t>
      </w:r>
    </w:p>
    <w:p w:rsidR="00F95BF2" w:rsidRPr="00655491" w:rsidRDefault="00F95BF2" w:rsidP="00655491">
      <w:pPr>
        <w:pStyle w:val="NoSpacing"/>
        <w:numPr>
          <w:ilvl w:val="0"/>
          <w:numId w:val="8"/>
        </w:numPr>
        <w:spacing w:line="276" w:lineRule="auto"/>
        <w:jc w:val="both"/>
        <w:rPr>
          <w:rFonts w:ascii="Arial" w:hAnsi="Arial" w:cs="Arial"/>
        </w:rPr>
      </w:pPr>
      <w:proofErr w:type="gramStart"/>
      <w:r w:rsidRPr="00655491">
        <w:rPr>
          <w:rFonts w:ascii="Arial" w:hAnsi="Arial" w:cs="Arial"/>
        </w:rPr>
        <w:t>genetic</w:t>
      </w:r>
      <w:proofErr w:type="gramEnd"/>
      <w:r w:rsidRPr="00655491">
        <w:rPr>
          <w:rFonts w:ascii="Arial" w:hAnsi="Arial" w:cs="Arial"/>
        </w:rPr>
        <w:t xml:space="preserve"> and biometric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must process special categories of data in accordance with more stringent guidelines. Most commonly, we will process special categories of data when the following applies: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 xml:space="preserve">you have given explicit consent to the processing </w:t>
      </w: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 xml:space="preserve">we must process the data in order to carry out our legal obligations </w:t>
      </w: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we must process data for reasons of substantial public interest</w:t>
      </w:r>
    </w:p>
    <w:p w:rsidR="00F95BF2" w:rsidRPr="00655491" w:rsidRDefault="00F95BF2" w:rsidP="00655491">
      <w:pPr>
        <w:pStyle w:val="NoSpacing"/>
        <w:numPr>
          <w:ilvl w:val="0"/>
          <w:numId w:val="8"/>
        </w:numPr>
        <w:spacing w:line="276" w:lineRule="auto"/>
        <w:jc w:val="both"/>
        <w:rPr>
          <w:rFonts w:ascii="Arial" w:hAnsi="Arial" w:cs="Arial"/>
        </w:rPr>
      </w:pPr>
      <w:proofErr w:type="gramStart"/>
      <w:r w:rsidRPr="00655491">
        <w:rPr>
          <w:rFonts w:ascii="Arial" w:hAnsi="Arial" w:cs="Arial"/>
        </w:rPr>
        <w:t>you</w:t>
      </w:r>
      <w:proofErr w:type="gramEnd"/>
      <w:r w:rsidRPr="00655491">
        <w:rPr>
          <w:rFonts w:ascii="Arial" w:hAnsi="Arial" w:cs="Arial"/>
        </w:rPr>
        <w:t xml:space="preserve"> have already made the data public.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will use your special category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numPr>
          <w:ilvl w:val="0"/>
          <w:numId w:val="8"/>
        </w:numPr>
        <w:spacing w:line="276" w:lineRule="auto"/>
        <w:jc w:val="both"/>
        <w:rPr>
          <w:rFonts w:ascii="Arial" w:hAnsi="Arial" w:cs="Arial"/>
        </w:rPr>
      </w:pPr>
      <w:r w:rsidRPr="00655491">
        <w:rPr>
          <w:rFonts w:ascii="Arial" w:hAnsi="Arial" w:cs="Arial"/>
        </w:rPr>
        <w:t xml:space="preserve">for the purposes of equal opportunities monitoring </w:t>
      </w:r>
    </w:p>
    <w:p w:rsidR="00F95BF2" w:rsidRPr="00655491" w:rsidRDefault="00F95BF2" w:rsidP="00655491">
      <w:pPr>
        <w:pStyle w:val="NoSpacing"/>
        <w:numPr>
          <w:ilvl w:val="0"/>
          <w:numId w:val="10"/>
        </w:numPr>
        <w:spacing w:line="276" w:lineRule="auto"/>
        <w:jc w:val="both"/>
        <w:rPr>
          <w:rFonts w:ascii="Arial" w:hAnsi="Arial" w:cs="Arial"/>
        </w:rPr>
      </w:pPr>
      <w:r w:rsidRPr="00655491">
        <w:rPr>
          <w:rFonts w:ascii="Arial" w:hAnsi="Arial" w:cs="Arial"/>
        </w:rPr>
        <w:t>in order to make appropriate adjustments to the recruitment and selection process if you have a disability</w:t>
      </w:r>
    </w:p>
    <w:p w:rsidR="00D659BF" w:rsidRPr="00655491" w:rsidRDefault="00D659BF"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lastRenderedPageBreak/>
        <w:t xml:space="preserve">Criminal conviction data </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F95BF2" w:rsidRPr="00655491" w:rsidRDefault="00F95BF2" w:rsidP="00655491">
      <w:pPr>
        <w:pStyle w:val="NoSpacing"/>
        <w:spacing w:line="276" w:lineRule="auto"/>
        <w:jc w:val="both"/>
        <w:rPr>
          <w:rFonts w:ascii="Arial" w:hAnsi="Arial" w:cs="Arial"/>
          <w:b/>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b/>
        </w:rPr>
        <w:t>If you do not provide your data to us</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Sharing your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Your data will be shared with colleagues within Visibility where it is necessary for them to undertake their duties with regard to recruitment and selection. This includes, for example, trustees from our board of directors, the CEO and any other individuals who are involved in screening your application and interviewing you.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We do not share your data with bodies outside of the European Economic Area.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Protecting your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 xml:space="preserve">We are aware of the requirement to ensure your data is protected against accidental loss or disclosure, destruction and abuse. We have implemented processes to guard against such.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Data Retention/How long we keep your data for</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In line with data protection principles, we only keep your data for as long as we need it for and this will depend on whether or not you are successful in obtaining employment with us.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If your application is not successful, we will keep your data for three months after the recruitment exercise ends.  If you have consented to our retaining your data in case future vacancies arise, we will keep it for a maximum of six months.</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At the end of this period, we will delete or destroy your data, unless you have already withdrawn your consent to our processing of your data in which case it will be deleted or destroyed upon your withdrawal of consent.</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lastRenderedPageBreak/>
        <w:t>If your application is successful, your data will be kept and transferred to the systems we administer for employees. We have a separate privacy notice for employees, which will be provided to you.</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Automated decision making</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No decision about you, which may have a significant impact on you, will be made solely on the basis of automated decision making - i.e. where a decision is taken about you using an electronic system without human involvement.</w:t>
      </w:r>
    </w:p>
    <w:p w:rsidR="00F95BF2" w:rsidRPr="00655491" w:rsidRDefault="00F95BF2" w:rsidP="00655491">
      <w:pPr>
        <w:pStyle w:val="NoSpacing"/>
        <w:spacing w:line="276" w:lineRule="auto"/>
        <w:jc w:val="both"/>
        <w:rPr>
          <w:rFonts w:ascii="Arial" w:hAnsi="Arial" w:cs="Arial"/>
          <w:b/>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Your rights in relation to your data</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The law on data protection gives you certain rights in relation to the data we hold on you. These are:</w:t>
      </w:r>
    </w:p>
    <w:p w:rsidR="00F95BF2" w:rsidRPr="00655491" w:rsidRDefault="00F95BF2" w:rsidP="00655491">
      <w:pPr>
        <w:pStyle w:val="NoSpacing"/>
        <w:spacing w:line="276" w:lineRule="auto"/>
        <w:jc w:val="both"/>
        <w:rPr>
          <w:rFonts w:ascii="Arial" w:hAnsi="Arial" w:cs="Arial"/>
        </w:rPr>
      </w:pP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be informed. This mean</w:t>
      </w:r>
      <w:r w:rsidR="00916369">
        <w:rPr>
          <w:rFonts w:ascii="Arial" w:hAnsi="Arial" w:cs="Arial"/>
        </w:rPr>
        <w:t xml:space="preserve">s that we must tell you how we </w:t>
      </w:r>
      <w:r w:rsidRPr="00655491">
        <w:rPr>
          <w:rFonts w:ascii="Arial" w:hAnsi="Arial" w:cs="Arial"/>
        </w:rPr>
        <w:t>use your data, and this is the purpose of this privacy notice</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of access. You have the ri</w:t>
      </w:r>
      <w:r w:rsidR="00916369">
        <w:rPr>
          <w:rFonts w:ascii="Arial" w:hAnsi="Arial" w:cs="Arial"/>
        </w:rPr>
        <w:t xml:space="preserve">ght to access the data that we </w:t>
      </w:r>
      <w:r w:rsidRPr="00655491">
        <w:rPr>
          <w:rFonts w:ascii="Arial" w:hAnsi="Arial" w:cs="Arial"/>
        </w:rPr>
        <w:t>hold on you. To do so, you should make a subject access request</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for any inaccuracies to be corrected. If any data that w</w:t>
      </w:r>
      <w:r w:rsidR="00916369">
        <w:rPr>
          <w:rFonts w:ascii="Arial" w:hAnsi="Arial" w:cs="Arial"/>
        </w:rPr>
        <w:t xml:space="preserve">e </w:t>
      </w:r>
      <w:r w:rsidRPr="00655491">
        <w:rPr>
          <w:rFonts w:ascii="Arial" w:hAnsi="Arial" w:cs="Arial"/>
        </w:rPr>
        <w:t>hold about you is incomplete or inacc</w:t>
      </w:r>
      <w:r w:rsidR="00916369">
        <w:rPr>
          <w:rFonts w:ascii="Arial" w:hAnsi="Arial" w:cs="Arial"/>
        </w:rPr>
        <w:t xml:space="preserve">urate, you are able to require </w:t>
      </w:r>
      <w:r w:rsidRPr="00655491">
        <w:rPr>
          <w:rFonts w:ascii="Arial" w:hAnsi="Arial" w:cs="Arial"/>
        </w:rPr>
        <w:t xml:space="preserve">us to correct it </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have information deleted</w:t>
      </w:r>
      <w:r w:rsidR="00916369">
        <w:rPr>
          <w:rFonts w:ascii="Arial" w:hAnsi="Arial" w:cs="Arial"/>
        </w:rPr>
        <w:t xml:space="preserve">. If you would like us to stop </w:t>
      </w:r>
      <w:r w:rsidRPr="00655491">
        <w:rPr>
          <w:rFonts w:ascii="Arial" w:hAnsi="Arial" w:cs="Arial"/>
        </w:rPr>
        <w:t>processing your data, you have the rig</w:t>
      </w:r>
      <w:r w:rsidR="00916369">
        <w:rPr>
          <w:rFonts w:ascii="Arial" w:hAnsi="Arial" w:cs="Arial"/>
        </w:rPr>
        <w:t xml:space="preserve">ht to ask us to delete it from </w:t>
      </w:r>
      <w:r w:rsidRPr="00655491">
        <w:rPr>
          <w:rFonts w:ascii="Arial" w:hAnsi="Arial" w:cs="Arial"/>
        </w:rPr>
        <w:t>our systems where you believ</w:t>
      </w:r>
      <w:r w:rsidR="00916369">
        <w:rPr>
          <w:rFonts w:ascii="Arial" w:hAnsi="Arial" w:cs="Arial"/>
        </w:rPr>
        <w:t xml:space="preserve">e there is no reason for us to </w:t>
      </w:r>
      <w:r w:rsidRPr="00655491">
        <w:rPr>
          <w:rFonts w:ascii="Arial" w:hAnsi="Arial" w:cs="Arial"/>
        </w:rPr>
        <w:t>continue processing it</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restrict the processing of</w:t>
      </w:r>
      <w:r w:rsidR="00916369">
        <w:rPr>
          <w:rFonts w:ascii="Arial" w:hAnsi="Arial" w:cs="Arial"/>
        </w:rPr>
        <w:t xml:space="preserve"> the data. For example, if you </w:t>
      </w:r>
      <w:r w:rsidRPr="00655491">
        <w:rPr>
          <w:rFonts w:ascii="Arial" w:hAnsi="Arial" w:cs="Arial"/>
        </w:rPr>
        <w:t>believe the data we hold is incorrec</w:t>
      </w:r>
      <w:r w:rsidR="00916369">
        <w:rPr>
          <w:rFonts w:ascii="Arial" w:hAnsi="Arial" w:cs="Arial"/>
        </w:rPr>
        <w:t xml:space="preserve">t, we will stop processing the </w:t>
      </w:r>
      <w:r w:rsidRPr="00655491">
        <w:rPr>
          <w:rFonts w:ascii="Arial" w:hAnsi="Arial" w:cs="Arial"/>
        </w:rPr>
        <w:t>data (whilst still holding it) until we have ensured that the</w:t>
      </w:r>
      <w:r w:rsidR="00916369">
        <w:rPr>
          <w:rFonts w:ascii="Arial" w:hAnsi="Arial" w:cs="Arial"/>
        </w:rPr>
        <w:t xml:space="preserve"> data is </w:t>
      </w:r>
      <w:r w:rsidRPr="00655491">
        <w:rPr>
          <w:rFonts w:ascii="Arial" w:hAnsi="Arial" w:cs="Arial"/>
        </w:rPr>
        <w:t xml:space="preserve">correct </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portability. You may tra</w:t>
      </w:r>
      <w:r w:rsidR="00916369">
        <w:rPr>
          <w:rFonts w:ascii="Arial" w:hAnsi="Arial" w:cs="Arial"/>
        </w:rPr>
        <w:t xml:space="preserve">nsfer the data that we hold on </w:t>
      </w:r>
      <w:r w:rsidRPr="00655491">
        <w:rPr>
          <w:rFonts w:ascii="Arial" w:hAnsi="Arial" w:cs="Arial"/>
        </w:rPr>
        <w:t>you for your own purposes</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object to the inclusion of</w:t>
      </w:r>
      <w:r w:rsidR="00916369">
        <w:rPr>
          <w:rFonts w:ascii="Arial" w:hAnsi="Arial" w:cs="Arial"/>
        </w:rPr>
        <w:t xml:space="preserve"> any information. You have the </w:t>
      </w:r>
      <w:r w:rsidRPr="00655491">
        <w:rPr>
          <w:rFonts w:ascii="Arial" w:hAnsi="Arial" w:cs="Arial"/>
        </w:rPr>
        <w:t>right to object to the way we use y</w:t>
      </w:r>
      <w:r w:rsidR="00916369">
        <w:rPr>
          <w:rFonts w:ascii="Arial" w:hAnsi="Arial" w:cs="Arial"/>
        </w:rPr>
        <w:t xml:space="preserve">our data where we are using it </w:t>
      </w:r>
      <w:r w:rsidRPr="00655491">
        <w:rPr>
          <w:rFonts w:ascii="Arial" w:hAnsi="Arial" w:cs="Arial"/>
        </w:rPr>
        <w:t>or our legitimate interests</w:t>
      </w:r>
    </w:p>
    <w:p w:rsidR="00F95BF2" w:rsidRPr="00655491" w:rsidRDefault="00F95BF2" w:rsidP="00916369">
      <w:pPr>
        <w:pStyle w:val="NoSpacing"/>
        <w:numPr>
          <w:ilvl w:val="0"/>
          <w:numId w:val="10"/>
        </w:numPr>
        <w:spacing w:line="276" w:lineRule="auto"/>
        <w:rPr>
          <w:rFonts w:ascii="Arial" w:hAnsi="Arial" w:cs="Arial"/>
        </w:rPr>
      </w:pPr>
      <w:r w:rsidRPr="00655491">
        <w:rPr>
          <w:rFonts w:ascii="Arial" w:hAnsi="Arial" w:cs="Arial"/>
        </w:rPr>
        <w:t>The right to regulate any automated</w:t>
      </w:r>
      <w:r w:rsidR="00916369">
        <w:rPr>
          <w:rFonts w:ascii="Arial" w:hAnsi="Arial" w:cs="Arial"/>
        </w:rPr>
        <w:t xml:space="preserve"> decision-making and profiling </w:t>
      </w:r>
      <w:r w:rsidRPr="00655491">
        <w:rPr>
          <w:rFonts w:ascii="Arial" w:hAnsi="Arial" w:cs="Arial"/>
        </w:rPr>
        <w:t xml:space="preserve">of personal data. You have a right </w:t>
      </w:r>
      <w:r w:rsidR="00916369">
        <w:rPr>
          <w:rFonts w:ascii="Arial" w:hAnsi="Arial" w:cs="Arial"/>
        </w:rPr>
        <w:t xml:space="preserve">not to be subject to automated </w:t>
      </w:r>
      <w:r w:rsidRPr="00655491">
        <w:rPr>
          <w:rFonts w:ascii="Arial" w:hAnsi="Arial" w:cs="Arial"/>
        </w:rPr>
        <w:t xml:space="preserve">decision making in way that adversely affects your legal rights. </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rPr>
      </w:pPr>
      <w:r w:rsidRPr="00655491">
        <w:rPr>
          <w:rFonts w:ascii="Arial" w:hAnsi="Arial" w:cs="Arial"/>
        </w:rPr>
        <w:t>If you wish to exercise any of the rights explained above, please contact: Visibility, 2 Queens Crescent, Glasgow G4 9BW; Tel: (0141) 332 4632; Email: info@visibility.org.uk</w:t>
      </w:r>
    </w:p>
    <w:p w:rsidR="00F95BF2" w:rsidRPr="00655491" w:rsidRDefault="00F95BF2" w:rsidP="00655491">
      <w:pPr>
        <w:pStyle w:val="NoSpacing"/>
        <w:spacing w:line="276" w:lineRule="auto"/>
        <w:jc w:val="both"/>
        <w:rPr>
          <w:rFonts w:ascii="Arial" w:hAnsi="Arial" w:cs="Arial"/>
        </w:rPr>
      </w:pPr>
    </w:p>
    <w:p w:rsidR="00F95BF2" w:rsidRPr="00655491" w:rsidRDefault="00F95BF2" w:rsidP="00655491">
      <w:pPr>
        <w:pStyle w:val="NoSpacing"/>
        <w:spacing w:line="276" w:lineRule="auto"/>
        <w:jc w:val="both"/>
        <w:rPr>
          <w:rFonts w:ascii="Arial" w:hAnsi="Arial" w:cs="Arial"/>
          <w:b/>
        </w:rPr>
      </w:pPr>
      <w:r w:rsidRPr="00655491">
        <w:rPr>
          <w:rFonts w:ascii="Arial" w:hAnsi="Arial" w:cs="Arial"/>
          <w:b/>
        </w:rPr>
        <w:t>Making a complaint</w:t>
      </w:r>
    </w:p>
    <w:p w:rsidR="00F95BF2" w:rsidRPr="00655491" w:rsidRDefault="00F95BF2" w:rsidP="00655491">
      <w:pPr>
        <w:pStyle w:val="NoSpacing"/>
        <w:spacing w:line="276" w:lineRule="auto"/>
        <w:jc w:val="both"/>
        <w:rPr>
          <w:rFonts w:ascii="Arial" w:hAnsi="Arial" w:cs="Arial"/>
        </w:rPr>
      </w:pPr>
      <w:r w:rsidRPr="00655491">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rsidR="00F95BF2" w:rsidRPr="00655491" w:rsidRDefault="00F95BF2" w:rsidP="00655491">
      <w:pPr>
        <w:pStyle w:val="NoSpacing"/>
        <w:spacing w:line="276" w:lineRule="auto"/>
        <w:jc w:val="both"/>
        <w:rPr>
          <w:rFonts w:ascii="Arial" w:hAnsi="Arial" w:cs="Arial"/>
        </w:rPr>
      </w:pPr>
    </w:p>
    <w:sectPr w:rsidR="00F95BF2" w:rsidRPr="00655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F2" w:rsidRDefault="00F95BF2" w:rsidP="00F95BF2">
      <w:pPr>
        <w:spacing w:after="0" w:line="240" w:lineRule="auto"/>
      </w:pPr>
      <w:r>
        <w:separator/>
      </w:r>
    </w:p>
  </w:endnote>
  <w:endnote w:type="continuationSeparator" w:id="0">
    <w:p w:rsidR="00F95BF2" w:rsidRDefault="00F95BF2" w:rsidP="00F9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F2" w:rsidRDefault="00F95BF2" w:rsidP="00F95BF2">
      <w:pPr>
        <w:spacing w:after="0" w:line="240" w:lineRule="auto"/>
      </w:pPr>
      <w:r>
        <w:separator/>
      </w:r>
    </w:p>
  </w:footnote>
  <w:footnote w:type="continuationSeparator" w:id="0">
    <w:p w:rsidR="00F95BF2" w:rsidRDefault="00F95BF2" w:rsidP="00F9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7F"/>
    <w:multiLevelType w:val="hybridMultilevel"/>
    <w:tmpl w:val="86A8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5139D"/>
    <w:multiLevelType w:val="hybridMultilevel"/>
    <w:tmpl w:val="66EA764A"/>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716C9"/>
    <w:multiLevelType w:val="hybridMultilevel"/>
    <w:tmpl w:val="580E8A40"/>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E5EE3"/>
    <w:multiLevelType w:val="hybridMultilevel"/>
    <w:tmpl w:val="FB7445AA"/>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21B69"/>
    <w:multiLevelType w:val="hybridMultilevel"/>
    <w:tmpl w:val="242AC332"/>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21A0A"/>
    <w:multiLevelType w:val="hybridMultilevel"/>
    <w:tmpl w:val="589A81B6"/>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D26BB0"/>
    <w:multiLevelType w:val="hybridMultilevel"/>
    <w:tmpl w:val="1B609BCC"/>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2C354D"/>
    <w:multiLevelType w:val="hybridMultilevel"/>
    <w:tmpl w:val="3208EBE0"/>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46FC1"/>
    <w:multiLevelType w:val="hybridMultilevel"/>
    <w:tmpl w:val="F8BE4384"/>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235DD"/>
    <w:multiLevelType w:val="hybridMultilevel"/>
    <w:tmpl w:val="BD141800"/>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8"/>
  </w:num>
  <w:num w:numId="6">
    <w:abstractNumId w:val="6"/>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F2"/>
    <w:rsid w:val="0044493B"/>
    <w:rsid w:val="00655491"/>
    <w:rsid w:val="00916369"/>
    <w:rsid w:val="00D659BF"/>
    <w:rsid w:val="00E70124"/>
    <w:rsid w:val="00F9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BF2"/>
    <w:rPr>
      <w:rFonts w:ascii="Tahoma" w:hAnsi="Tahoma" w:cs="Tahoma"/>
      <w:sz w:val="16"/>
      <w:szCs w:val="16"/>
    </w:rPr>
  </w:style>
  <w:style w:type="paragraph" w:styleId="NoSpacing">
    <w:name w:val="No Spacing"/>
    <w:uiPriority w:val="1"/>
    <w:qFormat/>
    <w:rsid w:val="00F95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BF2"/>
    <w:rPr>
      <w:rFonts w:ascii="Tahoma" w:hAnsi="Tahoma" w:cs="Tahoma"/>
      <w:sz w:val="16"/>
      <w:szCs w:val="16"/>
    </w:rPr>
  </w:style>
  <w:style w:type="paragraph" w:styleId="NoSpacing">
    <w:name w:val="No Spacing"/>
    <w:uiPriority w:val="1"/>
    <w:qFormat/>
    <w:rsid w:val="00F95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RGCS</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Cunningham</dc:creator>
  <cp:lastModifiedBy>Anne Cunningham</cp:lastModifiedBy>
  <cp:revision>2</cp:revision>
  <cp:lastPrinted>2018-12-13T11:50:00Z</cp:lastPrinted>
  <dcterms:created xsi:type="dcterms:W3CDTF">2018-12-14T13:25:00Z</dcterms:created>
  <dcterms:modified xsi:type="dcterms:W3CDTF">2018-12-14T13:25:00Z</dcterms:modified>
</cp:coreProperties>
</file>