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B0914" w14:textId="77777777" w:rsidR="00B70631" w:rsidRDefault="00B70631" w:rsidP="00C15C5D">
      <w:pPr>
        <w:jc w:val="center"/>
        <w:rPr>
          <w:b/>
          <w:sz w:val="24"/>
          <w:szCs w:val="24"/>
        </w:rPr>
      </w:pPr>
    </w:p>
    <w:p w14:paraId="016E71E3" w14:textId="2124454F" w:rsidR="00F04555" w:rsidRDefault="007F0137" w:rsidP="00C15C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04555">
        <w:rPr>
          <w:b/>
          <w:sz w:val="24"/>
          <w:szCs w:val="24"/>
        </w:rPr>
        <w:t>JOB DESCRIPTION</w:t>
      </w:r>
    </w:p>
    <w:p w14:paraId="0513C04D" w14:textId="77777777" w:rsidR="00F04555" w:rsidRDefault="00F04555" w:rsidP="00F04555">
      <w:pPr>
        <w:jc w:val="center"/>
        <w:rPr>
          <w:b/>
          <w:sz w:val="24"/>
          <w:szCs w:val="24"/>
        </w:rPr>
      </w:pPr>
    </w:p>
    <w:p w14:paraId="61C4EB3E" w14:textId="77777777" w:rsidR="00F04555" w:rsidRDefault="00F04555" w:rsidP="00F04555">
      <w:pPr>
        <w:rPr>
          <w:b/>
          <w:sz w:val="24"/>
          <w:szCs w:val="24"/>
        </w:rPr>
      </w:pPr>
      <w:r>
        <w:rPr>
          <w:b/>
          <w:sz w:val="24"/>
          <w:szCs w:val="24"/>
        </w:rPr>
        <w:t>Job Title:                      Deputy Chief Executive Officer</w:t>
      </w:r>
    </w:p>
    <w:p w14:paraId="5A81815F" w14:textId="77777777" w:rsidR="00F04555" w:rsidRDefault="00F04555" w:rsidP="00F0455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 to:                  Chief Executive Officer</w:t>
      </w:r>
    </w:p>
    <w:p w14:paraId="756ECF1C" w14:textId="28FD5C62" w:rsidR="00BB6CB7" w:rsidRDefault="00BB6CB7" w:rsidP="002D0D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  <w:r w:rsidR="002D0D7E">
        <w:rPr>
          <w:b/>
          <w:sz w:val="24"/>
          <w:szCs w:val="24"/>
        </w:rPr>
        <w:t xml:space="preserve">                    Head Office</w:t>
      </w:r>
    </w:p>
    <w:p w14:paraId="47CA0500" w14:textId="2E19C4E5" w:rsidR="002D0D7E" w:rsidRDefault="002D0D7E" w:rsidP="002D0D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Issue:             </w:t>
      </w:r>
      <w:r w:rsidR="00E347A5">
        <w:rPr>
          <w:b/>
          <w:sz w:val="24"/>
          <w:szCs w:val="24"/>
        </w:rPr>
        <w:t>25</w:t>
      </w:r>
      <w:r w:rsidR="00E347A5" w:rsidRPr="00E347A5">
        <w:rPr>
          <w:b/>
          <w:sz w:val="24"/>
          <w:szCs w:val="24"/>
          <w:vertAlign w:val="superscript"/>
        </w:rPr>
        <w:t>th</w:t>
      </w:r>
      <w:r w:rsidR="00E347A5">
        <w:rPr>
          <w:b/>
          <w:sz w:val="24"/>
          <w:szCs w:val="24"/>
        </w:rPr>
        <w:t xml:space="preserve"> February 2019</w:t>
      </w:r>
      <w:bookmarkStart w:id="0" w:name="_GoBack"/>
      <w:bookmarkEnd w:id="0"/>
    </w:p>
    <w:p w14:paraId="354CFDEB" w14:textId="77777777" w:rsidR="00F04555" w:rsidRDefault="00F04555" w:rsidP="00F04555">
      <w:pPr>
        <w:rPr>
          <w:b/>
          <w:sz w:val="24"/>
          <w:szCs w:val="24"/>
        </w:rPr>
      </w:pPr>
    </w:p>
    <w:p w14:paraId="65B5E321" w14:textId="1BAB90A6" w:rsidR="00F04555" w:rsidRDefault="002D0D7E" w:rsidP="00F04555">
      <w:pPr>
        <w:rPr>
          <w:b/>
          <w:sz w:val="24"/>
          <w:szCs w:val="24"/>
        </w:rPr>
      </w:pPr>
      <w:r>
        <w:rPr>
          <w:b/>
          <w:sz w:val="24"/>
          <w:szCs w:val="24"/>
        </w:rPr>
        <w:t>PURPOSE OF POST</w:t>
      </w:r>
    </w:p>
    <w:p w14:paraId="1A11F8F9" w14:textId="052DFBFB" w:rsidR="00600F09" w:rsidRPr="007B2E9A" w:rsidRDefault="00600F09" w:rsidP="007B2E9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To support the Chief Executive Officer in delivering high quality services for children</w:t>
      </w:r>
      <w:r w:rsidR="007B2E9A">
        <w:rPr>
          <w:sz w:val="24"/>
          <w:szCs w:val="24"/>
        </w:rPr>
        <w:t>, young people and their families who are supported by the Trust.</w:t>
      </w:r>
    </w:p>
    <w:p w14:paraId="50289251" w14:textId="77777777" w:rsidR="007B2E9A" w:rsidRPr="007B2E9A" w:rsidRDefault="007B2E9A" w:rsidP="007B2E9A">
      <w:pPr>
        <w:pStyle w:val="ListParagraph"/>
        <w:rPr>
          <w:b/>
          <w:sz w:val="24"/>
          <w:szCs w:val="24"/>
        </w:rPr>
      </w:pPr>
    </w:p>
    <w:p w14:paraId="0DD76320" w14:textId="32F14BDF" w:rsidR="00F04555" w:rsidRPr="00FF0C78" w:rsidRDefault="007B2E9A" w:rsidP="00F0455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To identify and promot</w:t>
      </w:r>
      <w:r w:rsidR="00F04555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the </w:t>
      </w:r>
      <w:r w:rsidR="00F04555">
        <w:rPr>
          <w:sz w:val="24"/>
          <w:szCs w:val="24"/>
        </w:rPr>
        <w:t>needs and interests of the childre</w:t>
      </w:r>
      <w:r w:rsidR="005A6224">
        <w:rPr>
          <w:sz w:val="24"/>
          <w:szCs w:val="24"/>
        </w:rPr>
        <w:t>n and young people w</w:t>
      </w:r>
      <w:r>
        <w:rPr>
          <w:sz w:val="24"/>
          <w:szCs w:val="24"/>
        </w:rPr>
        <w:t>ith whom the Trust works.</w:t>
      </w:r>
    </w:p>
    <w:p w14:paraId="1B0278F3" w14:textId="77777777" w:rsidR="00FF0C78" w:rsidRPr="00F04555" w:rsidRDefault="00FF0C78" w:rsidP="00FF0C78">
      <w:pPr>
        <w:pStyle w:val="ListParagraph"/>
        <w:rPr>
          <w:b/>
          <w:sz w:val="24"/>
          <w:szCs w:val="24"/>
        </w:rPr>
      </w:pPr>
    </w:p>
    <w:p w14:paraId="6644D543" w14:textId="335279B8" w:rsidR="007531FF" w:rsidRPr="00C95751" w:rsidRDefault="007460C3" w:rsidP="007531F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On</w:t>
      </w:r>
      <w:r w:rsidR="00FF0C78">
        <w:rPr>
          <w:sz w:val="24"/>
          <w:szCs w:val="24"/>
        </w:rPr>
        <w:t xml:space="preserve"> behalf of the Board of Governors</w:t>
      </w:r>
      <w:r w:rsidR="00ED72B7">
        <w:rPr>
          <w:sz w:val="24"/>
          <w:szCs w:val="24"/>
        </w:rPr>
        <w:t xml:space="preserve"> and</w:t>
      </w:r>
      <w:r w:rsidR="00FF0C78">
        <w:rPr>
          <w:sz w:val="24"/>
          <w:szCs w:val="24"/>
        </w:rPr>
        <w:t xml:space="preserve"> </w:t>
      </w:r>
      <w:r w:rsidR="00AE3BEF">
        <w:rPr>
          <w:sz w:val="24"/>
          <w:szCs w:val="24"/>
        </w:rPr>
        <w:t xml:space="preserve">in liaison with the Managers; </w:t>
      </w:r>
      <w:r>
        <w:rPr>
          <w:sz w:val="24"/>
          <w:szCs w:val="24"/>
        </w:rPr>
        <w:t xml:space="preserve">to oversee </w:t>
      </w:r>
      <w:r w:rsidR="005123D7">
        <w:rPr>
          <w:sz w:val="24"/>
          <w:szCs w:val="24"/>
        </w:rPr>
        <w:t>transition, aftercare and fostering services</w:t>
      </w:r>
      <w:r w:rsidR="00A908BB">
        <w:rPr>
          <w:sz w:val="24"/>
          <w:szCs w:val="24"/>
        </w:rPr>
        <w:t>,</w:t>
      </w:r>
      <w:r w:rsidR="00012BCE">
        <w:rPr>
          <w:sz w:val="24"/>
          <w:szCs w:val="24"/>
        </w:rPr>
        <w:t xml:space="preserve"> </w:t>
      </w:r>
      <w:r w:rsidR="00FF0C78">
        <w:rPr>
          <w:sz w:val="24"/>
          <w:szCs w:val="24"/>
        </w:rPr>
        <w:t xml:space="preserve">ensuring </w:t>
      </w:r>
      <w:r>
        <w:rPr>
          <w:sz w:val="24"/>
          <w:szCs w:val="24"/>
        </w:rPr>
        <w:t>the care provided</w:t>
      </w:r>
      <w:r w:rsidR="00FF0C78">
        <w:rPr>
          <w:sz w:val="24"/>
          <w:szCs w:val="24"/>
        </w:rPr>
        <w:t xml:space="preserve"> is of a high standard. </w:t>
      </w:r>
    </w:p>
    <w:p w14:paraId="7E0A7869" w14:textId="77777777" w:rsidR="005123D7" w:rsidRPr="00C95751" w:rsidRDefault="005123D7" w:rsidP="00C95751">
      <w:pPr>
        <w:pStyle w:val="ListParagraph"/>
        <w:rPr>
          <w:b/>
          <w:sz w:val="24"/>
          <w:szCs w:val="24"/>
        </w:rPr>
      </w:pPr>
    </w:p>
    <w:p w14:paraId="6F0A6D28" w14:textId="64731FA8" w:rsidR="005123D7" w:rsidRPr="00C95751" w:rsidRDefault="005123D7" w:rsidP="007531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5751">
        <w:rPr>
          <w:sz w:val="24"/>
          <w:szCs w:val="24"/>
        </w:rPr>
        <w:t>To oversee the finance and administration of the organisation.</w:t>
      </w:r>
    </w:p>
    <w:p w14:paraId="51111718" w14:textId="77777777" w:rsidR="00FF0C78" w:rsidRDefault="00FF0C78" w:rsidP="00244B9E">
      <w:pPr>
        <w:rPr>
          <w:b/>
          <w:sz w:val="24"/>
          <w:szCs w:val="24"/>
        </w:rPr>
      </w:pPr>
    </w:p>
    <w:p w14:paraId="0DB4FA3B" w14:textId="0E9A77F6" w:rsidR="007531FF" w:rsidRPr="00444A3C" w:rsidRDefault="007460C3" w:rsidP="00444A3C">
      <w:p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FB0B33">
        <w:rPr>
          <w:b/>
          <w:sz w:val="24"/>
          <w:szCs w:val="24"/>
        </w:rPr>
        <w:t>AIN RESPONSIBILITIES AND</w:t>
      </w:r>
      <w:r w:rsidR="00244B9E">
        <w:rPr>
          <w:b/>
          <w:sz w:val="24"/>
          <w:szCs w:val="24"/>
        </w:rPr>
        <w:t xml:space="preserve"> TASKS</w:t>
      </w:r>
    </w:p>
    <w:p w14:paraId="4333211F" w14:textId="4B5170BE" w:rsidR="00473F77" w:rsidRPr="00A846AA" w:rsidRDefault="00FB0B33" w:rsidP="00B7063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To</w:t>
      </w:r>
      <w:r w:rsidR="007531FF">
        <w:rPr>
          <w:sz w:val="24"/>
          <w:szCs w:val="24"/>
        </w:rPr>
        <w:t xml:space="preserve"> develop services in line with the requirements of legislation, guidance, the Care Inspectorate and the National Care Standard</w:t>
      </w:r>
      <w:r w:rsidR="00A846AA">
        <w:rPr>
          <w:sz w:val="24"/>
          <w:szCs w:val="24"/>
        </w:rPr>
        <w:t xml:space="preserve">s, ensuring they </w:t>
      </w:r>
      <w:r w:rsidR="00473F77" w:rsidRPr="0005668F">
        <w:rPr>
          <w:sz w:val="24"/>
          <w:szCs w:val="24"/>
        </w:rPr>
        <w:t>have clear mission statements and aims &amp; objectives that promote the care of the children and young people.</w:t>
      </w:r>
    </w:p>
    <w:p w14:paraId="4C5C0100" w14:textId="580FA32D" w:rsidR="00A846AA" w:rsidRPr="00A63595" w:rsidRDefault="00A63595" w:rsidP="00B7063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Provide </w:t>
      </w:r>
      <w:r w:rsidR="00A846AA" w:rsidRPr="00244B9E">
        <w:rPr>
          <w:sz w:val="24"/>
          <w:szCs w:val="24"/>
        </w:rPr>
        <w:t xml:space="preserve">professional supervision and guidance to </w:t>
      </w:r>
      <w:r w:rsidR="004C129F">
        <w:rPr>
          <w:sz w:val="24"/>
          <w:szCs w:val="24"/>
        </w:rPr>
        <w:t>the</w:t>
      </w:r>
      <w:r w:rsidR="005123D7">
        <w:rPr>
          <w:sz w:val="24"/>
          <w:szCs w:val="24"/>
        </w:rPr>
        <w:t xml:space="preserve"> Fostering and Transition</w:t>
      </w:r>
      <w:r w:rsidR="00012BCE">
        <w:rPr>
          <w:sz w:val="24"/>
          <w:szCs w:val="24"/>
        </w:rPr>
        <w:t xml:space="preserve"> Manager</w:t>
      </w:r>
      <w:r w:rsidR="005123D7">
        <w:rPr>
          <w:sz w:val="24"/>
          <w:szCs w:val="24"/>
        </w:rPr>
        <w:t xml:space="preserve"> and the Finance Manager</w:t>
      </w:r>
      <w:r>
        <w:rPr>
          <w:sz w:val="24"/>
          <w:szCs w:val="24"/>
        </w:rPr>
        <w:t xml:space="preserve">, </w:t>
      </w:r>
      <w:r w:rsidR="00A846AA">
        <w:rPr>
          <w:sz w:val="24"/>
          <w:szCs w:val="24"/>
        </w:rPr>
        <w:t>s</w:t>
      </w:r>
      <w:r w:rsidR="00B70631">
        <w:rPr>
          <w:sz w:val="24"/>
          <w:szCs w:val="24"/>
        </w:rPr>
        <w:t>upporting</w:t>
      </w:r>
      <w:r w:rsidR="00A846AA">
        <w:rPr>
          <w:sz w:val="24"/>
          <w:szCs w:val="24"/>
        </w:rPr>
        <w:t xml:space="preserve"> teams to</w:t>
      </w:r>
      <w:r>
        <w:rPr>
          <w:sz w:val="24"/>
          <w:szCs w:val="24"/>
        </w:rPr>
        <w:t xml:space="preserve"> create effective systems</w:t>
      </w:r>
      <w:r w:rsidR="00A846AA">
        <w:rPr>
          <w:sz w:val="24"/>
          <w:szCs w:val="24"/>
        </w:rPr>
        <w:t xml:space="preserve"> to ensure all staff members are fully trained and qualified and satisfy prevailing regulatory requirements.</w:t>
      </w:r>
    </w:p>
    <w:p w14:paraId="1B8A8399" w14:textId="545A6F36" w:rsidR="00473F77" w:rsidRPr="00F709AC" w:rsidRDefault="00C31298" w:rsidP="00B7063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Implement </w:t>
      </w:r>
      <w:r w:rsidR="00473F77">
        <w:rPr>
          <w:sz w:val="24"/>
          <w:szCs w:val="24"/>
        </w:rPr>
        <w:t>a</w:t>
      </w:r>
      <w:r>
        <w:rPr>
          <w:sz w:val="24"/>
          <w:szCs w:val="24"/>
        </w:rPr>
        <w:t xml:space="preserve">ppropriate systems </w:t>
      </w:r>
      <w:r w:rsidR="003976E6">
        <w:rPr>
          <w:sz w:val="24"/>
          <w:szCs w:val="24"/>
        </w:rPr>
        <w:t>to ensure</w:t>
      </w:r>
      <w:r>
        <w:rPr>
          <w:sz w:val="24"/>
          <w:szCs w:val="24"/>
        </w:rPr>
        <w:t xml:space="preserve"> all staff members</w:t>
      </w:r>
      <w:r w:rsidR="00473F77">
        <w:rPr>
          <w:sz w:val="24"/>
          <w:szCs w:val="24"/>
        </w:rPr>
        <w:t xml:space="preserve"> benefit from regular supervision and personal development plans, which can be monitored through annual appraisals.</w:t>
      </w:r>
    </w:p>
    <w:p w14:paraId="67764F47" w14:textId="73DE8582" w:rsidR="0083679C" w:rsidRPr="0083679C" w:rsidRDefault="00AC6C9F" w:rsidP="00B7063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Ensure </w:t>
      </w:r>
      <w:r w:rsidR="00012BCE">
        <w:rPr>
          <w:sz w:val="24"/>
          <w:szCs w:val="24"/>
        </w:rPr>
        <w:t>that</w:t>
      </w:r>
      <w:r>
        <w:rPr>
          <w:sz w:val="24"/>
          <w:szCs w:val="24"/>
        </w:rPr>
        <w:t xml:space="preserve"> services are committed to equal opportunities for staff, children and young people and </w:t>
      </w:r>
      <w:r w:rsidR="003976E6">
        <w:rPr>
          <w:sz w:val="24"/>
          <w:szCs w:val="24"/>
        </w:rPr>
        <w:t xml:space="preserve">are delivering </w:t>
      </w:r>
      <w:r>
        <w:rPr>
          <w:sz w:val="24"/>
          <w:szCs w:val="24"/>
        </w:rPr>
        <w:t>services that are sensitive to needs resulting from gender, ethnicity, religion, culture, language, ability/disability, age and sexual orientation.</w:t>
      </w:r>
    </w:p>
    <w:p w14:paraId="1EDC4F5F" w14:textId="2269F1B4" w:rsidR="00404F65" w:rsidRPr="00C95751" w:rsidRDefault="005123D7" w:rsidP="00B7063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Work with the Finance Manager to ensure</w:t>
      </w:r>
      <w:r w:rsidRPr="00ED4C21">
        <w:rPr>
          <w:sz w:val="24"/>
          <w:szCs w:val="24"/>
        </w:rPr>
        <w:t xml:space="preserve"> </w:t>
      </w:r>
      <w:r w:rsidR="00ED4C21" w:rsidRPr="00ED4C21">
        <w:rPr>
          <w:sz w:val="24"/>
          <w:szCs w:val="24"/>
        </w:rPr>
        <w:t>ef</w:t>
      </w:r>
      <w:r w:rsidR="003976E6">
        <w:rPr>
          <w:sz w:val="24"/>
          <w:szCs w:val="24"/>
        </w:rPr>
        <w:t>fective systems</w:t>
      </w:r>
      <w:r>
        <w:rPr>
          <w:sz w:val="24"/>
          <w:szCs w:val="24"/>
        </w:rPr>
        <w:t xml:space="preserve"> are in place</w:t>
      </w:r>
      <w:r w:rsidR="00ED4C21" w:rsidRPr="00ED4C21">
        <w:rPr>
          <w:sz w:val="24"/>
          <w:szCs w:val="24"/>
        </w:rPr>
        <w:t xml:space="preserve"> to monitor and safeguard all financial transactions within </w:t>
      </w:r>
      <w:r w:rsidR="004B4119">
        <w:rPr>
          <w:sz w:val="24"/>
          <w:szCs w:val="24"/>
        </w:rPr>
        <w:t>services</w:t>
      </w:r>
      <w:r w:rsidR="00ED4C21" w:rsidRPr="00ED4C21">
        <w:rPr>
          <w:sz w:val="24"/>
          <w:szCs w:val="24"/>
        </w:rPr>
        <w:t>. Oversee the tracking of budget management and report this to the CEO quarterly.</w:t>
      </w:r>
      <w:r w:rsidR="00404F65" w:rsidRPr="00404F65">
        <w:rPr>
          <w:sz w:val="24"/>
          <w:szCs w:val="24"/>
        </w:rPr>
        <w:t xml:space="preserve"> </w:t>
      </w:r>
    </w:p>
    <w:p w14:paraId="7B2EF911" w14:textId="21E1808A" w:rsidR="00F3552B" w:rsidRPr="00C95751" w:rsidRDefault="00F3552B" w:rsidP="00F3552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To take </w:t>
      </w:r>
      <w:r w:rsidR="00C95751">
        <w:rPr>
          <w:sz w:val="24"/>
          <w:szCs w:val="24"/>
        </w:rPr>
        <w:t>responsibility</w:t>
      </w:r>
      <w:r>
        <w:rPr>
          <w:sz w:val="24"/>
          <w:szCs w:val="24"/>
        </w:rPr>
        <w:t xml:space="preserve"> for tender submissions and contract management.</w:t>
      </w:r>
    </w:p>
    <w:p w14:paraId="50B9D559" w14:textId="3F178023" w:rsidR="00F3552B" w:rsidRPr="00C95751" w:rsidRDefault="00F3552B" w:rsidP="00F3552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To oversee GDPR compliance for the Trust.</w:t>
      </w:r>
    </w:p>
    <w:p w14:paraId="4E91AFF9" w14:textId="77777777" w:rsidR="00C15C5D" w:rsidRDefault="00C15C5D" w:rsidP="00E21C40">
      <w:pPr>
        <w:rPr>
          <w:b/>
          <w:sz w:val="24"/>
          <w:szCs w:val="24"/>
        </w:rPr>
      </w:pPr>
    </w:p>
    <w:p w14:paraId="58845871" w14:textId="28A278DB" w:rsidR="00E21C40" w:rsidRPr="00E21C40" w:rsidRDefault="004C129F" w:rsidP="00E21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Tasks:</w:t>
      </w:r>
    </w:p>
    <w:p w14:paraId="617E3C10" w14:textId="222F19C7" w:rsidR="003B4F87" w:rsidRPr="00897954" w:rsidRDefault="003B4F87" w:rsidP="00444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Deputise for the CEO as required both internally and externally.</w:t>
      </w:r>
    </w:p>
    <w:p w14:paraId="4BB74B1F" w14:textId="4B061596" w:rsidR="00897954" w:rsidRPr="003B4F87" w:rsidRDefault="00AD2D02" w:rsidP="00444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Provide advice and guidance on safeguarding issues,</w:t>
      </w:r>
      <w:r w:rsidR="00725A16">
        <w:rPr>
          <w:sz w:val="24"/>
          <w:szCs w:val="24"/>
        </w:rPr>
        <w:t xml:space="preserve"> </w:t>
      </w:r>
      <w:r>
        <w:rPr>
          <w:sz w:val="24"/>
          <w:szCs w:val="24"/>
        </w:rPr>
        <w:t>alongside the Child Protection Officer.</w:t>
      </w:r>
    </w:p>
    <w:p w14:paraId="1ABE891D" w14:textId="7500B2AB" w:rsidR="00444A3C" w:rsidRPr="00444A3C" w:rsidRDefault="007531FF" w:rsidP="00444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To develop and implement poli</w:t>
      </w:r>
      <w:r w:rsidR="00C15C5D">
        <w:rPr>
          <w:sz w:val="24"/>
          <w:szCs w:val="24"/>
        </w:rPr>
        <w:t xml:space="preserve">cies and procedures </w:t>
      </w:r>
      <w:r>
        <w:rPr>
          <w:sz w:val="24"/>
          <w:szCs w:val="24"/>
        </w:rPr>
        <w:t>ensuring that they are</w:t>
      </w:r>
      <w:r w:rsidR="00C15C5D">
        <w:rPr>
          <w:sz w:val="24"/>
          <w:szCs w:val="24"/>
        </w:rPr>
        <w:t xml:space="preserve"> both</w:t>
      </w:r>
      <w:r>
        <w:rPr>
          <w:sz w:val="24"/>
          <w:szCs w:val="24"/>
        </w:rPr>
        <w:t xml:space="preserve"> robust and fit for</w:t>
      </w:r>
      <w:r w:rsidR="00D72510">
        <w:rPr>
          <w:sz w:val="24"/>
          <w:szCs w:val="24"/>
        </w:rPr>
        <w:t xml:space="preserve"> purpose and c</w:t>
      </w:r>
      <w:r w:rsidR="00C15C5D">
        <w:rPr>
          <w:sz w:val="24"/>
          <w:szCs w:val="24"/>
        </w:rPr>
        <w:t xml:space="preserve">reate systems to </w:t>
      </w:r>
      <w:r w:rsidR="002B2CE9">
        <w:rPr>
          <w:sz w:val="24"/>
          <w:szCs w:val="24"/>
        </w:rPr>
        <w:t>ensure compliance</w:t>
      </w:r>
      <w:r w:rsidR="00D72510">
        <w:rPr>
          <w:sz w:val="24"/>
          <w:szCs w:val="24"/>
        </w:rPr>
        <w:t>.</w:t>
      </w:r>
    </w:p>
    <w:p w14:paraId="6A362B83" w14:textId="04E12C54" w:rsidR="00AC6C9F" w:rsidRPr="002B2CE9" w:rsidRDefault="007531FF" w:rsidP="002B2CE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B0B33">
        <w:rPr>
          <w:sz w:val="24"/>
          <w:szCs w:val="24"/>
        </w:rPr>
        <w:t>To oversee all aspects of HR systems ensuring they meet legal requirements</w:t>
      </w:r>
      <w:r w:rsidR="00ED4C21">
        <w:rPr>
          <w:sz w:val="24"/>
          <w:szCs w:val="24"/>
        </w:rPr>
        <w:t xml:space="preserve">, </w:t>
      </w:r>
      <w:r w:rsidR="00897954">
        <w:rPr>
          <w:sz w:val="24"/>
          <w:szCs w:val="24"/>
        </w:rPr>
        <w:t>creating effective recruitment practices, developing the</w:t>
      </w:r>
      <w:r w:rsidR="00CB527F" w:rsidRPr="00ED4C21">
        <w:rPr>
          <w:sz w:val="24"/>
          <w:szCs w:val="24"/>
        </w:rPr>
        <w:t xml:space="preserve"> staff handbook and keep</w:t>
      </w:r>
      <w:r w:rsidR="00CB527F">
        <w:rPr>
          <w:sz w:val="24"/>
          <w:szCs w:val="24"/>
        </w:rPr>
        <w:t>ing</w:t>
      </w:r>
      <w:r w:rsidR="00CB527F" w:rsidRPr="00ED4C21">
        <w:rPr>
          <w:sz w:val="24"/>
          <w:szCs w:val="24"/>
        </w:rPr>
        <w:t xml:space="preserve"> </w:t>
      </w:r>
      <w:r w:rsidR="00CB527F">
        <w:rPr>
          <w:sz w:val="24"/>
          <w:szCs w:val="24"/>
        </w:rPr>
        <w:t>it current.</w:t>
      </w:r>
    </w:p>
    <w:p w14:paraId="3085FC2B" w14:textId="42F2690C" w:rsidR="002B2CE9" w:rsidRPr="00595315" w:rsidRDefault="005123D7" w:rsidP="002B2CE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Work with the Management Team to undertake an </w:t>
      </w:r>
      <w:r w:rsidR="002B2CE9">
        <w:rPr>
          <w:sz w:val="24"/>
          <w:szCs w:val="24"/>
        </w:rPr>
        <w:t xml:space="preserve">annual </w:t>
      </w:r>
      <w:r w:rsidR="005A6224">
        <w:rPr>
          <w:sz w:val="24"/>
          <w:szCs w:val="24"/>
        </w:rPr>
        <w:t xml:space="preserve">training needs </w:t>
      </w:r>
      <w:r w:rsidR="00C95751">
        <w:rPr>
          <w:sz w:val="24"/>
          <w:szCs w:val="24"/>
        </w:rPr>
        <w:t>analysis,</w:t>
      </w:r>
      <w:r w:rsidR="00ED72B7">
        <w:rPr>
          <w:sz w:val="24"/>
          <w:szCs w:val="24"/>
        </w:rPr>
        <w:t xml:space="preserve"> </w:t>
      </w:r>
      <w:r w:rsidR="005A6224">
        <w:rPr>
          <w:sz w:val="24"/>
          <w:szCs w:val="24"/>
        </w:rPr>
        <w:t>including</w:t>
      </w:r>
      <w:r w:rsidR="009B6B32">
        <w:rPr>
          <w:sz w:val="24"/>
          <w:szCs w:val="24"/>
        </w:rPr>
        <w:t xml:space="preserve"> both organisational and individual training needs, </w:t>
      </w:r>
      <w:r w:rsidR="005A6224">
        <w:rPr>
          <w:sz w:val="24"/>
          <w:szCs w:val="24"/>
        </w:rPr>
        <w:t xml:space="preserve">develop a training programme based on this. </w:t>
      </w:r>
    </w:p>
    <w:p w14:paraId="0152E479" w14:textId="536B00AF" w:rsidR="00595315" w:rsidRPr="002B2CE9" w:rsidRDefault="00595315" w:rsidP="002B2CE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Develop systems to ensure the organisation has effective health and safety controls in place</w:t>
      </w:r>
      <w:r w:rsidR="00725A16">
        <w:rPr>
          <w:sz w:val="24"/>
          <w:szCs w:val="24"/>
        </w:rPr>
        <w:t>.</w:t>
      </w:r>
    </w:p>
    <w:p w14:paraId="3A0B4752" w14:textId="17EDD23D" w:rsidR="00CB527F" w:rsidRPr="00CB527F" w:rsidRDefault="002B2CE9" w:rsidP="00CB527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Ensure there is an </w:t>
      </w:r>
      <w:r w:rsidR="00F709AC" w:rsidRPr="002B2CE9">
        <w:rPr>
          <w:sz w:val="24"/>
          <w:szCs w:val="24"/>
        </w:rPr>
        <w:t>accessible and effecti</w:t>
      </w:r>
      <w:r w:rsidR="009B6B32">
        <w:rPr>
          <w:sz w:val="24"/>
          <w:szCs w:val="24"/>
        </w:rPr>
        <w:t>ve complaints procedure</w:t>
      </w:r>
      <w:r w:rsidR="00940CFC">
        <w:rPr>
          <w:sz w:val="24"/>
          <w:szCs w:val="24"/>
        </w:rPr>
        <w:t xml:space="preserve">; </w:t>
      </w:r>
      <w:r w:rsidR="00F709AC" w:rsidRPr="002B2CE9">
        <w:rPr>
          <w:sz w:val="24"/>
          <w:szCs w:val="24"/>
        </w:rPr>
        <w:t>delegating investigation of minor complaints, undertaking investigations of serious complaints and/or referring them to the CEO as appropriate.</w:t>
      </w:r>
    </w:p>
    <w:p w14:paraId="7B73E4EF" w14:textId="3370EFDD" w:rsidR="00404F65" w:rsidRPr="00404F65" w:rsidRDefault="00CC2C5F" w:rsidP="00404F6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Responsible</w:t>
      </w:r>
      <w:r w:rsidR="00CB52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CB527F">
        <w:rPr>
          <w:sz w:val="24"/>
          <w:szCs w:val="24"/>
        </w:rPr>
        <w:t xml:space="preserve">service user </w:t>
      </w:r>
      <w:r w:rsidR="00404F65">
        <w:rPr>
          <w:sz w:val="24"/>
          <w:szCs w:val="24"/>
        </w:rPr>
        <w:t>participation</w:t>
      </w:r>
      <w:r w:rsidR="00CB527F">
        <w:rPr>
          <w:sz w:val="24"/>
          <w:szCs w:val="24"/>
        </w:rPr>
        <w:t xml:space="preserve"> within the </w:t>
      </w:r>
      <w:r w:rsidR="00404F65">
        <w:rPr>
          <w:sz w:val="24"/>
          <w:szCs w:val="24"/>
        </w:rPr>
        <w:t>Trust</w:t>
      </w:r>
      <w:r w:rsidR="00CB527F">
        <w:rPr>
          <w:sz w:val="24"/>
          <w:szCs w:val="24"/>
        </w:rPr>
        <w:t xml:space="preserve">, creating </w:t>
      </w:r>
      <w:r w:rsidR="00404F65">
        <w:rPr>
          <w:sz w:val="24"/>
          <w:szCs w:val="24"/>
        </w:rPr>
        <w:t xml:space="preserve">opportunities </w:t>
      </w:r>
      <w:r w:rsidR="002C690B" w:rsidRPr="00CB527F">
        <w:rPr>
          <w:sz w:val="24"/>
          <w:szCs w:val="24"/>
        </w:rPr>
        <w:t xml:space="preserve">to gather </w:t>
      </w:r>
      <w:r w:rsidR="001A603C" w:rsidRPr="00CB527F">
        <w:rPr>
          <w:sz w:val="24"/>
          <w:szCs w:val="24"/>
        </w:rPr>
        <w:t>and promote young people’s views.</w:t>
      </w:r>
    </w:p>
    <w:p w14:paraId="0AC79A18" w14:textId="51A6D326" w:rsidR="00CC4347" w:rsidRPr="00EE3397" w:rsidRDefault="004B4119" w:rsidP="00EE339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Work with the CEO</w:t>
      </w:r>
      <w:r w:rsidR="005123D7">
        <w:rPr>
          <w:sz w:val="24"/>
          <w:szCs w:val="24"/>
        </w:rPr>
        <w:t xml:space="preserve"> and Finance Manager</w:t>
      </w:r>
      <w:r>
        <w:rPr>
          <w:sz w:val="24"/>
          <w:szCs w:val="24"/>
        </w:rPr>
        <w:t xml:space="preserve"> to oversee g</w:t>
      </w:r>
      <w:r w:rsidR="00A63595" w:rsidRPr="00EE3397">
        <w:rPr>
          <w:sz w:val="24"/>
          <w:szCs w:val="24"/>
        </w:rPr>
        <w:t>rant and community fundraising on behalf of the Trust.</w:t>
      </w:r>
    </w:p>
    <w:p w14:paraId="047F938D" w14:textId="29F78E4F" w:rsidR="009F6D18" w:rsidRPr="003B4F87" w:rsidRDefault="009F6D18" w:rsidP="00CC434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Assess the current financial processes at the Trust, </w:t>
      </w:r>
      <w:r w:rsidR="00B56028">
        <w:rPr>
          <w:sz w:val="24"/>
          <w:szCs w:val="24"/>
        </w:rPr>
        <w:t>making recommendations for change where appropriate.</w:t>
      </w:r>
    </w:p>
    <w:p w14:paraId="086A497E" w14:textId="77777777" w:rsidR="00595315" w:rsidRDefault="00595315" w:rsidP="005953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Liaise </w:t>
      </w:r>
      <w:r w:rsidR="002E6696" w:rsidRPr="00595315">
        <w:rPr>
          <w:sz w:val="24"/>
          <w:szCs w:val="24"/>
        </w:rPr>
        <w:t>with the CEO, Board of Governors and commissioning and user organisations to ensure meeting of identified needs and requirements.</w:t>
      </w:r>
    </w:p>
    <w:p w14:paraId="1EF15DD3" w14:textId="186DC438" w:rsidR="00F04555" w:rsidRPr="001D1648" w:rsidRDefault="00595315" w:rsidP="00C678C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D1648">
        <w:rPr>
          <w:sz w:val="24"/>
          <w:szCs w:val="24"/>
        </w:rPr>
        <w:t xml:space="preserve">Undertake any </w:t>
      </w:r>
      <w:r w:rsidR="00CC2C5F" w:rsidRPr="001D1648">
        <w:rPr>
          <w:sz w:val="24"/>
          <w:szCs w:val="24"/>
        </w:rPr>
        <w:t xml:space="preserve">other duties delegated </w:t>
      </w:r>
      <w:r w:rsidR="00FA658F" w:rsidRPr="001D1648">
        <w:rPr>
          <w:sz w:val="24"/>
          <w:szCs w:val="24"/>
        </w:rPr>
        <w:t>by the CEO.</w:t>
      </w:r>
    </w:p>
    <w:sectPr w:rsidR="00F04555" w:rsidRPr="001D16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9F141" w14:textId="77777777" w:rsidR="006D2551" w:rsidRDefault="006D2551" w:rsidP="009421C9">
      <w:pPr>
        <w:spacing w:after="0" w:line="240" w:lineRule="auto"/>
      </w:pPr>
      <w:r>
        <w:separator/>
      </w:r>
    </w:p>
  </w:endnote>
  <w:endnote w:type="continuationSeparator" w:id="0">
    <w:p w14:paraId="6BA226A5" w14:textId="77777777" w:rsidR="006D2551" w:rsidRDefault="006D2551" w:rsidP="0094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C99B8" w14:textId="2EECAD1B" w:rsidR="00DD10C4" w:rsidRDefault="00DD10C4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E347A5">
      <w:rPr>
        <w:noProof/>
      </w:rPr>
      <w:t>25 February 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2C0F" w14:textId="77777777" w:rsidR="006D2551" w:rsidRDefault="006D2551" w:rsidP="009421C9">
      <w:pPr>
        <w:spacing w:after="0" w:line="240" w:lineRule="auto"/>
      </w:pPr>
      <w:r>
        <w:separator/>
      </w:r>
    </w:p>
  </w:footnote>
  <w:footnote w:type="continuationSeparator" w:id="0">
    <w:p w14:paraId="754C8CA8" w14:textId="77777777" w:rsidR="006D2551" w:rsidRDefault="006D2551" w:rsidP="0094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985AA" w14:textId="77777777" w:rsidR="009421C9" w:rsidRDefault="000F0743" w:rsidP="0047246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E732E28" wp14:editId="23BEA154">
          <wp:extent cx="3215640" cy="411129"/>
          <wp:effectExtent l="0" t="0" r="381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8816" cy="421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70470"/>
    <w:multiLevelType w:val="hybridMultilevel"/>
    <w:tmpl w:val="DA801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D734C"/>
    <w:multiLevelType w:val="hybridMultilevel"/>
    <w:tmpl w:val="D49E5F66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67FB5E0D"/>
    <w:multiLevelType w:val="hybridMultilevel"/>
    <w:tmpl w:val="E67248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7249B9"/>
    <w:multiLevelType w:val="hybridMultilevel"/>
    <w:tmpl w:val="2A6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A0C11"/>
    <w:multiLevelType w:val="hybridMultilevel"/>
    <w:tmpl w:val="592C6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D5D1B"/>
    <w:multiLevelType w:val="hybridMultilevel"/>
    <w:tmpl w:val="58B0C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55"/>
    <w:rsid w:val="00012BCE"/>
    <w:rsid w:val="0005668F"/>
    <w:rsid w:val="000A726A"/>
    <w:rsid w:val="000C79C1"/>
    <w:rsid w:val="000F0743"/>
    <w:rsid w:val="001A603C"/>
    <w:rsid w:val="001D1648"/>
    <w:rsid w:val="00237F00"/>
    <w:rsid w:val="00244B9E"/>
    <w:rsid w:val="00262AA3"/>
    <w:rsid w:val="002B2CE9"/>
    <w:rsid w:val="002B4B15"/>
    <w:rsid w:val="002C49A5"/>
    <w:rsid w:val="002C690B"/>
    <w:rsid w:val="002D0D7E"/>
    <w:rsid w:val="002E6696"/>
    <w:rsid w:val="003976E6"/>
    <w:rsid w:val="003B4F87"/>
    <w:rsid w:val="003C1B08"/>
    <w:rsid w:val="003E189F"/>
    <w:rsid w:val="003F6E98"/>
    <w:rsid w:val="00404F65"/>
    <w:rsid w:val="0042565A"/>
    <w:rsid w:val="00444A3C"/>
    <w:rsid w:val="00470AA4"/>
    <w:rsid w:val="00472467"/>
    <w:rsid w:val="00473F77"/>
    <w:rsid w:val="004B4119"/>
    <w:rsid w:val="004C129F"/>
    <w:rsid w:val="005123D7"/>
    <w:rsid w:val="00595315"/>
    <w:rsid w:val="00595F93"/>
    <w:rsid w:val="005A6224"/>
    <w:rsid w:val="005D0F0A"/>
    <w:rsid w:val="00600F09"/>
    <w:rsid w:val="00606FFE"/>
    <w:rsid w:val="006A665D"/>
    <w:rsid w:val="006D2551"/>
    <w:rsid w:val="00715FEB"/>
    <w:rsid w:val="00725A16"/>
    <w:rsid w:val="007460C3"/>
    <w:rsid w:val="007531FF"/>
    <w:rsid w:val="007B2E9A"/>
    <w:rsid w:val="007F0137"/>
    <w:rsid w:val="0083679C"/>
    <w:rsid w:val="00897954"/>
    <w:rsid w:val="00940CFC"/>
    <w:rsid w:val="009421C9"/>
    <w:rsid w:val="009B6B32"/>
    <w:rsid w:val="009E442C"/>
    <w:rsid w:val="009F6D18"/>
    <w:rsid w:val="00A63595"/>
    <w:rsid w:val="00A846AA"/>
    <w:rsid w:val="00A908BB"/>
    <w:rsid w:val="00AC6C9F"/>
    <w:rsid w:val="00AD2D02"/>
    <w:rsid w:val="00AE3BEF"/>
    <w:rsid w:val="00B56028"/>
    <w:rsid w:val="00B70631"/>
    <w:rsid w:val="00BB6CB7"/>
    <w:rsid w:val="00C05F2F"/>
    <w:rsid w:val="00C15C5D"/>
    <w:rsid w:val="00C31298"/>
    <w:rsid w:val="00C46DEF"/>
    <w:rsid w:val="00C72DD5"/>
    <w:rsid w:val="00C95751"/>
    <w:rsid w:val="00CB527F"/>
    <w:rsid w:val="00CC2C5F"/>
    <w:rsid w:val="00CC4347"/>
    <w:rsid w:val="00D72510"/>
    <w:rsid w:val="00D84514"/>
    <w:rsid w:val="00D92115"/>
    <w:rsid w:val="00DD10C4"/>
    <w:rsid w:val="00E21C40"/>
    <w:rsid w:val="00E347A5"/>
    <w:rsid w:val="00E5363E"/>
    <w:rsid w:val="00EB4266"/>
    <w:rsid w:val="00ED4C21"/>
    <w:rsid w:val="00ED72B7"/>
    <w:rsid w:val="00EE3397"/>
    <w:rsid w:val="00EF6665"/>
    <w:rsid w:val="00F04555"/>
    <w:rsid w:val="00F3552B"/>
    <w:rsid w:val="00F709AC"/>
    <w:rsid w:val="00F941EF"/>
    <w:rsid w:val="00FA658F"/>
    <w:rsid w:val="00FB0B33"/>
    <w:rsid w:val="00FB3195"/>
    <w:rsid w:val="00FD598F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061ECE"/>
  <w15:chartTrackingRefBased/>
  <w15:docId w15:val="{C2C84D8B-5C04-46A2-B9CD-96C84BF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2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C9"/>
  </w:style>
  <w:style w:type="paragraph" w:styleId="Footer">
    <w:name w:val="footer"/>
    <w:basedOn w:val="Normal"/>
    <w:link w:val="FooterChar"/>
    <w:uiPriority w:val="99"/>
    <w:unhideWhenUsed/>
    <w:rsid w:val="00942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Kidd</dc:creator>
  <cp:keywords/>
  <dc:description/>
  <cp:lastModifiedBy>Pamela Kidd</cp:lastModifiedBy>
  <cp:revision>5</cp:revision>
  <cp:lastPrinted>2016-08-30T11:06:00Z</cp:lastPrinted>
  <dcterms:created xsi:type="dcterms:W3CDTF">2018-06-21T09:09:00Z</dcterms:created>
  <dcterms:modified xsi:type="dcterms:W3CDTF">2019-02-25T13:28:00Z</dcterms:modified>
</cp:coreProperties>
</file>