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E5A60C" w14:textId="4AA33458" w:rsidR="006C732C" w:rsidRPr="00616DA3" w:rsidRDefault="00084C8A" w:rsidP="006C732C">
      <w:pPr>
        <w:tabs>
          <w:tab w:val="left" w:pos="10490"/>
        </w:tabs>
        <w:suppressAutoHyphens/>
        <w:jc w:val="right"/>
        <w:rPr>
          <w:rFonts w:ascii="Calibri" w:hAnsi="Calibri"/>
          <w:b/>
          <w:color w:val="auto"/>
          <w:szCs w:val="20"/>
          <w:lang w:val="en-US" w:eastAsia="ar-SA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0" wp14:anchorId="15F9E666" wp14:editId="030720CE">
            <wp:simplePos x="0" y="0"/>
            <wp:positionH relativeFrom="column">
              <wp:posOffset>5250815</wp:posOffset>
            </wp:positionH>
            <wp:positionV relativeFrom="paragraph">
              <wp:posOffset>34290</wp:posOffset>
            </wp:positionV>
            <wp:extent cx="501015" cy="781050"/>
            <wp:effectExtent l="0" t="0" r="0" b="0"/>
            <wp:wrapSquare wrapText="bothSides"/>
            <wp:docPr id="2" name="Picture 1" descr="wpclogo higher 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pclogo higher re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732C" w:rsidRPr="00616DA3">
        <w:rPr>
          <w:rFonts w:ascii="Calibri" w:hAnsi="Calibri"/>
          <w:b/>
          <w:color w:val="auto"/>
          <w:szCs w:val="20"/>
          <w:lang w:val="en-US" w:eastAsia="ar-SA"/>
        </w:rPr>
        <w:t>WORK PLACE CHAPLAINCY SCOTLAND</w:t>
      </w:r>
    </w:p>
    <w:p w14:paraId="701FF864" w14:textId="77777777" w:rsidR="006C732C" w:rsidRPr="00616DA3" w:rsidRDefault="006C732C" w:rsidP="006C732C">
      <w:pPr>
        <w:suppressAutoHyphens/>
        <w:spacing w:after="200" w:line="276" w:lineRule="auto"/>
        <w:jc w:val="right"/>
        <w:rPr>
          <w:rFonts w:ascii="Calibri" w:eastAsia="Arial Unicode MS" w:hAnsi="Calibri" w:cs="Gill Sans MT"/>
          <w:b/>
          <w:bCs/>
          <w:color w:val="000080"/>
          <w:kern w:val="1"/>
          <w:sz w:val="22"/>
          <w:szCs w:val="22"/>
          <w:lang w:eastAsia="ar-SA"/>
        </w:rPr>
      </w:pPr>
      <w:r w:rsidRPr="00616DA3">
        <w:rPr>
          <w:rFonts w:ascii="Calibri" w:eastAsia="Arial Unicode MS" w:hAnsi="Calibri" w:cs="Gill Sans MT"/>
          <w:b/>
          <w:bCs/>
          <w:color w:val="000080"/>
          <w:kern w:val="1"/>
          <w:sz w:val="22"/>
          <w:szCs w:val="22"/>
          <w:lang w:eastAsia="ar-SA"/>
        </w:rPr>
        <w:t>Listening &amp; caring - in confidence</w:t>
      </w:r>
    </w:p>
    <w:p w14:paraId="158912F6" w14:textId="77777777" w:rsidR="006C732C" w:rsidRPr="006C732C" w:rsidRDefault="006C732C" w:rsidP="006C732C">
      <w:pPr>
        <w:suppressAutoHyphens/>
        <w:rPr>
          <w:rFonts w:ascii="Calibri" w:hAnsi="Calibri" w:cs="Arial"/>
          <w:b/>
          <w:color w:val="auto"/>
          <w:sz w:val="16"/>
          <w:szCs w:val="16"/>
          <w:lang w:val="en-US"/>
        </w:rPr>
      </w:pPr>
    </w:p>
    <w:p w14:paraId="46A919F2" w14:textId="77777777" w:rsidR="006C732C" w:rsidRPr="00616DA3" w:rsidRDefault="006C732C" w:rsidP="006C732C">
      <w:pPr>
        <w:suppressAutoHyphens/>
        <w:rPr>
          <w:rFonts w:ascii="Calibri" w:hAnsi="Calibri" w:cs="Arial"/>
          <w:b/>
          <w:color w:val="auto"/>
          <w:sz w:val="32"/>
          <w:szCs w:val="32"/>
          <w:lang w:val="en-US"/>
        </w:rPr>
      </w:pPr>
      <w:r>
        <w:rPr>
          <w:rFonts w:ascii="Calibri" w:hAnsi="Calibri" w:cs="Arial"/>
          <w:b/>
          <w:color w:val="auto"/>
          <w:sz w:val="32"/>
          <w:szCs w:val="32"/>
          <w:lang w:val="en-US"/>
        </w:rPr>
        <w:t>JOB DESCRIPTION – CEO</w:t>
      </w:r>
    </w:p>
    <w:p w14:paraId="605523B1" w14:textId="77777777" w:rsidR="006C732C" w:rsidRDefault="006C732C" w:rsidP="006C732C">
      <w:pPr>
        <w:ind w:left="2880" w:hanging="2880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6CE7BF62" w14:textId="77777777" w:rsidR="006C732C" w:rsidRPr="006C732C" w:rsidRDefault="006C732C" w:rsidP="006C732C">
      <w:pPr>
        <w:ind w:left="2880" w:hanging="2880"/>
        <w:jc w:val="both"/>
        <w:rPr>
          <w:rFonts w:ascii="Calibri" w:eastAsia="Calibri" w:hAnsi="Calibri" w:cs="Calibri"/>
          <w:b/>
          <w:bCs/>
        </w:rPr>
      </w:pPr>
      <w:r w:rsidRPr="006C732C">
        <w:rPr>
          <w:rFonts w:ascii="Calibri" w:eastAsia="Calibri" w:hAnsi="Calibri" w:cs="Calibri"/>
          <w:b/>
          <w:bCs/>
        </w:rPr>
        <w:t>Responsible to:</w:t>
      </w:r>
      <w:r w:rsidRPr="006C732C">
        <w:rPr>
          <w:rFonts w:ascii="Calibri" w:eastAsia="Calibri" w:hAnsi="Calibri" w:cs="Calibri"/>
          <w:b/>
          <w:bCs/>
        </w:rPr>
        <w:tab/>
      </w:r>
      <w:r w:rsidRPr="006C732C">
        <w:rPr>
          <w:rFonts w:ascii="Calibri" w:eastAsia="Calibri" w:hAnsi="Calibri" w:cs="Calibri"/>
        </w:rPr>
        <w:t>WPCS Board of Trustees</w:t>
      </w:r>
    </w:p>
    <w:p w14:paraId="11A6089E" w14:textId="77777777" w:rsidR="006C732C" w:rsidRPr="006C732C" w:rsidRDefault="006C732C" w:rsidP="006C732C">
      <w:pPr>
        <w:jc w:val="both"/>
        <w:rPr>
          <w:rFonts w:ascii="Calibri" w:eastAsia="Calibri" w:hAnsi="Calibri" w:cs="Calibri"/>
        </w:rPr>
      </w:pPr>
    </w:p>
    <w:p w14:paraId="29A54C2C" w14:textId="56914968" w:rsidR="006C732C" w:rsidRPr="008B43B8" w:rsidRDefault="006C732C" w:rsidP="006C732C">
      <w:pPr>
        <w:jc w:val="both"/>
        <w:rPr>
          <w:rFonts w:ascii="Calibri" w:eastAsia="Calibri" w:hAnsi="Calibri" w:cs="Calibri"/>
          <w:bCs/>
          <w:color w:val="auto"/>
        </w:rPr>
      </w:pPr>
      <w:r w:rsidRPr="006C732C">
        <w:rPr>
          <w:rFonts w:ascii="Calibri" w:eastAsia="Calibri" w:hAnsi="Calibri" w:cs="Calibri"/>
          <w:b/>
          <w:bCs/>
        </w:rPr>
        <w:t>Closing Date:</w:t>
      </w:r>
      <w:r w:rsidRPr="006C732C">
        <w:rPr>
          <w:rFonts w:ascii="Calibri" w:eastAsia="Calibri" w:hAnsi="Calibri" w:cs="Calibri"/>
          <w:b/>
          <w:bCs/>
        </w:rPr>
        <w:tab/>
      </w:r>
      <w:r w:rsidRPr="006C732C">
        <w:rPr>
          <w:rFonts w:ascii="Calibri" w:eastAsia="Calibri" w:hAnsi="Calibri" w:cs="Calibri"/>
          <w:b/>
          <w:bCs/>
        </w:rPr>
        <w:tab/>
      </w:r>
      <w:r w:rsidRPr="006C732C">
        <w:rPr>
          <w:rFonts w:ascii="Calibri" w:eastAsia="Calibri" w:hAnsi="Calibri" w:cs="Calibri"/>
          <w:b/>
          <w:bCs/>
        </w:rPr>
        <w:tab/>
      </w:r>
      <w:r w:rsidR="005551AE" w:rsidRPr="008B43B8">
        <w:rPr>
          <w:rFonts w:ascii="Calibri" w:eastAsia="Calibri" w:hAnsi="Calibri" w:cs="Calibri"/>
          <w:bCs/>
        </w:rPr>
        <w:t>Friday 24</w:t>
      </w:r>
      <w:r w:rsidR="00C371CF">
        <w:rPr>
          <w:rFonts w:ascii="Calibri" w:eastAsia="Calibri" w:hAnsi="Calibri" w:cs="Calibri"/>
          <w:bCs/>
        </w:rPr>
        <w:t>th</w:t>
      </w:r>
      <w:r w:rsidR="005551AE" w:rsidRPr="008B43B8">
        <w:rPr>
          <w:rFonts w:ascii="Calibri" w:eastAsia="Calibri" w:hAnsi="Calibri" w:cs="Calibri"/>
          <w:bCs/>
        </w:rPr>
        <w:t xml:space="preserve"> May </w:t>
      </w:r>
      <w:r w:rsidRPr="008B43B8">
        <w:rPr>
          <w:rFonts w:ascii="Calibri" w:eastAsia="Calibri" w:hAnsi="Calibri" w:cs="Calibri"/>
          <w:bCs/>
          <w:color w:val="auto"/>
        </w:rPr>
        <w:t>2019</w:t>
      </w:r>
    </w:p>
    <w:p w14:paraId="4568055B" w14:textId="77777777" w:rsidR="006C732C" w:rsidRPr="006C732C" w:rsidRDefault="006C732C" w:rsidP="006C732C">
      <w:pPr>
        <w:tabs>
          <w:tab w:val="left" w:pos="5660"/>
        </w:tabs>
        <w:jc w:val="both"/>
        <w:rPr>
          <w:rFonts w:ascii="Calibri" w:eastAsia="Calibri" w:hAnsi="Calibri" w:cs="Calibri"/>
        </w:rPr>
      </w:pPr>
    </w:p>
    <w:p w14:paraId="42A257F0" w14:textId="77777777" w:rsidR="006C732C" w:rsidRPr="006C732C" w:rsidRDefault="006C732C" w:rsidP="006C732C">
      <w:pPr>
        <w:ind w:left="2880" w:hanging="2880"/>
        <w:jc w:val="both"/>
        <w:rPr>
          <w:rFonts w:ascii="Calibri" w:eastAsia="Calibri" w:hAnsi="Calibri" w:cs="Calibri"/>
          <w:b/>
          <w:bCs/>
        </w:rPr>
      </w:pPr>
      <w:r w:rsidRPr="006C732C">
        <w:rPr>
          <w:rFonts w:ascii="Calibri" w:eastAsia="Calibri" w:hAnsi="Calibri" w:cs="Calibri"/>
          <w:b/>
          <w:bCs/>
        </w:rPr>
        <w:t>Remit of WPCS:</w:t>
      </w:r>
      <w:r w:rsidRPr="006C732C">
        <w:rPr>
          <w:rFonts w:ascii="Calibri" w:eastAsia="Calibri" w:hAnsi="Calibri" w:cs="Calibri"/>
          <w:b/>
          <w:bCs/>
        </w:rPr>
        <w:tab/>
      </w:r>
      <w:r w:rsidRPr="006C732C">
        <w:rPr>
          <w:rFonts w:ascii="Calibri" w:eastAsia="Calibri" w:hAnsi="Calibri" w:cs="Calibri"/>
        </w:rPr>
        <w:t xml:space="preserve">Work Place Chaplaincy Scotland is an established charitable trust with responsibility for the oversight and development of chaplaincy-based support services, through which the major Christian Churches in Scotland work together in </w:t>
      </w:r>
      <w:r w:rsidRPr="00055E8D">
        <w:rPr>
          <w:rFonts w:ascii="Calibri" w:eastAsia="Calibri" w:hAnsi="Calibri" w:cs="Calibri"/>
          <w:color w:val="auto"/>
        </w:rPr>
        <w:t>relat</w:t>
      </w:r>
      <w:r w:rsidR="00B57F40" w:rsidRPr="00055E8D">
        <w:rPr>
          <w:rFonts w:ascii="Calibri" w:eastAsia="Calibri" w:hAnsi="Calibri" w:cs="Calibri"/>
          <w:color w:val="auto"/>
        </w:rPr>
        <w:t>ion</w:t>
      </w:r>
      <w:r w:rsidRPr="006C732C">
        <w:rPr>
          <w:rFonts w:ascii="Calibri" w:eastAsia="Calibri" w:hAnsi="Calibri" w:cs="Calibri"/>
        </w:rPr>
        <w:t xml:space="preserve"> to the Scottish working community.</w:t>
      </w:r>
    </w:p>
    <w:p w14:paraId="691470E5" w14:textId="77777777" w:rsidR="006C732C" w:rsidRPr="006C732C" w:rsidRDefault="006C732C" w:rsidP="006C732C">
      <w:pPr>
        <w:jc w:val="both"/>
        <w:rPr>
          <w:rFonts w:ascii="Calibri" w:eastAsia="Calibri" w:hAnsi="Calibri" w:cs="Calibri"/>
        </w:rPr>
      </w:pPr>
    </w:p>
    <w:p w14:paraId="503BF1CF" w14:textId="529E6DAD" w:rsidR="006C732C" w:rsidRPr="006C732C" w:rsidRDefault="006C732C" w:rsidP="006C732C">
      <w:pPr>
        <w:pBdr>
          <w:bottom w:val="single" w:sz="12" w:space="0" w:color="808080"/>
        </w:pBdr>
        <w:tabs>
          <w:tab w:val="left" w:pos="2880"/>
          <w:tab w:val="left" w:pos="5660"/>
        </w:tabs>
        <w:ind w:left="2880" w:hanging="2880"/>
        <w:jc w:val="both"/>
        <w:rPr>
          <w:rFonts w:ascii="Calibri" w:eastAsia="Calibri" w:hAnsi="Calibri" w:cs="Calibri"/>
        </w:rPr>
      </w:pPr>
      <w:r w:rsidRPr="006C732C">
        <w:rPr>
          <w:rFonts w:ascii="Calibri" w:eastAsia="Calibri" w:hAnsi="Calibri" w:cs="Calibri"/>
          <w:b/>
          <w:bCs/>
        </w:rPr>
        <w:t>Main Purpose of post:</w:t>
      </w:r>
      <w:r w:rsidRPr="006C732C">
        <w:rPr>
          <w:rFonts w:ascii="Calibri" w:eastAsia="Calibri" w:hAnsi="Calibri" w:cs="Calibri"/>
        </w:rPr>
        <w:tab/>
        <w:t>To provide leadership, vision and strategy to WPCS</w:t>
      </w:r>
      <w:r w:rsidR="008B43B8">
        <w:rPr>
          <w:rFonts w:ascii="Calibri" w:eastAsia="Calibri" w:hAnsi="Calibri" w:cs="Calibri"/>
        </w:rPr>
        <w:t>.</w:t>
      </w:r>
    </w:p>
    <w:p w14:paraId="26B86C44" w14:textId="77777777" w:rsidR="006C732C" w:rsidRDefault="006C732C" w:rsidP="006C732C">
      <w:pPr>
        <w:pBdr>
          <w:bottom w:val="single" w:sz="12" w:space="0" w:color="808080"/>
        </w:pBdr>
        <w:tabs>
          <w:tab w:val="left" w:pos="2880"/>
          <w:tab w:val="left" w:pos="5660"/>
        </w:tabs>
        <w:ind w:left="2880" w:hanging="2880"/>
        <w:jc w:val="both"/>
        <w:rPr>
          <w:rFonts w:ascii="Calibri" w:eastAsia="Calibri" w:hAnsi="Calibri" w:cs="Calibri"/>
          <w:sz w:val="22"/>
          <w:szCs w:val="22"/>
        </w:rPr>
      </w:pPr>
    </w:p>
    <w:p w14:paraId="0C1E2CEC" w14:textId="77777777" w:rsidR="001A6CB9" w:rsidRDefault="001A6CB9">
      <w:pPr>
        <w:tabs>
          <w:tab w:val="left" w:pos="3000"/>
        </w:tabs>
        <w:jc w:val="both"/>
        <w:rPr>
          <w:rFonts w:ascii="Calibri" w:eastAsia="Calibri" w:hAnsi="Calibri" w:cs="Calibri"/>
          <w:sz w:val="22"/>
          <w:szCs w:val="22"/>
        </w:rPr>
      </w:pPr>
    </w:p>
    <w:p w14:paraId="3A521868" w14:textId="77777777" w:rsidR="001A6CB9" w:rsidRPr="006C732C" w:rsidRDefault="001A6CB9">
      <w:pPr>
        <w:tabs>
          <w:tab w:val="left" w:pos="3000"/>
        </w:tabs>
        <w:jc w:val="both"/>
        <w:rPr>
          <w:rFonts w:ascii="Calibri" w:eastAsia="Calibri" w:hAnsi="Calibri" w:cs="Calibri"/>
          <w:b/>
          <w:bCs/>
          <w:sz w:val="28"/>
          <w:szCs w:val="28"/>
        </w:rPr>
      </w:pPr>
      <w:r w:rsidRPr="006C732C">
        <w:rPr>
          <w:rFonts w:ascii="Calibri" w:eastAsia="Calibri" w:hAnsi="Calibri" w:cs="Calibri"/>
          <w:b/>
          <w:bCs/>
          <w:sz w:val="28"/>
          <w:szCs w:val="28"/>
        </w:rPr>
        <w:t>Main Duties:</w:t>
      </w:r>
    </w:p>
    <w:p w14:paraId="7A7F0F0A" w14:textId="77777777" w:rsidR="00016490" w:rsidRDefault="00016490">
      <w:pPr>
        <w:tabs>
          <w:tab w:val="left" w:pos="3000"/>
        </w:tabs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7770FAD9" w14:textId="65158B39" w:rsidR="007A5E67" w:rsidRDefault="007A5E67" w:rsidP="005551AE">
      <w:pPr>
        <w:numPr>
          <w:ilvl w:val="0"/>
          <w:numId w:val="6"/>
        </w:numPr>
        <w:tabs>
          <w:tab w:val="left" w:pos="3000"/>
        </w:tabs>
        <w:jc w:val="both"/>
        <w:rPr>
          <w:rFonts w:ascii="Cambria" w:eastAsia="Calibri" w:hAnsi="Cambria" w:cs="Calibri"/>
          <w:bCs/>
          <w:color w:val="auto"/>
        </w:rPr>
      </w:pPr>
      <w:r>
        <w:rPr>
          <w:rFonts w:ascii="Cambria" w:eastAsia="Calibri" w:hAnsi="Cambria" w:cs="Calibri"/>
          <w:bCs/>
          <w:color w:val="auto"/>
        </w:rPr>
        <w:t>To be responsible for the operation of Work Place Chaplaincy  Scotland</w:t>
      </w:r>
      <w:r w:rsidR="00FD1314">
        <w:rPr>
          <w:rFonts w:ascii="Cambria" w:eastAsia="Calibri" w:hAnsi="Cambria" w:cs="Calibri"/>
          <w:bCs/>
          <w:color w:val="auto"/>
        </w:rPr>
        <w:t>, reporting to the WPCS board of trustees</w:t>
      </w:r>
      <w:r w:rsidR="008B43B8">
        <w:rPr>
          <w:rFonts w:ascii="Cambria" w:eastAsia="Calibri" w:hAnsi="Cambria" w:cs="Calibri"/>
          <w:bCs/>
          <w:color w:val="auto"/>
        </w:rPr>
        <w:t>.</w:t>
      </w:r>
    </w:p>
    <w:p w14:paraId="73E93703" w14:textId="77777777" w:rsidR="007A5E67" w:rsidRPr="00BC4FB6" w:rsidRDefault="007A5E67">
      <w:pPr>
        <w:numPr>
          <w:ilvl w:val="0"/>
          <w:numId w:val="6"/>
        </w:numPr>
        <w:tabs>
          <w:tab w:val="left" w:pos="3000"/>
        </w:tabs>
        <w:jc w:val="both"/>
        <w:rPr>
          <w:rFonts w:ascii="Cambria" w:eastAsia="Calibri" w:hAnsi="Cambria" w:cs="Calibri"/>
          <w:color w:val="auto"/>
        </w:rPr>
      </w:pPr>
      <w:r w:rsidRPr="006627CD">
        <w:rPr>
          <w:rFonts w:ascii="Cambria" w:eastAsia="Calibri" w:hAnsi="Cambria" w:cs="Calibri"/>
          <w:color w:val="auto"/>
        </w:rPr>
        <w:t>To be responsible for the allocation of responsibilities to colleagues and for the line-management of WPCS</w:t>
      </w:r>
      <w:r w:rsidRPr="00BC4FB6">
        <w:rPr>
          <w:rFonts w:ascii="Cambria" w:eastAsia="Calibri" w:hAnsi="Cambria" w:cs="Calibri"/>
          <w:color w:val="auto"/>
        </w:rPr>
        <w:t xml:space="preserve"> staff.</w:t>
      </w:r>
    </w:p>
    <w:p w14:paraId="03604DF9" w14:textId="1CCEDAED" w:rsidR="411F52CD" w:rsidRPr="008B43B8" w:rsidRDefault="22CCAA7F" w:rsidP="008B43B8">
      <w:pPr>
        <w:numPr>
          <w:ilvl w:val="0"/>
          <w:numId w:val="6"/>
        </w:numPr>
        <w:jc w:val="both"/>
        <w:rPr>
          <w:color w:val="auto"/>
        </w:rPr>
      </w:pPr>
      <w:r w:rsidRPr="008B43B8">
        <w:rPr>
          <w:rFonts w:ascii="Cambria" w:eastAsia="Calibri" w:hAnsi="Cambria" w:cs="Calibri"/>
          <w:color w:val="auto"/>
        </w:rPr>
        <w:t>In co-operation with the financial director and the board, t</w:t>
      </w:r>
      <w:r w:rsidR="008B43B8">
        <w:rPr>
          <w:rFonts w:ascii="Cambria" w:eastAsia="Calibri" w:hAnsi="Cambria" w:cs="Calibri"/>
          <w:color w:val="auto"/>
        </w:rPr>
        <w:t xml:space="preserve">o direct and oversee </w:t>
      </w:r>
      <w:r w:rsidR="284C4F71" w:rsidRPr="008B43B8">
        <w:rPr>
          <w:rFonts w:ascii="Cambria" w:eastAsia="Calibri" w:hAnsi="Cambria" w:cs="Calibri"/>
          <w:color w:val="auto"/>
        </w:rPr>
        <w:t>finance, budgets and fundraising</w:t>
      </w:r>
      <w:r w:rsidRPr="008B43B8">
        <w:rPr>
          <w:rFonts w:ascii="Cambria" w:eastAsia="Calibri" w:hAnsi="Cambria" w:cs="Calibri"/>
          <w:color w:val="auto"/>
        </w:rPr>
        <w:t>.</w:t>
      </w:r>
    </w:p>
    <w:p w14:paraId="31FD20A3" w14:textId="520D91DC" w:rsidR="001964F8" w:rsidRPr="005551AE" w:rsidRDefault="00016490" w:rsidP="005551AE">
      <w:pPr>
        <w:numPr>
          <w:ilvl w:val="0"/>
          <w:numId w:val="6"/>
        </w:numPr>
        <w:tabs>
          <w:tab w:val="left" w:pos="3000"/>
        </w:tabs>
        <w:jc w:val="both"/>
        <w:rPr>
          <w:rFonts w:ascii="Cambria" w:eastAsia="Calibri" w:hAnsi="Cambria" w:cs="Calibri"/>
          <w:bCs/>
          <w:color w:val="auto"/>
        </w:rPr>
      </w:pPr>
      <w:r w:rsidRPr="005551AE">
        <w:rPr>
          <w:rFonts w:ascii="Cambria" w:eastAsia="Calibri" w:hAnsi="Cambria" w:cs="Calibri"/>
          <w:bCs/>
          <w:color w:val="auto"/>
        </w:rPr>
        <w:t>Communicating,</w:t>
      </w:r>
      <w:r w:rsidR="001964F8" w:rsidRPr="005551AE">
        <w:rPr>
          <w:rFonts w:ascii="Cambria" w:eastAsia="Calibri" w:hAnsi="Cambria" w:cs="Calibri"/>
          <w:bCs/>
          <w:color w:val="auto"/>
        </w:rPr>
        <w:t xml:space="preserve"> on behalf of WPCS, setting up partnership and service agreements as necessary, with current and potential stakeholders, funders</w:t>
      </w:r>
      <w:r w:rsidR="008B43B8">
        <w:rPr>
          <w:rFonts w:ascii="Cambria" w:eastAsia="Calibri" w:hAnsi="Cambria" w:cs="Calibri"/>
          <w:bCs/>
          <w:color w:val="auto"/>
        </w:rPr>
        <w:t>,</w:t>
      </w:r>
      <w:r w:rsidR="001964F8" w:rsidRPr="005551AE">
        <w:rPr>
          <w:rFonts w:ascii="Cambria" w:eastAsia="Calibri" w:hAnsi="Cambria" w:cs="Calibri"/>
          <w:bCs/>
          <w:color w:val="auto"/>
        </w:rPr>
        <w:t xml:space="preserve"> and church and </w:t>
      </w:r>
      <w:r w:rsidR="008B43B8">
        <w:rPr>
          <w:rFonts w:ascii="Cambria" w:eastAsia="Calibri" w:hAnsi="Cambria" w:cs="Calibri"/>
          <w:bCs/>
          <w:color w:val="auto"/>
        </w:rPr>
        <w:t>workplace</w:t>
      </w:r>
      <w:r w:rsidR="001964F8" w:rsidRPr="005551AE">
        <w:rPr>
          <w:rFonts w:ascii="Cambria" w:eastAsia="Calibri" w:hAnsi="Cambria" w:cs="Calibri"/>
          <w:bCs/>
          <w:color w:val="auto"/>
        </w:rPr>
        <w:t xml:space="preserve"> communities</w:t>
      </w:r>
      <w:r w:rsidR="007A5E67">
        <w:rPr>
          <w:rFonts w:ascii="Cambria" w:eastAsia="Calibri" w:hAnsi="Cambria" w:cs="Calibri"/>
          <w:bCs/>
          <w:color w:val="auto"/>
        </w:rPr>
        <w:t>, including employers and trade unions</w:t>
      </w:r>
      <w:r w:rsidR="001964F8" w:rsidRPr="005551AE">
        <w:rPr>
          <w:rFonts w:ascii="Cambria" w:eastAsia="Calibri" w:hAnsi="Cambria" w:cs="Calibri"/>
          <w:bCs/>
          <w:color w:val="auto"/>
        </w:rPr>
        <w:t>.</w:t>
      </w:r>
    </w:p>
    <w:p w14:paraId="7CA7E21D" w14:textId="77777777" w:rsidR="00016490" w:rsidRDefault="00016490" w:rsidP="006C732C">
      <w:pPr>
        <w:numPr>
          <w:ilvl w:val="0"/>
          <w:numId w:val="6"/>
        </w:numPr>
        <w:tabs>
          <w:tab w:val="left" w:pos="3000"/>
        </w:tabs>
        <w:jc w:val="both"/>
        <w:rPr>
          <w:rFonts w:ascii="Cambria" w:eastAsia="Calibri" w:hAnsi="Cambria" w:cs="Calibri"/>
          <w:bCs/>
        </w:rPr>
      </w:pPr>
      <w:r w:rsidRPr="006C732C">
        <w:rPr>
          <w:rFonts w:ascii="Cambria" w:eastAsia="Calibri" w:hAnsi="Cambria" w:cs="Calibri"/>
          <w:bCs/>
        </w:rPr>
        <w:t>Leading the development</w:t>
      </w:r>
      <w:r w:rsidR="00185115">
        <w:rPr>
          <w:rFonts w:ascii="Cambria" w:eastAsia="Calibri" w:hAnsi="Cambria" w:cs="Calibri"/>
          <w:bCs/>
        </w:rPr>
        <w:t xml:space="preserve"> of</w:t>
      </w:r>
      <w:r w:rsidRPr="006C732C">
        <w:rPr>
          <w:rFonts w:ascii="Cambria" w:eastAsia="Calibri" w:hAnsi="Cambria" w:cs="Calibri"/>
          <w:bCs/>
        </w:rPr>
        <w:t xml:space="preserve"> short</w:t>
      </w:r>
      <w:r w:rsidR="002A03D8" w:rsidRPr="006C732C">
        <w:rPr>
          <w:rFonts w:ascii="Cambria" w:eastAsia="Calibri" w:hAnsi="Cambria" w:cs="Calibri"/>
          <w:bCs/>
        </w:rPr>
        <w:t>, medium and</w:t>
      </w:r>
      <w:r w:rsidRPr="006C732C">
        <w:rPr>
          <w:rFonts w:ascii="Cambria" w:eastAsia="Calibri" w:hAnsi="Cambria" w:cs="Calibri"/>
          <w:bCs/>
        </w:rPr>
        <w:t xml:space="preserve"> long-term strategy</w:t>
      </w:r>
      <w:r w:rsidR="007A5E67">
        <w:rPr>
          <w:rFonts w:ascii="Cambria" w:eastAsia="Calibri" w:hAnsi="Cambria" w:cs="Calibri"/>
          <w:bCs/>
        </w:rPr>
        <w:t xml:space="preserve"> for WPCS</w:t>
      </w:r>
      <w:r w:rsidR="00185115">
        <w:rPr>
          <w:rFonts w:ascii="Cambria" w:eastAsia="Calibri" w:hAnsi="Cambria" w:cs="Calibri"/>
          <w:bCs/>
        </w:rPr>
        <w:t>.</w:t>
      </w:r>
    </w:p>
    <w:p w14:paraId="723C3979" w14:textId="2D02BBDD" w:rsidR="00055E8D" w:rsidRPr="00055E8D" w:rsidRDefault="00185115" w:rsidP="00055E8D">
      <w:pPr>
        <w:numPr>
          <w:ilvl w:val="0"/>
          <w:numId w:val="6"/>
        </w:numPr>
        <w:tabs>
          <w:tab w:val="left" w:pos="3000"/>
        </w:tabs>
        <w:jc w:val="both"/>
        <w:rPr>
          <w:rFonts w:ascii="Cambria" w:eastAsia="Calibri" w:hAnsi="Cambria" w:cs="Calibri"/>
          <w:bCs/>
          <w:color w:val="auto"/>
        </w:rPr>
      </w:pPr>
      <w:r w:rsidRPr="00055E8D">
        <w:rPr>
          <w:rFonts w:ascii="Cambria" w:eastAsia="Calibri" w:hAnsi="Cambria" w:cs="Calibri"/>
          <w:bCs/>
        </w:rPr>
        <w:t>Maintaining, developing</w:t>
      </w:r>
      <w:r w:rsidR="00016490" w:rsidRPr="00055E8D">
        <w:rPr>
          <w:rFonts w:ascii="Cambria" w:eastAsia="Calibri" w:hAnsi="Cambria" w:cs="Calibri"/>
          <w:bCs/>
        </w:rPr>
        <w:t xml:space="preserve"> and implementing </w:t>
      </w:r>
      <w:r w:rsidR="002A03D8" w:rsidRPr="00055E8D">
        <w:rPr>
          <w:rFonts w:ascii="Cambria" w:eastAsia="Calibri" w:hAnsi="Cambria" w:cs="Calibri"/>
          <w:bCs/>
        </w:rPr>
        <w:t>WPCS</w:t>
      </w:r>
      <w:r w:rsidR="008B43B8">
        <w:rPr>
          <w:rFonts w:ascii="Cambria" w:eastAsia="Calibri" w:hAnsi="Cambria" w:cs="Calibri"/>
          <w:bCs/>
        </w:rPr>
        <w:t>’s</w:t>
      </w:r>
      <w:r w:rsidR="002A03D8" w:rsidRPr="00055E8D">
        <w:rPr>
          <w:rFonts w:ascii="Cambria" w:eastAsia="Calibri" w:hAnsi="Cambria" w:cs="Calibri"/>
          <w:bCs/>
        </w:rPr>
        <w:t xml:space="preserve"> </w:t>
      </w:r>
      <w:r w:rsidR="00016490" w:rsidRPr="00055E8D">
        <w:rPr>
          <w:rFonts w:ascii="Cambria" w:eastAsia="Calibri" w:hAnsi="Cambria" w:cs="Calibri"/>
          <w:bCs/>
        </w:rPr>
        <w:t>vision and mission</w:t>
      </w:r>
      <w:r w:rsidRPr="00055E8D">
        <w:rPr>
          <w:rFonts w:ascii="Cambria" w:eastAsia="Calibri" w:hAnsi="Cambria" w:cs="Calibri"/>
          <w:bCs/>
        </w:rPr>
        <w:t>.</w:t>
      </w:r>
    </w:p>
    <w:p w14:paraId="3FD253FD" w14:textId="44374548" w:rsidR="00055E8D" w:rsidRPr="00055E8D" w:rsidRDefault="00055E8D" w:rsidP="00055E8D">
      <w:pPr>
        <w:numPr>
          <w:ilvl w:val="0"/>
          <w:numId w:val="6"/>
        </w:numPr>
        <w:tabs>
          <w:tab w:val="left" w:pos="3000"/>
        </w:tabs>
        <w:jc w:val="both"/>
        <w:rPr>
          <w:rFonts w:ascii="Cambria" w:eastAsia="Calibri" w:hAnsi="Cambria" w:cs="Calibri"/>
          <w:bCs/>
          <w:color w:val="auto"/>
        </w:rPr>
      </w:pPr>
      <w:r w:rsidRPr="00055E8D">
        <w:rPr>
          <w:rFonts w:ascii="Cambria" w:eastAsia="Calibri" w:hAnsi="Cambria" w:cs="Calibri"/>
          <w:bCs/>
          <w:color w:val="auto"/>
        </w:rPr>
        <w:t>Maintaining WPCS</w:t>
      </w:r>
      <w:r w:rsidR="008B43B8">
        <w:rPr>
          <w:rFonts w:ascii="Cambria" w:eastAsia="Calibri" w:hAnsi="Cambria" w:cs="Calibri"/>
          <w:bCs/>
          <w:color w:val="auto"/>
        </w:rPr>
        <w:t>’s</w:t>
      </w:r>
      <w:r w:rsidRPr="00055E8D">
        <w:rPr>
          <w:rFonts w:ascii="Cambria" w:eastAsia="Calibri" w:hAnsi="Cambria" w:cs="Calibri"/>
          <w:bCs/>
          <w:color w:val="auto"/>
        </w:rPr>
        <w:t xml:space="preserve"> culture of active Christian faith by discerning and communicating God’s direction for the organisation.</w:t>
      </w:r>
    </w:p>
    <w:p w14:paraId="54EB4573" w14:textId="77777777" w:rsidR="002A03D8" w:rsidRDefault="00016490" w:rsidP="006C732C">
      <w:pPr>
        <w:numPr>
          <w:ilvl w:val="0"/>
          <w:numId w:val="6"/>
        </w:numPr>
        <w:tabs>
          <w:tab w:val="left" w:pos="3000"/>
        </w:tabs>
        <w:jc w:val="both"/>
        <w:rPr>
          <w:rFonts w:ascii="Cambria" w:eastAsia="Calibri" w:hAnsi="Cambria" w:cs="Calibri"/>
          <w:bCs/>
        </w:rPr>
      </w:pPr>
      <w:r w:rsidRPr="006C732C">
        <w:rPr>
          <w:rFonts w:ascii="Cambria" w:eastAsia="Calibri" w:hAnsi="Cambria" w:cs="Calibri"/>
          <w:bCs/>
        </w:rPr>
        <w:t xml:space="preserve">Evaluating the </w:t>
      </w:r>
      <w:r w:rsidR="002A03D8" w:rsidRPr="006C732C">
        <w:rPr>
          <w:rFonts w:ascii="Cambria" w:eastAsia="Calibri" w:hAnsi="Cambria" w:cs="Calibri"/>
          <w:bCs/>
        </w:rPr>
        <w:t xml:space="preserve">effectiveness of current </w:t>
      </w:r>
      <w:r w:rsidR="00185115">
        <w:rPr>
          <w:rFonts w:ascii="Cambria" w:eastAsia="Calibri" w:hAnsi="Cambria" w:cs="Calibri"/>
          <w:bCs/>
        </w:rPr>
        <w:t>practic</w:t>
      </w:r>
      <w:r w:rsidR="002A03D8" w:rsidRPr="006C732C">
        <w:rPr>
          <w:rFonts w:ascii="Cambria" w:eastAsia="Calibri" w:hAnsi="Cambria" w:cs="Calibri"/>
          <w:bCs/>
        </w:rPr>
        <w:t>es and engagements</w:t>
      </w:r>
      <w:r w:rsidR="00185115">
        <w:rPr>
          <w:rFonts w:ascii="Cambria" w:eastAsia="Calibri" w:hAnsi="Cambria" w:cs="Calibri"/>
          <w:bCs/>
        </w:rPr>
        <w:t>;</w:t>
      </w:r>
      <w:r w:rsidR="002A03D8" w:rsidRPr="006C732C">
        <w:rPr>
          <w:rFonts w:ascii="Cambria" w:eastAsia="Calibri" w:hAnsi="Cambria" w:cs="Calibri"/>
          <w:bCs/>
        </w:rPr>
        <w:t xml:space="preserve"> reviewing and developing when necessary</w:t>
      </w:r>
      <w:r w:rsidR="00185115">
        <w:rPr>
          <w:rFonts w:ascii="Cambria" w:eastAsia="Calibri" w:hAnsi="Cambria" w:cs="Calibri"/>
          <w:bCs/>
        </w:rPr>
        <w:t>.</w:t>
      </w:r>
    </w:p>
    <w:p w14:paraId="45BAC57F" w14:textId="1769AAE2" w:rsidR="002A03D8" w:rsidRDefault="00016490" w:rsidP="006C732C">
      <w:pPr>
        <w:numPr>
          <w:ilvl w:val="0"/>
          <w:numId w:val="6"/>
        </w:numPr>
        <w:tabs>
          <w:tab w:val="left" w:pos="3000"/>
        </w:tabs>
        <w:jc w:val="both"/>
        <w:rPr>
          <w:rFonts w:ascii="Cambria" w:eastAsia="Calibri" w:hAnsi="Cambria" w:cs="Calibri"/>
          <w:bCs/>
        </w:rPr>
      </w:pPr>
      <w:r w:rsidRPr="006C732C">
        <w:rPr>
          <w:rFonts w:ascii="Cambria" w:eastAsia="Calibri" w:hAnsi="Cambria" w:cs="Calibri"/>
          <w:bCs/>
        </w:rPr>
        <w:t xml:space="preserve">Maintaining awareness of the </w:t>
      </w:r>
      <w:r w:rsidR="002A03D8" w:rsidRPr="006C732C">
        <w:rPr>
          <w:rFonts w:ascii="Cambria" w:eastAsia="Calibri" w:hAnsi="Cambria" w:cs="Calibri"/>
          <w:bCs/>
        </w:rPr>
        <w:t xml:space="preserve">fluid nature of church and </w:t>
      </w:r>
      <w:r w:rsidR="00AA5800">
        <w:rPr>
          <w:rFonts w:ascii="Cambria" w:eastAsia="Calibri" w:hAnsi="Cambria" w:cs="Calibri"/>
          <w:bCs/>
        </w:rPr>
        <w:t xml:space="preserve">workplace </w:t>
      </w:r>
      <w:r w:rsidR="002A03D8" w:rsidRPr="006C732C">
        <w:rPr>
          <w:rFonts w:ascii="Cambria" w:eastAsia="Calibri" w:hAnsi="Cambria" w:cs="Calibri"/>
          <w:bCs/>
        </w:rPr>
        <w:t>environments and needs.</w:t>
      </w:r>
    </w:p>
    <w:p w14:paraId="4EE0F6E3" w14:textId="77777777" w:rsidR="002A03D8" w:rsidRDefault="00016490" w:rsidP="006C732C">
      <w:pPr>
        <w:numPr>
          <w:ilvl w:val="0"/>
          <w:numId w:val="6"/>
        </w:numPr>
        <w:tabs>
          <w:tab w:val="left" w:pos="3000"/>
        </w:tabs>
        <w:jc w:val="both"/>
        <w:rPr>
          <w:rFonts w:ascii="Cambria" w:eastAsia="Calibri" w:hAnsi="Cambria" w:cs="Calibri"/>
          <w:bCs/>
        </w:rPr>
      </w:pPr>
      <w:r w:rsidRPr="006C732C">
        <w:rPr>
          <w:rFonts w:ascii="Cambria" w:eastAsia="Calibri" w:hAnsi="Cambria" w:cs="Calibri"/>
          <w:bCs/>
        </w:rPr>
        <w:t xml:space="preserve">Ensuring that </w:t>
      </w:r>
      <w:r w:rsidR="002A03D8" w:rsidRPr="006C732C">
        <w:rPr>
          <w:rFonts w:ascii="Cambria" w:eastAsia="Calibri" w:hAnsi="Cambria" w:cs="Calibri"/>
          <w:bCs/>
        </w:rPr>
        <w:t>WPCS</w:t>
      </w:r>
      <w:r w:rsidRPr="006C732C">
        <w:rPr>
          <w:rFonts w:ascii="Cambria" w:eastAsia="Calibri" w:hAnsi="Cambria" w:cs="Calibri"/>
          <w:bCs/>
        </w:rPr>
        <w:t xml:space="preserve"> maintains</w:t>
      </w:r>
      <w:r w:rsidR="002A03D8" w:rsidRPr="006C732C">
        <w:rPr>
          <w:rFonts w:ascii="Cambria" w:eastAsia="Calibri" w:hAnsi="Cambria" w:cs="Calibri"/>
          <w:bCs/>
        </w:rPr>
        <w:t xml:space="preserve"> its good reputation through the</w:t>
      </w:r>
      <w:r w:rsidR="00185115">
        <w:rPr>
          <w:rFonts w:ascii="Cambria" w:eastAsia="Calibri" w:hAnsi="Cambria" w:cs="Calibri"/>
          <w:bCs/>
        </w:rPr>
        <w:t xml:space="preserve"> appli</w:t>
      </w:r>
      <w:r w:rsidR="002A03D8" w:rsidRPr="006C732C">
        <w:rPr>
          <w:rFonts w:ascii="Cambria" w:eastAsia="Calibri" w:hAnsi="Cambria" w:cs="Calibri"/>
          <w:bCs/>
        </w:rPr>
        <w:t xml:space="preserve">cation of </w:t>
      </w:r>
      <w:r w:rsidR="00185115">
        <w:rPr>
          <w:rFonts w:ascii="Cambria" w:eastAsia="Calibri" w:hAnsi="Cambria" w:cs="Calibri"/>
          <w:bCs/>
        </w:rPr>
        <w:t xml:space="preserve">high </w:t>
      </w:r>
      <w:r w:rsidR="002A03D8" w:rsidRPr="006C732C">
        <w:rPr>
          <w:rFonts w:ascii="Cambria" w:eastAsia="Calibri" w:hAnsi="Cambria" w:cs="Calibri"/>
          <w:bCs/>
        </w:rPr>
        <w:t xml:space="preserve">standards in all areas of training, communication, </w:t>
      </w:r>
      <w:r w:rsidR="00185115" w:rsidRPr="006C732C">
        <w:rPr>
          <w:rFonts w:ascii="Cambria" w:eastAsia="Calibri" w:hAnsi="Cambria" w:cs="Calibri"/>
          <w:bCs/>
        </w:rPr>
        <w:t>organ</w:t>
      </w:r>
      <w:r w:rsidR="00185115">
        <w:rPr>
          <w:rFonts w:ascii="Cambria" w:eastAsia="Calibri" w:hAnsi="Cambria" w:cs="Calibri"/>
          <w:bCs/>
        </w:rPr>
        <w:t>i</w:t>
      </w:r>
      <w:r w:rsidR="00185115" w:rsidRPr="006C732C">
        <w:rPr>
          <w:rFonts w:ascii="Cambria" w:eastAsia="Calibri" w:hAnsi="Cambria" w:cs="Calibri"/>
          <w:bCs/>
        </w:rPr>
        <w:t>sation</w:t>
      </w:r>
      <w:r w:rsidR="002A03D8" w:rsidRPr="006C732C">
        <w:rPr>
          <w:rFonts w:ascii="Cambria" w:eastAsia="Calibri" w:hAnsi="Cambria" w:cs="Calibri"/>
          <w:bCs/>
        </w:rPr>
        <w:t xml:space="preserve"> and engagement.</w:t>
      </w:r>
    </w:p>
    <w:p w14:paraId="02012398" w14:textId="77777777" w:rsidR="00016490" w:rsidRDefault="00016490" w:rsidP="006C732C">
      <w:pPr>
        <w:numPr>
          <w:ilvl w:val="0"/>
          <w:numId w:val="6"/>
        </w:numPr>
        <w:tabs>
          <w:tab w:val="left" w:pos="3000"/>
        </w:tabs>
        <w:jc w:val="both"/>
        <w:rPr>
          <w:rFonts w:ascii="Cambria" w:eastAsia="Calibri" w:hAnsi="Cambria" w:cs="Calibri"/>
          <w:bCs/>
        </w:rPr>
      </w:pPr>
      <w:r w:rsidRPr="006C732C">
        <w:rPr>
          <w:rFonts w:ascii="Cambria" w:eastAsia="Calibri" w:hAnsi="Cambria" w:cs="Calibri"/>
          <w:bCs/>
        </w:rPr>
        <w:t xml:space="preserve">Assessing risks to </w:t>
      </w:r>
      <w:r w:rsidR="002A03D8" w:rsidRPr="006C732C">
        <w:rPr>
          <w:rFonts w:ascii="Cambria" w:eastAsia="Calibri" w:hAnsi="Cambria" w:cs="Calibri"/>
          <w:bCs/>
        </w:rPr>
        <w:t>WPCS</w:t>
      </w:r>
      <w:r w:rsidRPr="006C732C">
        <w:rPr>
          <w:rFonts w:ascii="Cambria" w:eastAsia="Calibri" w:hAnsi="Cambria" w:cs="Calibri"/>
          <w:bCs/>
        </w:rPr>
        <w:t xml:space="preserve"> and ensuring they are monitored and minimi</w:t>
      </w:r>
      <w:r w:rsidR="00185115">
        <w:rPr>
          <w:rFonts w:ascii="Cambria" w:eastAsia="Calibri" w:hAnsi="Cambria" w:cs="Calibri"/>
          <w:bCs/>
        </w:rPr>
        <w:t>s</w:t>
      </w:r>
      <w:r w:rsidRPr="006C732C">
        <w:rPr>
          <w:rFonts w:ascii="Cambria" w:eastAsia="Calibri" w:hAnsi="Cambria" w:cs="Calibri"/>
          <w:bCs/>
        </w:rPr>
        <w:t>ed</w:t>
      </w:r>
      <w:r w:rsidR="00185115">
        <w:rPr>
          <w:rFonts w:ascii="Cambria" w:eastAsia="Calibri" w:hAnsi="Cambria" w:cs="Calibri"/>
          <w:bCs/>
        </w:rPr>
        <w:t>.</w:t>
      </w:r>
      <w:bookmarkStart w:id="0" w:name="_GoBack"/>
      <w:bookmarkEnd w:id="0"/>
    </w:p>
    <w:p w14:paraId="40781BA2" w14:textId="77777777" w:rsidR="002A03D8" w:rsidRPr="006C732C" w:rsidRDefault="00016490" w:rsidP="006C732C">
      <w:pPr>
        <w:numPr>
          <w:ilvl w:val="0"/>
          <w:numId w:val="6"/>
        </w:numPr>
        <w:tabs>
          <w:tab w:val="left" w:pos="3000"/>
        </w:tabs>
        <w:jc w:val="both"/>
        <w:rPr>
          <w:rFonts w:ascii="Cambria" w:eastAsia="Calibri" w:hAnsi="Cambria" w:cs="Calibri"/>
          <w:bCs/>
        </w:rPr>
      </w:pPr>
      <w:r w:rsidRPr="006C732C">
        <w:rPr>
          <w:rFonts w:ascii="Cambria" w:eastAsia="Calibri" w:hAnsi="Cambria" w:cs="Calibri"/>
          <w:bCs/>
        </w:rPr>
        <w:t xml:space="preserve">Setting </w:t>
      </w:r>
      <w:r w:rsidR="002A03D8" w:rsidRPr="006C732C">
        <w:rPr>
          <w:rFonts w:ascii="Cambria" w:eastAsia="Calibri" w:hAnsi="Cambria" w:cs="Calibri"/>
          <w:bCs/>
        </w:rPr>
        <w:t xml:space="preserve">SMART </w:t>
      </w:r>
      <w:r w:rsidRPr="006C732C">
        <w:rPr>
          <w:rFonts w:ascii="Cambria" w:eastAsia="Calibri" w:hAnsi="Cambria" w:cs="Calibri"/>
          <w:bCs/>
        </w:rPr>
        <w:t xml:space="preserve">strategic goals and </w:t>
      </w:r>
      <w:r w:rsidR="002A03D8" w:rsidRPr="006C732C">
        <w:rPr>
          <w:rFonts w:ascii="Cambria" w:eastAsia="Calibri" w:hAnsi="Cambria" w:cs="Calibri"/>
          <w:bCs/>
        </w:rPr>
        <w:t>ensuring they are achieved and recorded</w:t>
      </w:r>
      <w:r w:rsidR="00185115">
        <w:rPr>
          <w:rFonts w:ascii="Cambria" w:eastAsia="Calibri" w:hAnsi="Cambria" w:cs="Calibri"/>
          <w:bCs/>
        </w:rPr>
        <w:t>.</w:t>
      </w:r>
    </w:p>
    <w:p w14:paraId="5AC8F467" w14:textId="77777777" w:rsidR="00D03F7F" w:rsidRDefault="00D03F7F" w:rsidP="006C732C">
      <w:pPr>
        <w:tabs>
          <w:tab w:val="left" w:pos="3000"/>
        </w:tabs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5B54BE26" w14:textId="77777777" w:rsidR="00D03F7F" w:rsidRDefault="00D03F7F" w:rsidP="006C732C">
      <w:pPr>
        <w:tabs>
          <w:tab w:val="left" w:pos="3000"/>
        </w:tabs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5D0FACB1" w14:textId="77777777" w:rsidR="001A6CB9" w:rsidRPr="006C732C" w:rsidRDefault="006C732C" w:rsidP="006C732C">
      <w:pPr>
        <w:tabs>
          <w:tab w:val="left" w:pos="3000"/>
        </w:tabs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br w:type="page"/>
      </w:r>
      <w:r w:rsidR="001A6CB9" w:rsidRPr="006C732C">
        <w:rPr>
          <w:rFonts w:ascii="Calibri" w:eastAsia="Calibri" w:hAnsi="Calibri" w:cs="Calibri"/>
          <w:b/>
          <w:bCs/>
          <w:sz w:val="28"/>
          <w:szCs w:val="28"/>
        </w:rPr>
        <w:lastRenderedPageBreak/>
        <w:t xml:space="preserve">PERSON SPECIFICATION:  </w:t>
      </w:r>
      <w:r>
        <w:rPr>
          <w:rFonts w:ascii="Calibri" w:eastAsia="Calibri" w:hAnsi="Calibri" w:cs="Calibri"/>
          <w:b/>
          <w:bCs/>
          <w:sz w:val="28"/>
          <w:szCs w:val="28"/>
        </w:rPr>
        <w:t>CEO</w:t>
      </w:r>
      <w:r w:rsidR="001A6CB9" w:rsidRPr="006C732C">
        <w:rPr>
          <w:rFonts w:ascii="Calibri" w:eastAsia="Calibri" w:hAnsi="Calibri" w:cs="Calibri"/>
          <w:b/>
          <w:bCs/>
          <w:sz w:val="28"/>
          <w:szCs w:val="28"/>
        </w:rPr>
        <w:t xml:space="preserve"> WPCS</w:t>
      </w:r>
    </w:p>
    <w:p w14:paraId="3D60E9ED" w14:textId="77777777" w:rsidR="001A6CB9" w:rsidRDefault="001A6CB9">
      <w:pPr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49FB0AF4" w14:textId="77777777" w:rsidR="006C732C" w:rsidRDefault="006C732C">
      <w:pPr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tbl>
      <w:tblPr>
        <w:tblW w:w="5000" w:type="pct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43"/>
        <w:gridCol w:w="825"/>
        <w:gridCol w:w="881"/>
      </w:tblGrid>
      <w:tr w:rsidR="001A6CB9" w14:paraId="1FAA491F" w14:textId="77777777" w:rsidTr="008B43B8"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E01506" w14:textId="77777777" w:rsidR="001A6CB9" w:rsidRDefault="001A6CB9">
            <w:pPr>
              <w:jc w:val="both"/>
            </w:pP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934D9D" w14:textId="77777777" w:rsidR="001A6CB9" w:rsidRDefault="001A6CB9">
            <w:pPr>
              <w:jc w:val="both"/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Essential 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154FFB" w14:textId="77777777" w:rsidR="001A6CB9" w:rsidRDefault="001A6CB9">
            <w:pPr>
              <w:jc w:val="both"/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Desirable </w:t>
            </w:r>
          </w:p>
        </w:tc>
      </w:tr>
      <w:tr w:rsidR="001A6CB9" w14:paraId="28480FF2" w14:textId="77777777" w:rsidTr="00BC4FB6"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C3E454" w14:textId="72D1C947" w:rsidR="001A6CB9" w:rsidRDefault="00FD1314">
            <w:pPr>
              <w:tabs>
                <w:tab w:val="left" w:pos="900"/>
              </w:tabs>
              <w:jc w:val="both"/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K</w:t>
            </w:r>
            <w:r w:rsidR="001A6CB9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nowledge</w:t>
            </w:r>
          </w:p>
          <w:p w14:paraId="101B61F4" w14:textId="77777777" w:rsidR="001A6CB9" w:rsidRDefault="001A6CB9">
            <w:pPr>
              <w:tabs>
                <w:tab w:val="left" w:pos="900"/>
              </w:tabs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  <w:p w14:paraId="058995A7" w14:textId="4049B2E6" w:rsidR="001A6CB9" w:rsidRDefault="001A6CB9">
            <w:pPr>
              <w:tabs>
                <w:tab w:val="left" w:pos="900"/>
              </w:tabs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Good knowledge of and a commitment to the w</w:t>
            </w:r>
            <w:r w:rsidR="008B43B8">
              <w:rPr>
                <w:rFonts w:ascii="Calibri" w:eastAsia="Calibri" w:hAnsi="Calibri" w:cs="Calibri"/>
                <w:sz w:val="22"/>
                <w:szCs w:val="22"/>
              </w:rPr>
              <w:t>ork of the churches in Scotland.</w:t>
            </w:r>
          </w:p>
          <w:p w14:paraId="0A3ECA23" w14:textId="77777777" w:rsidR="001A6CB9" w:rsidRDefault="001A6CB9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A2408BF" w14:textId="615DDB02" w:rsidR="001A6CB9" w:rsidRDefault="001A6CB9" w:rsidP="008B43B8">
            <w:pPr>
              <w:tabs>
                <w:tab w:val="left" w:pos="900"/>
              </w:tabs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Able to demonstrate an interest in and knowledge of Scottish commerce, industry and public services and be confident in engaging at the highest level with leaders in the work place</w:t>
            </w:r>
            <w:r w:rsidR="006C732C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14:paraId="56522224" w14:textId="77777777" w:rsidR="001A6CB9" w:rsidRDefault="001A6CB9" w:rsidP="00D03F7F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F4AE80" w14:textId="77777777" w:rsidR="001A6CB9" w:rsidRDefault="001A6CB9">
            <w:pPr>
              <w:jc w:val="both"/>
            </w:pPr>
          </w:p>
          <w:p w14:paraId="70D71BCB" w14:textId="77777777" w:rsidR="001A6CB9" w:rsidRDefault="001A6CB9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7523CE6" w14:textId="77777777" w:rsidR="001A6CB9" w:rsidRDefault="001A6CB9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√</w:t>
            </w:r>
          </w:p>
          <w:p w14:paraId="78F70AA9" w14:textId="77777777" w:rsidR="001A6CB9" w:rsidRDefault="001A6CB9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860DDB2" w14:textId="77777777" w:rsidR="001A6CB9" w:rsidRDefault="001A6CB9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725C981" w14:textId="77777777" w:rsidR="001A6CB9" w:rsidRDefault="001A6CB9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√</w:t>
            </w:r>
          </w:p>
          <w:p w14:paraId="3B340E6E" w14:textId="2E6E87D6" w:rsidR="001A6CB9" w:rsidRDefault="001A6CB9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1A5552" w14:textId="77777777" w:rsidR="001A6CB9" w:rsidRDefault="001A6CB9">
            <w:pPr>
              <w:jc w:val="both"/>
            </w:pPr>
          </w:p>
        </w:tc>
      </w:tr>
      <w:tr w:rsidR="001A6CB9" w14:paraId="1DDD90F8" w14:textId="77777777" w:rsidTr="00BC4FB6"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7281C6" w14:textId="73A4158E" w:rsidR="00AA5800" w:rsidRDefault="00AC476B">
            <w:pPr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Experience</w:t>
            </w:r>
          </w:p>
          <w:p w14:paraId="68A7B364" w14:textId="77777777" w:rsidR="008B43B8" w:rsidRDefault="008B43B8">
            <w:pPr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  <w:p w14:paraId="31E9695D" w14:textId="77777777" w:rsidR="00AA5800" w:rsidRPr="00AA5800" w:rsidRDefault="00AA5800">
            <w:pPr>
              <w:jc w:val="both"/>
            </w:pP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>Experience of building successful relationships across a range of social, workplace and theological boundaries and contexts.</w:t>
            </w:r>
          </w:p>
          <w:p w14:paraId="627BE5DB" w14:textId="77777777" w:rsidR="001A6CB9" w:rsidRDefault="001A6CB9">
            <w:pPr>
              <w:tabs>
                <w:tab w:val="left" w:pos="900"/>
              </w:tabs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  <w:p w14:paraId="41053D00" w14:textId="0A67F1B3" w:rsidR="00DA7F37" w:rsidRDefault="001A6CB9">
            <w:pPr>
              <w:tabs>
                <w:tab w:val="left" w:pos="900"/>
              </w:tabs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Experience of </w:t>
            </w:r>
            <w:r w:rsidR="00615597">
              <w:rPr>
                <w:rFonts w:ascii="Calibri" w:eastAsia="Calibri" w:hAnsi="Calibri" w:cs="Calibri"/>
                <w:sz w:val="22"/>
                <w:szCs w:val="22"/>
              </w:rPr>
              <w:t xml:space="preserve">board level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management and </w:t>
            </w:r>
            <w:r w:rsidR="00FD1314">
              <w:rPr>
                <w:rFonts w:ascii="Calibri" w:eastAsia="Calibri" w:hAnsi="Calibri" w:cs="Calibri"/>
                <w:sz w:val="22"/>
                <w:szCs w:val="22"/>
              </w:rPr>
              <w:t xml:space="preserve">to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be able to demonstrate lea</w:t>
            </w:r>
            <w:r w:rsidR="006C732C">
              <w:rPr>
                <w:rFonts w:ascii="Calibri" w:eastAsia="Calibri" w:hAnsi="Calibri" w:cs="Calibri"/>
                <w:sz w:val="22"/>
                <w:szCs w:val="22"/>
              </w:rPr>
              <w:t>dership and motivational skills.</w:t>
            </w:r>
          </w:p>
          <w:p w14:paraId="0102113B" w14:textId="77777777" w:rsidR="001A6CB9" w:rsidRDefault="001A6CB9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60E3125" w14:textId="0E000E77" w:rsidR="008B43B8" w:rsidRPr="008B43B8" w:rsidRDefault="008B43B8" w:rsidP="008B43B8">
            <w:pPr>
              <w:jc w:val="both"/>
              <w:rPr>
                <w:rFonts w:ascii="Calibri" w:hAnsi="Calibri"/>
                <w:color w:val="212121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color w:val="212121"/>
                <w:sz w:val="22"/>
                <w:szCs w:val="22"/>
                <w:shd w:val="clear" w:color="auto" w:fill="FFFFFF"/>
              </w:rPr>
              <w:t xml:space="preserve">Good </w:t>
            </w:r>
            <w:r>
              <w:rPr>
                <w:rFonts w:ascii="Calibri" w:hAnsi="Calibri"/>
                <w:color w:val="212121"/>
                <w:sz w:val="22"/>
                <w:szCs w:val="22"/>
                <w:shd w:val="clear" w:color="auto" w:fill="FFFFFF"/>
              </w:rPr>
              <w:t>level of numeracy, to manage/overs</w:t>
            </w:r>
            <w:r>
              <w:rPr>
                <w:rFonts w:ascii="Calibri" w:hAnsi="Calibri"/>
                <w:color w:val="212121"/>
                <w:sz w:val="22"/>
                <w:szCs w:val="22"/>
                <w:shd w:val="clear" w:color="auto" w:fill="FFFFFF"/>
              </w:rPr>
              <w:t xml:space="preserve">ee budgets at senior management </w:t>
            </w:r>
            <w:r>
              <w:rPr>
                <w:rFonts w:ascii="Calibri" w:hAnsi="Calibri"/>
                <w:color w:val="212121"/>
                <w:sz w:val="22"/>
                <w:szCs w:val="22"/>
                <w:shd w:val="clear" w:color="auto" w:fill="FFFFFF"/>
              </w:rPr>
              <w:t>level.</w:t>
            </w:r>
          </w:p>
          <w:p w14:paraId="1636EEE8" w14:textId="77777777" w:rsidR="001A6CB9" w:rsidRPr="008B43B8" w:rsidRDefault="001A6CB9" w:rsidP="008B43B8">
            <w:pPr>
              <w:tabs>
                <w:tab w:val="left" w:pos="900"/>
              </w:tabs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77EDFB" w14:textId="77777777" w:rsidR="001A6CB9" w:rsidRDefault="001A6CB9">
            <w:pPr>
              <w:jc w:val="both"/>
            </w:pPr>
          </w:p>
          <w:p w14:paraId="17F19CC3" w14:textId="77777777" w:rsidR="001A6CB9" w:rsidRDefault="001A6CB9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B17B1DE" w14:textId="77777777" w:rsidR="001A6CB9" w:rsidRDefault="001A6CB9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√</w:t>
            </w:r>
          </w:p>
          <w:p w14:paraId="470F60FF" w14:textId="77777777" w:rsidR="001A6CB9" w:rsidRDefault="001A6CB9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408FE30" w14:textId="77777777" w:rsidR="001A6CB9" w:rsidRDefault="001A6CB9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80C5253" w14:textId="77777777" w:rsidR="001A6CB9" w:rsidRDefault="001A6CB9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√</w:t>
            </w:r>
          </w:p>
          <w:p w14:paraId="6BBF20A7" w14:textId="77777777" w:rsidR="001A6CB9" w:rsidRDefault="001A6CB9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E549317" w14:textId="77777777" w:rsidR="001A6CB9" w:rsidRDefault="001A6CB9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√</w:t>
            </w:r>
          </w:p>
          <w:p w14:paraId="2D9BACE7" w14:textId="77777777" w:rsidR="001A6CB9" w:rsidRDefault="001A6CB9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2725F7C" w14:textId="16BA8EAC" w:rsidR="001A6CB9" w:rsidRPr="008B43B8" w:rsidRDefault="001A6CB9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√</w:t>
            </w:r>
          </w:p>
          <w:p w14:paraId="04040D87" w14:textId="77777777" w:rsidR="001A6CB9" w:rsidRDefault="001A6CB9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879E28" w14:textId="77777777" w:rsidR="001A6CB9" w:rsidRDefault="001A6CB9">
            <w:pPr>
              <w:jc w:val="both"/>
            </w:pPr>
          </w:p>
          <w:p w14:paraId="2FCB1B28" w14:textId="77777777" w:rsidR="001A6CB9" w:rsidRDefault="001A6CB9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B43B8" w14:paraId="27D81C60" w14:textId="77777777" w:rsidTr="00BC4FB6"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056437" w14:textId="77777777" w:rsidR="008B43B8" w:rsidRPr="008B43B8" w:rsidRDefault="008B43B8" w:rsidP="008B43B8">
            <w:pPr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8B43B8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Skills</w:t>
            </w:r>
          </w:p>
          <w:p w14:paraId="2AE25DF6" w14:textId="77777777" w:rsidR="008B43B8" w:rsidRDefault="008B43B8" w:rsidP="008B43B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93B60E3" w14:textId="77777777" w:rsidR="008B43B8" w:rsidRDefault="008B43B8" w:rsidP="008B43B8">
            <w:pPr>
              <w:tabs>
                <w:tab w:val="left" w:pos="900"/>
              </w:tabs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Ability to manage a team of staff.</w:t>
            </w:r>
          </w:p>
          <w:p w14:paraId="0600B8FD" w14:textId="77777777" w:rsidR="008B43B8" w:rsidRDefault="008B43B8" w:rsidP="008B43B8">
            <w:pPr>
              <w:tabs>
                <w:tab w:val="left" w:pos="900"/>
              </w:tabs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4C57130" w14:textId="77777777" w:rsidR="008B43B8" w:rsidRDefault="008B43B8" w:rsidP="008B43B8">
            <w:pPr>
              <w:tabs>
                <w:tab w:val="left" w:pos="900"/>
              </w:tabs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Ability to prioritis</w:t>
            </w:r>
            <w:r>
              <w:rPr>
                <w:rFonts w:ascii="Calibri" w:eastAsia="Calibri" w:hAnsi="Calibri" w:cs="Calibri"/>
                <w:strike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and good time management skills.</w:t>
            </w:r>
          </w:p>
          <w:p w14:paraId="05942FE2" w14:textId="77777777" w:rsidR="008B43B8" w:rsidRDefault="008B43B8" w:rsidP="008B43B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0FDA4BB" w14:textId="77777777" w:rsidR="008B43B8" w:rsidRDefault="008B43B8" w:rsidP="008B43B8">
            <w:pPr>
              <w:tabs>
                <w:tab w:val="left" w:pos="900"/>
              </w:tabs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Excellent communication, interpersonal, listening and advocacy skills. </w:t>
            </w:r>
          </w:p>
          <w:p w14:paraId="3337A4A0" w14:textId="77777777" w:rsidR="008B43B8" w:rsidRDefault="008B43B8" w:rsidP="008B43B8">
            <w:pPr>
              <w:tabs>
                <w:tab w:val="left" w:pos="900"/>
              </w:tabs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DA5532E" w14:textId="77777777" w:rsidR="008B43B8" w:rsidRDefault="008B43B8" w:rsidP="008B43B8">
            <w:pPr>
              <w:tabs>
                <w:tab w:val="left" w:pos="900"/>
              </w:tabs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 proven capacity to influence others through clear communication, listening skills and the ability to inspire.</w:t>
            </w:r>
          </w:p>
          <w:p w14:paraId="7B7EF782" w14:textId="77777777" w:rsidR="008B43B8" w:rsidRDefault="008B43B8">
            <w:pPr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B36D35" w14:textId="77777777" w:rsidR="008B43B8" w:rsidRDefault="008B43B8">
            <w:pPr>
              <w:jc w:val="both"/>
            </w:pPr>
          </w:p>
          <w:p w14:paraId="1671775A" w14:textId="77777777" w:rsidR="008B43B8" w:rsidRDefault="008B43B8">
            <w:pPr>
              <w:jc w:val="both"/>
            </w:pPr>
          </w:p>
          <w:p w14:paraId="2D9ABA94" w14:textId="291DEA23" w:rsidR="008B43B8" w:rsidRDefault="008B43B8" w:rsidP="008B43B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√</w:t>
            </w:r>
          </w:p>
          <w:p w14:paraId="23F47B43" w14:textId="77777777" w:rsidR="008B43B8" w:rsidRDefault="008B43B8" w:rsidP="008B43B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28810DB" w14:textId="77777777" w:rsidR="008B43B8" w:rsidRDefault="008B43B8" w:rsidP="008B43B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√</w:t>
            </w:r>
          </w:p>
          <w:p w14:paraId="48FB7182" w14:textId="77777777" w:rsidR="008B43B8" w:rsidRDefault="008B43B8" w:rsidP="008B43B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13E5ACB" w14:textId="77777777" w:rsidR="008B43B8" w:rsidRDefault="008B43B8" w:rsidP="008B43B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√</w:t>
            </w:r>
          </w:p>
          <w:p w14:paraId="002E2465" w14:textId="77777777" w:rsidR="008B43B8" w:rsidRDefault="008B43B8" w:rsidP="008B43B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536F9E8" w14:textId="77777777" w:rsidR="008B43B8" w:rsidRPr="008B43B8" w:rsidRDefault="008B43B8" w:rsidP="008B43B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√</w:t>
            </w:r>
          </w:p>
          <w:p w14:paraId="50EA2951" w14:textId="77777777" w:rsidR="008B43B8" w:rsidRDefault="008B43B8">
            <w:pPr>
              <w:jc w:val="both"/>
            </w:pP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3FE244" w14:textId="77777777" w:rsidR="008B43B8" w:rsidRDefault="008B43B8">
            <w:pPr>
              <w:jc w:val="both"/>
            </w:pPr>
          </w:p>
        </w:tc>
      </w:tr>
      <w:tr w:rsidR="001A6CB9" w14:paraId="69D04041" w14:textId="77777777" w:rsidTr="00213E9D"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116C27" w14:textId="77777777" w:rsidR="001A6CB9" w:rsidRDefault="00AC476B">
            <w:pPr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Special Conditions</w:t>
            </w:r>
          </w:p>
          <w:p w14:paraId="236F0BD5" w14:textId="77777777" w:rsidR="00AC476B" w:rsidRDefault="00AC476B">
            <w:pPr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  <w:p w14:paraId="7625A0EC" w14:textId="3704F63F" w:rsidR="001A6CB9" w:rsidRDefault="001A6CB9">
            <w:pPr>
              <w:jc w:val="both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qualification in </w:t>
            </w:r>
            <w:r w:rsidR="00B57F40" w:rsidRPr="00055E8D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Christian </w:t>
            </w:r>
            <w:r w:rsidRPr="00055E8D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Theology</w:t>
            </w:r>
            <w:r w:rsidR="008B43B8">
              <w:rPr>
                <w:rFonts w:ascii="Calibri" w:eastAsia="Calibri" w:hAnsi="Calibri" w:cs="Calibri"/>
                <w:color w:val="auto"/>
                <w:sz w:val="22"/>
                <w:szCs w:val="22"/>
              </w:rPr>
              <w:t>.</w:t>
            </w:r>
          </w:p>
          <w:p w14:paraId="1C9B86EE" w14:textId="77777777" w:rsidR="00AC476B" w:rsidRDefault="00AC476B">
            <w:pPr>
              <w:jc w:val="both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  <w:p w14:paraId="1594226B" w14:textId="5467AF52" w:rsidR="00AC476B" w:rsidRDefault="00AC476B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auto"/>
                <w:sz w:val="22"/>
                <w:szCs w:val="22"/>
              </w:rPr>
              <w:t>Active Christian faith and church engagement</w:t>
            </w:r>
            <w:r w:rsidR="008B43B8">
              <w:rPr>
                <w:rFonts w:ascii="Calibri" w:eastAsia="Calibri" w:hAnsi="Calibri" w:cs="Calibri"/>
                <w:color w:val="auto"/>
                <w:sz w:val="22"/>
                <w:szCs w:val="22"/>
              </w:rPr>
              <w:t>.</w:t>
            </w:r>
          </w:p>
          <w:p w14:paraId="6EF9210F" w14:textId="77777777" w:rsidR="00615597" w:rsidRDefault="00615597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FA2F431" w14:textId="7173AEF2" w:rsidR="006C732C" w:rsidRDefault="00615597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 qualification in Management</w:t>
            </w:r>
            <w:r w:rsidR="006C732C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14:paraId="097EE035" w14:textId="77777777" w:rsidR="001A6CB9" w:rsidRDefault="001A6CB9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6C1403" w14:textId="77777777" w:rsidR="001A6CB9" w:rsidRDefault="001A6CB9">
            <w:pPr>
              <w:jc w:val="both"/>
            </w:pPr>
          </w:p>
          <w:p w14:paraId="5A151666" w14:textId="1B3E997A" w:rsidR="28826A00" w:rsidRPr="008B43B8" w:rsidRDefault="28826A00" w:rsidP="008B43B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3C3B465" w14:textId="13638E37" w:rsidR="00615597" w:rsidRDefault="008B43B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615597">
              <w:rPr>
                <w:rFonts w:ascii="Calibri" w:eastAsia="Calibri" w:hAnsi="Calibri" w:cs="Calibri"/>
                <w:sz w:val="22"/>
                <w:szCs w:val="22"/>
              </w:rPr>
              <w:t>√</w:t>
            </w:r>
          </w:p>
          <w:p w14:paraId="7BAC130B" w14:textId="77777777" w:rsidR="008B43B8" w:rsidRDefault="008B43B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CCEC0F7" w14:textId="77777777" w:rsidR="008B43B8" w:rsidRDefault="008B43B8" w:rsidP="008B43B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213E9D" w:rsidRPr="00213E9D">
              <w:rPr>
                <w:rFonts w:ascii="Calibri" w:eastAsia="Calibri" w:hAnsi="Calibri" w:cs="Calibri"/>
                <w:sz w:val="22"/>
                <w:szCs w:val="22"/>
              </w:rPr>
              <w:t>√</w:t>
            </w:r>
          </w:p>
          <w:p w14:paraId="37E5DBF9" w14:textId="77777777" w:rsidR="008B43B8" w:rsidRDefault="008B43B8" w:rsidP="008B43B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F6CFB1E" w14:textId="01B2F5DF" w:rsidR="00AC476B" w:rsidRDefault="00AC476B" w:rsidP="008B43B8">
            <w:pPr>
              <w:jc w:val="both"/>
            </w:pP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EA6DE3" w14:textId="77777777" w:rsidR="001A6CB9" w:rsidRDefault="001A6CB9">
            <w:pPr>
              <w:jc w:val="both"/>
            </w:pPr>
          </w:p>
          <w:p w14:paraId="66867BF3" w14:textId="77777777" w:rsidR="001A6CB9" w:rsidRDefault="001A6CB9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04DF4FD" w14:textId="77777777" w:rsidR="001A6CB9" w:rsidRDefault="001A6CB9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9BC7456" w14:textId="77777777" w:rsidR="00615597" w:rsidRDefault="00615597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D58B77E" w14:textId="53B63C1B" w:rsidR="00615597" w:rsidRDefault="00615597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F844825" w14:textId="77777777" w:rsidR="00213E9D" w:rsidRDefault="00213E9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DC7ECB2" w14:textId="0834AF7C" w:rsidR="00213E9D" w:rsidRDefault="008B43B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213E9D" w:rsidRPr="00213E9D">
              <w:rPr>
                <w:rFonts w:ascii="Calibri" w:eastAsia="Calibri" w:hAnsi="Calibri" w:cs="Calibri"/>
                <w:sz w:val="22"/>
                <w:szCs w:val="22"/>
              </w:rPr>
              <w:t>√</w:t>
            </w:r>
          </w:p>
        </w:tc>
      </w:tr>
    </w:tbl>
    <w:p w14:paraId="753DE469" w14:textId="77777777" w:rsidR="001A6CB9" w:rsidRDefault="001A6CB9">
      <w:pPr>
        <w:jc w:val="both"/>
      </w:pPr>
    </w:p>
    <w:p w14:paraId="62709870" w14:textId="77777777" w:rsidR="001A6CB9" w:rsidRPr="006C732C" w:rsidRDefault="001A6CB9">
      <w:pPr>
        <w:pageBreakBefore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006C732C">
        <w:rPr>
          <w:rFonts w:ascii="Calibri" w:eastAsia="Calibri" w:hAnsi="Calibri" w:cs="Calibri"/>
          <w:b/>
          <w:bCs/>
          <w:sz w:val="28"/>
          <w:szCs w:val="28"/>
        </w:rPr>
        <w:lastRenderedPageBreak/>
        <w:t>TERMS AND CONDITIONS</w:t>
      </w:r>
    </w:p>
    <w:p w14:paraId="1494EA1D" w14:textId="77777777" w:rsidR="001A6CB9" w:rsidRDefault="001A6CB9">
      <w:pPr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2FE623D1" w14:textId="77777777" w:rsidR="001A6CB9" w:rsidRDefault="001A6CB9">
      <w:pPr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2AF8D521" w14:textId="77777777" w:rsidR="001A6CB9" w:rsidRPr="006C732C" w:rsidRDefault="001A6CB9" w:rsidP="001A6CB9">
      <w:pPr>
        <w:numPr>
          <w:ilvl w:val="0"/>
          <w:numId w:val="2"/>
        </w:numPr>
        <w:tabs>
          <w:tab w:val="clear" w:pos="360"/>
          <w:tab w:val="num" w:pos="426"/>
        </w:tabs>
        <w:ind w:left="426" w:hanging="426"/>
        <w:jc w:val="both"/>
        <w:rPr>
          <w:rFonts w:ascii="Cambria" w:eastAsia="Calibri" w:hAnsi="Cambria" w:cs="Calibri"/>
        </w:rPr>
      </w:pPr>
      <w:r w:rsidRPr="006C732C">
        <w:rPr>
          <w:rFonts w:ascii="Cambria" w:eastAsia="Calibri" w:hAnsi="Cambria" w:cs="Calibri"/>
        </w:rPr>
        <w:t>This is a permanent post</w:t>
      </w:r>
      <w:r w:rsidR="006C732C">
        <w:rPr>
          <w:rFonts w:ascii="Cambria" w:eastAsia="Calibri" w:hAnsi="Cambria" w:cs="Calibri"/>
        </w:rPr>
        <w:t>.</w:t>
      </w:r>
    </w:p>
    <w:p w14:paraId="2715226A" w14:textId="77777777" w:rsidR="001A6CB9" w:rsidRPr="006C732C" w:rsidRDefault="001A6CB9" w:rsidP="001A6CB9">
      <w:pPr>
        <w:numPr>
          <w:ilvl w:val="0"/>
          <w:numId w:val="2"/>
        </w:numPr>
        <w:tabs>
          <w:tab w:val="clear" w:pos="360"/>
          <w:tab w:val="num" w:pos="426"/>
        </w:tabs>
        <w:ind w:left="426" w:hanging="426"/>
        <w:jc w:val="both"/>
        <w:rPr>
          <w:rFonts w:ascii="Cambria" w:eastAsia="Calibri" w:hAnsi="Cambria" w:cs="Calibri"/>
        </w:rPr>
      </w:pPr>
      <w:r w:rsidRPr="006C732C">
        <w:rPr>
          <w:rFonts w:ascii="Cambria" w:eastAsia="Calibri" w:hAnsi="Cambria" w:cs="Calibri"/>
        </w:rPr>
        <w:t xml:space="preserve">Salary is: </w:t>
      </w:r>
      <w:r w:rsidR="000D5116" w:rsidRPr="006C732C">
        <w:rPr>
          <w:rFonts w:ascii="Cambria" w:eastAsia="Calibri" w:hAnsi="Cambria" w:cs="Calibri"/>
        </w:rPr>
        <w:t xml:space="preserve"> £</w:t>
      </w:r>
      <w:r w:rsidR="00615597" w:rsidRPr="006C732C">
        <w:rPr>
          <w:rFonts w:ascii="Cambria" w:eastAsia="Calibri" w:hAnsi="Cambria" w:cs="Calibri"/>
        </w:rPr>
        <w:t>45</w:t>
      </w:r>
      <w:r w:rsidR="000D5116" w:rsidRPr="006C732C">
        <w:rPr>
          <w:rFonts w:ascii="Cambria" w:eastAsia="Calibri" w:hAnsi="Cambria" w:cs="Calibri"/>
        </w:rPr>
        <w:t>k</w:t>
      </w:r>
      <w:r w:rsidR="006C732C">
        <w:rPr>
          <w:rFonts w:ascii="Cambria" w:eastAsia="Calibri" w:hAnsi="Cambria" w:cs="Calibri"/>
        </w:rPr>
        <w:t>.</w:t>
      </w:r>
    </w:p>
    <w:p w14:paraId="70D604A9" w14:textId="77777777" w:rsidR="001A6CB9" w:rsidRPr="006C732C" w:rsidRDefault="001A6CB9" w:rsidP="001A6CB9">
      <w:pPr>
        <w:numPr>
          <w:ilvl w:val="0"/>
          <w:numId w:val="2"/>
        </w:numPr>
        <w:tabs>
          <w:tab w:val="clear" w:pos="360"/>
          <w:tab w:val="num" w:pos="426"/>
        </w:tabs>
        <w:ind w:left="426" w:hanging="426"/>
        <w:jc w:val="both"/>
        <w:rPr>
          <w:rFonts w:ascii="Cambria" w:eastAsia="Calibri" w:hAnsi="Cambria" w:cs="Calibri"/>
        </w:rPr>
      </w:pPr>
      <w:r w:rsidRPr="006C732C">
        <w:rPr>
          <w:rFonts w:ascii="Cambria" w:eastAsia="Calibri" w:hAnsi="Cambria" w:cs="Calibri"/>
        </w:rPr>
        <w:t xml:space="preserve">Whilst normal hours of work will be </w:t>
      </w:r>
      <w:r w:rsidR="00615597" w:rsidRPr="006C732C">
        <w:rPr>
          <w:rFonts w:ascii="Cambria" w:eastAsia="Calibri" w:hAnsi="Cambria" w:cs="Calibri"/>
        </w:rPr>
        <w:t>36</w:t>
      </w:r>
      <w:r w:rsidRPr="006C732C">
        <w:rPr>
          <w:rFonts w:ascii="Cambria" w:eastAsia="Calibri" w:hAnsi="Cambria" w:cs="Calibri"/>
        </w:rPr>
        <w:t xml:space="preserve"> hours per week as agreed locally, the nature of the work calls for a degree of flexibility.  Thus hours of work, which are as agreed with the local line manager, may vary from day to day.  This will involve some evening and weekend work.</w:t>
      </w:r>
    </w:p>
    <w:p w14:paraId="5D7DC486" w14:textId="77777777" w:rsidR="001A6CB9" w:rsidRPr="006C732C" w:rsidRDefault="001A6CB9" w:rsidP="001A6CB9">
      <w:pPr>
        <w:numPr>
          <w:ilvl w:val="0"/>
          <w:numId w:val="3"/>
        </w:numPr>
        <w:tabs>
          <w:tab w:val="clear" w:pos="360"/>
          <w:tab w:val="num" w:pos="426"/>
        </w:tabs>
        <w:ind w:left="426" w:hanging="426"/>
        <w:jc w:val="both"/>
        <w:rPr>
          <w:rFonts w:ascii="Cambria" w:eastAsia="Calibri" w:hAnsi="Cambria" w:cs="Calibri"/>
        </w:rPr>
      </w:pPr>
      <w:r w:rsidRPr="006C732C">
        <w:rPr>
          <w:rFonts w:ascii="Cambria" w:eastAsia="Calibri" w:hAnsi="Cambria" w:cs="Calibri"/>
        </w:rPr>
        <w:t xml:space="preserve">The post will be </w:t>
      </w:r>
      <w:r w:rsidR="00615597" w:rsidRPr="006C732C">
        <w:rPr>
          <w:rFonts w:ascii="Cambria" w:eastAsia="Calibri" w:hAnsi="Cambria" w:cs="Calibri"/>
        </w:rPr>
        <w:t>home</w:t>
      </w:r>
      <w:r w:rsidRPr="006C732C">
        <w:rPr>
          <w:rFonts w:ascii="Cambria" w:eastAsia="Calibri" w:hAnsi="Cambria" w:cs="Calibri"/>
        </w:rPr>
        <w:t xml:space="preserve"> based but will involve </w:t>
      </w:r>
      <w:r w:rsidR="00615597" w:rsidRPr="006C732C">
        <w:rPr>
          <w:rFonts w:ascii="Cambria" w:eastAsia="Calibri" w:hAnsi="Cambria" w:cs="Calibri"/>
        </w:rPr>
        <w:t>regular</w:t>
      </w:r>
      <w:r w:rsidRPr="006C732C">
        <w:rPr>
          <w:rFonts w:ascii="Cambria" w:eastAsia="Calibri" w:hAnsi="Cambria" w:cs="Calibri"/>
        </w:rPr>
        <w:t xml:space="preserve"> travel.</w:t>
      </w:r>
    </w:p>
    <w:p w14:paraId="3CE92FB5" w14:textId="77777777" w:rsidR="001A6CB9" w:rsidRPr="006C732C" w:rsidRDefault="001A6CB9" w:rsidP="001A6CB9">
      <w:pPr>
        <w:numPr>
          <w:ilvl w:val="0"/>
          <w:numId w:val="3"/>
        </w:numPr>
        <w:tabs>
          <w:tab w:val="clear" w:pos="360"/>
          <w:tab w:val="num" w:pos="426"/>
        </w:tabs>
        <w:ind w:left="426" w:hanging="426"/>
        <w:jc w:val="both"/>
        <w:rPr>
          <w:rFonts w:ascii="Cambria" w:eastAsia="Calibri" w:hAnsi="Cambria" w:cs="Calibri"/>
        </w:rPr>
      </w:pPr>
      <w:r w:rsidRPr="006C732C">
        <w:rPr>
          <w:rFonts w:ascii="Cambria" w:eastAsia="Calibri" w:hAnsi="Cambria" w:cs="Calibri"/>
        </w:rPr>
        <w:t>There are 5 weeks annual paid leave in each full holiday year which runs from 1 January to 31 December.  Entitlement is based on full months worked.  There are also 9 statutory holidays.</w:t>
      </w:r>
    </w:p>
    <w:p w14:paraId="58D8033A" w14:textId="77777777" w:rsidR="001A6CB9" w:rsidRPr="006C732C" w:rsidRDefault="001A6CB9" w:rsidP="001A6CB9">
      <w:pPr>
        <w:numPr>
          <w:ilvl w:val="0"/>
          <w:numId w:val="3"/>
        </w:numPr>
        <w:tabs>
          <w:tab w:val="clear" w:pos="360"/>
          <w:tab w:val="num" w:pos="426"/>
        </w:tabs>
        <w:ind w:left="426" w:hanging="426"/>
        <w:jc w:val="both"/>
        <w:rPr>
          <w:rFonts w:ascii="Cambria" w:eastAsia="Calibri" w:hAnsi="Cambria" w:cs="Calibri"/>
        </w:rPr>
      </w:pPr>
      <w:r w:rsidRPr="006C732C">
        <w:rPr>
          <w:rFonts w:ascii="Cambria" w:eastAsia="Calibri" w:hAnsi="Cambria" w:cs="Calibri"/>
        </w:rPr>
        <w:t xml:space="preserve">Travel expenses by public transport or by use of own car at rates as agreed by your Employer </w:t>
      </w:r>
      <w:r w:rsidR="00AC476B">
        <w:rPr>
          <w:rFonts w:ascii="Cambria" w:eastAsia="Calibri" w:hAnsi="Cambria" w:cs="Calibri"/>
        </w:rPr>
        <w:t xml:space="preserve">(in line with HMRC guidelines) </w:t>
      </w:r>
      <w:r w:rsidRPr="006C732C">
        <w:rPr>
          <w:rFonts w:ascii="Cambria" w:eastAsia="Calibri" w:hAnsi="Cambria" w:cs="Calibri"/>
        </w:rPr>
        <w:t>and reviewed annually.  Car mileage and allowance will be paid by the Employer.</w:t>
      </w:r>
    </w:p>
    <w:p w14:paraId="7200A50E" w14:textId="77777777" w:rsidR="001A6CB9" w:rsidRPr="006C732C" w:rsidRDefault="00615597" w:rsidP="001A6CB9">
      <w:pPr>
        <w:numPr>
          <w:ilvl w:val="0"/>
          <w:numId w:val="3"/>
        </w:numPr>
        <w:tabs>
          <w:tab w:val="clear" w:pos="360"/>
          <w:tab w:val="num" w:pos="426"/>
        </w:tabs>
        <w:ind w:left="426" w:hanging="426"/>
        <w:jc w:val="both"/>
        <w:rPr>
          <w:rFonts w:ascii="Cambria" w:eastAsia="Calibri" w:hAnsi="Cambria" w:cs="Calibri"/>
        </w:rPr>
      </w:pPr>
      <w:r w:rsidRPr="006C732C">
        <w:rPr>
          <w:rFonts w:ascii="Cambria" w:eastAsia="Calibri" w:hAnsi="Cambria" w:cs="Calibri"/>
        </w:rPr>
        <w:t>You</w:t>
      </w:r>
      <w:r w:rsidR="001A6CB9" w:rsidRPr="006C732C">
        <w:rPr>
          <w:rFonts w:ascii="Cambria" w:eastAsia="Calibri" w:hAnsi="Cambria" w:cs="Calibri"/>
        </w:rPr>
        <w:t xml:space="preserve"> will have the opportunity to join a Retirement Benefit Scheme in cooperation with a life assurance society.  All new permanent employees over the age of 21 and under 60 at date of entry </w:t>
      </w:r>
      <w:r w:rsidRPr="006C732C">
        <w:rPr>
          <w:rFonts w:ascii="Cambria" w:eastAsia="Calibri" w:hAnsi="Cambria" w:cs="Calibri"/>
        </w:rPr>
        <w:t>will</w:t>
      </w:r>
      <w:r w:rsidR="001A6CB9" w:rsidRPr="006C732C">
        <w:rPr>
          <w:rFonts w:ascii="Cambria" w:eastAsia="Calibri" w:hAnsi="Cambria" w:cs="Calibri"/>
        </w:rPr>
        <w:t xml:space="preserve"> become a member of the appropriate pension scheme</w:t>
      </w:r>
      <w:r w:rsidR="006C732C">
        <w:rPr>
          <w:rFonts w:ascii="Cambria" w:eastAsia="Calibri" w:hAnsi="Cambria" w:cs="Calibri"/>
        </w:rPr>
        <w:t xml:space="preserve"> unless they choose</w:t>
      </w:r>
      <w:r w:rsidRPr="006C732C">
        <w:rPr>
          <w:rFonts w:ascii="Cambria" w:eastAsia="Calibri" w:hAnsi="Cambria" w:cs="Calibri"/>
        </w:rPr>
        <w:t xml:space="preserve"> to opt out.</w:t>
      </w:r>
    </w:p>
    <w:p w14:paraId="1DC8F3E3" w14:textId="77777777" w:rsidR="001A6CB9" w:rsidRPr="006C732C" w:rsidRDefault="001A6CB9" w:rsidP="001A6CB9">
      <w:pPr>
        <w:numPr>
          <w:ilvl w:val="0"/>
          <w:numId w:val="4"/>
        </w:numPr>
        <w:tabs>
          <w:tab w:val="clear" w:pos="425"/>
          <w:tab w:val="num" w:pos="426"/>
        </w:tabs>
        <w:ind w:left="426" w:hanging="426"/>
        <w:jc w:val="both"/>
        <w:rPr>
          <w:rFonts w:ascii="Cambria" w:eastAsia="Calibri" w:hAnsi="Cambria" w:cs="Calibri"/>
        </w:rPr>
      </w:pPr>
      <w:r w:rsidRPr="006C732C">
        <w:rPr>
          <w:rFonts w:ascii="Cambria" w:eastAsia="Calibri" w:hAnsi="Cambria" w:cs="Calibri"/>
        </w:rPr>
        <w:t xml:space="preserve">In order to comply with the Asylum and Immigration Act 1996, all candidates </w:t>
      </w:r>
      <w:r w:rsidRPr="006C732C">
        <w:rPr>
          <w:rFonts w:ascii="Cambria" w:eastAsia="Calibri" w:hAnsi="Cambria" w:cs="Calibri"/>
          <w:b/>
          <w:bCs/>
        </w:rPr>
        <w:t>invited to interview</w:t>
      </w:r>
      <w:r w:rsidRPr="006C732C">
        <w:rPr>
          <w:rFonts w:ascii="Cambria" w:eastAsia="Calibri" w:hAnsi="Cambria" w:cs="Calibri"/>
          <w:u w:val="single"/>
        </w:rPr>
        <w:t>,</w:t>
      </w:r>
      <w:r w:rsidRPr="006C732C">
        <w:rPr>
          <w:rFonts w:ascii="Cambria" w:eastAsia="Calibri" w:hAnsi="Cambria" w:cs="Calibri"/>
        </w:rPr>
        <w:t xml:space="preserve"> will be asked to provide document(s) confirming their eligibility to work in the United Kingdom. </w:t>
      </w:r>
    </w:p>
    <w:p w14:paraId="41411139" w14:textId="77777777" w:rsidR="001A6CB9" w:rsidRPr="006C732C" w:rsidRDefault="001A6CB9" w:rsidP="001A6CB9">
      <w:pPr>
        <w:numPr>
          <w:ilvl w:val="0"/>
          <w:numId w:val="4"/>
        </w:numPr>
        <w:tabs>
          <w:tab w:val="clear" w:pos="425"/>
          <w:tab w:val="num" w:pos="426"/>
        </w:tabs>
        <w:ind w:left="426" w:hanging="426"/>
        <w:jc w:val="both"/>
        <w:rPr>
          <w:rFonts w:ascii="Cambria" w:eastAsia="Calibri" w:hAnsi="Cambria" w:cs="Calibri"/>
        </w:rPr>
      </w:pPr>
      <w:r w:rsidRPr="006C732C">
        <w:rPr>
          <w:rFonts w:ascii="Cambria" w:eastAsia="Calibri" w:hAnsi="Cambria" w:cs="Calibri"/>
        </w:rPr>
        <w:t>A pre-employment medical check</w:t>
      </w:r>
      <w:r w:rsidR="00615597" w:rsidRPr="006C732C">
        <w:rPr>
          <w:rFonts w:ascii="Cambria" w:eastAsia="Calibri" w:hAnsi="Cambria" w:cs="Calibri"/>
        </w:rPr>
        <w:t xml:space="preserve"> and a disclosure</w:t>
      </w:r>
      <w:r w:rsidRPr="006C732C">
        <w:rPr>
          <w:rFonts w:ascii="Cambria" w:eastAsia="Calibri" w:hAnsi="Cambria" w:cs="Calibri"/>
        </w:rPr>
        <w:t xml:space="preserve"> will be undertaken as part of </w:t>
      </w:r>
      <w:r w:rsidR="00615597" w:rsidRPr="006C732C">
        <w:rPr>
          <w:rFonts w:ascii="Cambria" w:eastAsia="Calibri" w:hAnsi="Cambria" w:cs="Calibri"/>
        </w:rPr>
        <w:t>the</w:t>
      </w:r>
      <w:r w:rsidRPr="006C732C">
        <w:rPr>
          <w:rFonts w:ascii="Cambria" w:eastAsia="Calibri" w:hAnsi="Cambria" w:cs="Calibri"/>
        </w:rPr>
        <w:t xml:space="preserve"> recruitment process.</w:t>
      </w:r>
    </w:p>
    <w:p w14:paraId="783E95AA" w14:textId="77777777" w:rsidR="001A6CB9" w:rsidRDefault="001A6CB9">
      <w:pPr>
        <w:jc w:val="center"/>
        <w:rPr>
          <w:rFonts w:ascii="Calibri" w:eastAsia="Calibri" w:hAnsi="Calibri" w:cs="Calibri"/>
          <w:sz w:val="22"/>
          <w:szCs w:val="22"/>
        </w:rPr>
      </w:pPr>
    </w:p>
    <w:p w14:paraId="1400926C" w14:textId="77777777" w:rsidR="001A6CB9" w:rsidRDefault="001A6CB9">
      <w:pPr>
        <w:jc w:val="center"/>
        <w:rPr>
          <w:rFonts w:ascii="Calibri" w:eastAsia="Calibri" w:hAnsi="Calibri" w:cs="Calibri"/>
          <w:sz w:val="22"/>
          <w:szCs w:val="22"/>
        </w:rPr>
      </w:pPr>
    </w:p>
    <w:p w14:paraId="74FDEFDB" w14:textId="77777777" w:rsidR="001A6CB9" w:rsidRDefault="001A6CB9">
      <w:pPr>
        <w:jc w:val="center"/>
        <w:rPr>
          <w:rFonts w:ascii="Calibri" w:eastAsia="Calibri" w:hAnsi="Calibri" w:cs="Calibri"/>
          <w:sz w:val="22"/>
          <w:szCs w:val="22"/>
        </w:rPr>
      </w:pPr>
    </w:p>
    <w:p w14:paraId="4CE78E5B" w14:textId="77777777" w:rsidR="001A6CB9" w:rsidRPr="006C732C" w:rsidRDefault="001A6CB9">
      <w:pPr>
        <w:jc w:val="center"/>
        <w:rPr>
          <w:rFonts w:ascii="Cambria" w:eastAsia="Calibri" w:hAnsi="Cambria" w:cs="Calibri"/>
        </w:rPr>
      </w:pPr>
      <w:r w:rsidRPr="006C732C">
        <w:rPr>
          <w:rFonts w:ascii="Cambria" w:eastAsia="Calibri" w:hAnsi="Cambria" w:cs="Calibri"/>
        </w:rPr>
        <w:t>Please return completed application form marked ‘Private and Confidential’ to:</w:t>
      </w:r>
    </w:p>
    <w:p w14:paraId="6A4D252E" w14:textId="77777777" w:rsidR="001A6CB9" w:rsidRPr="006C732C" w:rsidRDefault="001A6CB9">
      <w:pPr>
        <w:jc w:val="center"/>
        <w:rPr>
          <w:rFonts w:ascii="Cambria" w:eastAsia="Calibri" w:hAnsi="Cambria" w:cs="Calibri"/>
        </w:rPr>
      </w:pPr>
    </w:p>
    <w:p w14:paraId="2C9833AC" w14:textId="77777777" w:rsidR="001A6CB9" w:rsidRPr="006C732C" w:rsidRDefault="006C732C">
      <w:pPr>
        <w:jc w:val="center"/>
        <w:rPr>
          <w:rFonts w:ascii="Cambria" w:eastAsia="Calibri" w:hAnsi="Cambria" w:cs="Calibri"/>
        </w:rPr>
      </w:pPr>
      <w:r w:rsidRPr="006C732C">
        <w:rPr>
          <w:rFonts w:ascii="Cambria" w:eastAsia="Calibri" w:hAnsi="Cambria" w:cs="Calibri"/>
        </w:rPr>
        <w:t>info@wpcscotland.co.uk</w:t>
      </w:r>
    </w:p>
    <w:p w14:paraId="66031EC8" w14:textId="77777777" w:rsidR="001A6CB9" w:rsidRPr="006C732C" w:rsidRDefault="001A6CB9">
      <w:pPr>
        <w:pStyle w:val="Subtitle"/>
        <w:rPr>
          <w:rFonts w:ascii="Cambria" w:eastAsia="Calibri" w:hAnsi="Cambria" w:cs="Calibri"/>
          <w:sz w:val="24"/>
          <w:szCs w:val="24"/>
        </w:rPr>
      </w:pPr>
    </w:p>
    <w:p w14:paraId="20C0BB92" w14:textId="77777777" w:rsidR="001A6CB9" w:rsidRPr="006C732C" w:rsidRDefault="001A6CB9">
      <w:pPr>
        <w:pStyle w:val="Subtitle"/>
        <w:rPr>
          <w:rFonts w:ascii="Cambria" w:eastAsia="Calibri" w:hAnsi="Cambria" w:cs="Calibri"/>
          <w:sz w:val="24"/>
          <w:szCs w:val="24"/>
        </w:rPr>
      </w:pPr>
    </w:p>
    <w:p w14:paraId="1CE88C82" w14:textId="77777777" w:rsidR="001A6CB9" w:rsidRPr="006C732C" w:rsidRDefault="001A6CB9">
      <w:pPr>
        <w:pStyle w:val="Subtitle"/>
        <w:rPr>
          <w:rFonts w:ascii="Cambria" w:eastAsia="Calibri" w:hAnsi="Cambria" w:cs="Calibri"/>
          <w:sz w:val="24"/>
          <w:szCs w:val="24"/>
        </w:rPr>
      </w:pPr>
      <w:r w:rsidRPr="006C732C">
        <w:rPr>
          <w:rFonts w:ascii="Cambria" w:eastAsia="Calibri" w:hAnsi="Cambria" w:cs="Calibri"/>
          <w:sz w:val="24"/>
          <w:szCs w:val="24"/>
        </w:rPr>
        <w:t>Informal enquiries can be made to:</w:t>
      </w:r>
    </w:p>
    <w:p w14:paraId="2063211C" w14:textId="77777777" w:rsidR="001A6CB9" w:rsidRPr="006C732C" w:rsidRDefault="006C732C">
      <w:pPr>
        <w:spacing w:after="192"/>
        <w:jc w:val="center"/>
        <w:rPr>
          <w:rFonts w:ascii="Cambria" w:eastAsia="Calibri" w:hAnsi="Cambria" w:cs="Calibri"/>
        </w:rPr>
      </w:pPr>
      <w:r w:rsidRPr="006C732C">
        <w:rPr>
          <w:rFonts w:ascii="Cambria" w:eastAsia="Calibri" w:hAnsi="Cambria" w:cs="Calibri"/>
        </w:rPr>
        <w:t xml:space="preserve">Catriona Parkinson:  </w:t>
      </w:r>
      <w:r w:rsidR="001A6CB9" w:rsidRPr="006C732C">
        <w:rPr>
          <w:rFonts w:ascii="Cambria" w:eastAsia="Calibri" w:hAnsi="Cambria" w:cs="Calibri"/>
        </w:rPr>
        <w:t>0131 441 2271/07538 619 447</w:t>
      </w:r>
    </w:p>
    <w:sectPr w:rsidR="001A6CB9" w:rsidRPr="006C732C" w:rsidSect="008B43B8">
      <w:pgSz w:w="11909" w:h="16834"/>
      <w:pgMar w:top="1440" w:right="1440" w:bottom="1440" w:left="1440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F088583" w16cid:durableId="206C0E70"/>
  <w16cid:commentId w16cid:paraId="74F6BDBD" w16cid:durableId="206C120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4AD075C6">
      <w:start w:val="1"/>
      <w:numFmt w:val="bullet"/>
      <w:lvlText w:val="●"/>
      <w:lvlJc w:val="left"/>
      <w:pPr>
        <w:tabs>
          <w:tab w:val="num" w:pos="-2340"/>
        </w:tabs>
        <w:ind w:left="-2340" w:firstLine="270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48876B8">
      <w:start w:val="1"/>
      <w:numFmt w:val="bullet"/>
      <w:lvlText w:val="○"/>
      <w:lvlJc w:val="left"/>
      <w:pPr>
        <w:tabs>
          <w:tab w:val="num" w:pos="-1620"/>
        </w:tabs>
        <w:ind w:left="-1620" w:firstLine="270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DAD00026">
      <w:start w:val="1"/>
      <w:numFmt w:val="bullet"/>
      <w:lvlText w:val="■"/>
      <w:lvlJc w:val="right"/>
      <w:pPr>
        <w:tabs>
          <w:tab w:val="num" w:pos="-900"/>
        </w:tabs>
        <w:ind w:left="-900" w:firstLine="28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114CE44C">
      <w:start w:val="1"/>
      <w:numFmt w:val="bullet"/>
      <w:lvlText w:val="●"/>
      <w:lvlJc w:val="left"/>
      <w:pPr>
        <w:tabs>
          <w:tab w:val="num" w:pos="-180"/>
        </w:tabs>
        <w:ind w:left="-180" w:firstLine="270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EA4CF37C">
      <w:start w:val="1"/>
      <w:numFmt w:val="bullet"/>
      <w:lvlText w:val="○"/>
      <w:lvlJc w:val="left"/>
      <w:pPr>
        <w:tabs>
          <w:tab w:val="num" w:pos="540"/>
        </w:tabs>
        <w:ind w:left="540" w:firstLine="270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A4B08AA4">
      <w:start w:val="1"/>
      <w:numFmt w:val="bullet"/>
      <w:lvlText w:val="■"/>
      <w:lvlJc w:val="right"/>
      <w:pPr>
        <w:tabs>
          <w:tab w:val="num" w:pos="1260"/>
        </w:tabs>
        <w:ind w:left="1260" w:firstLine="28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43E8EB2">
      <w:start w:val="1"/>
      <w:numFmt w:val="bullet"/>
      <w:lvlText w:val="●"/>
      <w:lvlJc w:val="left"/>
      <w:pPr>
        <w:tabs>
          <w:tab w:val="num" w:pos="1980"/>
        </w:tabs>
        <w:ind w:left="1980" w:firstLine="270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2109976">
      <w:start w:val="1"/>
      <w:numFmt w:val="bullet"/>
      <w:lvlText w:val="○"/>
      <w:lvlJc w:val="left"/>
      <w:pPr>
        <w:tabs>
          <w:tab w:val="num" w:pos="2700"/>
        </w:tabs>
        <w:ind w:left="2700" w:firstLine="270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2DAB6DE">
      <w:start w:val="1"/>
      <w:numFmt w:val="bullet"/>
      <w:lvlText w:val="■"/>
      <w:lvlJc w:val="right"/>
      <w:pPr>
        <w:tabs>
          <w:tab w:val="num" w:pos="3420"/>
        </w:tabs>
        <w:ind w:left="3420" w:firstLine="28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" w15:restartNumberingAfterBreak="0">
    <w:nsid w:val="00000002"/>
    <w:multiLevelType w:val="hybridMultilevel"/>
    <w:tmpl w:val="00000002"/>
    <w:lvl w:ilvl="0" w:tplc="BEDA61BC">
      <w:start w:val="1"/>
      <w:numFmt w:val="bullet"/>
      <w:lvlText w:val="●"/>
      <w:lvlJc w:val="left"/>
      <w:pPr>
        <w:tabs>
          <w:tab w:val="num" w:pos="360"/>
        </w:tabs>
        <w:ind w:left="360" w:firstLine="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0262E362">
      <w:start w:val="1"/>
      <w:numFmt w:val="bullet"/>
      <w:lvlText w:val="●"/>
      <w:lvlJc w:val="left"/>
      <w:pPr>
        <w:tabs>
          <w:tab w:val="num" w:pos="360"/>
        </w:tabs>
        <w:ind w:left="360" w:firstLine="72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E367AF0">
      <w:start w:val="1"/>
      <w:numFmt w:val="bullet"/>
      <w:lvlText w:val="●"/>
      <w:lvlJc w:val="right"/>
      <w:pPr>
        <w:tabs>
          <w:tab w:val="num" w:pos="360"/>
        </w:tabs>
        <w:ind w:left="360" w:firstLine="162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204E98">
      <w:start w:val="1"/>
      <w:numFmt w:val="bullet"/>
      <w:lvlText w:val="●"/>
      <w:lvlJc w:val="left"/>
      <w:pPr>
        <w:tabs>
          <w:tab w:val="num" w:pos="360"/>
        </w:tabs>
        <w:ind w:left="360" w:firstLine="21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12E1CA2">
      <w:start w:val="1"/>
      <w:numFmt w:val="bullet"/>
      <w:lvlText w:val="●"/>
      <w:lvlJc w:val="left"/>
      <w:pPr>
        <w:tabs>
          <w:tab w:val="num" w:pos="360"/>
        </w:tabs>
        <w:ind w:left="360" w:firstLine="28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BDF4ED1C">
      <w:start w:val="1"/>
      <w:numFmt w:val="bullet"/>
      <w:lvlText w:val="●"/>
      <w:lvlJc w:val="right"/>
      <w:pPr>
        <w:tabs>
          <w:tab w:val="num" w:pos="360"/>
        </w:tabs>
        <w:ind w:left="360" w:firstLine="37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D3249682">
      <w:start w:val="1"/>
      <w:numFmt w:val="bullet"/>
      <w:lvlText w:val="●"/>
      <w:lvlJc w:val="left"/>
      <w:pPr>
        <w:tabs>
          <w:tab w:val="num" w:pos="360"/>
        </w:tabs>
        <w:ind w:left="360" w:firstLine="432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A3407FFC">
      <w:start w:val="1"/>
      <w:numFmt w:val="bullet"/>
      <w:lvlText w:val="●"/>
      <w:lvlJc w:val="left"/>
      <w:pPr>
        <w:tabs>
          <w:tab w:val="num" w:pos="360"/>
        </w:tabs>
        <w:ind w:left="360" w:firstLine="504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73F60294">
      <w:start w:val="1"/>
      <w:numFmt w:val="bullet"/>
      <w:lvlText w:val="●"/>
      <w:lvlJc w:val="right"/>
      <w:pPr>
        <w:tabs>
          <w:tab w:val="num" w:pos="360"/>
        </w:tabs>
        <w:ind w:left="360" w:firstLine="594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3"/>
    <w:multiLevelType w:val="hybridMultilevel"/>
    <w:tmpl w:val="00000003"/>
    <w:lvl w:ilvl="0" w:tplc="94B2F020">
      <w:start w:val="1"/>
      <w:numFmt w:val="bullet"/>
      <w:lvlText w:val="●"/>
      <w:lvlJc w:val="left"/>
      <w:pPr>
        <w:tabs>
          <w:tab w:val="num" w:pos="360"/>
        </w:tabs>
        <w:ind w:left="360" w:firstLine="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8012A752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6804C3D8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C708E02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4E64AA80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9D50929A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A42CCD58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D1847E2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18D865FE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4"/>
    <w:multiLevelType w:val="hybridMultilevel"/>
    <w:tmpl w:val="00000004"/>
    <w:lvl w:ilvl="0" w:tplc="51EA08D4">
      <w:start w:val="1"/>
      <w:numFmt w:val="bullet"/>
      <w:lvlText w:val="●"/>
      <w:lvlJc w:val="left"/>
      <w:pPr>
        <w:tabs>
          <w:tab w:val="num" w:pos="425"/>
        </w:tabs>
        <w:ind w:left="425" w:hanging="65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22E65334">
      <w:start w:val="1"/>
      <w:numFmt w:val="bullet"/>
      <w:lvlText w:val="●"/>
      <w:lvlJc w:val="left"/>
      <w:pPr>
        <w:tabs>
          <w:tab w:val="num" w:pos="425"/>
        </w:tabs>
        <w:ind w:left="425" w:firstLine="655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ACB666">
      <w:start w:val="1"/>
      <w:numFmt w:val="bullet"/>
      <w:lvlText w:val="●"/>
      <w:lvlJc w:val="right"/>
      <w:pPr>
        <w:tabs>
          <w:tab w:val="num" w:pos="425"/>
        </w:tabs>
        <w:ind w:left="425" w:firstLine="1555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1AD8213A">
      <w:start w:val="1"/>
      <w:numFmt w:val="bullet"/>
      <w:lvlText w:val="●"/>
      <w:lvlJc w:val="left"/>
      <w:pPr>
        <w:tabs>
          <w:tab w:val="num" w:pos="425"/>
        </w:tabs>
        <w:ind w:left="425" w:firstLine="2095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23805C36">
      <w:start w:val="1"/>
      <w:numFmt w:val="bullet"/>
      <w:lvlText w:val="●"/>
      <w:lvlJc w:val="left"/>
      <w:pPr>
        <w:tabs>
          <w:tab w:val="num" w:pos="425"/>
        </w:tabs>
        <w:ind w:left="425" w:firstLine="2815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9002D06">
      <w:start w:val="1"/>
      <w:numFmt w:val="bullet"/>
      <w:lvlText w:val="●"/>
      <w:lvlJc w:val="right"/>
      <w:pPr>
        <w:tabs>
          <w:tab w:val="num" w:pos="425"/>
        </w:tabs>
        <w:ind w:left="425" w:firstLine="3715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F22D262">
      <w:start w:val="1"/>
      <w:numFmt w:val="bullet"/>
      <w:lvlText w:val="●"/>
      <w:lvlJc w:val="left"/>
      <w:pPr>
        <w:tabs>
          <w:tab w:val="num" w:pos="425"/>
        </w:tabs>
        <w:ind w:left="425" w:firstLine="4255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72744758">
      <w:start w:val="1"/>
      <w:numFmt w:val="bullet"/>
      <w:lvlText w:val="●"/>
      <w:lvlJc w:val="left"/>
      <w:pPr>
        <w:tabs>
          <w:tab w:val="num" w:pos="425"/>
        </w:tabs>
        <w:ind w:left="425" w:firstLine="4975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6344B854">
      <w:start w:val="1"/>
      <w:numFmt w:val="bullet"/>
      <w:lvlText w:val="●"/>
      <w:lvlJc w:val="right"/>
      <w:pPr>
        <w:tabs>
          <w:tab w:val="num" w:pos="425"/>
        </w:tabs>
        <w:ind w:left="425" w:firstLine="5875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DA93553"/>
    <w:multiLevelType w:val="multilevel"/>
    <w:tmpl w:val="D2268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F5602A1"/>
    <w:multiLevelType w:val="multilevel"/>
    <w:tmpl w:val="326CE0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16490"/>
    <w:rsid w:val="00055E8D"/>
    <w:rsid w:val="00084C8A"/>
    <w:rsid w:val="000D5116"/>
    <w:rsid w:val="00185115"/>
    <w:rsid w:val="001964F8"/>
    <w:rsid w:val="001A6CB9"/>
    <w:rsid w:val="00213E9D"/>
    <w:rsid w:val="002A03D8"/>
    <w:rsid w:val="00472D4F"/>
    <w:rsid w:val="005551AE"/>
    <w:rsid w:val="00615597"/>
    <w:rsid w:val="006627CD"/>
    <w:rsid w:val="006C732C"/>
    <w:rsid w:val="007A5E67"/>
    <w:rsid w:val="007D1539"/>
    <w:rsid w:val="008B43B8"/>
    <w:rsid w:val="00905A4B"/>
    <w:rsid w:val="00A03842"/>
    <w:rsid w:val="00A77B3E"/>
    <w:rsid w:val="00AA5800"/>
    <w:rsid w:val="00AC476B"/>
    <w:rsid w:val="00B50FA2"/>
    <w:rsid w:val="00B57F40"/>
    <w:rsid w:val="00BC4FB6"/>
    <w:rsid w:val="00C371CF"/>
    <w:rsid w:val="00D03F7F"/>
    <w:rsid w:val="00D25535"/>
    <w:rsid w:val="00DA7F37"/>
    <w:rsid w:val="00FD1314"/>
    <w:rsid w:val="0CA6ED31"/>
    <w:rsid w:val="22CCAA7F"/>
    <w:rsid w:val="284C4F71"/>
    <w:rsid w:val="28826A00"/>
    <w:rsid w:val="411F52CD"/>
    <w:rsid w:val="6559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F781C0"/>
  <w15:docId w15:val="{9CF9961A-6A36-44F3-AECA-7043126B0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  <w:sz w:val="24"/>
      <w:szCs w:val="24"/>
      <w:lang w:eastAsia="en-GB"/>
    </w:rPr>
  </w:style>
  <w:style w:type="paragraph" w:styleId="Heading1">
    <w:name w:val="heading 1"/>
    <w:basedOn w:val="Normal"/>
    <w:next w:val="Normal"/>
    <w:qFormat/>
    <w:rsid w:val="00EF7B96"/>
    <w:pPr>
      <w:outlineLvl w:val="0"/>
    </w:pPr>
    <w:rPr>
      <w:rFonts w:ascii="Tahoma" w:eastAsia="Tahoma" w:hAnsi="Tahoma" w:cs="Tahoma"/>
      <w:b/>
      <w:bCs/>
      <w:u w:val="single"/>
    </w:rPr>
  </w:style>
  <w:style w:type="paragraph" w:styleId="Heading2">
    <w:name w:val="heading 2"/>
    <w:basedOn w:val="Normal"/>
    <w:next w:val="Normal"/>
    <w:qFormat/>
    <w:rsid w:val="00EF7B96"/>
    <w:pPr>
      <w:outlineLvl w:val="1"/>
    </w:pPr>
    <w:rPr>
      <w:rFonts w:ascii="Arial" w:eastAsia="Arial" w:hAnsi="Arial" w:cs="Arial"/>
      <w:b/>
      <w:bCs/>
      <w:sz w:val="20"/>
      <w:szCs w:val="20"/>
    </w:rPr>
  </w:style>
  <w:style w:type="paragraph" w:styleId="Heading3">
    <w:name w:val="heading 3"/>
    <w:basedOn w:val="Normal"/>
    <w:next w:val="Normal"/>
    <w:qFormat/>
    <w:rsid w:val="00EF7B96"/>
    <w:pPr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F7B96"/>
    <w:pPr>
      <w:jc w:val="center"/>
    </w:pPr>
    <w:rPr>
      <w:b/>
      <w:bCs/>
    </w:rPr>
  </w:style>
  <w:style w:type="paragraph" w:styleId="Subtitle">
    <w:name w:val="Subtitle"/>
    <w:basedOn w:val="Normal"/>
    <w:qFormat/>
    <w:rsid w:val="00EF7B96"/>
    <w:pPr>
      <w:jc w:val="center"/>
    </w:pPr>
    <w:rPr>
      <w:sz w:val="40"/>
      <w:szCs w:val="40"/>
    </w:rPr>
  </w:style>
  <w:style w:type="character" w:styleId="Hyperlink">
    <w:name w:val="Hyperlink"/>
    <w:rsid w:val="0001649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C732C"/>
    <w:pPr>
      <w:ind w:left="720"/>
    </w:pPr>
  </w:style>
  <w:style w:type="paragraph" w:styleId="BalloonText">
    <w:name w:val="Balloon Text"/>
    <w:basedOn w:val="Normal"/>
    <w:link w:val="BalloonTextChar"/>
    <w:rsid w:val="007A5E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A5E67"/>
    <w:rPr>
      <w:rFonts w:ascii="Segoe UI" w:hAnsi="Segoe UI" w:cs="Segoe UI"/>
      <w:color w:val="000000"/>
      <w:sz w:val="18"/>
      <w:szCs w:val="18"/>
    </w:rPr>
  </w:style>
  <w:style w:type="character" w:styleId="CommentReference">
    <w:name w:val="annotation reference"/>
    <w:rsid w:val="00AA58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AA5800"/>
    <w:rPr>
      <w:sz w:val="20"/>
      <w:szCs w:val="20"/>
    </w:rPr>
  </w:style>
  <w:style w:type="character" w:customStyle="1" w:styleId="CommentTextChar">
    <w:name w:val="Comment Text Char"/>
    <w:link w:val="CommentText"/>
    <w:rsid w:val="00AA5800"/>
    <w:rPr>
      <w:color w:val="000000"/>
    </w:rPr>
  </w:style>
  <w:style w:type="paragraph" w:styleId="CommentSubject">
    <w:name w:val="annotation subject"/>
    <w:basedOn w:val="CommentText"/>
    <w:next w:val="CommentText"/>
    <w:link w:val="CommentSubjectChar"/>
    <w:rsid w:val="00AA5800"/>
    <w:rPr>
      <w:b/>
      <w:bCs/>
    </w:rPr>
  </w:style>
  <w:style w:type="character" w:customStyle="1" w:styleId="CommentSubjectChar">
    <w:name w:val="Comment Subject Char"/>
    <w:link w:val="CommentSubject"/>
    <w:rsid w:val="00AA5800"/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13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CCB0ADECDBA64AB453FE90BD32FC8B" ma:contentTypeVersion="1" ma:contentTypeDescription="Create a new document." ma:contentTypeScope="" ma:versionID="6c5af70f13be44b9a907267f1b1202f4">
  <xsd:schema xmlns:xsd="http://www.w3.org/2001/XMLSchema" xmlns:xs="http://www.w3.org/2001/XMLSchema" xmlns:p="http://schemas.microsoft.com/office/2006/metadata/properties" xmlns:ns3="e126f03e-a16d-4e51-a2c7-a0ca27a61be0" targetNamespace="http://schemas.microsoft.com/office/2006/metadata/properties" ma:root="true" ma:fieldsID="d70860b1aecb5657bb0a913eb180dd4e" ns3:_="">
    <xsd:import namespace="e126f03e-a16d-4e51-a2c7-a0ca27a61be0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26f03e-a16d-4e51-a2c7-a0ca27a61be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AB3D2-E0DB-4B43-AE6D-B93822CAAAA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656D248-6628-45AF-879F-6D877E3DD2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26f03e-a16d-4e51-a2c7-a0ca27a61b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B0A432-78B2-4460-88B6-101120A4A45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68FD7F-DA30-4A21-94B2-5FF843DA5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CatBinnie</dc:creator>
  <cp:lastModifiedBy>Catriona  Parkinson</cp:lastModifiedBy>
  <cp:revision>6</cp:revision>
  <cp:lastPrinted>2019-04-25T17:33:00Z</cp:lastPrinted>
  <dcterms:created xsi:type="dcterms:W3CDTF">2019-04-26T09:24:00Z</dcterms:created>
  <dcterms:modified xsi:type="dcterms:W3CDTF">2019-04-26T11:10:00Z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lpwstr>1</vt:lpwstr>
  </property>
</Properties>
</file>