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8997A" w14:textId="77777777" w:rsidR="00E6353D" w:rsidRDefault="00F168C3" w:rsidP="00E6353D">
      <w:pPr>
        <w:pStyle w:val="BodyText"/>
        <w:rPr>
          <w:b/>
          <w:color w:val="808080" w:themeColor="background1" w:themeShade="80"/>
        </w:rPr>
      </w:pPr>
      <w:bookmarkStart w:id="0" w:name="_GoBack"/>
      <w:bookmarkEnd w:id="0"/>
      <w:r>
        <w:rPr>
          <w:b/>
          <w:noProof/>
          <w:color w:val="808080" w:themeColor="background1" w:themeShade="80"/>
          <w:lang w:val="en-GB" w:eastAsia="en-GB"/>
        </w:rPr>
        <w:drawing>
          <wp:inline distT="0" distB="0" distL="0" distR="0" wp14:anchorId="19D899FE" wp14:editId="19D899FF">
            <wp:extent cx="1371600" cy="71779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ompany Logo Transfor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6149" cy="720178"/>
                    </a:xfrm>
                    <a:prstGeom prst="rect">
                      <a:avLst/>
                    </a:prstGeom>
                  </pic:spPr>
                </pic:pic>
              </a:graphicData>
            </a:graphic>
          </wp:inline>
        </w:drawing>
      </w:r>
    </w:p>
    <w:p w14:paraId="19D8997B" w14:textId="77777777" w:rsidR="00BF2E49" w:rsidRPr="00E6353D" w:rsidRDefault="00BF2E49" w:rsidP="00E6353D">
      <w:pPr>
        <w:pStyle w:val="BodyText"/>
        <w:rPr>
          <w:b/>
          <w:color w:val="808080" w:themeColor="background1" w:themeShade="80"/>
        </w:rPr>
      </w:pPr>
      <w:r w:rsidRPr="00F168C3">
        <w:rPr>
          <w:b/>
          <w:sz w:val="28"/>
          <w:szCs w:val="28"/>
        </w:rPr>
        <w:t>Job Description</w:t>
      </w:r>
    </w:p>
    <w:p w14:paraId="19D8997C" w14:textId="77777777" w:rsidR="00F168C3" w:rsidRPr="00F168C3" w:rsidRDefault="00F168C3" w:rsidP="00BF2E49">
      <w:pPr>
        <w:pStyle w:val="BodyText"/>
        <w:rPr>
          <w:b/>
          <w:sz w:val="28"/>
          <w:szCs w:val="28"/>
        </w:rPr>
      </w:pPr>
    </w:p>
    <w:p w14:paraId="19D8997D" w14:textId="77777777" w:rsidR="00BF2E49" w:rsidRPr="00BF2E49" w:rsidRDefault="00BF2E49" w:rsidP="00BF2E49">
      <w:pPr>
        <w:rPr>
          <w:rFonts w:ascii="Verdana" w:hAnsi="Verdana" w:cs="Arial"/>
          <w:b/>
          <w:sz w:val="32"/>
          <w:szCs w:val="22"/>
        </w:rPr>
      </w:pPr>
      <w:r w:rsidRPr="00BF2E49">
        <w:rPr>
          <w:rFonts w:ascii="Verdana" w:hAnsi="Verdana" w:cs="Arial"/>
          <w:b/>
          <w:sz w:val="32"/>
          <w:szCs w:val="22"/>
        </w:rPr>
        <w:t>Community Development Worker</w:t>
      </w:r>
    </w:p>
    <w:p w14:paraId="19D8997E" w14:textId="77777777" w:rsidR="00BF2E49" w:rsidRPr="00BF2E49" w:rsidRDefault="00BF2E49" w:rsidP="00BF2E49">
      <w:pPr>
        <w:rPr>
          <w:rFonts w:ascii="Verdana" w:hAnsi="Verdana" w:cs="Arial"/>
          <w:b/>
          <w:szCs w:val="22"/>
        </w:rPr>
      </w:pPr>
      <w:r w:rsidRPr="00BF2E49">
        <w:rPr>
          <w:rFonts w:ascii="Verdana" w:hAnsi="Verdana" w:cs="Arial"/>
          <w:b/>
          <w:szCs w:val="22"/>
        </w:rPr>
        <w:t xml:space="preserve">Access to Sanitary products  </w:t>
      </w:r>
    </w:p>
    <w:p w14:paraId="19D8997F" w14:textId="77777777" w:rsidR="00BF2E49" w:rsidRDefault="00BF2E49" w:rsidP="00BF2E49">
      <w:pPr>
        <w:pStyle w:val="BodyText"/>
        <w:spacing w:before="9"/>
        <w:rPr>
          <w:b/>
        </w:rPr>
      </w:pPr>
    </w:p>
    <w:p w14:paraId="19D89980" w14:textId="1D53E543" w:rsidR="00BF2E49" w:rsidRDefault="000216B1" w:rsidP="00BF2E49">
      <w:pPr>
        <w:pStyle w:val="BodyText"/>
        <w:spacing w:before="9"/>
        <w:rPr>
          <w:b/>
        </w:rPr>
      </w:pPr>
      <w:r>
        <w:rPr>
          <w:b/>
        </w:rPr>
        <w:t>F</w:t>
      </w:r>
      <w:r w:rsidR="00E6353D">
        <w:rPr>
          <w:b/>
        </w:rPr>
        <w:t>unded for 12 months</w:t>
      </w:r>
    </w:p>
    <w:p w14:paraId="19D89981" w14:textId="77777777" w:rsidR="00BF2E49" w:rsidRPr="00BF2E49" w:rsidRDefault="00BF2E49" w:rsidP="00BF2E49">
      <w:pPr>
        <w:pStyle w:val="BodyText"/>
        <w:spacing w:before="9"/>
        <w:rPr>
          <w:b/>
        </w:rPr>
      </w:pPr>
    </w:p>
    <w:p w14:paraId="19D89982" w14:textId="77777777" w:rsidR="00BF2E49" w:rsidRPr="00BF2E49" w:rsidRDefault="00F168C3" w:rsidP="00BF2E49">
      <w:pPr>
        <w:rPr>
          <w:rFonts w:ascii="Verdana" w:hAnsi="Verdana"/>
          <w:sz w:val="22"/>
          <w:szCs w:val="22"/>
        </w:rPr>
      </w:pPr>
      <w:r>
        <w:rPr>
          <w:rFonts w:ascii="Verdana" w:hAnsi="Verdana"/>
          <w:sz w:val="22"/>
          <w:szCs w:val="22"/>
        </w:rPr>
        <w:t>For 50 years, Transform</w:t>
      </w:r>
      <w:r w:rsidR="00053EEB">
        <w:rPr>
          <w:rFonts w:ascii="Verdana" w:hAnsi="Verdana"/>
          <w:sz w:val="22"/>
          <w:szCs w:val="22"/>
        </w:rPr>
        <w:t xml:space="preserve"> Community Development</w:t>
      </w:r>
      <w:r w:rsidR="00BF2E49" w:rsidRPr="00BF2E49">
        <w:rPr>
          <w:rFonts w:ascii="Verdana" w:hAnsi="Verdana"/>
          <w:sz w:val="22"/>
          <w:szCs w:val="22"/>
        </w:rPr>
        <w:t xml:space="preserve"> (a Scottish Charitable Incorporated Organisation (SCIO), re</w:t>
      </w:r>
      <w:r>
        <w:rPr>
          <w:rFonts w:ascii="Verdana" w:hAnsi="Verdana"/>
          <w:sz w:val="22"/>
          <w:szCs w:val="22"/>
        </w:rPr>
        <w:t>gistered charity number SC014961) has served vulnerable adults</w:t>
      </w:r>
      <w:r w:rsidR="00BF2E49" w:rsidRPr="00BF2E49">
        <w:rPr>
          <w:rFonts w:ascii="Verdana" w:hAnsi="Verdana"/>
          <w:sz w:val="22"/>
          <w:szCs w:val="22"/>
        </w:rPr>
        <w:t xml:space="preserve">; working </w:t>
      </w:r>
      <w:r>
        <w:rPr>
          <w:rFonts w:ascii="Verdana" w:hAnsi="Verdana"/>
          <w:sz w:val="22"/>
          <w:szCs w:val="22"/>
        </w:rPr>
        <w:t>with them</w:t>
      </w:r>
      <w:r w:rsidR="00BF2E49" w:rsidRPr="00BF2E49">
        <w:rPr>
          <w:rFonts w:ascii="Verdana" w:hAnsi="Verdana"/>
          <w:sz w:val="22"/>
          <w:szCs w:val="22"/>
        </w:rPr>
        <w:t xml:space="preserve"> to transform their lives.  </w:t>
      </w:r>
    </w:p>
    <w:p w14:paraId="19D89983" w14:textId="77777777" w:rsidR="00BF2E49" w:rsidRPr="00BF2E49" w:rsidRDefault="00BF2E49" w:rsidP="00BF2E49">
      <w:pPr>
        <w:rPr>
          <w:rFonts w:ascii="Verdana" w:hAnsi="Verdana"/>
          <w:sz w:val="22"/>
          <w:szCs w:val="22"/>
        </w:rPr>
      </w:pPr>
    </w:p>
    <w:p w14:paraId="19D89984" w14:textId="77777777" w:rsidR="00BF2E49" w:rsidRPr="00BF2E49" w:rsidRDefault="00BF2E49" w:rsidP="00BF2E49">
      <w:pPr>
        <w:rPr>
          <w:rFonts w:ascii="Verdana" w:hAnsi="Verdana"/>
          <w:sz w:val="22"/>
          <w:szCs w:val="22"/>
        </w:rPr>
      </w:pPr>
      <w:r w:rsidRPr="00BF2E49">
        <w:rPr>
          <w:rFonts w:ascii="Verdana" w:hAnsi="Verdana"/>
          <w:sz w:val="22"/>
          <w:szCs w:val="22"/>
        </w:rPr>
        <w:t xml:space="preserve">Our Vision is an inclusive society in which we all have the opportunities to live valued and fulfilled lives. We work to make that vision a reality though our Mission to support people excluded from family, home, work or community on their life journey. </w:t>
      </w:r>
    </w:p>
    <w:p w14:paraId="19D89985" w14:textId="77777777" w:rsidR="00BF2E49" w:rsidRPr="00BF2E49" w:rsidRDefault="00BF2E49" w:rsidP="00BF2E49">
      <w:pPr>
        <w:spacing w:line="259" w:lineRule="auto"/>
        <w:rPr>
          <w:rFonts w:ascii="Verdana" w:hAnsi="Verdana"/>
          <w:sz w:val="22"/>
          <w:szCs w:val="22"/>
        </w:rPr>
      </w:pPr>
      <w:r w:rsidRPr="00BF2E49">
        <w:rPr>
          <w:rFonts w:ascii="Verdana" w:hAnsi="Verdana"/>
          <w:sz w:val="22"/>
          <w:szCs w:val="22"/>
        </w:rPr>
        <w:t xml:space="preserve"> </w:t>
      </w:r>
    </w:p>
    <w:p w14:paraId="19D89986" w14:textId="77777777" w:rsidR="00BF2E49" w:rsidRPr="00BF2E49" w:rsidRDefault="00BF2E49" w:rsidP="00BF2E49">
      <w:pPr>
        <w:rPr>
          <w:rFonts w:ascii="Verdana" w:hAnsi="Verdana"/>
          <w:sz w:val="22"/>
          <w:szCs w:val="22"/>
        </w:rPr>
      </w:pPr>
      <w:r w:rsidRPr="00BF2E49">
        <w:rPr>
          <w:rFonts w:ascii="Verdana" w:hAnsi="Verdana"/>
          <w:sz w:val="22"/>
          <w:szCs w:val="22"/>
        </w:rPr>
        <w:t xml:space="preserve">We aim to offer consistently excellent service across all locations and in all our activities. Our way of working is built on our four core values: </w:t>
      </w:r>
    </w:p>
    <w:p w14:paraId="19D89987" w14:textId="77777777" w:rsidR="00BF2E49" w:rsidRPr="00BF2E49" w:rsidRDefault="00BF2E49" w:rsidP="00BF2E49">
      <w:pPr>
        <w:spacing w:line="259" w:lineRule="auto"/>
        <w:rPr>
          <w:rFonts w:ascii="Verdana" w:hAnsi="Verdana"/>
          <w:sz w:val="22"/>
          <w:szCs w:val="22"/>
        </w:rPr>
      </w:pPr>
      <w:r w:rsidRPr="00BF2E49">
        <w:rPr>
          <w:rFonts w:ascii="Verdana" w:hAnsi="Verdana"/>
          <w:sz w:val="22"/>
          <w:szCs w:val="22"/>
        </w:rPr>
        <w:t xml:space="preserve"> </w:t>
      </w:r>
    </w:p>
    <w:p w14:paraId="19D89988" w14:textId="77777777" w:rsidR="00BF2E49" w:rsidRPr="00BF2E49" w:rsidRDefault="00BF2E49" w:rsidP="00BF2E49">
      <w:pPr>
        <w:rPr>
          <w:rFonts w:ascii="Verdana" w:hAnsi="Verdana"/>
          <w:sz w:val="22"/>
          <w:szCs w:val="22"/>
        </w:rPr>
      </w:pPr>
      <w:r w:rsidRPr="00BF2E49">
        <w:rPr>
          <w:rFonts w:ascii="Verdana" w:hAnsi="Verdana"/>
          <w:b/>
          <w:sz w:val="22"/>
          <w:szCs w:val="22"/>
        </w:rPr>
        <w:t>Compassion</w:t>
      </w:r>
      <w:r w:rsidRPr="00BF2E49">
        <w:rPr>
          <w:rFonts w:ascii="Verdana" w:hAnsi="Verdana"/>
          <w:sz w:val="22"/>
          <w:szCs w:val="22"/>
        </w:rPr>
        <w:t xml:space="preserve">: We believe that everyone should have the chance to change, no matter how long that might take. </w:t>
      </w:r>
    </w:p>
    <w:p w14:paraId="19D89989" w14:textId="77777777" w:rsidR="00BF2E49" w:rsidRPr="00BF2E49" w:rsidRDefault="00BF2E49" w:rsidP="00BF2E49">
      <w:pPr>
        <w:rPr>
          <w:rFonts w:ascii="Verdana" w:hAnsi="Verdana"/>
          <w:sz w:val="22"/>
          <w:szCs w:val="22"/>
        </w:rPr>
      </w:pPr>
      <w:r w:rsidRPr="00BF2E49">
        <w:rPr>
          <w:rFonts w:ascii="Verdana" w:hAnsi="Verdana"/>
          <w:b/>
          <w:sz w:val="22"/>
          <w:szCs w:val="22"/>
        </w:rPr>
        <w:t>Respect</w:t>
      </w:r>
      <w:r w:rsidRPr="00BF2E49">
        <w:rPr>
          <w:rFonts w:ascii="Verdana" w:hAnsi="Verdana"/>
          <w:sz w:val="22"/>
          <w:szCs w:val="22"/>
        </w:rPr>
        <w:t xml:space="preserve">: We believe in tolerance, acceptance, valuing diversity and treating each other as equals. </w:t>
      </w:r>
    </w:p>
    <w:p w14:paraId="19D8998A" w14:textId="77777777" w:rsidR="00BF2E49" w:rsidRPr="00BF2E49" w:rsidRDefault="00BF2E49" w:rsidP="00BF2E49">
      <w:pPr>
        <w:rPr>
          <w:rFonts w:ascii="Verdana" w:hAnsi="Verdana"/>
          <w:sz w:val="22"/>
          <w:szCs w:val="22"/>
        </w:rPr>
      </w:pPr>
      <w:r w:rsidRPr="00BF2E49">
        <w:rPr>
          <w:rFonts w:ascii="Verdana" w:hAnsi="Verdana"/>
          <w:b/>
          <w:sz w:val="22"/>
          <w:szCs w:val="22"/>
        </w:rPr>
        <w:t>Integrity</w:t>
      </w:r>
      <w:r w:rsidRPr="00BF2E49">
        <w:rPr>
          <w:rFonts w:ascii="Verdana" w:hAnsi="Verdana"/>
          <w:sz w:val="22"/>
          <w:szCs w:val="22"/>
        </w:rPr>
        <w:t xml:space="preserve">: We are committed to the highest quality of work, grounded in honesty, generosity, sincerity and professionalism. </w:t>
      </w:r>
    </w:p>
    <w:p w14:paraId="19D8998B" w14:textId="77777777" w:rsidR="00BF2E49" w:rsidRPr="00BF2E49" w:rsidRDefault="00BF2E49" w:rsidP="00BF2E49">
      <w:pPr>
        <w:rPr>
          <w:rFonts w:ascii="Verdana" w:hAnsi="Verdana"/>
          <w:sz w:val="22"/>
          <w:szCs w:val="22"/>
        </w:rPr>
      </w:pPr>
      <w:r w:rsidRPr="00BF2E49">
        <w:rPr>
          <w:rFonts w:ascii="Verdana" w:hAnsi="Verdana"/>
          <w:b/>
          <w:sz w:val="22"/>
          <w:szCs w:val="22"/>
        </w:rPr>
        <w:t>Innovation</w:t>
      </w:r>
      <w:r w:rsidRPr="00BF2E49">
        <w:rPr>
          <w:rFonts w:ascii="Verdana" w:hAnsi="Verdana"/>
          <w:sz w:val="22"/>
          <w:szCs w:val="22"/>
        </w:rPr>
        <w:t>: We are willing to take risks, challenge convention and be very creative in our search for new ways of working, in particular by taking account of the environmental impact of our decisions.</w:t>
      </w:r>
    </w:p>
    <w:p w14:paraId="19D8998C" w14:textId="77777777" w:rsidR="00BF2E49" w:rsidRPr="00BF2E49" w:rsidRDefault="00BF2E49" w:rsidP="005F53B9">
      <w:pPr>
        <w:rPr>
          <w:rFonts w:ascii="Verdana" w:hAnsi="Verdana" w:cs="Arial"/>
          <w:b/>
          <w:sz w:val="22"/>
          <w:szCs w:val="22"/>
          <w:u w:val="single"/>
        </w:rPr>
      </w:pPr>
    </w:p>
    <w:p w14:paraId="19D8998D" w14:textId="77777777" w:rsidR="00BF2E49" w:rsidRPr="00BF2E49" w:rsidRDefault="00BF2E49" w:rsidP="00BF2E49">
      <w:pPr>
        <w:widowControl w:val="0"/>
        <w:pBdr>
          <w:top w:val="single" w:sz="18" w:space="1" w:color="999999"/>
          <w:bottom w:val="single" w:sz="18" w:space="1" w:color="999999"/>
        </w:pBdr>
        <w:rPr>
          <w:rFonts w:ascii="Verdana" w:hAnsi="Verdana"/>
          <w:b/>
          <w:snapToGrid w:val="0"/>
          <w:sz w:val="28"/>
          <w:szCs w:val="28"/>
        </w:rPr>
      </w:pPr>
      <w:r w:rsidRPr="00BF2E49">
        <w:rPr>
          <w:rFonts w:ascii="Verdana" w:hAnsi="Verdana"/>
          <w:b/>
          <w:snapToGrid w:val="0"/>
          <w:sz w:val="28"/>
          <w:szCs w:val="28"/>
        </w:rPr>
        <w:t xml:space="preserve">1 </w:t>
      </w:r>
      <w:r w:rsidRPr="00BF2E49">
        <w:rPr>
          <w:rFonts w:ascii="Verdana" w:hAnsi="Verdana"/>
          <w:b/>
          <w:snapToGrid w:val="0"/>
          <w:sz w:val="28"/>
          <w:szCs w:val="28"/>
        </w:rPr>
        <w:tab/>
        <w:t>General</w:t>
      </w:r>
    </w:p>
    <w:p w14:paraId="19D8998E" w14:textId="77777777" w:rsidR="00BF2E49" w:rsidRDefault="00BF2E49" w:rsidP="00BF2E49"/>
    <w:p w14:paraId="19D8998F" w14:textId="77777777" w:rsidR="000600F7" w:rsidRPr="00BF2E49" w:rsidRDefault="000600F7" w:rsidP="000600F7">
      <w:pPr>
        <w:rPr>
          <w:rFonts w:ascii="Verdana" w:hAnsi="Verdana" w:cs="Arial"/>
          <w:sz w:val="22"/>
          <w:szCs w:val="22"/>
        </w:rPr>
      </w:pPr>
      <w:r w:rsidRPr="00BF2E49">
        <w:rPr>
          <w:rFonts w:ascii="Verdana" w:hAnsi="Verdana"/>
          <w:sz w:val="22"/>
          <w:szCs w:val="22"/>
        </w:rPr>
        <w:t xml:space="preserve">FareShare </w:t>
      </w:r>
      <w:r>
        <w:rPr>
          <w:rFonts w:ascii="Verdana" w:hAnsi="Verdana"/>
          <w:sz w:val="22"/>
          <w:szCs w:val="22"/>
        </w:rPr>
        <w:t xml:space="preserve">is </w:t>
      </w:r>
      <w:r w:rsidRPr="00BF2E49">
        <w:rPr>
          <w:rFonts w:ascii="Verdana" w:hAnsi="Verdana"/>
          <w:sz w:val="22"/>
          <w:szCs w:val="22"/>
        </w:rPr>
        <w:t xml:space="preserve">the </w:t>
      </w:r>
      <w:r w:rsidRPr="00BF2E49">
        <w:rPr>
          <w:rFonts w:ascii="Verdana" w:hAnsi="Verdana" w:cs="Arial"/>
          <w:sz w:val="22"/>
          <w:szCs w:val="22"/>
        </w:rPr>
        <w:t>UK’s largest charity fighting hunger and food waste. Th</w:t>
      </w:r>
      <w:r>
        <w:rPr>
          <w:rFonts w:ascii="Verdana" w:hAnsi="Verdana" w:cs="Arial"/>
          <w:sz w:val="22"/>
          <w:szCs w:val="22"/>
        </w:rPr>
        <w:t xml:space="preserve">rough their </w:t>
      </w:r>
      <w:r w:rsidR="00233A74">
        <w:rPr>
          <w:rFonts w:ascii="Verdana" w:hAnsi="Verdana" w:cs="Arial"/>
          <w:sz w:val="22"/>
          <w:szCs w:val="22"/>
        </w:rPr>
        <w:t>r</w:t>
      </w:r>
      <w:r w:rsidRPr="00BF2E49">
        <w:rPr>
          <w:rFonts w:ascii="Verdana" w:hAnsi="Verdana" w:cs="Arial"/>
          <w:sz w:val="22"/>
          <w:szCs w:val="22"/>
        </w:rPr>
        <w:t xml:space="preserve">edistribution </w:t>
      </w:r>
      <w:r w:rsidR="00233A74">
        <w:rPr>
          <w:rFonts w:ascii="Verdana" w:hAnsi="Verdana" w:cs="Arial"/>
          <w:sz w:val="22"/>
          <w:szCs w:val="22"/>
        </w:rPr>
        <w:t>c</w:t>
      </w:r>
      <w:r w:rsidRPr="00BF2E49">
        <w:rPr>
          <w:rFonts w:ascii="Verdana" w:hAnsi="Verdana" w:cs="Arial"/>
          <w:sz w:val="22"/>
          <w:szCs w:val="22"/>
        </w:rPr>
        <w:t>entres in Aberdeen</w:t>
      </w:r>
      <w:r>
        <w:rPr>
          <w:rFonts w:ascii="Verdana" w:hAnsi="Verdana" w:cs="Arial"/>
          <w:sz w:val="22"/>
          <w:szCs w:val="22"/>
        </w:rPr>
        <w:t>, Dundee, Glasgow and Edinburgh th</w:t>
      </w:r>
      <w:r w:rsidRPr="00BF2E49">
        <w:rPr>
          <w:rFonts w:ascii="Verdana" w:hAnsi="Verdana" w:cs="Arial"/>
          <w:sz w:val="22"/>
          <w:szCs w:val="22"/>
        </w:rPr>
        <w:t xml:space="preserve">ey redistribute surplus food to frontline charities and community groups. </w:t>
      </w:r>
    </w:p>
    <w:p w14:paraId="19D89990" w14:textId="77777777" w:rsidR="000600F7" w:rsidRDefault="000600F7" w:rsidP="000600F7">
      <w:pPr>
        <w:rPr>
          <w:rFonts w:ascii="Verdana" w:hAnsi="Verdana"/>
          <w:sz w:val="22"/>
        </w:rPr>
      </w:pPr>
    </w:p>
    <w:p w14:paraId="19D89991" w14:textId="77777777" w:rsidR="000600F7" w:rsidRDefault="00053EEB" w:rsidP="000600F7">
      <w:pPr>
        <w:rPr>
          <w:rFonts w:ascii="Verdana" w:hAnsi="Verdana" w:cs="Arial"/>
          <w:sz w:val="22"/>
          <w:szCs w:val="22"/>
        </w:rPr>
      </w:pPr>
      <w:r>
        <w:rPr>
          <w:rFonts w:ascii="Verdana" w:hAnsi="Verdana"/>
          <w:sz w:val="22"/>
        </w:rPr>
        <w:t>Transform Community Development</w:t>
      </w:r>
      <w:r w:rsidR="000600F7" w:rsidRPr="00BF2E49">
        <w:rPr>
          <w:rFonts w:ascii="Verdana" w:hAnsi="Verdana"/>
          <w:sz w:val="22"/>
        </w:rPr>
        <w:t xml:space="preserve"> </w:t>
      </w:r>
      <w:r w:rsidR="00F168C3">
        <w:rPr>
          <w:rFonts w:ascii="Verdana" w:hAnsi="Verdana"/>
          <w:sz w:val="22"/>
        </w:rPr>
        <w:t>runs the Dundee</w:t>
      </w:r>
      <w:r w:rsidR="000600F7">
        <w:rPr>
          <w:rFonts w:ascii="Verdana" w:hAnsi="Verdana"/>
          <w:sz w:val="22"/>
        </w:rPr>
        <w:t xml:space="preserve"> FareShare operation</w:t>
      </w:r>
      <w:r w:rsidR="00F168C3">
        <w:rPr>
          <w:rFonts w:ascii="Verdana" w:hAnsi="Verdana"/>
          <w:sz w:val="22"/>
        </w:rPr>
        <w:t xml:space="preserve"> from our depot which covers Tayside &amp; Fife. </w:t>
      </w:r>
    </w:p>
    <w:p w14:paraId="19D89992" w14:textId="77777777" w:rsidR="000600F7" w:rsidRDefault="000600F7" w:rsidP="000600F7">
      <w:pPr>
        <w:rPr>
          <w:rFonts w:ascii="Verdana" w:hAnsi="Verdana" w:cs="Arial"/>
          <w:sz w:val="22"/>
          <w:szCs w:val="22"/>
        </w:rPr>
      </w:pPr>
    </w:p>
    <w:p w14:paraId="19D89993" w14:textId="77777777" w:rsidR="004B6DAB" w:rsidRPr="004B6DAB" w:rsidRDefault="005F53B9" w:rsidP="004B6DAB">
      <w:pPr>
        <w:rPr>
          <w:rFonts w:ascii="Verdana" w:hAnsi="Verdana" w:cs="Arial"/>
          <w:sz w:val="22"/>
        </w:rPr>
      </w:pPr>
      <w:r w:rsidRPr="00BF2E49">
        <w:rPr>
          <w:rFonts w:ascii="Verdana" w:hAnsi="Verdana" w:cs="Arial"/>
          <w:sz w:val="22"/>
          <w:szCs w:val="22"/>
        </w:rPr>
        <w:t xml:space="preserve">FareShare </w:t>
      </w:r>
      <w:r w:rsidR="00BF2E49">
        <w:rPr>
          <w:rFonts w:ascii="Verdana" w:hAnsi="Verdana" w:cs="Arial"/>
          <w:sz w:val="22"/>
          <w:szCs w:val="22"/>
        </w:rPr>
        <w:t>h</w:t>
      </w:r>
      <w:r w:rsidRPr="00BF2E49">
        <w:rPr>
          <w:rFonts w:ascii="Verdana" w:hAnsi="Verdana" w:cs="Arial"/>
          <w:sz w:val="22"/>
          <w:szCs w:val="22"/>
        </w:rPr>
        <w:t xml:space="preserve">as received funding from Scottish Government </w:t>
      </w:r>
      <w:r w:rsidR="00BF2E49">
        <w:rPr>
          <w:rFonts w:ascii="Verdana" w:hAnsi="Verdana" w:cs="Arial"/>
          <w:sz w:val="22"/>
          <w:szCs w:val="22"/>
        </w:rPr>
        <w:t>to enable the re</w:t>
      </w:r>
      <w:r w:rsidRPr="00BF2E49">
        <w:rPr>
          <w:rFonts w:ascii="Verdana" w:hAnsi="Verdana" w:cs="Arial"/>
          <w:sz w:val="22"/>
          <w:szCs w:val="22"/>
        </w:rPr>
        <w:t>distribut</w:t>
      </w:r>
      <w:r w:rsidR="00BF2E49">
        <w:rPr>
          <w:rFonts w:ascii="Verdana" w:hAnsi="Verdana" w:cs="Arial"/>
          <w:sz w:val="22"/>
          <w:szCs w:val="22"/>
        </w:rPr>
        <w:t xml:space="preserve">ion of </w:t>
      </w:r>
      <w:r w:rsidRPr="00BF2E49">
        <w:rPr>
          <w:rFonts w:ascii="Verdana" w:hAnsi="Verdana" w:cs="Arial"/>
          <w:sz w:val="22"/>
          <w:szCs w:val="22"/>
        </w:rPr>
        <w:t xml:space="preserve">sanitary products to vulnerable women and girls and low-income households across the country. </w:t>
      </w:r>
      <w:r w:rsidR="00BF2E49">
        <w:rPr>
          <w:rFonts w:ascii="Verdana" w:hAnsi="Verdana" w:cs="Arial"/>
          <w:sz w:val="22"/>
          <w:szCs w:val="22"/>
        </w:rPr>
        <w:t xml:space="preserve"> </w:t>
      </w:r>
      <w:r w:rsidR="000600F7">
        <w:rPr>
          <w:rFonts w:ascii="Verdana" w:hAnsi="Verdana" w:cs="Arial"/>
          <w:sz w:val="22"/>
          <w:szCs w:val="22"/>
        </w:rPr>
        <w:t xml:space="preserve">By using FareShare’s network of community </w:t>
      </w:r>
      <w:r w:rsidR="006261D5">
        <w:rPr>
          <w:rFonts w:ascii="Verdana" w:hAnsi="Verdana" w:cs="Arial"/>
          <w:sz w:val="22"/>
          <w:szCs w:val="22"/>
        </w:rPr>
        <w:t>food members (CFMs)</w:t>
      </w:r>
      <w:r w:rsidR="000600F7">
        <w:rPr>
          <w:rFonts w:ascii="Verdana" w:hAnsi="Verdana" w:cs="Arial"/>
          <w:sz w:val="22"/>
          <w:szCs w:val="22"/>
        </w:rPr>
        <w:t xml:space="preserve"> i</w:t>
      </w:r>
      <w:r w:rsidRPr="00BF2E49">
        <w:rPr>
          <w:rFonts w:ascii="Verdana" w:hAnsi="Verdana" w:cs="Arial"/>
          <w:sz w:val="22"/>
          <w:szCs w:val="22"/>
        </w:rPr>
        <w:t xml:space="preserve">t is expected that </w:t>
      </w:r>
      <w:r w:rsidR="00BF2E49">
        <w:rPr>
          <w:rFonts w:ascii="Verdana" w:hAnsi="Verdana" w:cs="Arial"/>
          <w:sz w:val="22"/>
          <w:szCs w:val="22"/>
        </w:rPr>
        <w:t xml:space="preserve">this </w:t>
      </w:r>
      <w:r w:rsidRPr="00BF2E49">
        <w:rPr>
          <w:rFonts w:ascii="Verdana" w:hAnsi="Verdana" w:cs="Arial"/>
          <w:sz w:val="22"/>
          <w:szCs w:val="22"/>
        </w:rPr>
        <w:t>will go some way to reducing the anxiety experienced by those who struggle to find the money to buy these essential items.</w:t>
      </w:r>
      <w:r w:rsidR="004B6DAB" w:rsidRPr="004B6DAB">
        <w:rPr>
          <w:rFonts w:ascii="Verdana" w:hAnsi="Verdana" w:cs="Arial"/>
          <w:sz w:val="22"/>
        </w:rPr>
        <w:t xml:space="preserve"> </w:t>
      </w:r>
    </w:p>
    <w:p w14:paraId="19D89994" w14:textId="77777777" w:rsidR="005F53B9" w:rsidRDefault="005F53B9" w:rsidP="005F53B9">
      <w:pPr>
        <w:rPr>
          <w:rFonts w:ascii="Verdana" w:hAnsi="Verdana" w:cs="Arial"/>
          <w:sz w:val="22"/>
          <w:szCs w:val="22"/>
        </w:rPr>
      </w:pPr>
    </w:p>
    <w:p w14:paraId="19D89995" w14:textId="77777777" w:rsidR="005F53B9" w:rsidRPr="00BF2E49" w:rsidRDefault="005F53B9" w:rsidP="005F53B9">
      <w:pPr>
        <w:rPr>
          <w:rFonts w:ascii="Verdana" w:hAnsi="Verdana" w:cs="Arial"/>
          <w:sz w:val="22"/>
          <w:szCs w:val="22"/>
        </w:rPr>
      </w:pPr>
      <w:r w:rsidRPr="00BF2E49">
        <w:rPr>
          <w:rFonts w:ascii="Verdana" w:hAnsi="Verdana" w:cs="Arial"/>
          <w:sz w:val="22"/>
          <w:szCs w:val="22"/>
        </w:rPr>
        <w:t xml:space="preserve">We know that to effectively increase access </w:t>
      </w:r>
      <w:r w:rsidR="0014157F">
        <w:rPr>
          <w:rFonts w:ascii="Verdana" w:hAnsi="Verdana" w:cs="Arial"/>
          <w:sz w:val="22"/>
          <w:szCs w:val="22"/>
        </w:rPr>
        <w:t>to sanitary products for</w:t>
      </w:r>
      <w:r w:rsidRPr="00BF2E49">
        <w:rPr>
          <w:rFonts w:ascii="Verdana" w:hAnsi="Verdana" w:cs="Arial"/>
          <w:sz w:val="22"/>
          <w:szCs w:val="22"/>
        </w:rPr>
        <w:t xml:space="preserve"> women experiencing poverty and exclusion, the availability needs to be accompanied by community development work</w:t>
      </w:r>
      <w:r w:rsidR="00233A74">
        <w:rPr>
          <w:rFonts w:ascii="Verdana" w:hAnsi="Verdana" w:cs="Arial"/>
          <w:sz w:val="22"/>
          <w:szCs w:val="22"/>
        </w:rPr>
        <w:t xml:space="preserve">. </w:t>
      </w:r>
      <w:r w:rsidR="000600F7">
        <w:rPr>
          <w:rFonts w:ascii="Verdana" w:hAnsi="Verdana" w:cs="Arial"/>
          <w:sz w:val="22"/>
          <w:szCs w:val="22"/>
        </w:rPr>
        <w:t xml:space="preserve">This will help </w:t>
      </w:r>
      <w:r w:rsidRPr="00BF2E49">
        <w:rPr>
          <w:rFonts w:ascii="Verdana" w:hAnsi="Verdana" w:cs="Arial"/>
          <w:sz w:val="22"/>
          <w:szCs w:val="22"/>
        </w:rPr>
        <w:t>break down barriers, address stigma and embarrassment</w:t>
      </w:r>
      <w:r w:rsidR="000600F7">
        <w:rPr>
          <w:rFonts w:ascii="Verdana" w:hAnsi="Verdana" w:cs="Arial"/>
          <w:sz w:val="22"/>
          <w:szCs w:val="22"/>
        </w:rPr>
        <w:t>,</w:t>
      </w:r>
      <w:r w:rsidRPr="00BF2E49">
        <w:rPr>
          <w:rFonts w:ascii="Verdana" w:hAnsi="Verdana" w:cs="Arial"/>
          <w:sz w:val="22"/>
          <w:szCs w:val="22"/>
        </w:rPr>
        <w:t xml:space="preserve"> and reach out </w:t>
      </w:r>
      <w:r w:rsidR="000600F7">
        <w:rPr>
          <w:rFonts w:ascii="Verdana" w:hAnsi="Verdana" w:cs="Arial"/>
          <w:sz w:val="22"/>
          <w:szCs w:val="22"/>
        </w:rPr>
        <w:t xml:space="preserve">to </w:t>
      </w:r>
      <w:r w:rsidRPr="00BF2E49">
        <w:rPr>
          <w:rFonts w:ascii="Verdana" w:hAnsi="Verdana" w:cs="Arial"/>
          <w:sz w:val="22"/>
          <w:szCs w:val="22"/>
        </w:rPr>
        <w:t>community groups giving them the tools to address period poverty</w:t>
      </w:r>
      <w:r w:rsidR="000600F7">
        <w:rPr>
          <w:rFonts w:ascii="Verdana" w:hAnsi="Verdana" w:cs="Arial"/>
          <w:sz w:val="22"/>
          <w:szCs w:val="22"/>
        </w:rPr>
        <w:t xml:space="preserve"> as well as </w:t>
      </w:r>
      <w:r w:rsidRPr="00BF2E49">
        <w:rPr>
          <w:rFonts w:ascii="Verdana" w:hAnsi="Verdana" w:cs="Arial"/>
          <w:sz w:val="22"/>
          <w:szCs w:val="22"/>
        </w:rPr>
        <w:t>the traini</w:t>
      </w:r>
      <w:r w:rsidR="00233A74">
        <w:rPr>
          <w:rFonts w:ascii="Verdana" w:hAnsi="Verdana" w:cs="Arial"/>
          <w:sz w:val="22"/>
          <w:szCs w:val="22"/>
        </w:rPr>
        <w:t xml:space="preserve">ng to increase their </w:t>
      </w:r>
      <w:r w:rsidRPr="00BF2E49">
        <w:rPr>
          <w:rFonts w:ascii="Verdana" w:hAnsi="Verdana" w:cs="Arial"/>
          <w:sz w:val="22"/>
          <w:szCs w:val="22"/>
        </w:rPr>
        <w:t xml:space="preserve">confidence and awareness of the issues. </w:t>
      </w:r>
    </w:p>
    <w:p w14:paraId="19D89996" w14:textId="77777777" w:rsidR="005F53B9" w:rsidRDefault="005F53B9" w:rsidP="005F53B9">
      <w:pPr>
        <w:rPr>
          <w:rFonts w:ascii="Verdana" w:hAnsi="Verdana" w:cs="Arial"/>
          <w:sz w:val="22"/>
          <w:szCs w:val="22"/>
        </w:rPr>
      </w:pPr>
      <w:r w:rsidRPr="00BF2E49">
        <w:rPr>
          <w:rFonts w:ascii="Verdana" w:hAnsi="Verdana" w:cs="Arial"/>
          <w:sz w:val="22"/>
          <w:szCs w:val="22"/>
        </w:rPr>
        <w:t xml:space="preserve">Our experience is that simply making sanitary products available is not enough to convince all organisations and community workers to get involved in being part of the solution. </w:t>
      </w:r>
    </w:p>
    <w:p w14:paraId="19D89997" w14:textId="77777777" w:rsidR="000600F7" w:rsidRPr="00BF2E49" w:rsidRDefault="000600F7" w:rsidP="005F53B9">
      <w:pPr>
        <w:rPr>
          <w:rFonts w:ascii="Verdana" w:hAnsi="Verdana" w:cs="Arial"/>
          <w:sz w:val="22"/>
          <w:szCs w:val="22"/>
        </w:rPr>
      </w:pPr>
    </w:p>
    <w:p w14:paraId="19D89998" w14:textId="77777777" w:rsidR="005F53B9" w:rsidRPr="00BF2E49" w:rsidRDefault="00233A74" w:rsidP="005F53B9">
      <w:pPr>
        <w:rPr>
          <w:rFonts w:ascii="Verdana" w:hAnsi="Verdana" w:cs="Arial"/>
          <w:sz w:val="22"/>
          <w:szCs w:val="22"/>
        </w:rPr>
      </w:pPr>
      <w:r>
        <w:rPr>
          <w:rFonts w:ascii="Verdana" w:hAnsi="Verdana" w:cs="Arial"/>
          <w:sz w:val="22"/>
          <w:szCs w:val="22"/>
        </w:rPr>
        <w:t>T</w:t>
      </w:r>
      <w:r w:rsidR="000600F7" w:rsidRPr="00233A74">
        <w:rPr>
          <w:rFonts w:ascii="Verdana" w:hAnsi="Verdana" w:cs="Arial"/>
          <w:sz w:val="22"/>
          <w:szCs w:val="22"/>
        </w:rPr>
        <w:t xml:space="preserve">his new post </w:t>
      </w:r>
      <w:r>
        <w:rPr>
          <w:rFonts w:ascii="Verdana" w:hAnsi="Verdana" w:cs="Arial"/>
          <w:sz w:val="22"/>
          <w:szCs w:val="22"/>
        </w:rPr>
        <w:t xml:space="preserve">will take the lead on: developing the redistribution model, working with </w:t>
      </w:r>
      <w:r w:rsidR="006261D5">
        <w:rPr>
          <w:rFonts w:ascii="Verdana" w:hAnsi="Verdana" w:cs="Arial"/>
          <w:sz w:val="22"/>
          <w:szCs w:val="22"/>
        </w:rPr>
        <w:t xml:space="preserve">existing CFMs, engaging other </w:t>
      </w:r>
      <w:r>
        <w:rPr>
          <w:rFonts w:ascii="Verdana" w:hAnsi="Verdana" w:cs="Arial"/>
          <w:sz w:val="22"/>
          <w:szCs w:val="22"/>
        </w:rPr>
        <w:t xml:space="preserve">community groups, </w:t>
      </w:r>
      <w:r w:rsidR="005F53B9" w:rsidRPr="00BF2E49">
        <w:rPr>
          <w:rFonts w:ascii="Verdana" w:hAnsi="Verdana" w:cs="Arial"/>
          <w:sz w:val="22"/>
          <w:szCs w:val="22"/>
        </w:rPr>
        <w:t xml:space="preserve">and </w:t>
      </w:r>
      <w:r>
        <w:rPr>
          <w:rFonts w:ascii="Verdana" w:hAnsi="Verdana" w:cs="Arial"/>
          <w:sz w:val="22"/>
          <w:szCs w:val="22"/>
        </w:rPr>
        <w:t>providing training</w:t>
      </w:r>
      <w:r w:rsidR="005F53B9" w:rsidRPr="00BF2E49">
        <w:rPr>
          <w:rFonts w:ascii="Verdana" w:hAnsi="Verdana" w:cs="Arial"/>
          <w:sz w:val="22"/>
          <w:szCs w:val="22"/>
        </w:rPr>
        <w:t xml:space="preserve">. </w:t>
      </w:r>
    </w:p>
    <w:p w14:paraId="19D89999" w14:textId="77777777" w:rsidR="00BF2E49" w:rsidRPr="00BF2E49" w:rsidRDefault="00BF2E49" w:rsidP="00BF2E49">
      <w:pPr>
        <w:rPr>
          <w:rFonts w:ascii="Verdana" w:hAnsi="Verdana"/>
        </w:rPr>
      </w:pPr>
    </w:p>
    <w:p w14:paraId="19D8999A" w14:textId="77777777" w:rsidR="00BF2E49" w:rsidRPr="00BF2E49" w:rsidRDefault="00BF2E49" w:rsidP="00BF2E49">
      <w:pPr>
        <w:widowControl w:val="0"/>
        <w:pBdr>
          <w:top w:val="single" w:sz="18" w:space="1" w:color="999999"/>
          <w:bottom w:val="single" w:sz="18" w:space="1" w:color="999999"/>
        </w:pBdr>
        <w:rPr>
          <w:rFonts w:ascii="Verdana" w:hAnsi="Verdana"/>
          <w:b/>
          <w:snapToGrid w:val="0"/>
          <w:sz w:val="28"/>
          <w:szCs w:val="28"/>
        </w:rPr>
      </w:pPr>
      <w:r w:rsidRPr="00BF2E49">
        <w:rPr>
          <w:rFonts w:ascii="Verdana" w:hAnsi="Verdana"/>
          <w:b/>
          <w:snapToGrid w:val="0"/>
          <w:sz w:val="28"/>
          <w:szCs w:val="28"/>
        </w:rPr>
        <w:t>2</w:t>
      </w:r>
      <w:r w:rsidRPr="00BF2E49">
        <w:rPr>
          <w:rFonts w:ascii="Verdana" w:hAnsi="Verdana"/>
          <w:b/>
          <w:snapToGrid w:val="0"/>
          <w:sz w:val="28"/>
          <w:szCs w:val="28"/>
        </w:rPr>
        <w:tab/>
        <w:t>Tasks and Responsibilities</w:t>
      </w:r>
    </w:p>
    <w:p w14:paraId="19D8999B" w14:textId="77777777" w:rsidR="00BF2E49" w:rsidRPr="00BF2E49" w:rsidRDefault="00BF2E49" w:rsidP="005F53B9">
      <w:pPr>
        <w:rPr>
          <w:rFonts w:ascii="Verdana" w:hAnsi="Verdana" w:cs="Arial"/>
          <w:sz w:val="22"/>
          <w:szCs w:val="22"/>
        </w:rPr>
      </w:pPr>
    </w:p>
    <w:p w14:paraId="19D8999C" w14:textId="77777777" w:rsidR="005F53B9" w:rsidRPr="00BF2E49" w:rsidRDefault="00BF2E49" w:rsidP="005F53B9">
      <w:pPr>
        <w:rPr>
          <w:rFonts w:ascii="Verdana" w:hAnsi="Verdana" w:cs="Arial"/>
          <w:sz w:val="22"/>
          <w:szCs w:val="22"/>
        </w:rPr>
      </w:pPr>
      <w:r>
        <w:rPr>
          <w:rFonts w:ascii="Verdana" w:hAnsi="Verdana" w:cs="Arial"/>
          <w:sz w:val="22"/>
          <w:szCs w:val="22"/>
        </w:rPr>
        <w:t>Main duties</w:t>
      </w:r>
      <w:r w:rsidR="0026043A">
        <w:rPr>
          <w:rFonts w:ascii="Verdana" w:hAnsi="Verdana" w:cs="Arial"/>
          <w:sz w:val="22"/>
          <w:szCs w:val="22"/>
        </w:rPr>
        <w:t>:</w:t>
      </w:r>
    </w:p>
    <w:p w14:paraId="19D8999D" w14:textId="77777777" w:rsidR="005F53B9" w:rsidRPr="00BF2E49" w:rsidRDefault="005F53B9" w:rsidP="005F53B9">
      <w:pPr>
        <w:rPr>
          <w:rFonts w:ascii="Verdana" w:hAnsi="Verdana" w:cs="Arial"/>
          <w:sz w:val="22"/>
          <w:szCs w:val="22"/>
        </w:rPr>
      </w:pPr>
    </w:p>
    <w:p w14:paraId="19D8999E" w14:textId="77777777" w:rsidR="005F53B9" w:rsidRPr="0026043A" w:rsidRDefault="005F53B9" w:rsidP="0026043A">
      <w:pPr>
        <w:pStyle w:val="ListParagraph"/>
        <w:numPr>
          <w:ilvl w:val="0"/>
          <w:numId w:val="2"/>
        </w:numPr>
        <w:ind w:left="426"/>
        <w:rPr>
          <w:rFonts w:ascii="Verdana" w:hAnsi="Verdana" w:cs="Arial"/>
          <w:sz w:val="22"/>
          <w:szCs w:val="22"/>
        </w:rPr>
      </w:pPr>
      <w:r w:rsidRPr="00BF2E49">
        <w:rPr>
          <w:rFonts w:ascii="Verdana" w:hAnsi="Verdana" w:cs="Arial"/>
          <w:sz w:val="22"/>
          <w:szCs w:val="22"/>
        </w:rPr>
        <w:t xml:space="preserve">Work with </w:t>
      </w:r>
      <w:r w:rsidR="00233A74">
        <w:rPr>
          <w:rFonts w:ascii="Verdana" w:hAnsi="Verdana" w:cs="Arial"/>
          <w:sz w:val="22"/>
          <w:szCs w:val="22"/>
        </w:rPr>
        <w:t>FareShare</w:t>
      </w:r>
      <w:r w:rsidR="000600F7">
        <w:rPr>
          <w:rFonts w:ascii="Verdana" w:hAnsi="Verdana" w:cs="Arial"/>
          <w:sz w:val="22"/>
          <w:szCs w:val="22"/>
        </w:rPr>
        <w:t xml:space="preserve"> </w:t>
      </w:r>
      <w:r w:rsidRPr="00BF2E49">
        <w:rPr>
          <w:rFonts w:ascii="Verdana" w:hAnsi="Verdana" w:cs="Arial"/>
          <w:sz w:val="22"/>
          <w:szCs w:val="22"/>
        </w:rPr>
        <w:t>staff to manage</w:t>
      </w:r>
      <w:r w:rsidR="00233A74">
        <w:rPr>
          <w:rFonts w:ascii="Verdana" w:hAnsi="Verdana" w:cs="Arial"/>
          <w:sz w:val="22"/>
          <w:szCs w:val="22"/>
        </w:rPr>
        <w:t xml:space="preserve"> the</w:t>
      </w:r>
      <w:r w:rsidRPr="00BF2E49">
        <w:rPr>
          <w:rFonts w:ascii="Verdana" w:hAnsi="Verdana" w:cs="Arial"/>
          <w:sz w:val="22"/>
          <w:szCs w:val="22"/>
        </w:rPr>
        <w:t xml:space="preserve"> ordering and distributi</w:t>
      </w:r>
      <w:r w:rsidR="00233A74">
        <w:rPr>
          <w:rFonts w:ascii="Verdana" w:hAnsi="Verdana" w:cs="Arial"/>
          <w:sz w:val="22"/>
          <w:szCs w:val="22"/>
        </w:rPr>
        <w:t>o</w:t>
      </w:r>
      <w:r w:rsidRPr="00BF2E49">
        <w:rPr>
          <w:rFonts w:ascii="Verdana" w:hAnsi="Verdana" w:cs="Arial"/>
          <w:sz w:val="22"/>
          <w:szCs w:val="22"/>
        </w:rPr>
        <w:t>n</w:t>
      </w:r>
      <w:r w:rsidR="00233A74">
        <w:rPr>
          <w:rFonts w:ascii="Verdana" w:hAnsi="Verdana" w:cs="Arial"/>
          <w:sz w:val="22"/>
          <w:szCs w:val="22"/>
        </w:rPr>
        <w:t xml:space="preserve"> of</w:t>
      </w:r>
      <w:r w:rsidRPr="00BF2E49">
        <w:rPr>
          <w:rFonts w:ascii="Verdana" w:hAnsi="Verdana" w:cs="Arial"/>
          <w:sz w:val="22"/>
          <w:szCs w:val="22"/>
        </w:rPr>
        <w:t xml:space="preserve"> sanitary products to local charities </w:t>
      </w:r>
      <w:r w:rsidR="00A523E4">
        <w:rPr>
          <w:rFonts w:ascii="Verdana" w:hAnsi="Verdana" w:cs="Arial"/>
          <w:sz w:val="22"/>
          <w:szCs w:val="22"/>
        </w:rPr>
        <w:t>(</w:t>
      </w:r>
      <w:r w:rsidRPr="00BF2E49">
        <w:rPr>
          <w:rFonts w:ascii="Verdana" w:hAnsi="Verdana" w:cs="Arial"/>
          <w:sz w:val="22"/>
          <w:szCs w:val="22"/>
        </w:rPr>
        <w:t>Fare</w:t>
      </w:r>
      <w:r w:rsidR="00A523E4">
        <w:rPr>
          <w:rFonts w:ascii="Verdana" w:hAnsi="Verdana" w:cs="Arial"/>
          <w:sz w:val="22"/>
          <w:szCs w:val="22"/>
        </w:rPr>
        <w:t>S</w:t>
      </w:r>
      <w:r w:rsidRPr="00BF2E49">
        <w:rPr>
          <w:rFonts w:ascii="Verdana" w:hAnsi="Verdana" w:cs="Arial"/>
          <w:sz w:val="22"/>
          <w:szCs w:val="22"/>
        </w:rPr>
        <w:t>hare will manage the procurement and supply</w:t>
      </w:r>
      <w:r w:rsidR="00A523E4">
        <w:rPr>
          <w:rFonts w:ascii="Verdana" w:hAnsi="Verdana" w:cs="Arial"/>
          <w:sz w:val="22"/>
          <w:szCs w:val="22"/>
        </w:rPr>
        <w:t>)</w:t>
      </w:r>
      <w:r w:rsidRPr="00BF2E49">
        <w:rPr>
          <w:rFonts w:ascii="Verdana" w:hAnsi="Verdana" w:cs="Arial"/>
          <w:sz w:val="22"/>
          <w:szCs w:val="22"/>
        </w:rPr>
        <w:t>.</w:t>
      </w:r>
    </w:p>
    <w:p w14:paraId="19D8999F" w14:textId="77777777" w:rsidR="005F53B9" w:rsidRPr="0026043A" w:rsidRDefault="005F53B9" w:rsidP="002D381B">
      <w:pPr>
        <w:pStyle w:val="ListParagraph"/>
        <w:numPr>
          <w:ilvl w:val="0"/>
          <w:numId w:val="2"/>
        </w:numPr>
        <w:ind w:left="426"/>
        <w:rPr>
          <w:rFonts w:ascii="Verdana" w:hAnsi="Verdana" w:cs="Arial"/>
          <w:sz w:val="22"/>
          <w:szCs w:val="22"/>
        </w:rPr>
      </w:pPr>
      <w:r w:rsidRPr="0026043A">
        <w:rPr>
          <w:rFonts w:ascii="Verdana" w:hAnsi="Verdana" w:cs="Arial"/>
          <w:sz w:val="22"/>
          <w:szCs w:val="22"/>
        </w:rPr>
        <w:t>Engage with target communities</w:t>
      </w:r>
      <w:r w:rsidR="006261D5" w:rsidRPr="0026043A">
        <w:rPr>
          <w:rFonts w:ascii="Verdana" w:hAnsi="Verdana" w:cs="Arial"/>
          <w:sz w:val="22"/>
          <w:szCs w:val="22"/>
        </w:rPr>
        <w:t xml:space="preserve"> (CFMs and other groups)</w:t>
      </w:r>
      <w:r w:rsidRPr="0026043A">
        <w:rPr>
          <w:rFonts w:ascii="Verdana" w:hAnsi="Verdana" w:cs="Arial"/>
          <w:sz w:val="22"/>
          <w:szCs w:val="22"/>
        </w:rPr>
        <w:t xml:space="preserve">, </w:t>
      </w:r>
      <w:r w:rsidR="000600F7" w:rsidRPr="0026043A">
        <w:rPr>
          <w:rFonts w:ascii="Verdana" w:hAnsi="Verdana" w:cs="Arial"/>
          <w:sz w:val="22"/>
          <w:szCs w:val="22"/>
        </w:rPr>
        <w:t xml:space="preserve">to </w:t>
      </w:r>
      <w:r w:rsidRPr="0026043A">
        <w:rPr>
          <w:rFonts w:ascii="Verdana" w:hAnsi="Verdana" w:cs="Arial"/>
          <w:sz w:val="22"/>
          <w:szCs w:val="22"/>
        </w:rPr>
        <w:t xml:space="preserve">encourage </w:t>
      </w:r>
      <w:r w:rsidR="000600F7" w:rsidRPr="0026043A">
        <w:rPr>
          <w:rFonts w:ascii="Verdana" w:hAnsi="Verdana" w:cs="Arial"/>
          <w:sz w:val="22"/>
          <w:szCs w:val="22"/>
        </w:rPr>
        <w:t xml:space="preserve">their </w:t>
      </w:r>
      <w:r w:rsidRPr="0026043A">
        <w:rPr>
          <w:rFonts w:ascii="Verdana" w:hAnsi="Verdana" w:cs="Arial"/>
          <w:sz w:val="22"/>
          <w:szCs w:val="22"/>
        </w:rPr>
        <w:t xml:space="preserve">involvement in the project and identify </w:t>
      </w:r>
      <w:r w:rsidR="000600F7" w:rsidRPr="0026043A">
        <w:rPr>
          <w:rFonts w:ascii="Verdana" w:hAnsi="Verdana" w:cs="Arial"/>
          <w:sz w:val="22"/>
          <w:szCs w:val="22"/>
        </w:rPr>
        <w:t xml:space="preserve">the </w:t>
      </w:r>
      <w:r w:rsidRPr="0026043A">
        <w:rPr>
          <w:rFonts w:ascii="Verdana" w:hAnsi="Verdana" w:cs="Arial"/>
          <w:sz w:val="22"/>
          <w:szCs w:val="22"/>
        </w:rPr>
        <w:t>need</w:t>
      </w:r>
      <w:r w:rsidR="000600F7" w:rsidRPr="0026043A">
        <w:rPr>
          <w:rFonts w:ascii="Verdana" w:hAnsi="Verdana" w:cs="Arial"/>
          <w:sz w:val="22"/>
          <w:szCs w:val="22"/>
        </w:rPr>
        <w:t>s of the women they work with</w:t>
      </w:r>
      <w:r w:rsidR="0026043A" w:rsidRPr="0026043A">
        <w:rPr>
          <w:rFonts w:ascii="Verdana" w:hAnsi="Verdana" w:cs="Arial"/>
          <w:sz w:val="22"/>
          <w:szCs w:val="22"/>
        </w:rPr>
        <w:t>.</w:t>
      </w:r>
    </w:p>
    <w:p w14:paraId="19D899A0" w14:textId="77777777" w:rsidR="005F53B9" w:rsidRPr="0026043A" w:rsidRDefault="005F53B9" w:rsidP="00594CA3">
      <w:pPr>
        <w:pStyle w:val="ListParagraph"/>
        <w:numPr>
          <w:ilvl w:val="0"/>
          <w:numId w:val="2"/>
        </w:numPr>
        <w:ind w:left="426"/>
        <w:rPr>
          <w:rFonts w:ascii="Verdana" w:hAnsi="Verdana" w:cs="Arial"/>
          <w:sz w:val="22"/>
          <w:szCs w:val="22"/>
        </w:rPr>
      </w:pPr>
      <w:r w:rsidRPr="0026043A">
        <w:rPr>
          <w:rFonts w:ascii="Verdana" w:hAnsi="Verdana" w:cs="Arial"/>
          <w:sz w:val="22"/>
          <w:szCs w:val="22"/>
        </w:rPr>
        <w:t>Reach out to target women and girls</w:t>
      </w:r>
      <w:r w:rsidR="000600F7" w:rsidRPr="0026043A">
        <w:rPr>
          <w:rFonts w:ascii="Verdana" w:hAnsi="Verdana" w:cs="Arial"/>
          <w:sz w:val="22"/>
          <w:szCs w:val="22"/>
        </w:rPr>
        <w:t>,</w:t>
      </w:r>
      <w:r w:rsidRPr="0026043A">
        <w:rPr>
          <w:rFonts w:ascii="Verdana" w:hAnsi="Verdana" w:cs="Arial"/>
          <w:sz w:val="22"/>
          <w:szCs w:val="22"/>
        </w:rPr>
        <w:t xml:space="preserve"> and work with partners in the community to make the products available in easy, dignified, </w:t>
      </w:r>
      <w:r w:rsidR="000600F7" w:rsidRPr="0026043A">
        <w:rPr>
          <w:rFonts w:ascii="Verdana" w:hAnsi="Verdana" w:cs="Arial"/>
          <w:sz w:val="22"/>
          <w:szCs w:val="22"/>
        </w:rPr>
        <w:t xml:space="preserve">and </w:t>
      </w:r>
      <w:r w:rsidRPr="0026043A">
        <w:rPr>
          <w:rFonts w:ascii="Verdana" w:hAnsi="Verdana" w:cs="Arial"/>
          <w:sz w:val="22"/>
          <w:szCs w:val="22"/>
        </w:rPr>
        <w:t>reliable ways.</w:t>
      </w:r>
    </w:p>
    <w:p w14:paraId="19D899A1" w14:textId="77777777" w:rsidR="005F53B9" w:rsidRPr="0026043A" w:rsidRDefault="005F53B9" w:rsidP="0026043A">
      <w:pPr>
        <w:pStyle w:val="ListParagraph"/>
        <w:numPr>
          <w:ilvl w:val="0"/>
          <w:numId w:val="2"/>
        </w:numPr>
        <w:ind w:left="426"/>
        <w:rPr>
          <w:rFonts w:ascii="Verdana" w:hAnsi="Verdana" w:cs="Arial"/>
          <w:sz w:val="22"/>
          <w:szCs w:val="22"/>
        </w:rPr>
      </w:pPr>
      <w:r w:rsidRPr="00BF2E49">
        <w:rPr>
          <w:rFonts w:ascii="Verdana" w:hAnsi="Verdana" w:cs="Arial"/>
          <w:sz w:val="22"/>
          <w:szCs w:val="22"/>
        </w:rPr>
        <w:t xml:space="preserve">Work alongside </w:t>
      </w:r>
      <w:r w:rsidR="006261D5">
        <w:rPr>
          <w:rFonts w:ascii="Verdana" w:hAnsi="Verdana" w:cs="Arial"/>
          <w:sz w:val="22"/>
          <w:szCs w:val="22"/>
        </w:rPr>
        <w:t xml:space="preserve">FareShare’s </w:t>
      </w:r>
      <w:r w:rsidRPr="00BF2E49">
        <w:rPr>
          <w:rFonts w:ascii="Verdana" w:hAnsi="Verdana" w:cs="Arial"/>
          <w:sz w:val="22"/>
          <w:szCs w:val="22"/>
        </w:rPr>
        <w:t xml:space="preserve">national </w:t>
      </w:r>
      <w:r w:rsidR="006261D5">
        <w:rPr>
          <w:rFonts w:ascii="Verdana" w:hAnsi="Verdana" w:cs="Arial"/>
          <w:sz w:val="22"/>
          <w:szCs w:val="22"/>
        </w:rPr>
        <w:t>e</w:t>
      </w:r>
      <w:r w:rsidRPr="00BF2E49">
        <w:rPr>
          <w:rFonts w:ascii="Verdana" w:hAnsi="Verdana" w:cs="Arial"/>
          <w:sz w:val="22"/>
          <w:szCs w:val="22"/>
        </w:rPr>
        <w:t xml:space="preserve">ducation officer to provide a coordinated approach to providing education and training to </w:t>
      </w:r>
      <w:r w:rsidR="006261D5">
        <w:rPr>
          <w:rFonts w:ascii="Verdana" w:hAnsi="Verdana" w:cs="Arial"/>
          <w:sz w:val="22"/>
          <w:szCs w:val="22"/>
        </w:rPr>
        <w:t xml:space="preserve">CFMs, other </w:t>
      </w:r>
      <w:r w:rsidRPr="00BF2E49">
        <w:rPr>
          <w:rFonts w:ascii="Verdana" w:hAnsi="Verdana" w:cs="Arial"/>
          <w:sz w:val="22"/>
          <w:szCs w:val="22"/>
        </w:rPr>
        <w:t>community groups</w:t>
      </w:r>
      <w:r w:rsidR="006261D5">
        <w:rPr>
          <w:rFonts w:ascii="Verdana" w:hAnsi="Verdana" w:cs="Arial"/>
          <w:sz w:val="22"/>
          <w:szCs w:val="22"/>
        </w:rPr>
        <w:t>,</w:t>
      </w:r>
      <w:r w:rsidRPr="00BF2E49">
        <w:rPr>
          <w:rFonts w:ascii="Verdana" w:hAnsi="Verdana" w:cs="Arial"/>
          <w:sz w:val="22"/>
          <w:szCs w:val="22"/>
        </w:rPr>
        <w:t xml:space="preserve"> and outreach</w:t>
      </w:r>
      <w:r w:rsidR="000600F7">
        <w:rPr>
          <w:rFonts w:ascii="Verdana" w:hAnsi="Verdana" w:cs="Arial"/>
          <w:sz w:val="22"/>
          <w:szCs w:val="22"/>
        </w:rPr>
        <w:t xml:space="preserve"> workers</w:t>
      </w:r>
      <w:r w:rsidRPr="00BF2E49">
        <w:rPr>
          <w:rFonts w:ascii="Verdana" w:hAnsi="Verdana" w:cs="Arial"/>
          <w:sz w:val="22"/>
          <w:szCs w:val="22"/>
        </w:rPr>
        <w:t>.</w:t>
      </w:r>
    </w:p>
    <w:p w14:paraId="19D899A2" w14:textId="77777777" w:rsidR="005F53B9" w:rsidRPr="00BF2E49" w:rsidRDefault="005F53B9" w:rsidP="00233A74">
      <w:pPr>
        <w:pStyle w:val="ListParagraph"/>
        <w:numPr>
          <w:ilvl w:val="0"/>
          <w:numId w:val="2"/>
        </w:numPr>
        <w:ind w:left="426"/>
        <w:rPr>
          <w:rFonts w:ascii="Verdana" w:hAnsi="Verdana" w:cs="Arial"/>
          <w:sz w:val="22"/>
          <w:szCs w:val="22"/>
        </w:rPr>
      </w:pPr>
      <w:r w:rsidRPr="00BF2E49">
        <w:rPr>
          <w:rFonts w:ascii="Verdana" w:hAnsi="Verdana"/>
          <w:sz w:val="22"/>
          <w:szCs w:val="22"/>
        </w:rPr>
        <w:t xml:space="preserve">Deliver </w:t>
      </w:r>
      <w:r w:rsidR="000600F7">
        <w:rPr>
          <w:rFonts w:ascii="Verdana" w:hAnsi="Verdana"/>
          <w:sz w:val="22"/>
          <w:szCs w:val="22"/>
        </w:rPr>
        <w:t>t</w:t>
      </w:r>
      <w:r w:rsidRPr="00BF2E49">
        <w:rPr>
          <w:rFonts w:ascii="Verdana" w:hAnsi="Verdana" w:cs="Arial"/>
          <w:sz w:val="22"/>
          <w:szCs w:val="22"/>
        </w:rPr>
        <w:t>raining and education sessions</w:t>
      </w:r>
      <w:r w:rsidR="000600F7">
        <w:rPr>
          <w:rFonts w:ascii="Verdana" w:hAnsi="Verdana" w:cs="Arial"/>
          <w:sz w:val="22"/>
          <w:szCs w:val="22"/>
        </w:rPr>
        <w:t xml:space="preserve"> -</w:t>
      </w:r>
      <w:r w:rsidRPr="00BF2E49">
        <w:rPr>
          <w:rFonts w:ascii="Verdana" w:hAnsi="Verdana" w:cs="Arial"/>
          <w:sz w:val="22"/>
          <w:szCs w:val="22"/>
        </w:rPr>
        <w:t xml:space="preserve"> including the promotion of reusable</w:t>
      </w:r>
      <w:r w:rsidR="006261D5">
        <w:rPr>
          <w:rFonts w:ascii="Verdana" w:hAnsi="Verdana" w:cs="Arial"/>
          <w:sz w:val="22"/>
          <w:szCs w:val="22"/>
        </w:rPr>
        <w:t>/recyclable</w:t>
      </w:r>
      <w:r w:rsidRPr="00BF2E49">
        <w:rPr>
          <w:rFonts w:ascii="Verdana" w:hAnsi="Verdana" w:cs="Arial"/>
          <w:sz w:val="22"/>
          <w:szCs w:val="22"/>
        </w:rPr>
        <w:t xml:space="preserve"> products to encourage more sustainable and environmentally friendly solutions.</w:t>
      </w:r>
    </w:p>
    <w:p w14:paraId="19D899A3" w14:textId="77777777" w:rsidR="00BF2E49" w:rsidRPr="00BF2E49" w:rsidRDefault="00BF2E49" w:rsidP="00BF2E49">
      <w:pPr>
        <w:widowControl w:val="0"/>
        <w:rPr>
          <w:rFonts w:ascii="Verdana" w:hAnsi="Verdana"/>
          <w:b/>
          <w:snapToGrid w:val="0"/>
          <w:sz w:val="28"/>
          <w:szCs w:val="28"/>
        </w:rPr>
      </w:pPr>
    </w:p>
    <w:p w14:paraId="19D899A4" w14:textId="77777777" w:rsidR="00BF2E49" w:rsidRPr="00BF2E49" w:rsidRDefault="00BF2E49" w:rsidP="00BF2E49">
      <w:pPr>
        <w:widowControl w:val="0"/>
        <w:pBdr>
          <w:top w:val="single" w:sz="18" w:space="1" w:color="999999"/>
          <w:bottom w:val="single" w:sz="18" w:space="1" w:color="999999"/>
        </w:pBdr>
        <w:rPr>
          <w:rFonts w:ascii="Verdana" w:hAnsi="Verdana"/>
        </w:rPr>
      </w:pPr>
      <w:r w:rsidRPr="00BF2E49">
        <w:rPr>
          <w:rFonts w:ascii="Verdana" w:hAnsi="Verdana"/>
          <w:b/>
          <w:snapToGrid w:val="0"/>
          <w:sz w:val="28"/>
          <w:szCs w:val="28"/>
        </w:rPr>
        <w:t>3</w:t>
      </w:r>
      <w:r w:rsidRPr="00BF2E49">
        <w:rPr>
          <w:rFonts w:ascii="Verdana" w:hAnsi="Verdana"/>
          <w:b/>
          <w:snapToGrid w:val="0"/>
          <w:sz w:val="28"/>
          <w:szCs w:val="28"/>
        </w:rPr>
        <w:tab/>
        <w:t>Person Specification</w:t>
      </w:r>
    </w:p>
    <w:p w14:paraId="19D899A5" w14:textId="77777777" w:rsidR="00BF2E49" w:rsidRPr="006261D5" w:rsidRDefault="00BF2E49">
      <w:pPr>
        <w:rPr>
          <w:rFonts w:ascii="Verdana" w:hAnsi="Verdana"/>
          <w:sz w:val="20"/>
          <w:szCs w:val="22"/>
        </w:rPr>
      </w:pPr>
    </w:p>
    <w:p w14:paraId="19D899A6" w14:textId="77777777" w:rsidR="006261D5" w:rsidRPr="006261D5" w:rsidRDefault="006261D5" w:rsidP="006261D5">
      <w:pPr>
        <w:outlineLvl w:val="0"/>
        <w:rPr>
          <w:rFonts w:ascii="Verdana" w:hAnsi="Verdana" w:cs="Arial"/>
          <w:b/>
          <w:sz w:val="22"/>
          <w:szCs w:val="22"/>
        </w:rPr>
      </w:pPr>
      <w:r w:rsidRPr="006261D5">
        <w:rPr>
          <w:rFonts w:ascii="Verdana" w:hAnsi="Verdana" w:cs="Arial"/>
          <w:b/>
          <w:sz w:val="22"/>
          <w:szCs w:val="22"/>
        </w:rPr>
        <w:t>Skills</w:t>
      </w:r>
      <w:r w:rsidR="0026043A">
        <w:rPr>
          <w:rFonts w:ascii="Verdana" w:hAnsi="Verdana" w:cs="Arial"/>
          <w:b/>
          <w:sz w:val="22"/>
          <w:szCs w:val="22"/>
        </w:rPr>
        <w:t xml:space="preserve"> / </w:t>
      </w:r>
      <w:r w:rsidRPr="006261D5">
        <w:rPr>
          <w:rFonts w:ascii="Verdana" w:hAnsi="Verdana" w:cs="Arial"/>
          <w:b/>
          <w:sz w:val="22"/>
          <w:szCs w:val="22"/>
        </w:rPr>
        <w:t>Experience</w:t>
      </w:r>
      <w:r w:rsidR="0026043A">
        <w:rPr>
          <w:rFonts w:ascii="Verdana" w:hAnsi="Verdana" w:cs="Arial"/>
          <w:b/>
          <w:sz w:val="22"/>
          <w:szCs w:val="22"/>
        </w:rPr>
        <w:t xml:space="preserve"> / Knowledge</w:t>
      </w:r>
    </w:p>
    <w:p w14:paraId="19D899A7" w14:textId="77777777" w:rsidR="006261D5" w:rsidRPr="006261D5" w:rsidRDefault="006261D5" w:rsidP="006261D5">
      <w:pPr>
        <w:outlineLvl w:val="0"/>
        <w:rPr>
          <w:rFonts w:ascii="Verdana" w:hAnsi="Verdana" w:cs="Arial"/>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1418"/>
      </w:tblGrid>
      <w:tr w:rsidR="006261D5" w:rsidRPr="006261D5" w14:paraId="19D899AA" w14:textId="77777777" w:rsidTr="00DB3ED3">
        <w:tc>
          <w:tcPr>
            <w:tcW w:w="7933" w:type="dxa"/>
            <w:shd w:val="clear" w:color="auto" w:fill="auto"/>
          </w:tcPr>
          <w:p w14:paraId="19D899A8" w14:textId="77777777" w:rsidR="006261D5" w:rsidRPr="006261D5" w:rsidRDefault="0026043A" w:rsidP="006261D5">
            <w:pPr>
              <w:rPr>
                <w:rFonts w:ascii="Verdana" w:hAnsi="Verdana"/>
                <w:i/>
                <w:sz w:val="22"/>
                <w:szCs w:val="22"/>
              </w:rPr>
            </w:pPr>
            <w:r>
              <w:rPr>
                <w:rFonts w:ascii="Verdana" w:hAnsi="Verdana"/>
                <w:sz w:val="22"/>
                <w:szCs w:val="22"/>
              </w:rPr>
              <w:t>Experience</w:t>
            </w:r>
            <w:r w:rsidR="006261D5" w:rsidRPr="006261D5">
              <w:rPr>
                <w:rFonts w:ascii="Verdana" w:hAnsi="Verdana"/>
                <w:sz w:val="22"/>
                <w:szCs w:val="22"/>
              </w:rPr>
              <w:t xml:space="preserve"> of delivering </w:t>
            </w:r>
            <w:r w:rsidR="006261D5">
              <w:rPr>
                <w:rFonts w:ascii="Verdana" w:hAnsi="Verdana"/>
                <w:sz w:val="22"/>
                <w:szCs w:val="22"/>
              </w:rPr>
              <w:t>training</w:t>
            </w:r>
          </w:p>
        </w:tc>
        <w:tc>
          <w:tcPr>
            <w:tcW w:w="1418" w:type="dxa"/>
            <w:shd w:val="clear" w:color="auto" w:fill="auto"/>
          </w:tcPr>
          <w:p w14:paraId="19D899A9" w14:textId="77777777" w:rsidR="006261D5" w:rsidRPr="006261D5" w:rsidRDefault="006261D5" w:rsidP="00DB3ED3">
            <w:pPr>
              <w:rPr>
                <w:rFonts w:ascii="Verdana" w:hAnsi="Verdana" w:cs="Arial"/>
                <w:sz w:val="22"/>
                <w:szCs w:val="22"/>
              </w:rPr>
            </w:pPr>
            <w:r w:rsidRPr="006261D5">
              <w:rPr>
                <w:rFonts w:ascii="Verdana" w:hAnsi="Verdana" w:cs="Arial"/>
                <w:sz w:val="22"/>
                <w:szCs w:val="22"/>
              </w:rPr>
              <w:t>Essential</w:t>
            </w:r>
          </w:p>
        </w:tc>
      </w:tr>
      <w:tr w:rsidR="006261D5" w:rsidRPr="006261D5" w14:paraId="19D899AD" w14:textId="77777777" w:rsidTr="00DB3ED3">
        <w:tc>
          <w:tcPr>
            <w:tcW w:w="7933" w:type="dxa"/>
            <w:shd w:val="clear" w:color="auto" w:fill="auto"/>
          </w:tcPr>
          <w:p w14:paraId="19D899AB" w14:textId="77777777" w:rsidR="006261D5" w:rsidRPr="006261D5" w:rsidRDefault="006261D5" w:rsidP="00DB3ED3">
            <w:pPr>
              <w:rPr>
                <w:rFonts w:ascii="Verdana" w:hAnsi="Verdana"/>
                <w:sz w:val="22"/>
                <w:szCs w:val="22"/>
              </w:rPr>
            </w:pPr>
            <w:r w:rsidRPr="006261D5">
              <w:rPr>
                <w:rFonts w:ascii="Verdana" w:hAnsi="Verdana"/>
                <w:sz w:val="22"/>
                <w:szCs w:val="22"/>
              </w:rPr>
              <w:t>Experience of community engagement with third party stakeholders in building good working relations</w:t>
            </w:r>
          </w:p>
        </w:tc>
        <w:tc>
          <w:tcPr>
            <w:tcW w:w="1418" w:type="dxa"/>
            <w:shd w:val="clear" w:color="auto" w:fill="auto"/>
          </w:tcPr>
          <w:p w14:paraId="19D899AC" w14:textId="77777777" w:rsidR="006261D5" w:rsidRPr="006261D5" w:rsidRDefault="006261D5" w:rsidP="00DB3ED3">
            <w:pPr>
              <w:rPr>
                <w:rFonts w:ascii="Verdana" w:hAnsi="Verdana" w:cs="Arial"/>
                <w:sz w:val="22"/>
                <w:szCs w:val="22"/>
              </w:rPr>
            </w:pPr>
            <w:r w:rsidRPr="006261D5">
              <w:rPr>
                <w:rFonts w:ascii="Verdana" w:hAnsi="Verdana" w:cs="Arial"/>
                <w:sz w:val="22"/>
                <w:szCs w:val="22"/>
              </w:rPr>
              <w:t>Essential</w:t>
            </w:r>
          </w:p>
        </w:tc>
      </w:tr>
      <w:tr w:rsidR="006261D5" w:rsidRPr="006261D5" w14:paraId="19D899B0" w14:textId="77777777" w:rsidTr="00DB3ED3">
        <w:tc>
          <w:tcPr>
            <w:tcW w:w="7933" w:type="dxa"/>
            <w:shd w:val="clear" w:color="auto" w:fill="auto"/>
          </w:tcPr>
          <w:p w14:paraId="19D899AE" w14:textId="77777777" w:rsidR="006261D5" w:rsidRPr="006261D5" w:rsidRDefault="006261D5" w:rsidP="00DB3ED3">
            <w:pPr>
              <w:rPr>
                <w:rFonts w:ascii="Verdana" w:hAnsi="Verdana"/>
                <w:sz w:val="22"/>
                <w:szCs w:val="22"/>
              </w:rPr>
            </w:pPr>
            <w:r w:rsidRPr="006261D5">
              <w:rPr>
                <w:rFonts w:ascii="Verdana" w:hAnsi="Verdana"/>
                <w:sz w:val="22"/>
                <w:szCs w:val="22"/>
              </w:rPr>
              <w:t>Self-motivated with excellent planning and organisational skills</w:t>
            </w:r>
          </w:p>
        </w:tc>
        <w:tc>
          <w:tcPr>
            <w:tcW w:w="1418" w:type="dxa"/>
            <w:shd w:val="clear" w:color="auto" w:fill="auto"/>
          </w:tcPr>
          <w:p w14:paraId="19D899AF" w14:textId="77777777" w:rsidR="006261D5" w:rsidRPr="006261D5" w:rsidRDefault="006261D5" w:rsidP="00DB3ED3">
            <w:pPr>
              <w:rPr>
                <w:rFonts w:ascii="Verdana" w:hAnsi="Verdana" w:cs="Arial"/>
                <w:sz w:val="22"/>
                <w:szCs w:val="22"/>
              </w:rPr>
            </w:pPr>
            <w:r w:rsidRPr="006261D5">
              <w:rPr>
                <w:rFonts w:ascii="Verdana" w:hAnsi="Verdana" w:cs="Arial"/>
                <w:sz w:val="22"/>
                <w:szCs w:val="22"/>
              </w:rPr>
              <w:t>Essential</w:t>
            </w:r>
          </w:p>
        </w:tc>
      </w:tr>
      <w:tr w:rsidR="006261D5" w:rsidRPr="006261D5" w14:paraId="19D899B3" w14:textId="77777777" w:rsidTr="00DB3ED3">
        <w:tc>
          <w:tcPr>
            <w:tcW w:w="7933" w:type="dxa"/>
            <w:shd w:val="clear" w:color="auto" w:fill="auto"/>
          </w:tcPr>
          <w:p w14:paraId="19D899B1" w14:textId="77777777" w:rsidR="006261D5" w:rsidRPr="006261D5" w:rsidRDefault="006261D5" w:rsidP="0026043A">
            <w:pPr>
              <w:rPr>
                <w:rFonts w:ascii="Verdana" w:hAnsi="Verdana"/>
                <w:sz w:val="22"/>
                <w:szCs w:val="22"/>
              </w:rPr>
            </w:pPr>
            <w:r w:rsidRPr="006261D5">
              <w:rPr>
                <w:rFonts w:ascii="Verdana" w:hAnsi="Verdana"/>
                <w:sz w:val="22"/>
                <w:szCs w:val="22"/>
              </w:rPr>
              <w:t xml:space="preserve">Good interpersonal skills and the ability to engage with people </w:t>
            </w:r>
            <w:r w:rsidR="0026043A">
              <w:rPr>
                <w:rFonts w:ascii="Verdana" w:hAnsi="Verdana"/>
                <w:sz w:val="22"/>
                <w:szCs w:val="22"/>
              </w:rPr>
              <w:t xml:space="preserve">to </w:t>
            </w:r>
            <w:r w:rsidRPr="006261D5">
              <w:rPr>
                <w:rFonts w:ascii="Verdana" w:hAnsi="Verdana"/>
                <w:sz w:val="22"/>
                <w:szCs w:val="22"/>
              </w:rPr>
              <w:t xml:space="preserve">build skills and confidence </w:t>
            </w:r>
          </w:p>
        </w:tc>
        <w:tc>
          <w:tcPr>
            <w:tcW w:w="1418" w:type="dxa"/>
            <w:shd w:val="clear" w:color="auto" w:fill="auto"/>
          </w:tcPr>
          <w:p w14:paraId="19D899B2" w14:textId="77777777" w:rsidR="006261D5" w:rsidRPr="006261D5" w:rsidRDefault="006261D5" w:rsidP="00DB3ED3">
            <w:pPr>
              <w:rPr>
                <w:rFonts w:ascii="Verdana" w:hAnsi="Verdana" w:cs="Arial"/>
                <w:sz w:val="22"/>
                <w:szCs w:val="22"/>
              </w:rPr>
            </w:pPr>
            <w:r w:rsidRPr="006261D5">
              <w:rPr>
                <w:rFonts w:ascii="Verdana" w:hAnsi="Verdana" w:cs="Arial"/>
                <w:sz w:val="22"/>
                <w:szCs w:val="22"/>
              </w:rPr>
              <w:t>Essential</w:t>
            </w:r>
          </w:p>
        </w:tc>
      </w:tr>
      <w:tr w:rsidR="006261D5" w:rsidRPr="006261D5" w14:paraId="19D899B6" w14:textId="77777777" w:rsidTr="0026043A">
        <w:trPr>
          <w:trHeight w:val="317"/>
        </w:trPr>
        <w:tc>
          <w:tcPr>
            <w:tcW w:w="7933" w:type="dxa"/>
            <w:shd w:val="clear" w:color="auto" w:fill="auto"/>
          </w:tcPr>
          <w:p w14:paraId="19D899B4" w14:textId="77777777" w:rsidR="006261D5" w:rsidRPr="006261D5" w:rsidRDefault="006261D5" w:rsidP="0026043A">
            <w:pPr>
              <w:rPr>
                <w:rFonts w:ascii="Verdana" w:hAnsi="Verdana"/>
                <w:sz w:val="22"/>
                <w:szCs w:val="22"/>
              </w:rPr>
            </w:pPr>
            <w:r w:rsidRPr="006261D5">
              <w:rPr>
                <w:rFonts w:ascii="Verdana" w:hAnsi="Verdana"/>
                <w:sz w:val="22"/>
                <w:szCs w:val="22"/>
              </w:rPr>
              <w:t xml:space="preserve">Knowledge of </w:t>
            </w:r>
            <w:r w:rsidR="0026043A">
              <w:rPr>
                <w:rFonts w:ascii="Verdana" w:hAnsi="Verdana"/>
                <w:sz w:val="22"/>
                <w:szCs w:val="22"/>
              </w:rPr>
              <w:t>the issues around period poverty</w:t>
            </w:r>
          </w:p>
        </w:tc>
        <w:tc>
          <w:tcPr>
            <w:tcW w:w="1418" w:type="dxa"/>
            <w:shd w:val="clear" w:color="auto" w:fill="auto"/>
          </w:tcPr>
          <w:p w14:paraId="19D899B5" w14:textId="77777777" w:rsidR="006261D5" w:rsidRPr="006261D5" w:rsidRDefault="006261D5" w:rsidP="00DB3ED3">
            <w:pPr>
              <w:rPr>
                <w:rFonts w:ascii="Verdana" w:hAnsi="Verdana" w:cs="Arial"/>
                <w:sz w:val="22"/>
                <w:szCs w:val="22"/>
              </w:rPr>
            </w:pPr>
            <w:r w:rsidRPr="006261D5">
              <w:rPr>
                <w:rFonts w:ascii="Verdana" w:hAnsi="Verdana" w:cs="Arial"/>
                <w:sz w:val="22"/>
                <w:szCs w:val="22"/>
              </w:rPr>
              <w:t>Desirable</w:t>
            </w:r>
          </w:p>
        </w:tc>
      </w:tr>
      <w:tr w:rsidR="006261D5" w:rsidRPr="006261D5" w14:paraId="19D899B9" w14:textId="77777777" w:rsidTr="00DB3ED3">
        <w:tc>
          <w:tcPr>
            <w:tcW w:w="7933" w:type="dxa"/>
            <w:shd w:val="clear" w:color="auto" w:fill="auto"/>
          </w:tcPr>
          <w:p w14:paraId="19D899B7" w14:textId="77777777" w:rsidR="006261D5" w:rsidRPr="006261D5" w:rsidRDefault="006261D5" w:rsidP="00DB3ED3">
            <w:pPr>
              <w:rPr>
                <w:rFonts w:ascii="Verdana" w:hAnsi="Verdana"/>
                <w:sz w:val="22"/>
                <w:szCs w:val="22"/>
              </w:rPr>
            </w:pPr>
            <w:r w:rsidRPr="006261D5">
              <w:rPr>
                <w:rFonts w:ascii="Verdana" w:hAnsi="Verdana"/>
                <w:sz w:val="22"/>
                <w:szCs w:val="22"/>
              </w:rPr>
              <w:t>Ability to work with a range of individuals including those with complex needs</w:t>
            </w:r>
          </w:p>
        </w:tc>
        <w:tc>
          <w:tcPr>
            <w:tcW w:w="1418" w:type="dxa"/>
            <w:shd w:val="clear" w:color="auto" w:fill="auto"/>
          </w:tcPr>
          <w:p w14:paraId="19D899B8" w14:textId="77777777" w:rsidR="006261D5" w:rsidRPr="006261D5" w:rsidRDefault="006261D5" w:rsidP="00DB3ED3">
            <w:pPr>
              <w:rPr>
                <w:rFonts w:ascii="Verdana" w:hAnsi="Verdana"/>
                <w:sz w:val="22"/>
                <w:szCs w:val="22"/>
              </w:rPr>
            </w:pPr>
            <w:r w:rsidRPr="006261D5">
              <w:rPr>
                <w:rFonts w:ascii="Verdana" w:hAnsi="Verdana"/>
                <w:sz w:val="22"/>
                <w:szCs w:val="22"/>
              </w:rPr>
              <w:t>Essential</w:t>
            </w:r>
          </w:p>
        </w:tc>
      </w:tr>
      <w:tr w:rsidR="006261D5" w:rsidRPr="006261D5" w14:paraId="19D899BC" w14:textId="77777777" w:rsidTr="00DB3ED3">
        <w:tc>
          <w:tcPr>
            <w:tcW w:w="7933" w:type="dxa"/>
            <w:shd w:val="clear" w:color="auto" w:fill="auto"/>
          </w:tcPr>
          <w:p w14:paraId="19D899BA" w14:textId="77777777" w:rsidR="006261D5" w:rsidRPr="006261D5" w:rsidRDefault="006261D5" w:rsidP="00DB3ED3">
            <w:pPr>
              <w:rPr>
                <w:rFonts w:ascii="Verdana" w:hAnsi="Verdana"/>
                <w:sz w:val="22"/>
                <w:szCs w:val="22"/>
              </w:rPr>
            </w:pPr>
            <w:r w:rsidRPr="006261D5">
              <w:rPr>
                <w:rFonts w:ascii="Verdana" w:hAnsi="Verdana"/>
                <w:sz w:val="22"/>
                <w:szCs w:val="22"/>
              </w:rPr>
              <w:t xml:space="preserve">Experience of managing small teams of volunteers / staff </w:t>
            </w:r>
          </w:p>
        </w:tc>
        <w:tc>
          <w:tcPr>
            <w:tcW w:w="1418" w:type="dxa"/>
            <w:shd w:val="clear" w:color="auto" w:fill="auto"/>
          </w:tcPr>
          <w:p w14:paraId="19D899BB" w14:textId="77777777" w:rsidR="006261D5" w:rsidRPr="006261D5" w:rsidRDefault="006261D5" w:rsidP="00DB3ED3">
            <w:pPr>
              <w:rPr>
                <w:rFonts w:ascii="Verdana" w:hAnsi="Verdana"/>
                <w:sz w:val="22"/>
                <w:szCs w:val="22"/>
              </w:rPr>
            </w:pPr>
            <w:r w:rsidRPr="006261D5">
              <w:rPr>
                <w:rFonts w:ascii="Verdana" w:hAnsi="Verdana"/>
                <w:sz w:val="22"/>
                <w:szCs w:val="22"/>
              </w:rPr>
              <w:t>Essential</w:t>
            </w:r>
          </w:p>
        </w:tc>
      </w:tr>
      <w:tr w:rsidR="006261D5" w:rsidRPr="006261D5" w14:paraId="19D899BF" w14:textId="77777777" w:rsidTr="00DB3ED3">
        <w:tc>
          <w:tcPr>
            <w:tcW w:w="7933" w:type="dxa"/>
            <w:shd w:val="clear" w:color="auto" w:fill="auto"/>
          </w:tcPr>
          <w:p w14:paraId="19D899BD" w14:textId="77777777" w:rsidR="006261D5" w:rsidRPr="006261D5" w:rsidRDefault="006261D5" w:rsidP="00DB3ED3">
            <w:pPr>
              <w:rPr>
                <w:rFonts w:ascii="Verdana" w:hAnsi="Verdana"/>
                <w:sz w:val="22"/>
                <w:szCs w:val="22"/>
              </w:rPr>
            </w:pPr>
            <w:r w:rsidRPr="006261D5">
              <w:rPr>
                <w:rFonts w:ascii="Verdana" w:hAnsi="Verdana"/>
                <w:sz w:val="22"/>
                <w:szCs w:val="22"/>
              </w:rPr>
              <w:t>Excellent verbal and written communication skills</w:t>
            </w:r>
          </w:p>
        </w:tc>
        <w:tc>
          <w:tcPr>
            <w:tcW w:w="1418" w:type="dxa"/>
            <w:shd w:val="clear" w:color="auto" w:fill="auto"/>
          </w:tcPr>
          <w:p w14:paraId="19D899BE" w14:textId="77777777" w:rsidR="006261D5" w:rsidRPr="006261D5" w:rsidRDefault="006261D5" w:rsidP="00DB3ED3">
            <w:pPr>
              <w:rPr>
                <w:rFonts w:ascii="Verdana" w:hAnsi="Verdana" w:cs="Arial"/>
                <w:sz w:val="22"/>
                <w:szCs w:val="22"/>
              </w:rPr>
            </w:pPr>
            <w:r w:rsidRPr="006261D5">
              <w:rPr>
                <w:rFonts w:ascii="Verdana" w:hAnsi="Verdana" w:cs="Arial"/>
                <w:sz w:val="22"/>
                <w:szCs w:val="22"/>
              </w:rPr>
              <w:t xml:space="preserve">Essential </w:t>
            </w:r>
          </w:p>
        </w:tc>
      </w:tr>
      <w:tr w:rsidR="006261D5" w:rsidRPr="006261D5" w14:paraId="19D899C2" w14:textId="77777777" w:rsidTr="00DB3ED3">
        <w:tc>
          <w:tcPr>
            <w:tcW w:w="7933" w:type="dxa"/>
            <w:shd w:val="clear" w:color="auto" w:fill="auto"/>
          </w:tcPr>
          <w:p w14:paraId="19D899C0" w14:textId="77777777" w:rsidR="006261D5" w:rsidRPr="006261D5" w:rsidRDefault="006261D5" w:rsidP="00DB3ED3">
            <w:pPr>
              <w:rPr>
                <w:rFonts w:ascii="Verdana" w:hAnsi="Verdana"/>
                <w:sz w:val="22"/>
                <w:szCs w:val="22"/>
              </w:rPr>
            </w:pPr>
            <w:r w:rsidRPr="006261D5">
              <w:rPr>
                <w:rFonts w:ascii="Verdana" w:hAnsi="Verdana"/>
                <w:sz w:val="22"/>
                <w:szCs w:val="22"/>
              </w:rPr>
              <w:t>Experience of monitoring, evaluating and reporting to demonstrate impact of work</w:t>
            </w:r>
          </w:p>
        </w:tc>
        <w:tc>
          <w:tcPr>
            <w:tcW w:w="1418" w:type="dxa"/>
            <w:shd w:val="clear" w:color="auto" w:fill="auto"/>
          </w:tcPr>
          <w:p w14:paraId="19D899C1" w14:textId="77777777" w:rsidR="006261D5" w:rsidRPr="006261D5" w:rsidRDefault="006261D5" w:rsidP="00DB3ED3">
            <w:pPr>
              <w:rPr>
                <w:rFonts w:ascii="Verdana" w:hAnsi="Verdana" w:cs="Arial"/>
                <w:sz w:val="22"/>
                <w:szCs w:val="22"/>
              </w:rPr>
            </w:pPr>
            <w:r w:rsidRPr="006261D5">
              <w:rPr>
                <w:rFonts w:ascii="Verdana" w:hAnsi="Verdana" w:cs="Arial"/>
                <w:sz w:val="22"/>
                <w:szCs w:val="22"/>
              </w:rPr>
              <w:t>Desirable</w:t>
            </w:r>
          </w:p>
        </w:tc>
      </w:tr>
      <w:tr w:rsidR="006261D5" w:rsidRPr="006261D5" w14:paraId="19D899C5" w14:textId="77777777" w:rsidTr="00DB3ED3">
        <w:tc>
          <w:tcPr>
            <w:tcW w:w="7933" w:type="dxa"/>
            <w:shd w:val="clear" w:color="auto" w:fill="auto"/>
          </w:tcPr>
          <w:p w14:paraId="19D899C3" w14:textId="77777777" w:rsidR="006261D5" w:rsidRPr="006261D5" w:rsidRDefault="006261D5" w:rsidP="00DB3ED3">
            <w:pPr>
              <w:rPr>
                <w:rFonts w:ascii="Verdana" w:hAnsi="Verdana"/>
                <w:sz w:val="22"/>
                <w:szCs w:val="22"/>
              </w:rPr>
            </w:pPr>
            <w:r w:rsidRPr="006261D5">
              <w:rPr>
                <w:rFonts w:ascii="Verdana" w:hAnsi="Verdana"/>
                <w:sz w:val="22"/>
                <w:szCs w:val="22"/>
              </w:rPr>
              <w:t>Knowledge of organisations that provide support for vulnerable individuals and groups</w:t>
            </w:r>
          </w:p>
        </w:tc>
        <w:tc>
          <w:tcPr>
            <w:tcW w:w="1418" w:type="dxa"/>
            <w:shd w:val="clear" w:color="auto" w:fill="auto"/>
          </w:tcPr>
          <w:p w14:paraId="19D899C4" w14:textId="77777777" w:rsidR="006261D5" w:rsidRPr="006261D5" w:rsidRDefault="006261D5" w:rsidP="00DB3ED3">
            <w:pPr>
              <w:rPr>
                <w:rFonts w:ascii="Verdana" w:hAnsi="Verdana" w:cs="Arial"/>
                <w:sz w:val="22"/>
                <w:szCs w:val="22"/>
              </w:rPr>
            </w:pPr>
            <w:r w:rsidRPr="006261D5">
              <w:rPr>
                <w:rFonts w:ascii="Verdana" w:hAnsi="Verdana"/>
                <w:sz w:val="22"/>
                <w:szCs w:val="22"/>
              </w:rPr>
              <w:t>Desirable</w:t>
            </w:r>
          </w:p>
        </w:tc>
      </w:tr>
      <w:tr w:rsidR="006261D5" w:rsidRPr="006261D5" w14:paraId="19D899C8" w14:textId="77777777" w:rsidTr="00DB3ED3">
        <w:tc>
          <w:tcPr>
            <w:tcW w:w="7933" w:type="dxa"/>
            <w:shd w:val="clear" w:color="auto" w:fill="auto"/>
          </w:tcPr>
          <w:p w14:paraId="19D899C6" w14:textId="77777777" w:rsidR="006261D5" w:rsidRPr="006261D5" w:rsidRDefault="006261D5" w:rsidP="00DB3ED3">
            <w:pPr>
              <w:rPr>
                <w:rFonts w:ascii="Verdana" w:hAnsi="Verdana"/>
                <w:sz w:val="22"/>
                <w:szCs w:val="22"/>
              </w:rPr>
            </w:pPr>
            <w:r w:rsidRPr="006261D5">
              <w:rPr>
                <w:rFonts w:ascii="Verdana" w:hAnsi="Verdana"/>
                <w:sz w:val="22"/>
                <w:szCs w:val="22"/>
              </w:rPr>
              <w:t>Good knowledge of IT Skills</w:t>
            </w:r>
          </w:p>
        </w:tc>
        <w:tc>
          <w:tcPr>
            <w:tcW w:w="1418" w:type="dxa"/>
            <w:shd w:val="clear" w:color="auto" w:fill="auto"/>
          </w:tcPr>
          <w:p w14:paraId="19D899C7" w14:textId="77777777" w:rsidR="006261D5" w:rsidRPr="006261D5" w:rsidRDefault="006261D5" w:rsidP="00DB3ED3">
            <w:pPr>
              <w:rPr>
                <w:rFonts w:ascii="Verdana" w:hAnsi="Verdana"/>
                <w:sz w:val="22"/>
                <w:szCs w:val="22"/>
              </w:rPr>
            </w:pPr>
            <w:r w:rsidRPr="006261D5">
              <w:rPr>
                <w:rFonts w:ascii="Verdana" w:hAnsi="Verdana"/>
                <w:sz w:val="22"/>
                <w:szCs w:val="22"/>
              </w:rPr>
              <w:t>Desirable</w:t>
            </w:r>
          </w:p>
        </w:tc>
      </w:tr>
      <w:tr w:rsidR="006261D5" w:rsidRPr="006261D5" w14:paraId="19D899CB" w14:textId="77777777" w:rsidTr="00DB3ED3">
        <w:tc>
          <w:tcPr>
            <w:tcW w:w="7933" w:type="dxa"/>
            <w:shd w:val="clear" w:color="auto" w:fill="auto"/>
          </w:tcPr>
          <w:p w14:paraId="19D899C9" w14:textId="77777777" w:rsidR="006261D5" w:rsidRPr="006261D5" w:rsidRDefault="006261D5" w:rsidP="00DB3ED3">
            <w:pPr>
              <w:rPr>
                <w:rFonts w:ascii="Verdana" w:hAnsi="Verdana"/>
                <w:sz w:val="22"/>
                <w:szCs w:val="22"/>
              </w:rPr>
            </w:pPr>
            <w:r w:rsidRPr="006261D5">
              <w:rPr>
                <w:rFonts w:ascii="Verdana" w:hAnsi="Verdana"/>
                <w:sz w:val="22"/>
                <w:szCs w:val="22"/>
              </w:rPr>
              <w:t>Current driving licence (access to own car is desirable)</w:t>
            </w:r>
          </w:p>
        </w:tc>
        <w:tc>
          <w:tcPr>
            <w:tcW w:w="1418" w:type="dxa"/>
            <w:shd w:val="clear" w:color="auto" w:fill="auto"/>
          </w:tcPr>
          <w:p w14:paraId="19D899CA" w14:textId="77777777" w:rsidR="006261D5" w:rsidRPr="00053EEB" w:rsidRDefault="006261D5" w:rsidP="00DB3ED3">
            <w:pPr>
              <w:rPr>
                <w:rFonts w:ascii="Verdana" w:hAnsi="Verdana"/>
                <w:sz w:val="22"/>
                <w:szCs w:val="22"/>
              </w:rPr>
            </w:pPr>
            <w:r w:rsidRPr="00053EEB">
              <w:rPr>
                <w:rFonts w:ascii="Verdana" w:hAnsi="Verdana"/>
                <w:sz w:val="22"/>
                <w:szCs w:val="22"/>
              </w:rPr>
              <w:t>Essential</w:t>
            </w:r>
          </w:p>
        </w:tc>
      </w:tr>
    </w:tbl>
    <w:p w14:paraId="19D899CC" w14:textId="77777777" w:rsidR="00027176" w:rsidRDefault="00027176" w:rsidP="006261D5">
      <w:pPr>
        <w:outlineLvl w:val="0"/>
        <w:rPr>
          <w:rFonts w:ascii="Verdana" w:hAnsi="Verdana"/>
          <w:b/>
          <w:sz w:val="22"/>
          <w:szCs w:val="22"/>
        </w:rPr>
      </w:pPr>
    </w:p>
    <w:p w14:paraId="19D899CD" w14:textId="77777777" w:rsidR="006261D5" w:rsidRPr="006261D5" w:rsidRDefault="006261D5" w:rsidP="006261D5">
      <w:pPr>
        <w:outlineLvl w:val="0"/>
        <w:rPr>
          <w:rFonts w:ascii="Verdana" w:hAnsi="Verdana"/>
          <w:b/>
          <w:sz w:val="22"/>
          <w:szCs w:val="22"/>
        </w:rPr>
      </w:pPr>
      <w:r w:rsidRPr="006261D5">
        <w:rPr>
          <w:rFonts w:ascii="Verdana" w:hAnsi="Verdana"/>
          <w:b/>
          <w:sz w:val="22"/>
          <w:szCs w:val="22"/>
        </w:rPr>
        <w:t>Values and attributes</w:t>
      </w:r>
    </w:p>
    <w:p w14:paraId="19D899CE" w14:textId="77777777" w:rsidR="006261D5" w:rsidRPr="006261D5" w:rsidRDefault="006261D5" w:rsidP="006261D5">
      <w:pPr>
        <w:outlineLvl w:val="0"/>
        <w:rPr>
          <w:rFonts w:ascii="Verdana" w:hAnsi="Verdana"/>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1418"/>
      </w:tblGrid>
      <w:tr w:rsidR="006261D5" w:rsidRPr="006261D5" w14:paraId="19D899D1" w14:textId="77777777" w:rsidTr="00DB3ED3">
        <w:tc>
          <w:tcPr>
            <w:tcW w:w="7933" w:type="dxa"/>
            <w:shd w:val="clear" w:color="auto" w:fill="auto"/>
          </w:tcPr>
          <w:p w14:paraId="19D899CF" w14:textId="77777777" w:rsidR="006261D5" w:rsidRPr="006261D5" w:rsidRDefault="006261D5" w:rsidP="00DB3ED3">
            <w:pPr>
              <w:rPr>
                <w:rFonts w:ascii="Verdana" w:hAnsi="Verdana" w:cs="Arial"/>
                <w:b/>
                <w:sz w:val="22"/>
                <w:szCs w:val="22"/>
              </w:rPr>
            </w:pPr>
            <w:r w:rsidRPr="006261D5">
              <w:rPr>
                <w:rFonts w:ascii="Verdana" w:hAnsi="Verdana"/>
                <w:sz w:val="22"/>
                <w:szCs w:val="22"/>
              </w:rPr>
              <w:t>Conscientious, practical, committed and hard working</w:t>
            </w:r>
          </w:p>
        </w:tc>
        <w:tc>
          <w:tcPr>
            <w:tcW w:w="1418" w:type="dxa"/>
            <w:shd w:val="clear" w:color="auto" w:fill="auto"/>
          </w:tcPr>
          <w:p w14:paraId="19D899D0" w14:textId="77777777" w:rsidR="006261D5" w:rsidRPr="006261D5" w:rsidRDefault="006261D5" w:rsidP="00DB3ED3">
            <w:pPr>
              <w:rPr>
                <w:rFonts w:ascii="Verdana" w:hAnsi="Verdana" w:cs="Arial"/>
                <w:b/>
                <w:sz w:val="22"/>
                <w:szCs w:val="22"/>
              </w:rPr>
            </w:pPr>
            <w:r w:rsidRPr="006261D5">
              <w:rPr>
                <w:rFonts w:ascii="Verdana" w:hAnsi="Verdana"/>
                <w:sz w:val="22"/>
                <w:szCs w:val="22"/>
              </w:rPr>
              <w:t>Essential</w:t>
            </w:r>
          </w:p>
        </w:tc>
      </w:tr>
      <w:tr w:rsidR="006261D5" w:rsidRPr="006261D5" w14:paraId="19D899D4" w14:textId="77777777" w:rsidTr="00DB3ED3">
        <w:tc>
          <w:tcPr>
            <w:tcW w:w="7933" w:type="dxa"/>
            <w:shd w:val="clear" w:color="auto" w:fill="auto"/>
          </w:tcPr>
          <w:p w14:paraId="19D899D2" w14:textId="77777777" w:rsidR="006261D5" w:rsidRPr="006261D5" w:rsidRDefault="006261D5" w:rsidP="00DB3ED3">
            <w:pPr>
              <w:rPr>
                <w:rFonts w:ascii="Verdana" w:hAnsi="Verdana"/>
                <w:sz w:val="22"/>
                <w:szCs w:val="22"/>
              </w:rPr>
            </w:pPr>
            <w:r w:rsidRPr="006261D5">
              <w:rPr>
                <w:rFonts w:ascii="Verdana" w:hAnsi="Verdana"/>
                <w:sz w:val="22"/>
                <w:szCs w:val="22"/>
              </w:rPr>
              <w:t xml:space="preserve">Dynamic, enthusiastic and engages well with people </w:t>
            </w:r>
          </w:p>
        </w:tc>
        <w:tc>
          <w:tcPr>
            <w:tcW w:w="1418" w:type="dxa"/>
            <w:shd w:val="clear" w:color="auto" w:fill="auto"/>
          </w:tcPr>
          <w:p w14:paraId="19D899D3" w14:textId="77777777" w:rsidR="006261D5" w:rsidRPr="006261D5" w:rsidRDefault="006261D5" w:rsidP="00DB3ED3">
            <w:pPr>
              <w:rPr>
                <w:rFonts w:ascii="Verdana" w:hAnsi="Verdana"/>
                <w:sz w:val="22"/>
                <w:szCs w:val="22"/>
              </w:rPr>
            </w:pPr>
            <w:r w:rsidRPr="006261D5">
              <w:rPr>
                <w:rFonts w:ascii="Verdana" w:hAnsi="Verdana"/>
                <w:sz w:val="22"/>
                <w:szCs w:val="22"/>
              </w:rPr>
              <w:t>Essential</w:t>
            </w:r>
          </w:p>
        </w:tc>
      </w:tr>
      <w:tr w:rsidR="006261D5" w:rsidRPr="006261D5" w14:paraId="19D899D7" w14:textId="77777777" w:rsidTr="00DB3ED3">
        <w:tc>
          <w:tcPr>
            <w:tcW w:w="7933" w:type="dxa"/>
            <w:shd w:val="clear" w:color="auto" w:fill="auto"/>
          </w:tcPr>
          <w:p w14:paraId="19D899D5" w14:textId="77777777" w:rsidR="006261D5" w:rsidRPr="006261D5" w:rsidRDefault="006261D5" w:rsidP="00DB3ED3">
            <w:pPr>
              <w:rPr>
                <w:rFonts w:ascii="Verdana" w:hAnsi="Verdana"/>
                <w:sz w:val="22"/>
                <w:szCs w:val="22"/>
              </w:rPr>
            </w:pPr>
            <w:r w:rsidRPr="006261D5">
              <w:rPr>
                <w:rFonts w:ascii="Verdana" w:hAnsi="Verdana"/>
                <w:sz w:val="22"/>
                <w:szCs w:val="22"/>
              </w:rPr>
              <w:t xml:space="preserve">Good team player but able to work on own initiative  </w:t>
            </w:r>
          </w:p>
        </w:tc>
        <w:tc>
          <w:tcPr>
            <w:tcW w:w="1418" w:type="dxa"/>
            <w:shd w:val="clear" w:color="auto" w:fill="auto"/>
          </w:tcPr>
          <w:p w14:paraId="19D899D6" w14:textId="77777777" w:rsidR="006261D5" w:rsidRPr="006261D5" w:rsidRDefault="006261D5" w:rsidP="00DB3ED3">
            <w:pPr>
              <w:rPr>
                <w:rFonts w:ascii="Verdana" w:hAnsi="Verdana"/>
                <w:sz w:val="22"/>
                <w:szCs w:val="22"/>
              </w:rPr>
            </w:pPr>
            <w:r w:rsidRPr="006261D5">
              <w:rPr>
                <w:rFonts w:ascii="Verdana" w:hAnsi="Verdana"/>
                <w:sz w:val="22"/>
                <w:szCs w:val="22"/>
              </w:rPr>
              <w:t>Essential</w:t>
            </w:r>
          </w:p>
        </w:tc>
      </w:tr>
      <w:tr w:rsidR="006261D5" w:rsidRPr="006261D5" w14:paraId="19D899DA" w14:textId="77777777" w:rsidTr="00DB3ED3">
        <w:tc>
          <w:tcPr>
            <w:tcW w:w="7933" w:type="dxa"/>
            <w:shd w:val="clear" w:color="auto" w:fill="auto"/>
          </w:tcPr>
          <w:p w14:paraId="19D899D8" w14:textId="77777777" w:rsidR="006261D5" w:rsidRPr="006261D5" w:rsidRDefault="006261D5" w:rsidP="00DB3ED3">
            <w:pPr>
              <w:rPr>
                <w:rFonts w:ascii="Verdana" w:hAnsi="Verdana"/>
                <w:sz w:val="22"/>
                <w:szCs w:val="22"/>
              </w:rPr>
            </w:pPr>
            <w:r w:rsidRPr="006261D5">
              <w:rPr>
                <w:rFonts w:ascii="Verdana" w:hAnsi="Verdana"/>
                <w:sz w:val="22"/>
                <w:szCs w:val="22"/>
              </w:rPr>
              <w:t>Positive and creative approach to problem solving</w:t>
            </w:r>
          </w:p>
        </w:tc>
        <w:tc>
          <w:tcPr>
            <w:tcW w:w="1418" w:type="dxa"/>
            <w:shd w:val="clear" w:color="auto" w:fill="auto"/>
          </w:tcPr>
          <w:p w14:paraId="19D899D9" w14:textId="77777777" w:rsidR="006261D5" w:rsidRPr="006261D5" w:rsidRDefault="006261D5" w:rsidP="00DB3ED3">
            <w:pPr>
              <w:rPr>
                <w:rFonts w:ascii="Verdana" w:hAnsi="Verdana"/>
                <w:sz w:val="22"/>
                <w:szCs w:val="22"/>
              </w:rPr>
            </w:pPr>
            <w:r w:rsidRPr="006261D5">
              <w:rPr>
                <w:rFonts w:ascii="Verdana" w:hAnsi="Verdana"/>
                <w:sz w:val="22"/>
                <w:szCs w:val="22"/>
              </w:rPr>
              <w:t>Essential</w:t>
            </w:r>
          </w:p>
        </w:tc>
      </w:tr>
      <w:tr w:rsidR="006261D5" w:rsidRPr="006261D5" w14:paraId="19D899DD" w14:textId="77777777" w:rsidTr="00DB3ED3">
        <w:tc>
          <w:tcPr>
            <w:tcW w:w="7933" w:type="dxa"/>
            <w:shd w:val="clear" w:color="auto" w:fill="auto"/>
          </w:tcPr>
          <w:p w14:paraId="19D899DB" w14:textId="77777777" w:rsidR="006261D5" w:rsidRPr="006261D5" w:rsidRDefault="006261D5" w:rsidP="00DB3ED3">
            <w:pPr>
              <w:rPr>
                <w:rFonts w:ascii="Verdana" w:hAnsi="Verdana"/>
                <w:sz w:val="22"/>
                <w:szCs w:val="22"/>
              </w:rPr>
            </w:pPr>
            <w:r w:rsidRPr="006261D5">
              <w:rPr>
                <w:rFonts w:ascii="Verdana" w:hAnsi="Verdana"/>
                <w:sz w:val="22"/>
                <w:szCs w:val="22"/>
              </w:rPr>
              <w:t>Ability to deliver to set timescales</w:t>
            </w:r>
          </w:p>
        </w:tc>
        <w:tc>
          <w:tcPr>
            <w:tcW w:w="1418" w:type="dxa"/>
            <w:shd w:val="clear" w:color="auto" w:fill="auto"/>
          </w:tcPr>
          <w:p w14:paraId="19D899DC" w14:textId="77777777" w:rsidR="006261D5" w:rsidRPr="006261D5" w:rsidRDefault="006261D5" w:rsidP="00DB3ED3">
            <w:pPr>
              <w:rPr>
                <w:rFonts w:ascii="Verdana" w:hAnsi="Verdana"/>
                <w:sz w:val="22"/>
                <w:szCs w:val="22"/>
              </w:rPr>
            </w:pPr>
            <w:r w:rsidRPr="006261D5">
              <w:rPr>
                <w:rFonts w:ascii="Verdana" w:hAnsi="Verdana"/>
                <w:sz w:val="22"/>
                <w:szCs w:val="22"/>
              </w:rPr>
              <w:t>Essential</w:t>
            </w:r>
          </w:p>
        </w:tc>
      </w:tr>
      <w:tr w:rsidR="006261D5" w:rsidRPr="006261D5" w14:paraId="19D899E0" w14:textId="77777777" w:rsidTr="00DB3ED3">
        <w:tc>
          <w:tcPr>
            <w:tcW w:w="7933" w:type="dxa"/>
            <w:shd w:val="clear" w:color="auto" w:fill="auto"/>
          </w:tcPr>
          <w:p w14:paraId="19D899DE" w14:textId="77777777" w:rsidR="006261D5" w:rsidRPr="006261D5" w:rsidRDefault="006261D5" w:rsidP="00DB3ED3">
            <w:pPr>
              <w:rPr>
                <w:rFonts w:ascii="Verdana" w:hAnsi="Verdana"/>
                <w:sz w:val="22"/>
                <w:szCs w:val="22"/>
              </w:rPr>
            </w:pPr>
            <w:r w:rsidRPr="006261D5">
              <w:rPr>
                <w:rFonts w:ascii="Verdana" w:hAnsi="Verdana"/>
                <w:sz w:val="22"/>
                <w:szCs w:val="22"/>
              </w:rPr>
              <w:t>Patient and respectful of all people, whatever their background or presenting behaviour</w:t>
            </w:r>
          </w:p>
        </w:tc>
        <w:tc>
          <w:tcPr>
            <w:tcW w:w="1418" w:type="dxa"/>
            <w:shd w:val="clear" w:color="auto" w:fill="auto"/>
          </w:tcPr>
          <w:p w14:paraId="19D899DF" w14:textId="77777777" w:rsidR="006261D5" w:rsidRPr="006261D5" w:rsidRDefault="006261D5" w:rsidP="00DB3ED3">
            <w:pPr>
              <w:rPr>
                <w:rFonts w:ascii="Verdana" w:hAnsi="Verdana"/>
                <w:sz w:val="22"/>
                <w:szCs w:val="22"/>
              </w:rPr>
            </w:pPr>
            <w:r w:rsidRPr="006261D5">
              <w:rPr>
                <w:rFonts w:ascii="Verdana" w:hAnsi="Verdana"/>
                <w:sz w:val="22"/>
                <w:szCs w:val="22"/>
              </w:rPr>
              <w:t>Essential</w:t>
            </w:r>
          </w:p>
        </w:tc>
      </w:tr>
      <w:tr w:rsidR="006261D5" w:rsidRPr="006261D5" w14:paraId="19D899E3" w14:textId="77777777" w:rsidTr="00DB3ED3">
        <w:tc>
          <w:tcPr>
            <w:tcW w:w="7933" w:type="dxa"/>
            <w:shd w:val="clear" w:color="auto" w:fill="auto"/>
          </w:tcPr>
          <w:p w14:paraId="19D899E1" w14:textId="77777777" w:rsidR="006261D5" w:rsidRPr="006261D5" w:rsidRDefault="006261D5" w:rsidP="00DB3ED3">
            <w:pPr>
              <w:rPr>
                <w:rFonts w:ascii="Verdana" w:hAnsi="Verdana"/>
                <w:sz w:val="22"/>
                <w:szCs w:val="22"/>
              </w:rPr>
            </w:pPr>
            <w:r w:rsidRPr="006261D5">
              <w:rPr>
                <w:rFonts w:ascii="Verdana" w:hAnsi="Verdana"/>
                <w:sz w:val="22"/>
                <w:szCs w:val="22"/>
              </w:rPr>
              <w:t>Committed to learning and developing new knowledge and skills</w:t>
            </w:r>
          </w:p>
        </w:tc>
        <w:tc>
          <w:tcPr>
            <w:tcW w:w="1418" w:type="dxa"/>
            <w:shd w:val="clear" w:color="auto" w:fill="auto"/>
          </w:tcPr>
          <w:p w14:paraId="19D899E2" w14:textId="77777777" w:rsidR="006261D5" w:rsidRPr="006261D5" w:rsidRDefault="006261D5" w:rsidP="00DB3ED3">
            <w:pPr>
              <w:rPr>
                <w:rFonts w:ascii="Verdana" w:hAnsi="Verdana"/>
                <w:sz w:val="22"/>
                <w:szCs w:val="22"/>
              </w:rPr>
            </w:pPr>
            <w:r w:rsidRPr="006261D5">
              <w:rPr>
                <w:rFonts w:ascii="Verdana" w:hAnsi="Verdana"/>
                <w:sz w:val="22"/>
                <w:szCs w:val="22"/>
              </w:rPr>
              <w:t>Essential</w:t>
            </w:r>
          </w:p>
        </w:tc>
      </w:tr>
      <w:tr w:rsidR="006261D5" w:rsidRPr="006261D5" w14:paraId="19D899E6" w14:textId="77777777" w:rsidTr="00DB3ED3">
        <w:tc>
          <w:tcPr>
            <w:tcW w:w="7933" w:type="dxa"/>
            <w:shd w:val="clear" w:color="auto" w:fill="auto"/>
          </w:tcPr>
          <w:p w14:paraId="19D899E4" w14:textId="77777777" w:rsidR="006261D5" w:rsidRPr="006261D5" w:rsidRDefault="006261D5" w:rsidP="00DB3ED3">
            <w:pPr>
              <w:rPr>
                <w:rFonts w:ascii="Verdana" w:hAnsi="Verdana"/>
                <w:sz w:val="22"/>
                <w:szCs w:val="22"/>
              </w:rPr>
            </w:pPr>
            <w:r w:rsidRPr="006261D5">
              <w:rPr>
                <w:rFonts w:ascii="Verdana" w:hAnsi="Verdana"/>
                <w:sz w:val="22"/>
                <w:szCs w:val="22"/>
              </w:rPr>
              <w:t>Able to cope with stress and be supportive of colleagues going through change</w:t>
            </w:r>
          </w:p>
        </w:tc>
        <w:tc>
          <w:tcPr>
            <w:tcW w:w="1418" w:type="dxa"/>
            <w:shd w:val="clear" w:color="auto" w:fill="auto"/>
          </w:tcPr>
          <w:p w14:paraId="19D899E5" w14:textId="77777777" w:rsidR="006261D5" w:rsidRPr="006261D5" w:rsidRDefault="006261D5" w:rsidP="00DB3ED3">
            <w:pPr>
              <w:rPr>
                <w:rFonts w:ascii="Verdana" w:hAnsi="Verdana"/>
                <w:sz w:val="22"/>
                <w:szCs w:val="22"/>
              </w:rPr>
            </w:pPr>
            <w:r w:rsidRPr="006261D5">
              <w:rPr>
                <w:rFonts w:ascii="Verdana" w:hAnsi="Verdana"/>
                <w:sz w:val="22"/>
                <w:szCs w:val="22"/>
              </w:rPr>
              <w:t>Essential</w:t>
            </w:r>
          </w:p>
        </w:tc>
      </w:tr>
      <w:tr w:rsidR="006261D5" w:rsidRPr="006261D5" w14:paraId="19D899E9" w14:textId="77777777" w:rsidTr="00DB3ED3">
        <w:tc>
          <w:tcPr>
            <w:tcW w:w="7933" w:type="dxa"/>
            <w:shd w:val="clear" w:color="auto" w:fill="auto"/>
          </w:tcPr>
          <w:p w14:paraId="19D899E7" w14:textId="77777777" w:rsidR="006261D5" w:rsidRPr="006261D5" w:rsidRDefault="006261D5" w:rsidP="00DB3ED3">
            <w:pPr>
              <w:rPr>
                <w:rFonts w:ascii="Verdana" w:hAnsi="Verdana"/>
                <w:sz w:val="22"/>
                <w:szCs w:val="22"/>
              </w:rPr>
            </w:pPr>
            <w:r w:rsidRPr="006261D5">
              <w:rPr>
                <w:rFonts w:ascii="Verdana" w:hAnsi="Verdana"/>
                <w:sz w:val="22"/>
                <w:szCs w:val="22"/>
              </w:rPr>
              <w:lastRenderedPageBreak/>
              <w:t>Ability to work autonomously within charity’s systems and ethos</w:t>
            </w:r>
          </w:p>
        </w:tc>
        <w:tc>
          <w:tcPr>
            <w:tcW w:w="1418" w:type="dxa"/>
            <w:shd w:val="clear" w:color="auto" w:fill="auto"/>
          </w:tcPr>
          <w:p w14:paraId="19D899E8" w14:textId="77777777" w:rsidR="006261D5" w:rsidRPr="006261D5" w:rsidRDefault="006261D5" w:rsidP="00DB3ED3">
            <w:pPr>
              <w:rPr>
                <w:rFonts w:ascii="Verdana" w:hAnsi="Verdana" w:cs="Arial"/>
                <w:b/>
                <w:sz w:val="22"/>
                <w:szCs w:val="22"/>
              </w:rPr>
            </w:pPr>
            <w:r w:rsidRPr="006261D5">
              <w:rPr>
                <w:rFonts w:ascii="Verdana" w:hAnsi="Verdana"/>
                <w:sz w:val="22"/>
                <w:szCs w:val="22"/>
              </w:rPr>
              <w:t>Essential</w:t>
            </w:r>
          </w:p>
        </w:tc>
      </w:tr>
      <w:tr w:rsidR="006261D5" w:rsidRPr="006261D5" w14:paraId="19D899EC" w14:textId="77777777" w:rsidTr="00DB3ED3">
        <w:tc>
          <w:tcPr>
            <w:tcW w:w="7933" w:type="dxa"/>
            <w:shd w:val="clear" w:color="auto" w:fill="auto"/>
          </w:tcPr>
          <w:p w14:paraId="19D899EA" w14:textId="77777777" w:rsidR="006261D5" w:rsidRPr="006261D5" w:rsidRDefault="006261D5" w:rsidP="00DB3ED3">
            <w:pPr>
              <w:rPr>
                <w:rFonts w:ascii="Verdana" w:hAnsi="Verdana"/>
                <w:sz w:val="22"/>
                <w:szCs w:val="22"/>
              </w:rPr>
            </w:pPr>
            <w:r w:rsidRPr="006261D5">
              <w:rPr>
                <w:rFonts w:ascii="Verdana" w:hAnsi="Verdana"/>
                <w:sz w:val="22"/>
                <w:szCs w:val="22"/>
              </w:rPr>
              <w:t>Willing to be flexible to fulfil the requirements of the role</w:t>
            </w:r>
          </w:p>
        </w:tc>
        <w:tc>
          <w:tcPr>
            <w:tcW w:w="1418" w:type="dxa"/>
            <w:shd w:val="clear" w:color="auto" w:fill="auto"/>
          </w:tcPr>
          <w:p w14:paraId="19D899EB" w14:textId="77777777" w:rsidR="006261D5" w:rsidRPr="006261D5" w:rsidRDefault="006261D5" w:rsidP="00DB3ED3">
            <w:pPr>
              <w:rPr>
                <w:rFonts w:ascii="Verdana" w:hAnsi="Verdana"/>
                <w:sz w:val="22"/>
                <w:szCs w:val="22"/>
              </w:rPr>
            </w:pPr>
            <w:r w:rsidRPr="006261D5">
              <w:rPr>
                <w:rFonts w:ascii="Verdana" w:hAnsi="Verdana"/>
                <w:sz w:val="22"/>
                <w:szCs w:val="22"/>
              </w:rPr>
              <w:t>Essential</w:t>
            </w:r>
          </w:p>
        </w:tc>
      </w:tr>
    </w:tbl>
    <w:p w14:paraId="19D899ED" w14:textId="77777777" w:rsidR="00BF2E49" w:rsidRPr="006261D5" w:rsidRDefault="00BF2E49">
      <w:pPr>
        <w:rPr>
          <w:rFonts w:ascii="Verdana" w:hAnsi="Verdana"/>
          <w:sz w:val="20"/>
          <w:szCs w:val="22"/>
        </w:rPr>
      </w:pPr>
    </w:p>
    <w:p w14:paraId="19D899EE" w14:textId="77777777" w:rsidR="00BF2E49" w:rsidRPr="00BF2E49" w:rsidRDefault="00BF2E49">
      <w:pPr>
        <w:rPr>
          <w:rFonts w:ascii="Verdana" w:hAnsi="Verdana"/>
          <w:sz w:val="22"/>
          <w:szCs w:val="22"/>
        </w:rPr>
      </w:pPr>
    </w:p>
    <w:p w14:paraId="19D899EF" w14:textId="77777777" w:rsidR="00BF2E49" w:rsidRPr="00BF2E49" w:rsidRDefault="00BF2E49" w:rsidP="00BF2E49">
      <w:pPr>
        <w:widowControl w:val="0"/>
        <w:pBdr>
          <w:top w:val="single" w:sz="18" w:space="1" w:color="999999"/>
          <w:bottom w:val="single" w:sz="18" w:space="1" w:color="999999"/>
        </w:pBdr>
        <w:rPr>
          <w:rFonts w:ascii="Verdana" w:hAnsi="Verdana"/>
          <w:b/>
          <w:snapToGrid w:val="0"/>
          <w:sz w:val="28"/>
          <w:szCs w:val="28"/>
        </w:rPr>
      </w:pPr>
      <w:r w:rsidRPr="00BF2E49">
        <w:rPr>
          <w:rFonts w:ascii="Verdana" w:hAnsi="Verdana"/>
          <w:b/>
          <w:snapToGrid w:val="0"/>
          <w:sz w:val="28"/>
          <w:szCs w:val="28"/>
        </w:rPr>
        <w:t>4</w:t>
      </w:r>
      <w:r w:rsidRPr="00BF2E49">
        <w:rPr>
          <w:rFonts w:ascii="Verdana" w:hAnsi="Verdana"/>
          <w:b/>
          <w:snapToGrid w:val="0"/>
          <w:sz w:val="28"/>
          <w:szCs w:val="28"/>
        </w:rPr>
        <w:tab/>
        <w:t xml:space="preserve">Terms &amp; Conditions </w:t>
      </w:r>
    </w:p>
    <w:p w14:paraId="19D899F0" w14:textId="77777777" w:rsidR="00BF2E49" w:rsidRPr="0026043A" w:rsidRDefault="00BF2E49" w:rsidP="00BF2E49">
      <w:pPr>
        <w:jc w:val="both"/>
        <w:rPr>
          <w:rFonts w:ascii="Verdana" w:hAnsi="Verdana"/>
          <w:b/>
          <w:szCs w:val="32"/>
        </w:rPr>
      </w:pPr>
    </w:p>
    <w:p w14:paraId="19D899F1" w14:textId="77777777" w:rsidR="00233A74" w:rsidRDefault="00F168C3" w:rsidP="0026043A">
      <w:pPr>
        <w:pStyle w:val="BodyText"/>
        <w:tabs>
          <w:tab w:val="left" w:pos="2694"/>
        </w:tabs>
        <w:spacing w:before="61"/>
        <w:ind w:right="199"/>
      </w:pPr>
      <w:r>
        <w:t>Employer:</w:t>
      </w:r>
      <w:r>
        <w:tab/>
        <w:t>Transform Community Development</w:t>
      </w:r>
    </w:p>
    <w:p w14:paraId="19D899F2" w14:textId="77777777" w:rsidR="00233A74" w:rsidRDefault="00F168C3" w:rsidP="0026043A">
      <w:pPr>
        <w:pStyle w:val="BodyText"/>
        <w:tabs>
          <w:tab w:val="left" w:pos="2694"/>
        </w:tabs>
        <w:spacing w:before="1" w:line="267" w:lineRule="exact"/>
        <w:ind w:left="2694" w:right="199" w:hanging="2694"/>
      </w:pPr>
      <w:r>
        <w:t>Accountability:</w:t>
      </w:r>
      <w:r>
        <w:tab/>
        <w:t>Transform</w:t>
      </w:r>
      <w:r w:rsidR="00233A74">
        <w:t xml:space="preserve"> Board of Trustees (via the Chief</w:t>
      </w:r>
      <w:r w:rsidR="00233A74">
        <w:rPr>
          <w:spacing w:val="-21"/>
        </w:rPr>
        <w:t xml:space="preserve"> E</w:t>
      </w:r>
      <w:r>
        <w:t>xecutive</w:t>
      </w:r>
      <w:r w:rsidR="00233A74">
        <w:t>)</w:t>
      </w:r>
    </w:p>
    <w:p w14:paraId="19D899F3" w14:textId="77777777" w:rsidR="00233A74" w:rsidRDefault="00233A74" w:rsidP="0026043A">
      <w:pPr>
        <w:pStyle w:val="BodyText"/>
        <w:tabs>
          <w:tab w:val="left" w:pos="2694"/>
        </w:tabs>
        <w:spacing w:line="267" w:lineRule="exact"/>
        <w:ind w:right="199"/>
      </w:pPr>
      <w:r>
        <w:t>Line</w:t>
      </w:r>
      <w:r>
        <w:rPr>
          <w:spacing w:val="-3"/>
        </w:rPr>
        <w:t xml:space="preserve"> </w:t>
      </w:r>
      <w:r w:rsidR="00F168C3">
        <w:t>Manager:</w:t>
      </w:r>
      <w:r w:rsidR="00F168C3">
        <w:tab/>
        <w:t>CEO</w:t>
      </w:r>
    </w:p>
    <w:p w14:paraId="19D899F4" w14:textId="77777777" w:rsidR="00233A74" w:rsidRDefault="00233A74" w:rsidP="0026043A">
      <w:pPr>
        <w:pStyle w:val="BodyText"/>
        <w:tabs>
          <w:tab w:val="left" w:pos="2694"/>
        </w:tabs>
        <w:spacing w:before="1"/>
        <w:ind w:left="2694" w:right="635" w:hanging="2694"/>
      </w:pPr>
      <w:r>
        <w:t>Reporting:</w:t>
      </w:r>
      <w:r>
        <w:tab/>
        <w:t>Report against work plan at regular</w:t>
      </w:r>
      <w:r>
        <w:rPr>
          <w:spacing w:val="-12"/>
        </w:rPr>
        <w:t xml:space="preserve"> </w:t>
      </w:r>
      <w:r>
        <w:t>support</w:t>
      </w:r>
      <w:r>
        <w:rPr>
          <w:spacing w:val="-1"/>
        </w:rPr>
        <w:t xml:space="preserve"> </w:t>
      </w:r>
      <w:r>
        <w:t>and supervision</w:t>
      </w:r>
      <w:r>
        <w:rPr>
          <w:spacing w:val="-7"/>
        </w:rPr>
        <w:t xml:space="preserve"> </w:t>
      </w:r>
      <w:r>
        <w:t>meetings</w:t>
      </w:r>
    </w:p>
    <w:p w14:paraId="19D899F5" w14:textId="77777777" w:rsidR="00233A74" w:rsidRDefault="00233A74" w:rsidP="0026043A">
      <w:pPr>
        <w:pStyle w:val="BodyText"/>
        <w:tabs>
          <w:tab w:val="left" w:pos="2694"/>
        </w:tabs>
        <w:spacing w:before="1" w:line="267" w:lineRule="exact"/>
        <w:ind w:left="2694" w:right="199" w:hanging="2694"/>
      </w:pPr>
      <w:r>
        <w:t>Liaison</w:t>
      </w:r>
      <w:r>
        <w:rPr>
          <w:spacing w:val="-3"/>
        </w:rPr>
        <w:t xml:space="preserve"> </w:t>
      </w:r>
      <w:r w:rsidR="00F168C3">
        <w:t>with:</w:t>
      </w:r>
      <w:r w:rsidR="00F168C3">
        <w:tab/>
        <w:t>Operational</w:t>
      </w:r>
      <w:r>
        <w:t xml:space="preserve"> managers, staff</w:t>
      </w:r>
      <w:r w:rsidR="00F168C3">
        <w:t xml:space="preserve"> and volunteers; Other Transform</w:t>
      </w:r>
      <w:r>
        <w:t xml:space="preserve"> staff; external stakeholders</w:t>
      </w:r>
    </w:p>
    <w:p w14:paraId="19D899F6" w14:textId="77777777" w:rsidR="00233A74" w:rsidRDefault="00F168C3" w:rsidP="0026043A">
      <w:pPr>
        <w:pStyle w:val="BodyText"/>
        <w:tabs>
          <w:tab w:val="left" w:pos="2694"/>
        </w:tabs>
        <w:spacing w:before="1" w:line="267" w:lineRule="exact"/>
        <w:ind w:left="2694" w:right="199" w:hanging="2694"/>
      </w:pPr>
      <w:r>
        <w:t>Workplace:</w:t>
      </w:r>
      <w:r>
        <w:tab/>
        <w:t>Dundee-based: 95 Douglas Street DD1 5AZ</w:t>
      </w:r>
    </w:p>
    <w:p w14:paraId="19D899F7" w14:textId="2718BAD2" w:rsidR="00233A74" w:rsidRDefault="00233A74" w:rsidP="0026043A">
      <w:pPr>
        <w:pStyle w:val="BodyText"/>
        <w:tabs>
          <w:tab w:val="left" w:pos="2694"/>
        </w:tabs>
        <w:spacing w:before="1" w:line="267" w:lineRule="exact"/>
        <w:ind w:left="3100" w:right="199" w:hanging="3100"/>
      </w:pPr>
      <w:r>
        <w:t>Working</w:t>
      </w:r>
      <w:r>
        <w:rPr>
          <w:spacing w:val="-4"/>
        </w:rPr>
        <w:t xml:space="preserve"> </w:t>
      </w:r>
      <w:r w:rsidR="000216B1">
        <w:t>Hours:</w:t>
      </w:r>
      <w:r w:rsidR="000216B1">
        <w:tab/>
        <w:t>Part time – 28</w:t>
      </w:r>
      <w:r>
        <w:t xml:space="preserve"> hours per week </w:t>
      </w:r>
    </w:p>
    <w:p w14:paraId="19D899F8" w14:textId="77777777" w:rsidR="00233A74" w:rsidRDefault="00053EEB" w:rsidP="0026043A">
      <w:pPr>
        <w:pStyle w:val="BodyText"/>
        <w:tabs>
          <w:tab w:val="left" w:pos="2694"/>
        </w:tabs>
        <w:spacing w:line="267" w:lineRule="exact"/>
        <w:ind w:right="199"/>
      </w:pPr>
      <w:r>
        <w:t xml:space="preserve">Annual Leave: </w:t>
      </w:r>
      <w:r>
        <w:tab/>
        <w:t>30 days including</w:t>
      </w:r>
      <w:r w:rsidR="00233A74">
        <w:t xml:space="preserve"> public holidays (pro rata)</w:t>
      </w:r>
    </w:p>
    <w:p w14:paraId="19D899F9" w14:textId="09367BF9" w:rsidR="00233A74" w:rsidRDefault="00233A74" w:rsidP="00CD3A6C">
      <w:pPr>
        <w:pStyle w:val="BodyText"/>
        <w:tabs>
          <w:tab w:val="left" w:pos="2694"/>
        </w:tabs>
        <w:spacing w:line="266" w:lineRule="exact"/>
        <w:ind w:left="2692" w:right="199" w:hanging="2692"/>
      </w:pPr>
      <w:r>
        <w:t>Salary:</w:t>
      </w:r>
      <w:r>
        <w:tab/>
        <w:t>SCP 20</w:t>
      </w:r>
      <w:r w:rsidR="00F31D5F">
        <w:t>:</w:t>
      </w:r>
      <w:r>
        <w:t xml:space="preserve"> £20,798 (pro rata). </w:t>
      </w:r>
      <w:r>
        <w:br/>
      </w:r>
      <w:r w:rsidR="00CD3A6C">
        <w:t>T</w:t>
      </w:r>
      <w:r>
        <w:t>his equates</w:t>
      </w:r>
      <w:r w:rsidR="000216B1">
        <w:t xml:space="preserve"> to a pro rata salary of £15,739 for a 28</w:t>
      </w:r>
      <w:r>
        <w:t xml:space="preserve"> hour week</w:t>
      </w:r>
    </w:p>
    <w:p w14:paraId="19D899FA" w14:textId="77777777" w:rsidR="00233A74" w:rsidRDefault="00233A74" w:rsidP="0026043A">
      <w:pPr>
        <w:pStyle w:val="BodyText"/>
        <w:tabs>
          <w:tab w:val="left" w:pos="2694"/>
        </w:tabs>
        <w:spacing w:before="1"/>
        <w:ind w:left="2694" w:right="421" w:hanging="2694"/>
      </w:pPr>
      <w:r>
        <w:t>Pension:</w:t>
      </w:r>
      <w:r>
        <w:tab/>
        <w:t>Auto enrolment into Qualifying</w:t>
      </w:r>
      <w:r>
        <w:rPr>
          <w:spacing w:val="-9"/>
        </w:rPr>
        <w:t xml:space="preserve"> </w:t>
      </w:r>
      <w:r>
        <w:t>Workplace</w:t>
      </w:r>
      <w:r>
        <w:rPr>
          <w:spacing w:val="-3"/>
        </w:rPr>
        <w:t xml:space="preserve"> </w:t>
      </w:r>
      <w:r>
        <w:t>Pension Scheme (QWPS) which is a Group Stakeholder Pension Sche</w:t>
      </w:r>
      <w:r w:rsidR="00F168C3">
        <w:t>me.</w:t>
      </w:r>
    </w:p>
    <w:p w14:paraId="19D899FC" w14:textId="77777777" w:rsidR="0026043A" w:rsidRDefault="0026043A" w:rsidP="0026043A">
      <w:pPr>
        <w:pStyle w:val="BodyText"/>
        <w:tabs>
          <w:tab w:val="left" w:pos="2694"/>
          <w:tab w:val="left" w:pos="3040"/>
        </w:tabs>
        <w:spacing w:before="1"/>
        <w:ind w:right="150"/>
      </w:pPr>
      <w:r>
        <w:t>Duration:</w:t>
      </w:r>
      <w:r>
        <w:tab/>
        <w:t>This post is ini</w:t>
      </w:r>
      <w:r w:rsidR="00E057E7">
        <w:t>tially funded for 12 months</w:t>
      </w:r>
    </w:p>
    <w:p w14:paraId="19D899FD" w14:textId="77777777" w:rsidR="0026043A" w:rsidRPr="0026043A" w:rsidRDefault="0026043A" w:rsidP="0026043A">
      <w:pPr>
        <w:ind w:right="-630"/>
        <w:rPr>
          <w:rFonts w:ascii="Verdana" w:hAnsi="Verdana"/>
          <w:b/>
          <w:sz w:val="22"/>
          <w:szCs w:val="22"/>
        </w:rPr>
      </w:pPr>
    </w:p>
    <w:sectPr w:rsidR="0026043A" w:rsidRPr="0026043A" w:rsidSect="00F168C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FAFD4" w14:textId="77777777" w:rsidR="0033116B" w:rsidRDefault="0033116B" w:rsidP="0026043A">
      <w:r>
        <w:separator/>
      </w:r>
    </w:p>
  </w:endnote>
  <w:endnote w:type="continuationSeparator" w:id="0">
    <w:p w14:paraId="66EFBDFE" w14:textId="77777777" w:rsidR="0033116B" w:rsidRDefault="0033116B" w:rsidP="0026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89A04" w14:textId="77777777" w:rsidR="0026043A" w:rsidRPr="0026043A" w:rsidRDefault="0026043A" w:rsidP="0026043A">
    <w:pPr>
      <w:pStyle w:val="Footer"/>
      <w:jc w:val="right"/>
      <w:rPr>
        <w:rFonts w:ascii="Verdana" w:hAnsi="Verdana"/>
        <w:sz w:val="18"/>
      </w:rPr>
    </w:pPr>
    <w:r w:rsidRPr="0026043A">
      <w:rPr>
        <w:rFonts w:ascii="Verdana" w:hAnsi="Verdana"/>
        <w:sz w:val="18"/>
      </w:rPr>
      <w:t>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D4324" w14:textId="77777777" w:rsidR="0033116B" w:rsidRDefault="0033116B" w:rsidP="0026043A">
      <w:r>
        <w:separator/>
      </w:r>
    </w:p>
  </w:footnote>
  <w:footnote w:type="continuationSeparator" w:id="0">
    <w:p w14:paraId="60100609" w14:textId="77777777" w:rsidR="0033116B" w:rsidRDefault="0033116B" w:rsidP="00260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900F8"/>
    <w:multiLevelType w:val="hybridMultilevel"/>
    <w:tmpl w:val="C84A35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486109"/>
    <w:multiLevelType w:val="hybridMultilevel"/>
    <w:tmpl w:val="C840F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B9"/>
    <w:rsid w:val="00002834"/>
    <w:rsid w:val="00011E0A"/>
    <w:rsid w:val="0001654A"/>
    <w:rsid w:val="000216B1"/>
    <w:rsid w:val="00022811"/>
    <w:rsid w:val="00023562"/>
    <w:rsid w:val="00027176"/>
    <w:rsid w:val="0003299D"/>
    <w:rsid w:val="00034360"/>
    <w:rsid w:val="000404C1"/>
    <w:rsid w:val="000437AF"/>
    <w:rsid w:val="00045F69"/>
    <w:rsid w:val="00051D65"/>
    <w:rsid w:val="00053EEB"/>
    <w:rsid w:val="00057200"/>
    <w:rsid w:val="000600F7"/>
    <w:rsid w:val="00070794"/>
    <w:rsid w:val="0008223A"/>
    <w:rsid w:val="000864E1"/>
    <w:rsid w:val="00090F94"/>
    <w:rsid w:val="00094BE4"/>
    <w:rsid w:val="00095D37"/>
    <w:rsid w:val="00096407"/>
    <w:rsid w:val="000A151C"/>
    <w:rsid w:val="000A5A18"/>
    <w:rsid w:val="000A7AD9"/>
    <w:rsid w:val="000B0F07"/>
    <w:rsid w:val="000B1AA7"/>
    <w:rsid w:val="000B2448"/>
    <w:rsid w:val="000B4DEE"/>
    <w:rsid w:val="000C43A4"/>
    <w:rsid w:val="000C6ED3"/>
    <w:rsid w:val="000C761F"/>
    <w:rsid w:val="000D3CFC"/>
    <w:rsid w:val="000D6F6A"/>
    <w:rsid w:val="000E417B"/>
    <w:rsid w:val="000E70E9"/>
    <w:rsid w:val="000F03C9"/>
    <w:rsid w:val="000F0ECC"/>
    <w:rsid w:val="000F195E"/>
    <w:rsid w:val="000F6053"/>
    <w:rsid w:val="000F660A"/>
    <w:rsid w:val="00105B1D"/>
    <w:rsid w:val="00106F8E"/>
    <w:rsid w:val="00107FF6"/>
    <w:rsid w:val="0011666B"/>
    <w:rsid w:val="00122178"/>
    <w:rsid w:val="00126177"/>
    <w:rsid w:val="0014157F"/>
    <w:rsid w:val="0014618D"/>
    <w:rsid w:val="00150E7A"/>
    <w:rsid w:val="00152235"/>
    <w:rsid w:val="001529CF"/>
    <w:rsid w:val="00152D6B"/>
    <w:rsid w:val="001606A6"/>
    <w:rsid w:val="001613E5"/>
    <w:rsid w:val="00170669"/>
    <w:rsid w:val="001707C9"/>
    <w:rsid w:val="0017798E"/>
    <w:rsid w:val="0018265C"/>
    <w:rsid w:val="00185435"/>
    <w:rsid w:val="00185FA4"/>
    <w:rsid w:val="00187013"/>
    <w:rsid w:val="00190B79"/>
    <w:rsid w:val="00190BB0"/>
    <w:rsid w:val="0019192F"/>
    <w:rsid w:val="00191FEB"/>
    <w:rsid w:val="00193FC3"/>
    <w:rsid w:val="001A5F9D"/>
    <w:rsid w:val="001A65D0"/>
    <w:rsid w:val="001B208B"/>
    <w:rsid w:val="001B4DF0"/>
    <w:rsid w:val="001B7627"/>
    <w:rsid w:val="001B7ADB"/>
    <w:rsid w:val="001C4149"/>
    <w:rsid w:val="001D4125"/>
    <w:rsid w:val="001E214C"/>
    <w:rsid w:val="001E380F"/>
    <w:rsid w:val="001E567D"/>
    <w:rsid w:val="001E6C52"/>
    <w:rsid w:val="001E7409"/>
    <w:rsid w:val="001F12D0"/>
    <w:rsid w:val="001F1851"/>
    <w:rsid w:val="001F5DAC"/>
    <w:rsid w:val="001F787E"/>
    <w:rsid w:val="0020016A"/>
    <w:rsid w:val="002078B3"/>
    <w:rsid w:val="00213F62"/>
    <w:rsid w:val="00220948"/>
    <w:rsid w:val="002265E0"/>
    <w:rsid w:val="00233A74"/>
    <w:rsid w:val="00234BD9"/>
    <w:rsid w:val="00242D04"/>
    <w:rsid w:val="00246900"/>
    <w:rsid w:val="002469B0"/>
    <w:rsid w:val="00255AA1"/>
    <w:rsid w:val="00256FBB"/>
    <w:rsid w:val="0026043A"/>
    <w:rsid w:val="0026138E"/>
    <w:rsid w:val="00281E8A"/>
    <w:rsid w:val="0028295A"/>
    <w:rsid w:val="0029195B"/>
    <w:rsid w:val="00294416"/>
    <w:rsid w:val="00294F7A"/>
    <w:rsid w:val="00295CB0"/>
    <w:rsid w:val="002A7EC4"/>
    <w:rsid w:val="002B0B4C"/>
    <w:rsid w:val="002B17FA"/>
    <w:rsid w:val="002B5846"/>
    <w:rsid w:val="002B6908"/>
    <w:rsid w:val="002C2FDF"/>
    <w:rsid w:val="002C7CE8"/>
    <w:rsid w:val="002D320B"/>
    <w:rsid w:val="002F0D15"/>
    <w:rsid w:val="002F59ED"/>
    <w:rsid w:val="002F685C"/>
    <w:rsid w:val="002F7090"/>
    <w:rsid w:val="00304898"/>
    <w:rsid w:val="003059A4"/>
    <w:rsid w:val="0031534E"/>
    <w:rsid w:val="00323A9A"/>
    <w:rsid w:val="00325F8F"/>
    <w:rsid w:val="0033100E"/>
    <w:rsid w:val="0033116B"/>
    <w:rsid w:val="00333CF3"/>
    <w:rsid w:val="00341B67"/>
    <w:rsid w:val="00342FB9"/>
    <w:rsid w:val="00344935"/>
    <w:rsid w:val="00346DC4"/>
    <w:rsid w:val="00351269"/>
    <w:rsid w:val="00351A4B"/>
    <w:rsid w:val="0035323E"/>
    <w:rsid w:val="00360842"/>
    <w:rsid w:val="00360EC1"/>
    <w:rsid w:val="0036644B"/>
    <w:rsid w:val="00377C21"/>
    <w:rsid w:val="0038612D"/>
    <w:rsid w:val="0039605A"/>
    <w:rsid w:val="003A0073"/>
    <w:rsid w:val="003B1A90"/>
    <w:rsid w:val="003B1FB2"/>
    <w:rsid w:val="003B4206"/>
    <w:rsid w:val="003B4991"/>
    <w:rsid w:val="003B7114"/>
    <w:rsid w:val="003C46B7"/>
    <w:rsid w:val="003D0783"/>
    <w:rsid w:val="003D1068"/>
    <w:rsid w:val="003D2A33"/>
    <w:rsid w:val="003D4622"/>
    <w:rsid w:val="003D5EC1"/>
    <w:rsid w:val="003D75F1"/>
    <w:rsid w:val="003E00D9"/>
    <w:rsid w:val="003F059B"/>
    <w:rsid w:val="003F0A15"/>
    <w:rsid w:val="003F0C12"/>
    <w:rsid w:val="003F6CA4"/>
    <w:rsid w:val="003F6F4B"/>
    <w:rsid w:val="00402251"/>
    <w:rsid w:val="00402561"/>
    <w:rsid w:val="00405D1A"/>
    <w:rsid w:val="0041010B"/>
    <w:rsid w:val="00410F72"/>
    <w:rsid w:val="00412456"/>
    <w:rsid w:val="00413937"/>
    <w:rsid w:val="00421CBD"/>
    <w:rsid w:val="00421E62"/>
    <w:rsid w:val="004302A5"/>
    <w:rsid w:val="00431DCD"/>
    <w:rsid w:val="004410B1"/>
    <w:rsid w:val="004413E8"/>
    <w:rsid w:val="00442F31"/>
    <w:rsid w:val="004447D6"/>
    <w:rsid w:val="00446A6C"/>
    <w:rsid w:val="00452B32"/>
    <w:rsid w:val="004602F8"/>
    <w:rsid w:val="00460ADA"/>
    <w:rsid w:val="00463F8A"/>
    <w:rsid w:val="00470ABD"/>
    <w:rsid w:val="00472E2D"/>
    <w:rsid w:val="00474A6D"/>
    <w:rsid w:val="00484134"/>
    <w:rsid w:val="00485E79"/>
    <w:rsid w:val="00486D87"/>
    <w:rsid w:val="00490E94"/>
    <w:rsid w:val="00492A7C"/>
    <w:rsid w:val="00497AB4"/>
    <w:rsid w:val="004A26E7"/>
    <w:rsid w:val="004A3B7C"/>
    <w:rsid w:val="004A3E66"/>
    <w:rsid w:val="004B102E"/>
    <w:rsid w:val="004B5E95"/>
    <w:rsid w:val="004B6DAB"/>
    <w:rsid w:val="004B71D6"/>
    <w:rsid w:val="004C1D16"/>
    <w:rsid w:val="004D1ABB"/>
    <w:rsid w:val="004E2B5C"/>
    <w:rsid w:val="004F3F8F"/>
    <w:rsid w:val="004F7334"/>
    <w:rsid w:val="0050102F"/>
    <w:rsid w:val="00502E9F"/>
    <w:rsid w:val="00503793"/>
    <w:rsid w:val="00512647"/>
    <w:rsid w:val="00514620"/>
    <w:rsid w:val="005279A2"/>
    <w:rsid w:val="00531C44"/>
    <w:rsid w:val="00536BE3"/>
    <w:rsid w:val="00542DE3"/>
    <w:rsid w:val="0054587C"/>
    <w:rsid w:val="00551313"/>
    <w:rsid w:val="00551F22"/>
    <w:rsid w:val="00563C76"/>
    <w:rsid w:val="0056676B"/>
    <w:rsid w:val="0058782B"/>
    <w:rsid w:val="00590D26"/>
    <w:rsid w:val="005939BA"/>
    <w:rsid w:val="005955FE"/>
    <w:rsid w:val="005A160C"/>
    <w:rsid w:val="005B214A"/>
    <w:rsid w:val="005B3221"/>
    <w:rsid w:val="005B4542"/>
    <w:rsid w:val="005B4D50"/>
    <w:rsid w:val="005B798B"/>
    <w:rsid w:val="005C106A"/>
    <w:rsid w:val="005C1429"/>
    <w:rsid w:val="005D2F07"/>
    <w:rsid w:val="005D5463"/>
    <w:rsid w:val="005D54B7"/>
    <w:rsid w:val="005D5E87"/>
    <w:rsid w:val="005D78DF"/>
    <w:rsid w:val="005E1019"/>
    <w:rsid w:val="005F2695"/>
    <w:rsid w:val="005F4D95"/>
    <w:rsid w:val="005F4F58"/>
    <w:rsid w:val="005F53B9"/>
    <w:rsid w:val="0060307C"/>
    <w:rsid w:val="0061242E"/>
    <w:rsid w:val="006261D5"/>
    <w:rsid w:val="00626F71"/>
    <w:rsid w:val="00637609"/>
    <w:rsid w:val="00640433"/>
    <w:rsid w:val="00641212"/>
    <w:rsid w:val="00642109"/>
    <w:rsid w:val="00642CD7"/>
    <w:rsid w:val="00654558"/>
    <w:rsid w:val="00655567"/>
    <w:rsid w:val="0066478F"/>
    <w:rsid w:val="0067102C"/>
    <w:rsid w:val="006734F6"/>
    <w:rsid w:val="0067521A"/>
    <w:rsid w:val="00675DF9"/>
    <w:rsid w:val="006769FD"/>
    <w:rsid w:val="00691E94"/>
    <w:rsid w:val="00692547"/>
    <w:rsid w:val="006A07B4"/>
    <w:rsid w:val="006A0D7F"/>
    <w:rsid w:val="006A2BF5"/>
    <w:rsid w:val="006A4A54"/>
    <w:rsid w:val="006B1F7B"/>
    <w:rsid w:val="006B2F67"/>
    <w:rsid w:val="006B36ED"/>
    <w:rsid w:val="006B5582"/>
    <w:rsid w:val="006B58B8"/>
    <w:rsid w:val="006C0F0F"/>
    <w:rsid w:val="006D371A"/>
    <w:rsid w:val="006D5560"/>
    <w:rsid w:val="006E570E"/>
    <w:rsid w:val="006E6EA1"/>
    <w:rsid w:val="006F0F2B"/>
    <w:rsid w:val="006F5A0C"/>
    <w:rsid w:val="007058B8"/>
    <w:rsid w:val="00711F72"/>
    <w:rsid w:val="007124D4"/>
    <w:rsid w:val="007126F1"/>
    <w:rsid w:val="00721DB5"/>
    <w:rsid w:val="007245F1"/>
    <w:rsid w:val="00724ABF"/>
    <w:rsid w:val="00725196"/>
    <w:rsid w:val="00731DAA"/>
    <w:rsid w:val="00732657"/>
    <w:rsid w:val="00737945"/>
    <w:rsid w:val="007406AD"/>
    <w:rsid w:val="00744950"/>
    <w:rsid w:val="007472DC"/>
    <w:rsid w:val="00747DB9"/>
    <w:rsid w:val="007520FE"/>
    <w:rsid w:val="0075373A"/>
    <w:rsid w:val="00757D44"/>
    <w:rsid w:val="00760586"/>
    <w:rsid w:val="007638DB"/>
    <w:rsid w:val="00776C84"/>
    <w:rsid w:val="00791322"/>
    <w:rsid w:val="00793113"/>
    <w:rsid w:val="00794BC5"/>
    <w:rsid w:val="007957FB"/>
    <w:rsid w:val="007A17CA"/>
    <w:rsid w:val="007A1CC6"/>
    <w:rsid w:val="007A451C"/>
    <w:rsid w:val="007A7D96"/>
    <w:rsid w:val="007B033F"/>
    <w:rsid w:val="007C0389"/>
    <w:rsid w:val="007C5CEE"/>
    <w:rsid w:val="007C6164"/>
    <w:rsid w:val="007C7FB8"/>
    <w:rsid w:val="007D00E6"/>
    <w:rsid w:val="007D0B7B"/>
    <w:rsid w:val="007D2C4B"/>
    <w:rsid w:val="007D585F"/>
    <w:rsid w:val="007D5DCC"/>
    <w:rsid w:val="007E008D"/>
    <w:rsid w:val="007E05F1"/>
    <w:rsid w:val="007E2209"/>
    <w:rsid w:val="007E3694"/>
    <w:rsid w:val="007E4061"/>
    <w:rsid w:val="007F0F7C"/>
    <w:rsid w:val="007F3251"/>
    <w:rsid w:val="007F4403"/>
    <w:rsid w:val="007F5E42"/>
    <w:rsid w:val="007F6E87"/>
    <w:rsid w:val="00800CF8"/>
    <w:rsid w:val="008046CB"/>
    <w:rsid w:val="00810698"/>
    <w:rsid w:val="0082369F"/>
    <w:rsid w:val="00823FF6"/>
    <w:rsid w:val="00836921"/>
    <w:rsid w:val="00837B55"/>
    <w:rsid w:val="00843EBD"/>
    <w:rsid w:val="008453A1"/>
    <w:rsid w:val="008533CC"/>
    <w:rsid w:val="00862EDE"/>
    <w:rsid w:val="0086365A"/>
    <w:rsid w:val="008647F1"/>
    <w:rsid w:val="00865681"/>
    <w:rsid w:val="008656B3"/>
    <w:rsid w:val="00874934"/>
    <w:rsid w:val="008767A4"/>
    <w:rsid w:val="00883498"/>
    <w:rsid w:val="0089375A"/>
    <w:rsid w:val="008A2189"/>
    <w:rsid w:val="008A521D"/>
    <w:rsid w:val="008A6549"/>
    <w:rsid w:val="008B0494"/>
    <w:rsid w:val="008B0EE8"/>
    <w:rsid w:val="008B2C9E"/>
    <w:rsid w:val="008C02B5"/>
    <w:rsid w:val="008C047E"/>
    <w:rsid w:val="008C19F4"/>
    <w:rsid w:val="008C1A53"/>
    <w:rsid w:val="008C368F"/>
    <w:rsid w:val="008C62CD"/>
    <w:rsid w:val="008E09DF"/>
    <w:rsid w:val="008E3A89"/>
    <w:rsid w:val="008E3E18"/>
    <w:rsid w:val="008E71BE"/>
    <w:rsid w:val="008F0BCB"/>
    <w:rsid w:val="008F499B"/>
    <w:rsid w:val="008F6113"/>
    <w:rsid w:val="00900856"/>
    <w:rsid w:val="009021AA"/>
    <w:rsid w:val="0090298A"/>
    <w:rsid w:val="00911EEF"/>
    <w:rsid w:val="00914745"/>
    <w:rsid w:val="0091735C"/>
    <w:rsid w:val="009223BE"/>
    <w:rsid w:val="00924786"/>
    <w:rsid w:val="00932D91"/>
    <w:rsid w:val="009341D1"/>
    <w:rsid w:val="009431AA"/>
    <w:rsid w:val="0094472B"/>
    <w:rsid w:val="009504A5"/>
    <w:rsid w:val="00953190"/>
    <w:rsid w:val="00956450"/>
    <w:rsid w:val="00957FE8"/>
    <w:rsid w:val="00962AB8"/>
    <w:rsid w:val="00964774"/>
    <w:rsid w:val="009662DB"/>
    <w:rsid w:val="00972CA1"/>
    <w:rsid w:val="009762DD"/>
    <w:rsid w:val="00980DE4"/>
    <w:rsid w:val="0098152B"/>
    <w:rsid w:val="009826A0"/>
    <w:rsid w:val="009844DE"/>
    <w:rsid w:val="009852AA"/>
    <w:rsid w:val="0098538C"/>
    <w:rsid w:val="00992654"/>
    <w:rsid w:val="00993203"/>
    <w:rsid w:val="00994B9B"/>
    <w:rsid w:val="00996C86"/>
    <w:rsid w:val="009A5F11"/>
    <w:rsid w:val="009A624E"/>
    <w:rsid w:val="009B1177"/>
    <w:rsid w:val="009B1C03"/>
    <w:rsid w:val="009B2587"/>
    <w:rsid w:val="009C11BF"/>
    <w:rsid w:val="009C2468"/>
    <w:rsid w:val="009C2BF3"/>
    <w:rsid w:val="009D579C"/>
    <w:rsid w:val="009D5A72"/>
    <w:rsid w:val="009E5A75"/>
    <w:rsid w:val="009E672F"/>
    <w:rsid w:val="009F3AE0"/>
    <w:rsid w:val="00A01B27"/>
    <w:rsid w:val="00A0229B"/>
    <w:rsid w:val="00A05FAE"/>
    <w:rsid w:val="00A1264E"/>
    <w:rsid w:val="00A170B6"/>
    <w:rsid w:val="00A21345"/>
    <w:rsid w:val="00A24703"/>
    <w:rsid w:val="00A357E8"/>
    <w:rsid w:val="00A505EE"/>
    <w:rsid w:val="00A523E4"/>
    <w:rsid w:val="00A53B41"/>
    <w:rsid w:val="00A53E48"/>
    <w:rsid w:val="00A54F1F"/>
    <w:rsid w:val="00A72DB6"/>
    <w:rsid w:val="00A7578A"/>
    <w:rsid w:val="00A759A7"/>
    <w:rsid w:val="00A828E7"/>
    <w:rsid w:val="00A93D74"/>
    <w:rsid w:val="00A9438F"/>
    <w:rsid w:val="00A944B5"/>
    <w:rsid w:val="00A97074"/>
    <w:rsid w:val="00AA0099"/>
    <w:rsid w:val="00AA3507"/>
    <w:rsid w:val="00AA52A7"/>
    <w:rsid w:val="00AA74ED"/>
    <w:rsid w:val="00AA7721"/>
    <w:rsid w:val="00AB379F"/>
    <w:rsid w:val="00AB473C"/>
    <w:rsid w:val="00AB5CCD"/>
    <w:rsid w:val="00AC27A1"/>
    <w:rsid w:val="00AD344E"/>
    <w:rsid w:val="00AD5714"/>
    <w:rsid w:val="00AE10C4"/>
    <w:rsid w:val="00AE3B1B"/>
    <w:rsid w:val="00AE6086"/>
    <w:rsid w:val="00AE67D5"/>
    <w:rsid w:val="00AE6F13"/>
    <w:rsid w:val="00AF0516"/>
    <w:rsid w:val="00AF0A05"/>
    <w:rsid w:val="00B022D4"/>
    <w:rsid w:val="00B02A89"/>
    <w:rsid w:val="00B04425"/>
    <w:rsid w:val="00B060AD"/>
    <w:rsid w:val="00B15B88"/>
    <w:rsid w:val="00B2203B"/>
    <w:rsid w:val="00B23EA6"/>
    <w:rsid w:val="00B24882"/>
    <w:rsid w:val="00B312A5"/>
    <w:rsid w:val="00B32D42"/>
    <w:rsid w:val="00B35D74"/>
    <w:rsid w:val="00B40269"/>
    <w:rsid w:val="00B413E5"/>
    <w:rsid w:val="00B41430"/>
    <w:rsid w:val="00B41B03"/>
    <w:rsid w:val="00B43DC0"/>
    <w:rsid w:val="00B44A7B"/>
    <w:rsid w:val="00B50E47"/>
    <w:rsid w:val="00B51A27"/>
    <w:rsid w:val="00B51D47"/>
    <w:rsid w:val="00B53413"/>
    <w:rsid w:val="00B566BE"/>
    <w:rsid w:val="00B56FF7"/>
    <w:rsid w:val="00B614D9"/>
    <w:rsid w:val="00B62327"/>
    <w:rsid w:val="00B642E3"/>
    <w:rsid w:val="00B70E2F"/>
    <w:rsid w:val="00B72C77"/>
    <w:rsid w:val="00B7552D"/>
    <w:rsid w:val="00B80A89"/>
    <w:rsid w:val="00B8356C"/>
    <w:rsid w:val="00B83757"/>
    <w:rsid w:val="00B83CC9"/>
    <w:rsid w:val="00B93E62"/>
    <w:rsid w:val="00B95293"/>
    <w:rsid w:val="00BA302D"/>
    <w:rsid w:val="00BA6D1E"/>
    <w:rsid w:val="00BB0C47"/>
    <w:rsid w:val="00BB1E52"/>
    <w:rsid w:val="00BB2C8B"/>
    <w:rsid w:val="00BC1DA1"/>
    <w:rsid w:val="00BC384E"/>
    <w:rsid w:val="00BC71B3"/>
    <w:rsid w:val="00BC7402"/>
    <w:rsid w:val="00BD1C26"/>
    <w:rsid w:val="00BE11EF"/>
    <w:rsid w:val="00BE4848"/>
    <w:rsid w:val="00BE7A95"/>
    <w:rsid w:val="00BE7BDF"/>
    <w:rsid w:val="00BF2E49"/>
    <w:rsid w:val="00BF7763"/>
    <w:rsid w:val="00BF7A28"/>
    <w:rsid w:val="00C00A81"/>
    <w:rsid w:val="00C02DF9"/>
    <w:rsid w:val="00C0453C"/>
    <w:rsid w:val="00C05144"/>
    <w:rsid w:val="00C20C15"/>
    <w:rsid w:val="00C23F67"/>
    <w:rsid w:val="00C248F4"/>
    <w:rsid w:val="00C35AA8"/>
    <w:rsid w:val="00C4404B"/>
    <w:rsid w:val="00C44B77"/>
    <w:rsid w:val="00C468AB"/>
    <w:rsid w:val="00C528ED"/>
    <w:rsid w:val="00C52EA5"/>
    <w:rsid w:val="00C56259"/>
    <w:rsid w:val="00C61890"/>
    <w:rsid w:val="00C63B30"/>
    <w:rsid w:val="00C66476"/>
    <w:rsid w:val="00C675BE"/>
    <w:rsid w:val="00C6788D"/>
    <w:rsid w:val="00C70CDC"/>
    <w:rsid w:val="00C72385"/>
    <w:rsid w:val="00C72A75"/>
    <w:rsid w:val="00C76647"/>
    <w:rsid w:val="00C77C7E"/>
    <w:rsid w:val="00C80079"/>
    <w:rsid w:val="00C83D7E"/>
    <w:rsid w:val="00C87142"/>
    <w:rsid w:val="00C906FC"/>
    <w:rsid w:val="00C972B0"/>
    <w:rsid w:val="00C9732C"/>
    <w:rsid w:val="00CA0F3D"/>
    <w:rsid w:val="00CA3AAB"/>
    <w:rsid w:val="00CA5145"/>
    <w:rsid w:val="00CA5679"/>
    <w:rsid w:val="00CA625C"/>
    <w:rsid w:val="00CA7841"/>
    <w:rsid w:val="00CB0647"/>
    <w:rsid w:val="00CB07D5"/>
    <w:rsid w:val="00CB20A4"/>
    <w:rsid w:val="00CB4445"/>
    <w:rsid w:val="00CB4AE7"/>
    <w:rsid w:val="00CC2635"/>
    <w:rsid w:val="00CC3E7E"/>
    <w:rsid w:val="00CC4D4F"/>
    <w:rsid w:val="00CC50F5"/>
    <w:rsid w:val="00CD0AFE"/>
    <w:rsid w:val="00CD3A6C"/>
    <w:rsid w:val="00CE228E"/>
    <w:rsid w:val="00CF451A"/>
    <w:rsid w:val="00D02EDF"/>
    <w:rsid w:val="00D02FC9"/>
    <w:rsid w:val="00D05ED3"/>
    <w:rsid w:val="00D109BC"/>
    <w:rsid w:val="00D1102F"/>
    <w:rsid w:val="00D12292"/>
    <w:rsid w:val="00D31659"/>
    <w:rsid w:val="00D45627"/>
    <w:rsid w:val="00D46942"/>
    <w:rsid w:val="00D473D5"/>
    <w:rsid w:val="00D52716"/>
    <w:rsid w:val="00D52770"/>
    <w:rsid w:val="00D60C2E"/>
    <w:rsid w:val="00D6441E"/>
    <w:rsid w:val="00D65C39"/>
    <w:rsid w:val="00D71171"/>
    <w:rsid w:val="00D727DE"/>
    <w:rsid w:val="00D74B4B"/>
    <w:rsid w:val="00D77082"/>
    <w:rsid w:val="00D80C4D"/>
    <w:rsid w:val="00D82F88"/>
    <w:rsid w:val="00D854DC"/>
    <w:rsid w:val="00D86692"/>
    <w:rsid w:val="00D91372"/>
    <w:rsid w:val="00D92108"/>
    <w:rsid w:val="00D92246"/>
    <w:rsid w:val="00D94264"/>
    <w:rsid w:val="00D96FFA"/>
    <w:rsid w:val="00DA337F"/>
    <w:rsid w:val="00DA7E96"/>
    <w:rsid w:val="00DB3B30"/>
    <w:rsid w:val="00DB6E0E"/>
    <w:rsid w:val="00DD2764"/>
    <w:rsid w:val="00DD32C2"/>
    <w:rsid w:val="00DE070F"/>
    <w:rsid w:val="00DE717E"/>
    <w:rsid w:val="00DF002B"/>
    <w:rsid w:val="00DF03C2"/>
    <w:rsid w:val="00DF3618"/>
    <w:rsid w:val="00DF3C79"/>
    <w:rsid w:val="00DF6AC2"/>
    <w:rsid w:val="00E00260"/>
    <w:rsid w:val="00E0482E"/>
    <w:rsid w:val="00E050C6"/>
    <w:rsid w:val="00E057E7"/>
    <w:rsid w:val="00E10A33"/>
    <w:rsid w:val="00E136DB"/>
    <w:rsid w:val="00E22864"/>
    <w:rsid w:val="00E25AB1"/>
    <w:rsid w:val="00E27398"/>
    <w:rsid w:val="00E31C59"/>
    <w:rsid w:val="00E3691D"/>
    <w:rsid w:val="00E36F9B"/>
    <w:rsid w:val="00E433DB"/>
    <w:rsid w:val="00E47AA9"/>
    <w:rsid w:val="00E60469"/>
    <w:rsid w:val="00E61CF6"/>
    <w:rsid w:val="00E62491"/>
    <w:rsid w:val="00E62DD4"/>
    <w:rsid w:val="00E6353D"/>
    <w:rsid w:val="00E67EF9"/>
    <w:rsid w:val="00E722A2"/>
    <w:rsid w:val="00E824FF"/>
    <w:rsid w:val="00E831B5"/>
    <w:rsid w:val="00E83766"/>
    <w:rsid w:val="00E849C8"/>
    <w:rsid w:val="00E904FA"/>
    <w:rsid w:val="00E97A89"/>
    <w:rsid w:val="00EA25A2"/>
    <w:rsid w:val="00EA499C"/>
    <w:rsid w:val="00EA56DF"/>
    <w:rsid w:val="00EA6872"/>
    <w:rsid w:val="00EB02EF"/>
    <w:rsid w:val="00EB1D0D"/>
    <w:rsid w:val="00EB7DBD"/>
    <w:rsid w:val="00ED2856"/>
    <w:rsid w:val="00ED5216"/>
    <w:rsid w:val="00ED7E4C"/>
    <w:rsid w:val="00EE3D7C"/>
    <w:rsid w:val="00EE4F59"/>
    <w:rsid w:val="00EF02BF"/>
    <w:rsid w:val="00EF1C8F"/>
    <w:rsid w:val="00EF7079"/>
    <w:rsid w:val="00F00743"/>
    <w:rsid w:val="00F01277"/>
    <w:rsid w:val="00F02D8A"/>
    <w:rsid w:val="00F03176"/>
    <w:rsid w:val="00F06745"/>
    <w:rsid w:val="00F105F4"/>
    <w:rsid w:val="00F11D9C"/>
    <w:rsid w:val="00F14E5D"/>
    <w:rsid w:val="00F168C3"/>
    <w:rsid w:val="00F21DD6"/>
    <w:rsid w:val="00F23A11"/>
    <w:rsid w:val="00F31D5F"/>
    <w:rsid w:val="00F41FAD"/>
    <w:rsid w:val="00F42485"/>
    <w:rsid w:val="00F431D5"/>
    <w:rsid w:val="00F4605D"/>
    <w:rsid w:val="00F54686"/>
    <w:rsid w:val="00F630FA"/>
    <w:rsid w:val="00F645D8"/>
    <w:rsid w:val="00F65470"/>
    <w:rsid w:val="00F71F08"/>
    <w:rsid w:val="00F7229B"/>
    <w:rsid w:val="00F7403E"/>
    <w:rsid w:val="00F7653A"/>
    <w:rsid w:val="00F81F0B"/>
    <w:rsid w:val="00F82438"/>
    <w:rsid w:val="00F83446"/>
    <w:rsid w:val="00F83591"/>
    <w:rsid w:val="00F835E0"/>
    <w:rsid w:val="00F864CE"/>
    <w:rsid w:val="00F90E7B"/>
    <w:rsid w:val="00F91EA9"/>
    <w:rsid w:val="00F937A9"/>
    <w:rsid w:val="00F9475A"/>
    <w:rsid w:val="00FA068C"/>
    <w:rsid w:val="00FA1EB9"/>
    <w:rsid w:val="00FA449C"/>
    <w:rsid w:val="00FA581E"/>
    <w:rsid w:val="00FA6732"/>
    <w:rsid w:val="00FC1328"/>
    <w:rsid w:val="00FC26D9"/>
    <w:rsid w:val="00FD0A32"/>
    <w:rsid w:val="00FD631C"/>
    <w:rsid w:val="00FD735F"/>
    <w:rsid w:val="00FE3485"/>
    <w:rsid w:val="00FE3809"/>
    <w:rsid w:val="00FE6968"/>
    <w:rsid w:val="00FF6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997A"/>
  <w15:docId w15:val="{620A88F5-BD53-4981-89BF-423BCFCB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B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3B9"/>
    <w:rPr>
      <w:color w:val="0000FF"/>
      <w:u w:val="single"/>
    </w:rPr>
  </w:style>
  <w:style w:type="paragraph" w:styleId="ListParagraph">
    <w:name w:val="List Paragraph"/>
    <w:basedOn w:val="Normal"/>
    <w:uiPriority w:val="34"/>
    <w:qFormat/>
    <w:rsid w:val="005F53B9"/>
    <w:pPr>
      <w:ind w:left="720"/>
      <w:contextualSpacing/>
    </w:pPr>
  </w:style>
  <w:style w:type="paragraph" w:styleId="BodyText">
    <w:name w:val="Body Text"/>
    <w:basedOn w:val="Normal"/>
    <w:link w:val="BodyTextChar"/>
    <w:uiPriority w:val="1"/>
    <w:qFormat/>
    <w:rsid w:val="00BF2E49"/>
    <w:pPr>
      <w:widowControl w:val="0"/>
    </w:pPr>
    <w:rPr>
      <w:rFonts w:ascii="Verdana" w:eastAsia="Verdana" w:hAnsi="Verdana" w:cs="Verdana"/>
      <w:sz w:val="22"/>
      <w:szCs w:val="22"/>
      <w:lang w:val="en-US" w:eastAsia="en-US"/>
    </w:rPr>
  </w:style>
  <w:style w:type="character" w:customStyle="1" w:styleId="BodyTextChar">
    <w:name w:val="Body Text Char"/>
    <w:basedOn w:val="DefaultParagraphFont"/>
    <w:link w:val="BodyText"/>
    <w:uiPriority w:val="1"/>
    <w:rsid w:val="00BF2E49"/>
    <w:rPr>
      <w:rFonts w:ascii="Verdana" w:eastAsia="Verdana" w:hAnsi="Verdana" w:cs="Verdana"/>
      <w:lang w:val="en-US"/>
    </w:rPr>
  </w:style>
  <w:style w:type="paragraph" w:styleId="Header">
    <w:name w:val="header"/>
    <w:basedOn w:val="Normal"/>
    <w:link w:val="HeaderChar"/>
    <w:rsid w:val="00BF2E49"/>
    <w:pPr>
      <w:tabs>
        <w:tab w:val="center" w:pos="4153"/>
        <w:tab w:val="right" w:pos="8306"/>
      </w:tabs>
    </w:pPr>
    <w:rPr>
      <w:rFonts w:ascii="Verdana" w:eastAsia="PMingLiU" w:hAnsi="Verdana"/>
      <w:color w:val="000000"/>
      <w:sz w:val="22"/>
      <w:szCs w:val="22"/>
      <w:lang w:eastAsia="zh-TW"/>
    </w:rPr>
  </w:style>
  <w:style w:type="character" w:customStyle="1" w:styleId="HeaderChar">
    <w:name w:val="Header Char"/>
    <w:basedOn w:val="DefaultParagraphFont"/>
    <w:link w:val="Header"/>
    <w:rsid w:val="00BF2E49"/>
    <w:rPr>
      <w:rFonts w:ascii="Verdana" w:eastAsia="PMingLiU" w:hAnsi="Verdana" w:cs="Times New Roman"/>
      <w:color w:val="000000"/>
      <w:lang w:eastAsia="zh-TW"/>
    </w:rPr>
  </w:style>
  <w:style w:type="paragraph" w:styleId="Footer">
    <w:name w:val="footer"/>
    <w:basedOn w:val="Normal"/>
    <w:link w:val="FooterChar"/>
    <w:uiPriority w:val="99"/>
    <w:unhideWhenUsed/>
    <w:rsid w:val="0026043A"/>
    <w:pPr>
      <w:tabs>
        <w:tab w:val="center" w:pos="4513"/>
        <w:tab w:val="right" w:pos="9026"/>
      </w:tabs>
    </w:pPr>
  </w:style>
  <w:style w:type="character" w:customStyle="1" w:styleId="FooterChar">
    <w:name w:val="Footer Char"/>
    <w:basedOn w:val="DefaultParagraphFont"/>
    <w:link w:val="Footer"/>
    <w:uiPriority w:val="99"/>
    <w:rsid w:val="0026043A"/>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68C3"/>
    <w:rPr>
      <w:rFonts w:ascii="Tahoma" w:hAnsi="Tahoma" w:cs="Tahoma"/>
      <w:sz w:val="16"/>
      <w:szCs w:val="16"/>
    </w:rPr>
  </w:style>
  <w:style w:type="character" w:customStyle="1" w:styleId="BalloonTextChar">
    <w:name w:val="Balloon Text Char"/>
    <w:basedOn w:val="DefaultParagraphFont"/>
    <w:link w:val="BalloonText"/>
    <w:uiPriority w:val="99"/>
    <w:semiHidden/>
    <w:rsid w:val="00F168C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28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Bryan Smith</cp:lastModifiedBy>
  <cp:revision>2</cp:revision>
  <cp:lastPrinted>2018-08-14T10:59:00Z</cp:lastPrinted>
  <dcterms:created xsi:type="dcterms:W3CDTF">2019-06-18T14:31:00Z</dcterms:created>
  <dcterms:modified xsi:type="dcterms:W3CDTF">2019-06-18T14:31:00Z</dcterms:modified>
</cp:coreProperties>
</file>