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259E0" w14:textId="77777777" w:rsidR="00356BA8" w:rsidRDefault="00356BA8" w:rsidP="00356BA8">
      <w:pPr>
        <w:jc w:val="center"/>
        <w:rPr>
          <w:b/>
        </w:rPr>
      </w:pPr>
      <w:r w:rsidRPr="00356BA8">
        <w:rPr>
          <w:b/>
          <w:noProof/>
          <w:lang w:val="en-US"/>
        </w:rPr>
        <w:drawing>
          <wp:inline distT="0" distB="0" distL="0" distR="0" wp14:anchorId="3B816622" wp14:editId="6E37F3AD">
            <wp:extent cx="2105025" cy="281923"/>
            <wp:effectExtent l="19050" t="0" r="0" b="0"/>
            <wp:docPr id="1" name="Picture 0" descr="compressed horizontal blackwhi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sed horizontal blackwhiter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183" cy="28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ED4AB" w14:textId="77777777" w:rsidR="00E93043" w:rsidRPr="00094FD5" w:rsidRDefault="00172CC2" w:rsidP="00356BA8">
      <w:pPr>
        <w:jc w:val="both"/>
        <w:rPr>
          <w:b/>
          <w:sz w:val="21"/>
          <w:szCs w:val="21"/>
        </w:rPr>
      </w:pPr>
      <w:r w:rsidRPr="00094FD5">
        <w:rPr>
          <w:b/>
          <w:sz w:val="21"/>
          <w:szCs w:val="21"/>
        </w:rPr>
        <w:t xml:space="preserve">WHALE Arts Agency, a thriving </w:t>
      </w:r>
      <w:r w:rsidR="00E93043" w:rsidRPr="00094FD5">
        <w:rPr>
          <w:b/>
          <w:sz w:val="21"/>
          <w:szCs w:val="21"/>
        </w:rPr>
        <w:t xml:space="preserve">place-based and building-based </w:t>
      </w:r>
      <w:r w:rsidRPr="00094FD5">
        <w:rPr>
          <w:b/>
          <w:sz w:val="21"/>
          <w:szCs w:val="21"/>
        </w:rPr>
        <w:t xml:space="preserve">cultural anchor organisation for Wester Hailes, is seeking to identify a new </w:t>
      </w:r>
      <w:r w:rsidR="00FB4B89">
        <w:rPr>
          <w:b/>
          <w:sz w:val="21"/>
          <w:szCs w:val="21"/>
        </w:rPr>
        <w:t>member for</w:t>
      </w:r>
      <w:r w:rsidRPr="00094FD5">
        <w:rPr>
          <w:b/>
          <w:sz w:val="21"/>
          <w:szCs w:val="21"/>
        </w:rPr>
        <w:t xml:space="preserve"> its Board of Directors</w:t>
      </w:r>
      <w:r w:rsidR="00BD5827" w:rsidRPr="00094FD5">
        <w:rPr>
          <w:b/>
          <w:sz w:val="21"/>
          <w:szCs w:val="21"/>
        </w:rPr>
        <w:t xml:space="preserve"> with a background in accounting or financial management</w:t>
      </w:r>
      <w:r w:rsidR="00C90ED5" w:rsidRPr="00094FD5">
        <w:rPr>
          <w:b/>
          <w:sz w:val="21"/>
          <w:szCs w:val="21"/>
        </w:rPr>
        <w:t xml:space="preserve"> to support the organisation</w:t>
      </w:r>
      <w:r w:rsidR="00160EDB" w:rsidRPr="00094FD5">
        <w:rPr>
          <w:b/>
          <w:sz w:val="21"/>
          <w:szCs w:val="21"/>
        </w:rPr>
        <w:t xml:space="preserve"> develop</w:t>
      </w:r>
      <w:r w:rsidR="00C90ED5" w:rsidRPr="00094FD5">
        <w:rPr>
          <w:b/>
          <w:sz w:val="21"/>
          <w:szCs w:val="21"/>
        </w:rPr>
        <w:t xml:space="preserve"> and </w:t>
      </w:r>
      <w:r w:rsidR="00160EDB" w:rsidRPr="00094FD5">
        <w:rPr>
          <w:b/>
          <w:sz w:val="21"/>
          <w:szCs w:val="21"/>
        </w:rPr>
        <w:t xml:space="preserve">deliver </w:t>
      </w:r>
      <w:r w:rsidR="00C90ED5" w:rsidRPr="00094FD5">
        <w:rPr>
          <w:b/>
          <w:sz w:val="21"/>
          <w:szCs w:val="21"/>
        </w:rPr>
        <w:t>future aspirations</w:t>
      </w:r>
      <w:r w:rsidR="00160EDB" w:rsidRPr="00094FD5">
        <w:rPr>
          <w:b/>
          <w:sz w:val="21"/>
          <w:szCs w:val="21"/>
        </w:rPr>
        <w:t xml:space="preserve"> in support of the Strategic Plan</w:t>
      </w:r>
      <w:r w:rsidR="0015256C" w:rsidRPr="00094FD5">
        <w:rPr>
          <w:b/>
          <w:sz w:val="21"/>
          <w:szCs w:val="21"/>
        </w:rPr>
        <w:t>.</w:t>
      </w:r>
      <w:r w:rsidR="00160EDB" w:rsidRPr="00094FD5">
        <w:rPr>
          <w:b/>
          <w:sz w:val="21"/>
          <w:szCs w:val="21"/>
        </w:rPr>
        <w:t xml:space="preserve"> </w:t>
      </w:r>
      <w:r w:rsidR="00BD5827" w:rsidRPr="00094FD5">
        <w:rPr>
          <w:b/>
          <w:sz w:val="21"/>
          <w:szCs w:val="21"/>
        </w:rPr>
        <w:t xml:space="preserve"> </w:t>
      </w:r>
    </w:p>
    <w:p w14:paraId="6A618C58" w14:textId="77777777" w:rsidR="00E93043" w:rsidRPr="00094FD5" w:rsidRDefault="00E93043" w:rsidP="00356BA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094FD5">
        <w:rPr>
          <w:rFonts w:ascii="Calibri" w:hAnsi="Calibri"/>
          <w:b/>
          <w:bCs/>
          <w:color w:val="000000"/>
          <w:sz w:val="21"/>
          <w:szCs w:val="21"/>
        </w:rPr>
        <w:t xml:space="preserve">Our Mission: </w:t>
      </w:r>
      <w:r w:rsidRPr="00094FD5">
        <w:rPr>
          <w:rFonts w:ascii="Calibri" w:hAnsi="Calibri"/>
          <w:color w:val="000000"/>
          <w:sz w:val="21"/>
          <w:szCs w:val="21"/>
        </w:rPr>
        <w:t>We create the conditions for our community in Wester Hailes to work alongside artists and cultural practitioners to become agents for change who will proactively co-design, participate in, support or lead quality creative activity at all stages of their lives.</w:t>
      </w:r>
    </w:p>
    <w:p w14:paraId="3B51FF36" w14:textId="77777777" w:rsidR="00E93043" w:rsidRPr="00094FD5" w:rsidRDefault="00E93043" w:rsidP="00356BA8">
      <w:pPr>
        <w:pStyle w:val="NormalWeb"/>
        <w:spacing w:before="0" w:beforeAutospacing="0" w:after="0" w:afterAutospacing="0"/>
        <w:jc w:val="both"/>
        <w:rPr>
          <w:sz w:val="21"/>
          <w:szCs w:val="21"/>
        </w:rPr>
      </w:pPr>
    </w:p>
    <w:p w14:paraId="53B87C07" w14:textId="77777777" w:rsidR="00E93043" w:rsidRPr="00094FD5" w:rsidRDefault="00E93043" w:rsidP="00356BA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094FD5">
        <w:rPr>
          <w:rFonts w:ascii="Calibri" w:hAnsi="Calibri"/>
          <w:b/>
          <w:bCs/>
          <w:color w:val="000000"/>
          <w:sz w:val="21"/>
          <w:szCs w:val="21"/>
        </w:rPr>
        <w:t xml:space="preserve">Our Vision: </w:t>
      </w:r>
      <w:r w:rsidRPr="00094FD5">
        <w:rPr>
          <w:rFonts w:ascii="Calibri" w:hAnsi="Calibri"/>
          <w:color w:val="000000"/>
          <w:sz w:val="21"/>
          <w:szCs w:val="21"/>
        </w:rPr>
        <w:t>Wester Hailes is a creative, thriving, resilient, fair community.</w:t>
      </w:r>
    </w:p>
    <w:p w14:paraId="677B0855" w14:textId="77777777" w:rsidR="00356BA8" w:rsidRPr="00094FD5" w:rsidRDefault="00356BA8" w:rsidP="00356BA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</w:p>
    <w:p w14:paraId="75FBA561" w14:textId="77777777" w:rsidR="00356BA8" w:rsidRPr="00094FD5" w:rsidRDefault="00356BA8" w:rsidP="00356BA8">
      <w:pPr>
        <w:rPr>
          <w:sz w:val="21"/>
          <w:szCs w:val="21"/>
        </w:rPr>
      </w:pPr>
      <w:r w:rsidRPr="00094FD5">
        <w:rPr>
          <w:sz w:val="21"/>
          <w:szCs w:val="21"/>
        </w:rPr>
        <w:t xml:space="preserve">WHALE Arts 5-year Strategic Plan can be viewed here: </w:t>
      </w:r>
      <w:hyperlink r:id="rId10" w:history="1">
        <w:r w:rsidRPr="00094FD5">
          <w:rPr>
            <w:rStyle w:val="Hyperlink"/>
            <w:sz w:val="21"/>
            <w:szCs w:val="21"/>
          </w:rPr>
          <w:t>https://issuu.com/whalearts/docs/strategic_plan_whale_2019_-_2024__web_version_</w:t>
        </w:r>
      </w:hyperlink>
    </w:p>
    <w:p w14:paraId="520467C8" w14:textId="77777777" w:rsidR="00C90ED5" w:rsidRPr="00094FD5" w:rsidRDefault="00C90ED5" w:rsidP="00356BA8">
      <w:pPr>
        <w:jc w:val="both"/>
        <w:rPr>
          <w:sz w:val="21"/>
          <w:szCs w:val="21"/>
        </w:rPr>
      </w:pPr>
      <w:r w:rsidRPr="00094FD5">
        <w:rPr>
          <w:sz w:val="21"/>
          <w:szCs w:val="21"/>
        </w:rPr>
        <w:t>Our current Board members have expertise and experience at a senior level in marketing, education, arts and culture.  Expertise and experience of financial management and financial good governance are seen as a core capability required to augment and compliment the current Board experience</w:t>
      </w:r>
      <w:r w:rsidR="00160EDB" w:rsidRPr="00094FD5">
        <w:rPr>
          <w:sz w:val="21"/>
          <w:szCs w:val="21"/>
        </w:rPr>
        <w:t xml:space="preserve"> and t</w:t>
      </w:r>
      <w:r w:rsidRPr="00094FD5">
        <w:rPr>
          <w:sz w:val="21"/>
          <w:szCs w:val="21"/>
        </w:rPr>
        <w:t>his vacancy has ari</w:t>
      </w:r>
      <w:r w:rsidR="00D01DD6">
        <w:rPr>
          <w:sz w:val="21"/>
          <w:szCs w:val="21"/>
        </w:rPr>
        <w:t>sen as the current b</w:t>
      </w:r>
      <w:r w:rsidR="00B82E1D">
        <w:rPr>
          <w:sz w:val="21"/>
          <w:szCs w:val="21"/>
        </w:rPr>
        <w:t>oard member, Lorraine Johnston who provides</w:t>
      </w:r>
      <w:r w:rsidRPr="00094FD5">
        <w:rPr>
          <w:sz w:val="21"/>
          <w:szCs w:val="21"/>
        </w:rPr>
        <w:t xml:space="preserve"> the accounting oversight and </w:t>
      </w:r>
      <w:r w:rsidR="00160EDB" w:rsidRPr="00094FD5">
        <w:rPr>
          <w:sz w:val="21"/>
          <w:szCs w:val="21"/>
        </w:rPr>
        <w:t>insight</w:t>
      </w:r>
      <w:r w:rsidR="00B82E1D">
        <w:rPr>
          <w:sz w:val="21"/>
          <w:szCs w:val="21"/>
        </w:rPr>
        <w:t>,</w:t>
      </w:r>
      <w:r w:rsidRPr="00094FD5">
        <w:rPr>
          <w:sz w:val="21"/>
          <w:szCs w:val="21"/>
        </w:rPr>
        <w:t xml:space="preserve"> is stepping down after almost 7 </w:t>
      </w:r>
      <w:r w:rsidR="00160EDB" w:rsidRPr="00094FD5">
        <w:rPr>
          <w:sz w:val="21"/>
          <w:szCs w:val="21"/>
        </w:rPr>
        <w:t>years’ service</w:t>
      </w:r>
      <w:r w:rsidRPr="00094FD5">
        <w:rPr>
          <w:sz w:val="21"/>
          <w:szCs w:val="21"/>
        </w:rPr>
        <w:t>.</w:t>
      </w:r>
    </w:p>
    <w:p w14:paraId="0E0E5314" w14:textId="77777777" w:rsidR="00172CC2" w:rsidRPr="00094FD5" w:rsidRDefault="00C90ED5" w:rsidP="00356BA8">
      <w:pPr>
        <w:jc w:val="both"/>
        <w:rPr>
          <w:sz w:val="21"/>
          <w:szCs w:val="21"/>
        </w:rPr>
      </w:pPr>
      <w:r w:rsidRPr="00094FD5">
        <w:rPr>
          <w:sz w:val="21"/>
          <w:szCs w:val="21"/>
        </w:rPr>
        <w:t>This is an excellent opportunity for someone wishi</w:t>
      </w:r>
      <w:r w:rsidR="00FB4B89">
        <w:rPr>
          <w:sz w:val="21"/>
          <w:szCs w:val="21"/>
        </w:rPr>
        <w:t>ng to experience a role</w:t>
      </w:r>
      <w:r w:rsidRPr="00094FD5">
        <w:rPr>
          <w:sz w:val="21"/>
          <w:szCs w:val="21"/>
        </w:rPr>
        <w:t xml:space="preserve"> at Board level while providing financial acumen, support and oversight to the other Board members and support a vibrant arts organisation. </w:t>
      </w:r>
      <w:r w:rsidR="00172CC2" w:rsidRPr="00094FD5">
        <w:rPr>
          <w:sz w:val="21"/>
          <w:szCs w:val="21"/>
        </w:rPr>
        <w:t xml:space="preserve"> </w:t>
      </w:r>
      <w:r w:rsidR="00160EDB" w:rsidRPr="00094FD5">
        <w:rPr>
          <w:sz w:val="21"/>
          <w:szCs w:val="21"/>
        </w:rPr>
        <w:t xml:space="preserve">Ideally the candidate would be a qualified accountant however candidates with equivalent experience and proven track record in financial management, or equivalent, would be considered.  </w:t>
      </w:r>
      <w:r w:rsidRPr="00094FD5">
        <w:rPr>
          <w:sz w:val="21"/>
          <w:szCs w:val="21"/>
        </w:rPr>
        <w:t xml:space="preserve">The </w:t>
      </w:r>
      <w:r w:rsidR="00160EDB" w:rsidRPr="00094FD5">
        <w:rPr>
          <w:sz w:val="21"/>
          <w:szCs w:val="21"/>
        </w:rPr>
        <w:t xml:space="preserve">successful </w:t>
      </w:r>
      <w:r w:rsidRPr="00094FD5">
        <w:rPr>
          <w:sz w:val="21"/>
          <w:szCs w:val="21"/>
        </w:rPr>
        <w:t>candidate must be able to position and explain accounting and financial data in a way that the non-accountant b</w:t>
      </w:r>
      <w:r w:rsidR="00B82E1D">
        <w:rPr>
          <w:sz w:val="21"/>
          <w:szCs w:val="21"/>
        </w:rPr>
        <w:t xml:space="preserve">oard members would understand. </w:t>
      </w:r>
      <w:r w:rsidR="00160EDB" w:rsidRPr="00094FD5">
        <w:rPr>
          <w:sz w:val="21"/>
          <w:szCs w:val="21"/>
        </w:rPr>
        <w:t>The organisation has accounting, payroll management and management accounting &amp; reporting in place at an operational level and it is not expected that the Board member be involved in the day to day accounting and control activities.</w:t>
      </w:r>
    </w:p>
    <w:p w14:paraId="5695DD90" w14:textId="1FFB1DD0" w:rsidR="00172CC2" w:rsidRPr="00094FD5" w:rsidRDefault="00172CC2" w:rsidP="00356BA8">
      <w:pPr>
        <w:jc w:val="both"/>
        <w:rPr>
          <w:sz w:val="21"/>
          <w:szCs w:val="21"/>
        </w:rPr>
      </w:pPr>
      <w:r w:rsidRPr="00094FD5">
        <w:rPr>
          <w:sz w:val="21"/>
          <w:szCs w:val="21"/>
        </w:rPr>
        <w:t>We invite expressions of interest from suitably experienced</w:t>
      </w:r>
      <w:r w:rsidR="00160EDB" w:rsidRPr="00094FD5">
        <w:rPr>
          <w:sz w:val="21"/>
          <w:szCs w:val="21"/>
        </w:rPr>
        <w:t xml:space="preserve"> </w:t>
      </w:r>
      <w:r w:rsidRPr="00094FD5">
        <w:rPr>
          <w:sz w:val="21"/>
          <w:szCs w:val="21"/>
        </w:rPr>
        <w:t xml:space="preserve">individuals.  </w:t>
      </w:r>
      <w:r w:rsidR="0015256C" w:rsidRPr="00094FD5">
        <w:rPr>
          <w:sz w:val="21"/>
          <w:szCs w:val="21"/>
        </w:rPr>
        <w:t>P</w:t>
      </w:r>
      <w:r w:rsidRPr="00094FD5">
        <w:rPr>
          <w:sz w:val="21"/>
          <w:szCs w:val="21"/>
        </w:rPr>
        <w:t xml:space="preserve">revious experience </w:t>
      </w:r>
      <w:r w:rsidR="009971EB">
        <w:rPr>
          <w:sz w:val="21"/>
          <w:szCs w:val="21"/>
        </w:rPr>
        <w:t>at management</w:t>
      </w:r>
      <w:r w:rsidR="005065CB">
        <w:rPr>
          <w:sz w:val="21"/>
          <w:szCs w:val="21"/>
        </w:rPr>
        <w:t xml:space="preserve"> level is essential </w:t>
      </w:r>
      <w:r w:rsidRPr="00094FD5">
        <w:rPr>
          <w:sz w:val="21"/>
          <w:szCs w:val="21"/>
        </w:rPr>
        <w:t xml:space="preserve">and </w:t>
      </w:r>
      <w:r w:rsidR="00D86058">
        <w:rPr>
          <w:sz w:val="21"/>
          <w:szCs w:val="21"/>
        </w:rPr>
        <w:t xml:space="preserve">although not essential we’d welcome expressions of interest from those </w:t>
      </w:r>
      <w:bookmarkStart w:id="0" w:name="_GoBack"/>
      <w:bookmarkEnd w:id="0"/>
      <w:r w:rsidR="00D86058">
        <w:rPr>
          <w:sz w:val="21"/>
          <w:szCs w:val="21"/>
        </w:rPr>
        <w:t xml:space="preserve">with an understanding of the </w:t>
      </w:r>
      <w:r w:rsidRPr="00094FD5">
        <w:rPr>
          <w:sz w:val="21"/>
          <w:szCs w:val="21"/>
        </w:rPr>
        <w:t xml:space="preserve">transformative power of </w:t>
      </w:r>
      <w:r w:rsidR="0015256C" w:rsidRPr="00094FD5">
        <w:rPr>
          <w:sz w:val="21"/>
          <w:szCs w:val="21"/>
        </w:rPr>
        <w:t xml:space="preserve">the </w:t>
      </w:r>
      <w:r w:rsidRPr="00094FD5">
        <w:rPr>
          <w:sz w:val="21"/>
          <w:szCs w:val="21"/>
        </w:rPr>
        <w:t>art</w:t>
      </w:r>
      <w:r w:rsidR="00E143B2">
        <w:rPr>
          <w:sz w:val="21"/>
          <w:szCs w:val="21"/>
        </w:rPr>
        <w:t>s</w:t>
      </w:r>
      <w:r w:rsidR="00D86058">
        <w:rPr>
          <w:sz w:val="21"/>
          <w:szCs w:val="21"/>
        </w:rPr>
        <w:t xml:space="preserve">. </w:t>
      </w:r>
      <w:r w:rsidRPr="00094FD5">
        <w:rPr>
          <w:sz w:val="21"/>
          <w:szCs w:val="21"/>
        </w:rPr>
        <w:t>Candidates must be prepared to contribute their professional knowledge, strong business contacts, and a firm commitment to actively promoting and supporting WHALE Arts Agency</w:t>
      </w:r>
      <w:r w:rsidR="0015256C" w:rsidRPr="00094FD5">
        <w:rPr>
          <w:sz w:val="21"/>
          <w:szCs w:val="21"/>
        </w:rPr>
        <w:t xml:space="preserve"> at a National level.</w:t>
      </w:r>
    </w:p>
    <w:p w14:paraId="4E61B919" w14:textId="77777777" w:rsidR="00172CC2" w:rsidRPr="00094FD5" w:rsidRDefault="00172CC2" w:rsidP="00356BA8">
      <w:pPr>
        <w:jc w:val="both"/>
        <w:rPr>
          <w:sz w:val="21"/>
          <w:szCs w:val="21"/>
        </w:rPr>
      </w:pPr>
      <w:r w:rsidRPr="00094FD5">
        <w:rPr>
          <w:sz w:val="21"/>
          <w:szCs w:val="21"/>
        </w:rPr>
        <w:t xml:space="preserve">Board meetings are held every 6 weeks, </w:t>
      </w:r>
      <w:r w:rsidR="00C80AD0" w:rsidRPr="00094FD5">
        <w:rPr>
          <w:sz w:val="21"/>
          <w:szCs w:val="21"/>
        </w:rPr>
        <w:t>in</w:t>
      </w:r>
      <w:r w:rsidRPr="00094FD5">
        <w:rPr>
          <w:sz w:val="21"/>
          <w:szCs w:val="21"/>
        </w:rPr>
        <w:t xml:space="preserve"> </w:t>
      </w:r>
      <w:r w:rsidR="00C80AD0" w:rsidRPr="00094FD5">
        <w:rPr>
          <w:sz w:val="21"/>
          <w:szCs w:val="21"/>
        </w:rPr>
        <w:t xml:space="preserve">WHALE’s purpose built </w:t>
      </w:r>
      <w:r w:rsidRPr="00094FD5">
        <w:rPr>
          <w:sz w:val="21"/>
          <w:szCs w:val="21"/>
        </w:rPr>
        <w:t xml:space="preserve">building in Wester Hailes. In addition, the </w:t>
      </w:r>
      <w:r w:rsidR="00BD5827" w:rsidRPr="00094FD5">
        <w:rPr>
          <w:sz w:val="21"/>
          <w:szCs w:val="21"/>
        </w:rPr>
        <w:t xml:space="preserve">board member with financial expertise provides support and advice to the </w:t>
      </w:r>
      <w:r w:rsidR="00160EDB" w:rsidRPr="00094FD5">
        <w:rPr>
          <w:sz w:val="21"/>
          <w:szCs w:val="21"/>
        </w:rPr>
        <w:t>executive team</w:t>
      </w:r>
      <w:r w:rsidR="00BD5827" w:rsidRPr="00094FD5">
        <w:rPr>
          <w:sz w:val="21"/>
          <w:szCs w:val="21"/>
        </w:rPr>
        <w:t xml:space="preserve"> as required and supports the executive team in managing the relationship with the organisations appointed external examiners. </w:t>
      </w:r>
    </w:p>
    <w:p w14:paraId="1606E17B" w14:textId="77777777" w:rsidR="00172CC2" w:rsidRPr="00094FD5" w:rsidRDefault="00172CC2" w:rsidP="00356BA8">
      <w:pPr>
        <w:jc w:val="both"/>
        <w:rPr>
          <w:sz w:val="21"/>
          <w:szCs w:val="21"/>
        </w:rPr>
      </w:pPr>
      <w:r w:rsidRPr="00094FD5">
        <w:rPr>
          <w:sz w:val="21"/>
          <w:szCs w:val="21"/>
        </w:rPr>
        <w:t xml:space="preserve">This is a voluntary role </w:t>
      </w:r>
      <w:r w:rsidR="00BD5827" w:rsidRPr="00094FD5">
        <w:rPr>
          <w:sz w:val="21"/>
          <w:szCs w:val="21"/>
        </w:rPr>
        <w:t>and</w:t>
      </w:r>
      <w:r w:rsidRPr="00094FD5">
        <w:rPr>
          <w:sz w:val="21"/>
          <w:szCs w:val="21"/>
        </w:rPr>
        <w:t xml:space="preserve"> </w:t>
      </w:r>
      <w:r w:rsidR="00C80AD0" w:rsidRPr="00094FD5">
        <w:rPr>
          <w:sz w:val="21"/>
          <w:szCs w:val="21"/>
        </w:rPr>
        <w:t>WHALE</w:t>
      </w:r>
      <w:r w:rsidR="00BF6217" w:rsidRPr="00094FD5">
        <w:rPr>
          <w:sz w:val="21"/>
          <w:szCs w:val="21"/>
        </w:rPr>
        <w:t>’</w:t>
      </w:r>
      <w:r w:rsidR="00C80AD0" w:rsidRPr="00094FD5">
        <w:rPr>
          <w:sz w:val="21"/>
          <w:szCs w:val="21"/>
        </w:rPr>
        <w:t>S</w:t>
      </w:r>
      <w:r w:rsidRPr="00094FD5">
        <w:rPr>
          <w:sz w:val="21"/>
          <w:szCs w:val="21"/>
        </w:rPr>
        <w:t xml:space="preserve"> Board Members are highly valued for the vital role they fulfil in providing professional guidance and</w:t>
      </w:r>
      <w:r w:rsidR="00160EDB" w:rsidRPr="00094FD5">
        <w:rPr>
          <w:sz w:val="21"/>
          <w:szCs w:val="21"/>
        </w:rPr>
        <w:t xml:space="preserve"> financial</w:t>
      </w:r>
      <w:r w:rsidRPr="00094FD5">
        <w:rPr>
          <w:sz w:val="21"/>
          <w:szCs w:val="21"/>
        </w:rPr>
        <w:t xml:space="preserve"> governance for our </w:t>
      </w:r>
      <w:r w:rsidR="00C80AD0" w:rsidRPr="00094FD5">
        <w:rPr>
          <w:sz w:val="21"/>
          <w:szCs w:val="21"/>
        </w:rPr>
        <w:t>thriving organisation</w:t>
      </w:r>
      <w:r w:rsidRPr="00094FD5">
        <w:rPr>
          <w:sz w:val="21"/>
          <w:szCs w:val="21"/>
        </w:rPr>
        <w:t xml:space="preserve">. The Board, like the </w:t>
      </w:r>
      <w:r w:rsidR="00C80AD0" w:rsidRPr="00094FD5">
        <w:rPr>
          <w:sz w:val="21"/>
          <w:szCs w:val="21"/>
        </w:rPr>
        <w:t>organisation</w:t>
      </w:r>
      <w:r w:rsidRPr="00094FD5">
        <w:rPr>
          <w:sz w:val="21"/>
          <w:szCs w:val="21"/>
        </w:rPr>
        <w:t>, is friendly and informal</w:t>
      </w:r>
      <w:r w:rsidR="00C80AD0" w:rsidRPr="00094FD5">
        <w:rPr>
          <w:sz w:val="21"/>
          <w:szCs w:val="21"/>
        </w:rPr>
        <w:t xml:space="preserve"> and</w:t>
      </w:r>
      <w:r w:rsidRPr="00094FD5">
        <w:rPr>
          <w:sz w:val="21"/>
          <w:szCs w:val="21"/>
        </w:rPr>
        <w:t xml:space="preserve"> maintains the highest possible standards in its duties of governance and oversight of the business.</w:t>
      </w:r>
      <w:r w:rsidR="00C55A73">
        <w:rPr>
          <w:sz w:val="21"/>
          <w:szCs w:val="21"/>
        </w:rPr>
        <w:t xml:space="preserve"> The current Board are a mix of local and non-local residents.</w:t>
      </w:r>
    </w:p>
    <w:p w14:paraId="2104E6A8" w14:textId="77777777" w:rsidR="00172CC2" w:rsidRPr="00094FD5" w:rsidRDefault="00172CC2" w:rsidP="00356BA8">
      <w:pPr>
        <w:jc w:val="both"/>
        <w:rPr>
          <w:sz w:val="21"/>
          <w:szCs w:val="21"/>
        </w:rPr>
      </w:pPr>
      <w:r w:rsidRPr="00094FD5">
        <w:rPr>
          <w:sz w:val="21"/>
          <w:szCs w:val="21"/>
        </w:rPr>
        <w:t>Expressions of interest, in the form of a CV outlining relevant experience and a statement explaining the applicant’s interest in joining the board</w:t>
      </w:r>
      <w:r w:rsidR="007E5ADA" w:rsidRPr="00094FD5">
        <w:rPr>
          <w:sz w:val="21"/>
          <w:szCs w:val="21"/>
        </w:rPr>
        <w:t xml:space="preserve"> should be made by email to </w:t>
      </w:r>
      <w:hyperlink r:id="rId11" w:history="1">
        <w:r w:rsidR="007E5ADA" w:rsidRPr="00094FD5">
          <w:rPr>
            <w:rStyle w:val="Hyperlink"/>
            <w:sz w:val="21"/>
            <w:szCs w:val="21"/>
          </w:rPr>
          <w:t>info@whalearts.co.uk</w:t>
        </w:r>
      </w:hyperlink>
      <w:r w:rsidR="007E5ADA" w:rsidRPr="00094FD5">
        <w:rPr>
          <w:sz w:val="21"/>
          <w:szCs w:val="21"/>
        </w:rPr>
        <w:t xml:space="preserve">  by Friday 1</w:t>
      </w:r>
      <w:r w:rsidR="003425B7">
        <w:rPr>
          <w:sz w:val="21"/>
          <w:szCs w:val="21"/>
        </w:rPr>
        <w:t>8</w:t>
      </w:r>
      <w:r w:rsidR="007E5ADA" w:rsidRPr="00094FD5">
        <w:rPr>
          <w:sz w:val="21"/>
          <w:szCs w:val="21"/>
          <w:vertAlign w:val="superscript"/>
        </w:rPr>
        <w:t>th</w:t>
      </w:r>
      <w:r w:rsidR="007E5ADA" w:rsidRPr="00094FD5">
        <w:rPr>
          <w:sz w:val="21"/>
          <w:szCs w:val="21"/>
        </w:rPr>
        <w:t xml:space="preserve"> October. We will be in touch after the 1</w:t>
      </w:r>
      <w:r w:rsidR="00C55A73">
        <w:rPr>
          <w:sz w:val="21"/>
          <w:szCs w:val="21"/>
        </w:rPr>
        <w:t>8</w:t>
      </w:r>
      <w:r w:rsidR="007E5ADA" w:rsidRPr="00094FD5">
        <w:rPr>
          <w:sz w:val="21"/>
          <w:szCs w:val="21"/>
          <w:vertAlign w:val="superscript"/>
        </w:rPr>
        <w:t>th</w:t>
      </w:r>
      <w:r w:rsidR="007E5ADA" w:rsidRPr="00094FD5">
        <w:rPr>
          <w:sz w:val="21"/>
          <w:szCs w:val="21"/>
        </w:rPr>
        <w:t xml:space="preserve"> October to arrange a meeting with suitable candidates. Our AGM is Friday 15</w:t>
      </w:r>
      <w:r w:rsidR="007E5ADA" w:rsidRPr="00094FD5">
        <w:rPr>
          <w:sz w:val="21"/>
          <w:szCs w:val="21"/>
          <w:vertAlign w:val="superscript"/>
        </w:rPr>
        <w:t>th</w:t>
      </w:r>
      <w:r w:rsidR="00C55A73">
        <w:rPr>
          <w:sz w:val="21"/>
          <w:szCs w:val="21"/>
        </w:rPr>
        <w:t xml:space="preserve"> November.</w:t>
      </w:r>
    </w:p>
    <w:p w14:paraId="54116CA2" w14:textId="77777777" w:rsidR="007E5ADA" w:rsidRPr="00094FD5" w:rsidRDefault="007E5ADA" w:rsidP="00094FD5">
      <w:pPr>
        <w:jc w:val="both"/>
        <w:rPr>
          <w:sz w:val="21"/>
          <w:szCs w:val="21"/>
        </w:rPr>
      </w:pPr>
      <w:r w:rsidRPr="00094FD5">
        <w:rPr>
          <w:sz w:val="21"/>
          <w:szCs w:val="21"/>
        </w:rPr>
        <w:t>Candidates are free to informally</w:t>
      </w:r>
      <w:r w:rsidR="009506EA">
        <w:rPr>
          <w:sz w:val="21"/>
          <w:szCs w:val="21"/>
        </w:rPr>
        <w:t xml:space="preserve"> discuss the position with the Chair of the Board,</w:t>
      </w:r>
      <w:r w:rsidRPr="00094FD5">
        <w:rPr>
          <w:sz w:val="21"/>
          <w:szCs w:val="21"/>
        </w:rPr>
        <w:t xml:space="preserve"> Mi</w:t>
      </w:r>
      <w:r w:rsidR="009506EA">
        <w:rPr>
          <w:sz w:val="21"/>
          <w:szCs w:val="21"/>
        </w:rPr>
        <w:t>chelle Herron (michelle@enhanced</w:t>
      </w:r>
      <w:r w:rsidRPr="00094FD5">
        <w:rPr>
          <w:sz w:val="21"/>
          <w:szCs w:val="21"/>
        </w:rPr>
        <w:t>people.co.uk) / Mobile 07900 228170 as required.</w:t>
      </w:r>
    </w:p>
    <w:sectPr w:rsidR="007E5ADA" w:rsidRPr="00094FD5" w:rsidSect="00567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906E4" w14:textId="77777777" w:rsidR="0097340F" w:rsidRDefault="0097340F" w:rsidP="000506C8">
      <w:pPr>
        <w:spacing w:after="0" w:line="240" w:lineRule="auto"/>
      </w:pPr>
      <w:r>
        <w:separator/>
      </w:r>
    </w:p>
  </w:endnote>
  <w:endnote w:type="continuationSeparator" w:id="0">
    <w:p w14:paraId="193D7B8E" w14:textId="77777777" w:rsidR="0097340F" w:rsidRDefault="0097340F" w:rsidP="0005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981C4" w14:textId="77777777" w:rsidR="0097340F" w:rsidRDefault="0097340F" w:rsidP="000506C8">
      <w:pPr>
        <w:spacing w:after="0" w:line="240" w:lineRule="auto"/>
      </w:pPr>
      <w:r>
        <w:separator/>
      </w:r>
    </w:p>
  </w:footnote>
  <w:footnote w:type="continuationSeparator" w:id="0">
    <w:p w14:paraId="7D5CB3E9" w14:textId="77777777" w:rsidR="0097340F" w:rsidRDefault="0097340F" w:rsidP="0005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2"/>
    <w:rsid w:val="000506C8"/>
    <w:rsid w:val="00094FD5"/>
    <w:rsid w:val="0015256C"/>
    <w:rsid w:val="00160EDB"/>
    <w:rsid w:val="00172CC2"/>
    <w:rsid w:val="00286D1E"/>
    <w:rsid w:val="003425B7"/>
    <w:rsid w:val="00356BA8"/>
    <w:rsid w:val="005065CB"/>
    <w:rsid w:val="00567434"/>
    <w:rsid w:val="00597EFF"/>
    <w:rsid w:val="00775A5B"/>
    <w:rsid w:val="0079165B"/>
    <w:rsid w:val="007E5ADA"/>
    <w:rsid w:val="00945E9B"/>
    <w:rsid w:val="009506EA"/>
    <w:rsid w:val="0097340F"/>
    <w:rsid w:val="009971EB"/>
    <w:rsid w:val="00A15578"/>
    <w:rsid w:val="00B82E1D"/>
    <w:rsid w:val="00BD5827"/>
    <w:rsid w:val="00BF6217"/>
    <w:rsid w:val="00C55A73"/>
    <w:rsid w:val="00C80AD0"/>
    <w:rsid w:val="00C90ED5"/>
    <w:rsid w:val="00D01DD6"/>
    <w:rsid w:val="00D32301"/>
    <w:rsid w:val="00D86058"/>
    <w:rsid w:val="00E143B2"/>
    <w:rsid w:val="00E71C30"/>
    <w:rsid w:val="00E93043"/>
    <w:rsid w:val="00FB05AC"/>
    <w:rsid w:val="00FB4B89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DC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30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whalearts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issuu.com/whalearts/docs/strategic_plan_whale_2019_-_2024__web_version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CE57616CBC9469461612351F4085C" ma:contentTypeVersion="10" ma:contentTypeDescription="Create a new document." ma:contentTypeScope="" ma:versionID="e3c64c0a98bca408015b06b80ce05254">
  <xsd:schema xmlns:xsd="http://www.w3.org/2001/XMLSchema" xmlns:xs="http://www.w3.org/2001/XMLSchema" xmlns:p="http://schemas.microsoft.com/office/2006/metadata/properties" xmlns:ns3="a788800c-84db-4d00-a86a-a617c9cd16eb" xmlns:ns4="1f995530-781f-423d-b5e2-d4e13b49c788" targetNamespace="http://schemas.microsoft.com/office/2006/metadata/properties" ma:root="true" ma:fieldsID="98c9e9ee66be1dbeb6693c27d78e3593" ns3:_="" ns4:_="">
    <xsd:import namespace="a788800c-84db-4d00-a86a-a617c9cd16eb"/>
    <xsd:import namespace="1f995530-781f-423d-b5e2-d4e13b49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800c-84db-4d00-a86a-a617c9cd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95530-781f-423d-b5e2-d4e13b49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EF08D-5322-40EE-B4FE-02E0B0E3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800c-84db-4d00-a86a-a617c9cd16eb"/>
    <ds:schemaRef ds:uri="1f995530-781f-423d-b5e2-d4e13b49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A0825-E8BD-4283-A58B-F792DCA91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EA774-BDDA-422E-8FFF-F969C8B93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Herron</dc:creator>
  <cp:lastModifiedBy>Leah Black</cp:lastModifiedBy>
  <cp:revision>2</cp:revision>
  <dcterms:created xsi:type="dcterms:W3CDTF">2019-09-11T10:24:00Z</dcterms:created>
  <dcterms:modified xsi:type="dcterms:W3CDTF">2019-09-11T10:24:00Z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0x01010017DCE57616CBC9469461612351F4085C</vt:lpwstr>
  </property>
  <property fmtid="{D5CDD505-2E9C-101B-9397-08002B2CF9AE}" pid="3" name="TitusGUID">
    <vt:lpwstr>550618b0-7eb2-4018-bd9a-d603fad31a71</vt:lpwstr>
  </property>
  <property fmtid="{D5CDD505-2E9C-101B-9397-08002B2CF9AE}" pid="4" name="Classification">
    <vt:lpwstr>Confidential</vt:lpwstr>
  </property>
  <property fmtid="{D5CDD505-2E9C-101B-9397-08002B2CF9AE}" pid="5" name="HeadersandFooters">
    <vt:lpwstr>None</vt:lpwstr>
  </property>
</Properties>
</file>