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51657" w14:textId="77777777" w:rsidR="00F92859" w:rsidRPr="00E86C47" w:rsidRDefault="00E257CA" w:rsidP="00E86C47">
      <w:pPr>
        <w:jc w:val="right"/>
        <w:rPr>
          <w:rFonts w:cs="Arial"/>
          <w:szCs w:val="24"/>
        </w:rPr>
      </w:pPr>
      <w:r w:rsidRPr="00E86C47">
        <w:rPr>
          <w:rFonts w:cs="Arial"/>
          <w:noProof/>
          <w:szCs w:val="24"/>
        </w:rPr>
        <w:drawing>
          <wp:inline distT="0" distB="0" distL="0" distR="0" wp14:anchorId="58C67653" wp14:editId="50B63EC5">
            <wp:extent cx="1828800" cy="866775"/>
            <wp:effectExtent l="0" t="0" r="0" b="9525"/>
            <wp:docPr id="1" name="Picture 1" descr="Sustrans logo (2005)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trans logo (2005)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866775"/>
                    </a:xfrm>
                    <a:prstGeom prst="rect">
                      <a:avLst/>
                    </a:prstGeom>
                    <a:noFill/>
                    <a:ln>
                      <a:noFill/>
                    </a:ln>
                  </pic:spPr>
                </pic:pic>
              </a:graphicData>
            </a:graphic>
          </wp:inline>
        </w:drawing>
      </w:r>
    </w:p>
    <w:p w14:paraId="0516C2BA" w14:textId="77777777" w:rsidR="002E5308" w:rsidRPr="00E86C47" w:rsidRDefault="002E5308" w:rsidP="00E86C47">
      <w:pPr>
        <w:jc w:val="both"/>
        <w:rPr>
          <w:rFonts w:cs="Arial"/>
          <w:szCs w:val="24"/>
        </w:rPr>
      </w:pPr>
    </w:p>
    <w:p w14:paraId="5539191C" w14:textId="77777777" w:rsidR="00F92859" w:rsidRPr="00E86C47" w:rsidRDefault="00F92859" w:rsidP="00E86C47">
      <w:pPr>
        <w:pStyle w:val="Heading3"/>
        <w:rPr>
          <w:rFonts w:ascii="Helvetica 55 Roman" w:hAnsi="Helvetica 55 Roman" w:cs="Arial"/>
          <w:sz w:val="24"/>
          <w:szCs w:val="24"/>
        </w:rPr>
      </w:pPr>
      <w:r w:rsidRPr="00E86C47">
        <w:rPr>
          <w:rFonts w:ascii="Helvetica 55 Roman" w:hAnsi="Helvetica 55 Roman" w:cs="Arial"/>
          <w:sz w:val="24"/>
          <w:szCs w:val="24"/>
        </w:rPr>
        <w:t>Job Description</w:t>
      </w:r>
    </w:p>
    <w:p w14:paraId="0A852237" w14:textId="77777777" w:rsidR="00F92859" w:rsidRPr="00E86C47" w:rsidRDefault="00F92859" w:rsidP="00E86C47">
      <w:pPr>
        <w:jc w:val="both"/>
        <w:rPr>
          <w:rFonts w:cs="Arial"/>
          <w:b/>
          <w:szCs w:val="24"/>
        </w:rPr>
      </w:pPr>
    </w:p>
    <w:p w14:paraId="307E3FB2" w14:textId="1027F930" w:rsidR="00F92859" w:rsidRPr="00E86C47" w:rsidRDefault="00F92859" w:rsidP="00E86C47">
      <w:pPr>
        <w:jc w:val="both"/>
        <w:rPr>
          <w:rFonts w:cs="Arial"/>
          <w:szCs w:val="24"/>
        </w:rPr>
      </w:pPr>
      <w:r w:rsidRPr="00E86C47">
        <w:rPr>
          <w:rFonts w:cs="Arial"/>
          <w:b/>
          <w:szCs w:val="24"/>
        </w:rPr>
        <w:t xml:space="preserve">Job </w:t>
      </w:r>
      <w:r w:rsidR="00E86C47" w:rsidRPr="00E86C47">
        <w:rPr>
          <w:rFonts w:cs="Arial"/>
          <w:b/>
          <w:szCs w:val="24"/>
        </w:rPr>
        <w:t>t</w:t>
      </w:r>
      <w:r w:rsidRPr="00E86C47">
        <w:rPr>
          <w:rFonts w:cs="Arial"/>
          <w:b/>
          <w:szCs w:val="24"/>
        </w:rPr>
        <w:t>itle</w:t>
      </w:r>
      <w:r w:rsidRPr="00E86C47">
        <w:rPr>
          <w:rFonts w:cs="Arial"/>
          <w:szCs w:val="24"/>
        </w:rPr>
        <w:t>:</w:t>
      </w:r>
      <w:r w:rsidR="00BB4618" w:rsidRPr="00E86C47">
        <w:rPr>
          <w:rFonts w:cs="Arial"/>
          <w:szCs w:val="24"/>
        </w:rPr>
        <w:t xml:space="preserve"> </w:t>
      </w:r>
      <w:r w:rsidR="00BB4618" w:rsidRPr="00E86C47">
        <w:rPr>
          <w:rFonts w:cs="Arial"/>
          <w:szCs w:val="24"/>
        </w:rPr>
        <w:tab/>
      </w:r>
      <w:r w:rsidR="00BB4618" w:rsidRPr="00E86C47">
        <w:rPr>
          <w:rFonts w:cs="Arial"/>
          <w:szCs w:val="24"/>
        </w:rPr>
        <w:tab/>
      </w:r>
      <w:r w:rsidR="000F7E61">
        <w:rPr>
          <w:rFonts w:cs="Arial"/>
          <w:szCs w:val="24"/>
        </w:rPr>
        <w:t>Infrastructure Coordinator, Project Delivery, Scotland</w:t>
      </w:r>
    </w:p>
    <w:p w14:paraId="765E4D7A" w14:textId="77777777" w:rsidR="00F92859" w:rsidRPr="00E86C47" w:rsidRDefault="00F92859" w:rsidP="00E86C47">
      <w:pPr>
        <w:jc w:val="both"/>
        <w:rPr>
          <w:rFonts w:cs="Arial"/>
          <w:szCs w:val="24"/>
        </w:rPr>
      </w:pPr>
    </w:p>
    <w:p w14:paraId="1ACF3BE8" w14:textId="79A7108F" w:rsidR="00F92859" w:rsidRPr="00E86C47" w:rsidRDefault="00F92859" w:rsidP="00E86C47">
      <w:pPr>
        <w:jc w:val="both"/>
        <w:rPr>
          <w:rFonts w:cs="Arial"/>
          <w:szCs w:val="24"/>
        </w:rPr>
      </w:pPr>
      <w:r w:rsidRPr="00E86C47">
        <w:rPr>
          <w:rFonts w:cs="Arial"/>
          <w:b/>
          <w:szCs w:val="24"/>
        </w:rPr>
        <w:t>Reference</w:t>
      </w:r>
      <w:r w:rsidRPr="00E86C47">
        <w:rPr>
          <w:rFonts w:cs="Arial"/>
          <w:szCs w:val="24"/>
        </w:rPr>
        <w:t>:</w:t>
      </w:r>
      <w:r w:rsidRPr="00E86C47">
        <w:rPr>
          <w:rFonts w:cs="Arial"/>
          <w:szCs w:val="24"/>
        </w:rPr>
        <w:tab/>
      </w:r>
      <w:r w:rsidRPr="00E86C47">
        <w:rPr>
          <w:rFonts w:cs="Arial"/>
          <w:szCs w:val="24"/>
        </w:rPr>
        <w:tab/>
      </w:r>
      <w:r w:rsidR="001A2F2B">
        <w:rPr>
          <w:rFonts w:cs="Arial"/>
          <w:szCs w:val="24"/>
        </w:rPr>
        <w:t>SUS</w:t>
      </w:r>
      <w:r w:rsidR="009822D0">
        <w:rPr>
          <w:rFonts w:cs="Arial"/>
          <w:szCs w:val="24"/>
        </w:rPr>
        <w:t>2788</w:t>
      </w:r>
    </w:p>
    <w:p w14:paraId="1B39ED0E" w14:textId="77777777" w:rsidR="00F92859" w:rsidRPr="00E86C47" w:rsidRDefault="00F92859" w:rsidP="00E86C47">
      <w:pPr>
        <w:jc w:val="both"/>
        <w:rPr>
          <w:rFonts w:cs="Arial"/>
          <w:szCs w:val="24"/>
        </w:rPr>
      </w:pPr>
    </w:p>
    <w:p w14:paraId="4139CB93" w14:textId="415BFB0E" w:rsidR="001A2F2B" w:rsidRPr="00E86C47" w:rsidRDefault="00F92859" w:rsidP="000F7E61">
      <w:pPr>
        <w:jc w:val="both"/>
        <w:rPr>
          <w:szCs w:val="24"/>
        </w:rPr>
      </w:pPr>
      <w:r w:rsidRPr="00E86C47">
        <w:rPr>
          <w:rFonts w:cs="Arial"/>
          <w:b/>
          <w:szCs w:val="24"/>
        </w:rPr>
        <w:t>Salary</w:t>
      </w:r>
      <w:r w:rsidRPr="00E86C47">
        <w:rPr>
          <w:rFonts w:cs="Arial"/>
          <w:szCs w:val="24"/>
        </w:rPr>
        <w:t>:</w:t>
      </w:r>
      <w:r w:rsidRPr="00E86C47">
        <w:rPr>
          <w:rFonts w:cs="Arial"/>
          <w:szCs w:val="24"/>
        </w:rPr>
        <w:tab/>
      </w:r>
      <w:r w:rsidR="00BC403B" w:rsidRPr="00E86C47">
        <w:rPr>
          <w:rFonts w:cs="Arial"/>
          <w:szCs w:val="24"/>
        </w:rPr>
        <w:tab/>
      </w:r>
      <w:r w:rsidR="000F7E61" w:rsidRPr="00342C48">
        <w:t>Grade G:</w:t>
      </w:r>
      <w:r w:rsidR="009822D0">
        <w:t xml:space="preserve">  </w:t>
      </w:r>
      <w:r w:rsidR="000F7E61" w:rsidRPr="00342C48">
        <w:t xml:space="preserve"> £27,255 per annum</w:t>
      </w:r>
      <w:r w:rsidR="000F7E61" w:rsidRPr="00E86C47" w:rsidDel="000F7E61">
        <w:rPr>
          <w:szCs w:val="24"/>
        </w:rPr>
        <w:t xml:space="preserve"> </w:t>
      </w:r>
    </w:p>
    <w:p w14:paraId="1980B403" w14:textId="77777777" w:rsidR="00F92859" w:rsidRPr="00E86C47" w:rsidRDefault="00F92859" w:rsidP="00E86C47">
      <w:pPr>
        <w:ind w:left="2160" w:hanging="2160"/>
        <w:jc w:val="both"/>
        <w:rPr>
          <w:rFonts w:cs="Arial"/>
          <w:szCs w:val="24"/>
        </w:rPr>
      </w:pPr>
    </w:p>
    <w:p w14:paraId="79869E6B" w14:textId="77777777" w:rsidR="00F92859" w:rsidRDefault="00F92859" w:rsidP="00E86C47">
      <w:pPr>
        <w:ind w:left="2127" w:hanging="2127"/>
        <w:jc w:val="both"/>
        <w:rPr>
          <w:rFonts w:cs="Arial"/>
          <w:szCs w:val="24"/>
        </w:rPr>
      </w:pPr>
      <w:r w:rsidRPr="00E86C47">
        <w:rPr>
          <w:rFonts w:cs="Arial"/>
          <w:b/>
          <w:szCs w:val="24"/>
        </w:rPr>
        <w:t>Hours</w:t>
      </w:r>
      <w:r w:rsidR="007403D8" w:rsidRPr="00E86C47">
        <w:rPr>
          <w:rFonts w:cs="Arial"/>
          <w:szCs w:val="24"/>
        </w:rPr>
        <w:t xml:space="preserve">: </w:t>
      </w:r>
      <w:r w:rsidR="007403D8" w:rsidRPr="00E86C47">
        <w:rPr>
          <w:rFonts w:cs="Arial"/>
          <w:szCs w:val="24"/>
        </w:rPr>
        <w:tab/>
      </w:r>
      <w:r w:rsidR="00BC403B" w:rsidRPr="00E86C47">
        <w:rPr>
          <w:rFonts w:cs="Arial"/>
          <w:szCs w:val="24"/>
        </w:rPr>
        <w:t>37.5</w:t>
      </w:r>
      <w:r w:rsidR="00F53E11" w:rsidRPr="00E86C47">
        <w:rPr>
          <w:rFonts w:cs="Arial"/>
          <w:szCs w:val="24"/>
        </w:rPr>
        <w:t xml:space="preserve"> </w:t>
      </w:r>
      <w:r w:rsidR="00BB4618" w:rsidRPr="00E86C47">
        <w:rPr>
          <w:rFonts w:cs="Arial"/>
          <w:szCs w:val="24"/>
        </w:rPr>
        <w:t>h</w:t>
      </w:r>
      <w:r w:rsidR="00C56158" w:rsidRPr="00E86C47">
        <w:rPr>
          <w:rFonts w:cs="Arial"/>
          <w:szCs w:val="24"/>
        </w:rPr>
        <w:t>ou</w:t>
      </w:r>
      <w:r w:rsidR="00BB4618" w:rsidRPr="00E86C47">
        <w:rPr>
          <w:rFonts w:cs="Arial"/>
          <w:szCs w:val="24"/>
        </w:rPr>
        <w:t>rs</w:t>
      </w:r>
      <w:r w:rsidRPr="00E86C47">
        <w:rPr>
          <w:rFonts w:cs="Arial"/>
          <w:szCs w:val="24"/>
        </w:rPr>
        <w:t xml:space="preserve"> per week</w:t>
      </w:r>
    </w:p>
    <w:p w14:paraId="4E03DD45" w14:textId="77777777" w:rsidR="000F7E61" w:rsidRDefault="000F7E61" w:rsidP="00041637">
      <w:pPr>
        <w:ind w:left="1407" w:firstLine="720"/>
        <w:jc w:val="both"/>
      </w:pPr>
      <w:r w:rsidRPr="00342C48">
        <w:t>(Flexible working arrangements negotiable)</w:t>
      </w:r>
    </w:p>
    <w:p w14:paraId="642F50F5" w14:textId="77777777" w:rsidR="000F7E61" w:rsidRDefault="000F7E61" w:rsidP="00041637">
      <w:pPr>
        <w:ind w:left="1407" w:firstLine="720"/>
        <w:jc w:val="both"/>
      </w:pPr>
    </w:p>
    <w:p w14:paraId="210BD5E4" w14:textId="0C1B91DF" w:rsidR="000F7E61" w:rsidRPr="008A1826" w:rsidRDefault="000F7E61" w:rsidP="000F7E61">
      <w:pPr>
        <w:tabs>
          <w:tab w:val="left" w:pos="3060"/>
        </w:tabs>
        <w:ind w:left="2880" w:hanging="2880"/>
        <w:jc w:val="both"/>
      </w:pPr>
      <w:r w:rsidRPr="008A1826">
        <w:rPr>
          <w:b/>
        </w:rPr>
        <w:t>Contract</w:t>
      </w:r>
      <w:r w:rsidRPr="00B4581B">
        <w:t xml:space="preserve">:               </w:t>
      </w:r>
      <w:r w:rsidR="00B4581B">
        <w:t xml:space="preserve"> </w:t>
      </w:r>
      <w:r w:rsidR="009822D0">
        <w:t>Maternity cover</w:t>
      </w:r>
    </w:p>
    <w:p w14:paraId="3C786C14" w14:textId="77777777" w:rsidR="00F92859" w:rsidRPr="00E86C47" w:rsidRDefault="00F92859" w:rsidP="00E86C47">
      <w:pPr>
        <w:jc w:val="both"/>
        <w:rPr>
          <w:rFonts w:cs="Arial"/>
          <w:szCs w:val="24"/>
        </w:rPr>
      </w:pPr>
    </w:p>
    <w:p w14:paraId="0A901584" w14:textId="5E06AE5C" w:rsidR="003E174F" w:rsidRDefault="00F92859" w:rsidP="00041637">
      <w:pPr>
        <w:ind w:left="2880" w:hanging="2880"/>
        <w:jc w:val="both"/>
        <w:rPr>
          <w:rFonts w:cs="Arial"/>
          <w:szCs w:val="24"/>
        </w:rPr>
      </w:pPr>
      <w:r w:rsidRPr="00E86C47">
        <w:rPr>
          <w:rFonts w:cs="Arial"/>
          <w:b/>
          <w:szCs w:val="24"/>
        </w:rPr>
        <w:t xml:space="preserve">Base: </w:t>
      </w:r>
      <w:r w:rsidR="004D64A7" w:rsidRPr="00E86C47">
        <w:rPr>
          <w:rFonts w:cs="Arial"/>
          <w:b/>
          <w:szCs w:val="24"/>
        </w:rPr>
        <w:t xml:space="preserve">     </w:t>
      </w:r>
      <w:r w:rsidR="003E174F">
        <w:rPr>
          <w:rFonts w:cs="Arial"/>
          <w:b/>
          <w:szCs w:val="24"/>
        </w:rPr>
        <w:t xml:space="preserve">                </w:t>
      </w:r>
      <w:r w:rsidR="000F7E61" w:rsidRPr="00B30F67">
        <w:t xml:space="preserve">Sustrans </w:t>
      </w:r>
      <w:r w:rsidR="000F7E61">
        <w:t xml:space="preserve">Scotland </w:t>
      </w:r>
      <w:r w:rsidR="000F7E61" w:rsidRPr="00B30F67">
        <w:t>office in</w:t>
      </w:r>
      <w:r w:rsidR="000F7E61">
        <w:t xml:space="preserve"> Edinburgh</w:t>
      </w:r>
    </w:p>
    <w:p w14:paraId="3732DFAE" w14:textId="19333F0E" w:rsidR="000F7E61" w:rsidRPr="006571AD" w:rsidRDefault="003E174F" w:rsidP="00041637">
      <w:pPr>
        <w:ind w:left="2880" w:hanging="2880"/>
        <w:jc w:val="both"/>
        <w:rPr>
          <w:rFonts w:cs="Arial"/>
          <w:szCs w:val="24"/>
        </w:rPr>
      </w:pPr>
      <w:r>
        <w:rPr>
          <w:rFonts w:cs="Arial"/>
          <w:b/>
          <w:szCs w:val="24"/>
        </w:rPr>
        <w:t xml:space="preserve"> </w:t>
      </w:r>
      <w:r w:rsidR="00DB359C">
        <w:rPr>
          <w:rFonts w:cs="Arial"/>
          <w:b/>
          <w:szCs w:val="24"/>
        </w:rPr>
        <w:t xml:space="preserve">                               </w:t>
      </w:r>
      <w:r w:rsidR="000F7E61">
        <w:rPr>
          <w:rFonts w:cs="Arial"/>
          <w:szCs w:val="24"/>
        </w:rPr>
        <w:t>There may be o</w:t>
      </w:r>
      <w:r w:rsidR="000F7E61" w:rsidRPr="006571AD">
        <w:rPr>
          <w:rFonts w:cs="Arial"/>
          <w:szCs w:val="24"/>
        </w:rPr>
        <w:t>pportunit</w:t>
      </w:r>
      <w:r w:rsidR="000F7E61">
        <w:rPr>
          <w:rFonts w:cs="Arial"/>
          <w:szCs w:val="24"/>
        </w:rPr>
        <w:t>ies</w:t>
      </w:r>
      <w:r w:rsidR="000F7E61" w:rsidRPr="006571AD">
        <w:rPr>
          <w:rFonts w:cs="Arial"/>
          <w:szCs w:val="24"/>
        </w:rPr>
        <w:t xml:space="preserve"> for home/remote </w:t>
      </w:r>
      <w:r w:rsidR="000F7E61">
        <w:rPr>
          <w:rFonts w:cs="Arial"/>
          <w:szCs w:val="24"/>
        </w:rPr>
        <w:t>working</w:t>
      </w:r>
    </w:p>
    <w:p w14:paraId="765120E6" w14:textId="77777777" w:rsidR="00343A94" w:rsidRPr="00E86C47" w:rsidRDefault="00343A94" w:rsidP="00333E39">
      <w:pPr>
        <w:jc w:val="both"/>
        <w:rPr>
          <w:rFonts w:cs="Arial"/>
          <w:b/>
          <w:szCs w:val="24"/>
        </w:rPr>
      </w:pPr>
    </w:p>
    <w:p w14:paraId="21680B65" w14:textId="10987557" w:rsidR="00F92859" w:rsidRDefault="003E174F" w:rsidP="00E86C47">
      <w:pPr>
        <w:jc w:val="both"/>
        <w:rPr>
          <w:rFonts w:cs="Arial"/>
          <w:b/>
          <w:szCs w:val="24"/>
        </w:rPr>
      </w:pPr>
      <w:r>
        <w:rPr>
          <w:rFonts w:cs="Arial"/>
          <w:b/>
          <w:szCs w:val="24"/>
        </w:rPr>
        <w:t>Purpose of Job:</w:t>
      </w:r>
    </w:p>
    <w:p w14:paraId="1ADF8287" w14:textId="77777777" w:rsidR="009822D0" w:rsidRDefault="009822D0" w:rsidP="009822D0">
      <w:r>
        <w:t xml:space="preserve">The core role of the Infrastructure Coordinator, Project Delivery, is to support the successful delivery of Places for Everyone through dynamic leadership of a team of Infrastructure Officers. This will involve providing advice and support to partners and Infrastructure Officers to ensure all projects meet and exceed best practice. </w:t>
      </w:r>
    </w:p>
    <w:p w14:paraId="3F7C33E4" w14:textId="77777777" w:rsidR="009822D0" w:rsidRDefault="009822D0" w:rsidP="00E86C47">
      <w:pPr>
        <w:jc w:val="both"/>
        <w:rPr>
          <w:rFonts w:cs="Arial"/>
          <w:b/>
          <w:szCs w:val="24"/>
        </w:rPr>
      </w:pPr>
    </w:p>
    <w:p w14:paraId="7D8D19CC" w14:textId="51C98664" w:rsidR="00567A7E" w:rsidRDefault="00041637" w:rsidP="00567A7E">
      <w:pPr>
        <w:rPr>
          <w:rFonts w:cs="Arial"/>
          <w:szCs w:val="24"/>
        </w:rPr>
      </w:pPr>
      <w:r>
        <w:t>Places for Everyone</w:t>
      </w:r>
      <w:r w:rsidR="00567A7E" w:rsidRPr="00B850D1">
        <w:t xml:space="preserve"> provide</w:t>
      </w:r>
      <w:r>
        <w:t>s support, advice and</w:t>
      </w:r>
      <w:r w:rsidR="00567A7E" w:rsidRPr="00B850D1">
        <w:t xml:space="preserve"> grant funding to all 32 Scottish local authorities, statutory bodies and educational institutions for the creation of cycling, walking and wheeling infrastructure. Administered by Sustrans on behalf of Transport Scotland, for the last few years the programme ha</w:t>
      </w:r>
      <w:r w:rsidR="001C7AEB">
        <w:t>s</w:t>
      </w:r>
      <w:r w:rsidR="00567A7E" w:rsidRPr="00B850D1">
        <w:t xml:space="preserve"> </w:t>
      </w:r>
      <w:r>
        <w:t>supported</w:t>
      </w:r>
      <w:r w:rsidR="00567A7E" w:rsidRPr="00B850D1">
        <w:t xml:space="preserve"> over </w:t>
      </w:r>
      <w:r>
        <w:t>2</w:t>
      </w:r>
      <w:r w:rsidR="00567A7E" w:rsidRPr="00B850D1">
        <w:t>50 projects annually. These projects were a mix of feasibility studies, design work and construction</w:t>
      </w:r>
      <w:r w:rsidR="00567A7E" w:rsidRPr="00B850D1">
        <w:rPr>
          <w:rFonts w:cs="Arial"/>
          <w:szCs w:val="24"/>
        </w:rPr>
        <w:t>.</w:t>
      </w:r>
    </w:p>
    <w:p w14:paraId="2D50AB0A" w14:textId="77777777" w:rsidR="00567A7E" w:rsidRDefault="00567A7E" w:rsidP="00567A7E">
      <w:pPr>
        <w:rPr>
          <w:rFonts w:cs="Arial"/>
          <w:szCs w:val="24"/>
        </w:rPr>
      </w:pPr>
    </w:p>
    <w:p w14:paraId="292393D5" w14:textId="77777777" w:rsidR="00567A7E" w:rsidRDefault="00567A7E" w:rsidP="00567A7E">
      <w:pPr>
        <w:rPr>
          <w:szCs w:val="24"/>
        </w:rPr>
      </w:pPr>
      <w:r w:rsidRPr="00AE7D42">
        <w:rPr>
          <w:szCs w:val="24"/>
        </w:rPr>
        <w:t xml:space="preserve">The aim of Places for Everyone is to create safer, more attractive, healthier places by increasing the number of trips made by walking, cycling and wheeling for everyday journeys. </w:t>
      </w:r>
    </w:p>
    <w:p w14:paraId="3C76AD5F" w14:textId="77777777" w:rsidR="003E174F" w:rsidRDefault="003E174F" w:rsidP="00567A7E">
      <w:pPr>
        <w:rPr>
          <w:szCs w:val="24"/>
        </w:rPr>
      </w:pPr>
    </w:p>
    <w:p w14:paraId="242A5536" w14:textId="189A780E" w:rsidR="003E174F" w:rsidRDefault="003E174F" w:rsidP="00567A7E">
      <w:pPr>
        <w:rPr>
          <w:b/>
          <w:szCs w:val="24"/>
        </w:rPr>
      </w:pPr>
      <w:r w:rsidRPr="00041637">
        <w:rPr>
          <w:b/>
          <w:szCs w:val="24"/>
        </w:rPr>
        <w:t>Dimensions of Job:</w:t>
      </w:r>
    </w:p>
    <w:p w14:paraId="23D16D76" w14:textId="77777777" w:rsidR="00C93F7D" w:rsidRPr="001C005E" w:rsidRDefault="00C93F7D" w:rsidP="00C93F7D">
      <w:pPr>
        <w:rPr>
          <w:rFonts w:cs="Arial"/>
          <w:szCs w:val="24"/>
        </w:rPr>
      </w:pPr>
      <w:r>
        <w:rPr>
          <w:rFonts w:cs="Arial"/>
          <w:szCs w:val="24"/>
        </w:rPr>
        <w:t xml:space="preserve">The post holder will oversee </w:t>
      </w:r>
      <w:r w:rsidRPr="001C005E">
        <w:rPr>
          <w:szCs w:val="24"/>
        </w:rPr>
        <w:t xml:space="preserve">the delivery of </w:t>
      </w:r>
      <w:r>
        <w:rPr>
          <w:szCs w:val="24"/>
        </w:rPr>
        <w:t>a small number</w:t>
      </w:r>
      <w:r w:rsidRPr="001C005E">
        <w:rPr>
          <w:szCs w:val="24"/>
        </w:rPr>
        <w:t xml:space="preserve"> of programme’s largest multi-mill</w:t>
      </w:r>
      <w:r>
        <w:rPr>
          <w:szCs w:val="24"/>
        </w:rPr>
        <w:t xml:space="preserve">ion pound, multi-year projects that </w:t>
      </w:r>
      <w:r w:rsidRPr="001C005E">
        <w:rPr>
          <w:rFonts w:cs="Arial"/>
          <w:szCs w:val="24"/>
        </w:rPr>
        <w:t xml:space="preserve">seek to restore the balance of Scotland’s streets in favour of people walking and cycling. </w:t>
      </w:r>
    </w:p>
    <w:p w14:paraId="07ECD5C4" w14:textId="77777777" w:rsidR="00C93F7D" w:rsidRDefault="00C93F7D" w:rsidP="00567A7E">
      <w:pPr>
        <w:rPr>
          <w:b/>
          <w:szCs w:val="24"/>
        </w:rPr>
      </w:pPr>
    </w:p>
    <w:p w14:paraId="21841C51" w14:textId="77777777" w:rsidR="003E174F" w:rsidRDefault="003E174F" w:rsidP="003E174F">
      <w:pPr>
        <w:rPr>
          <w:rFonts w:cs="Arial"/>
          <w:szCs w:val="24"/>
        </w:rPr>
      </w:pPr>
      <w:r>
        <w:rPr>
          <w:rFonts w:cs="Arial"/>
          <w:szCs w:val="24"/>
        </w:rPr>
        <w:t xml:space="preserve">The post holder will work directly with partners to support the design and delivery of exciting new projects across Scotland by providing advice on best practice approaches on urban design and community engagement, and leading a team that directly assists partners in project delivery. </w:t>
      </w:r>
    </w:p>
    <w:p w14:paraId="1B94532C" w14:textId="7A865A36" w:rsidR="003E174F" w:rsidRDefault="005A595B" w:rsidP="001A2F2B">
      <w:pPr>
        <w:rPr>
          <w:rFonts w:cs="Arial"/>
          <w:szCs w:val="24"/>
        </w:rPr>
      </w:pPr>
      <w:r>
        <w:rPr>
          <w:rFonts w:cs="Arial"/>
          <w:szCs w:val="24"/>
        </w:rPr>
        <w:t>The post holder will assist in the coordination of events</w:t>
      </w:r>
      <w:r w:rsidRPr="00880544">
        <w:rPr>
          <w:rFonts w:cs="Arial"/>
          <w:szCs w:val="24"/>
        </w:rPr>
        <w:t xml:space="preserve"> </w:t>
      </w:r>
      <w:r>
        <w:rPr>
          <w:rFonts w:cs="Arial"/>
          <w:szCs w:val="24"/>
        </w:rPr>
        <w:t xml:space="preserve">and resources </w:t>
      </w:r>
      <w:r w:rsidRPr="00880544">
        <w:rPr>
          <w:rFonts w:cs="Arial"/>
          <w:szCs w:val="24"/>
        </w:rPr>
        <w:t xml:space="preserve">to </w:t>
      </w:r>
      <w:r>
        <w:rPr>
          <w:rFonts w:cs="Arial"/>
          <w:szCs w:val="24"/>
        </w:rPr>
        <w:t>encourage knowledge sharing</w:t>
      </w:r>
      <w:r w:rsidRPr="00880544">
        <w:rPr>
          <w:rFonts w:cs="Arial"/>
          <w:szCs w:val="24"/>
        </w:rPr>
        <w:t xml:space="preserve"> for </w:t>
      </w:r>
      <w:r>
        <w:rPr>
          <w:rFonts w:cs="Arial"/>
          <w:szCs w:val="24"/>
        </w:rPr>
        <w:t xml:space="preserve">best practise in </w:t>
      </w:r>
      <w:r w:rsidRPr="00880544">
        <w:rPr>
          <w:rFonts w:cs="Arial"/>
          <w:szCs w:val="24"/>
        </w:rPr>
        <w:t>cycling</w:t>
      </w:r>
      <w:r>
        <w:rPr>
          <w:rFonts w:cs="Arial"/>
          <w:szCs w:val="24"/>
        </w:rPr>
        <w:t xml:space="preserve"> and walking infrastructure</w:t>
      </w:r>
      <w:r w:rsidRPr="00880544">
        <w:rPr>
          <w:rFonts w:cs="Arial"/>
          <w:szCs w:val="24"/>
        </w:rPr>
        <w:t xml:space="preserve"> </w:t>
      </w:r>
      <w:r>
        <w:rPr>
          <w:rFonts w:cs="Arial"/>
          <w:szCs w:val="24"/>
        </w:rPr>
        <w:t>the key aim of which is to increase</w:t>
      </w:r>
      <w:r w:rsidRPr="00880544">
        <w:rPr>
          <w:rFonts w:cs="Arial"/>
          <w:szCs w:val="24"/>
        </w:rPr>
        <w:t xml:space="preserve"> modal share for cycling</w:t>
      </w:r>
      <w:r>
        <w:rPr>
          <w:rFonts w:cs="Arial"/>
          <w:szCs w:val="24"/>
        </w:rPr>
        <w:t xml:space="preserve"> and walking</w:t>
      </w:r>
      <w:r w:rsidRPr="00880544">
        <w:rPr>
          <w:rFonts w:cs="Arial"/>
          <w:szCs w:val="24"/>
        </w:rPr>
        <w:t xml:space="preserve">. </w:t>
      </w:r>
    </w:p>
    <w:p w14:paraId="390864B7" w14:textId="77777777" w:rsidR="00072118" w:rsidRPr="00E86C47" w:rsidRDefault="00072118" w:rsidP="00041637">
      <w:pPr>
        <w:rPr>
          <w:rFonts w:cs="Arial"/>
          <w:szCs w:val="24"/>
        </w:rPr>
      </w:pPr>
    </w:p>
    <w:p w14:paraId="6CC9901F" w14:textId="64C33A1A" w:rsidR="00BA6124" w:rsidRDefault="00BA6124" w:rsidP="00E86C47">
      <w:pPr>
        <w:jc w:val="both"/>
        <w:rPr>
          <w:rFonts w:cs="Arial"/>
          <w:b/>
          <w:szCs w:val="24"/>
        </w:rPr>
      </w:pPr>
      <w:r>
        <w:rPr>
          <w:rFonts w:cs="Arial"/>
          <w:b/>
          <w:szCs w:val="24"/>
        </w:rPr>
        <w:t>Place in organisational structure:</w:t>
      </w:r>
    </w:p>
    <w:p w14:paraId="1E707CCF" w14:textId="1996786C" w:rsidR="00567A7E" w:rsidRDefault="00567A7E" w:rsidP="00567A7E">
      <w:r>
        <w:t>The post-holder</w:t>
      </w:r>
      <w:r w:rsidRPr="002B604A">
        <w:t xml:space="preserve"> will report to the </w:t>
      </w:r>
      <w:r>
        <w:t xml:space="preserve">Infrastructure Manager, Project Delivery </w:t>
      </w:r>
      <w:r w:rsidRPr="002B604A">
        <w:t xml:space="preserve">and </w:t>
      </w:r>
      <w:r>
        <w:t>work alongside the other Coordinators to line manage Infrastructure Officers</w:t>
      </w:r>
      <w:r w:rsidRPr="002B604A">
        <w:t>.</w:t>
      </w:r>
      <w:r>
        <w:t xml:space="preserve"> </w:t>
      </w:r>
    </w:p>
    <w:p w14:paraId="5C70C426" w14:textId="77777777" w:rsidR="00567A7E" w:rsidRDefault="00567A7E" w:rsidP="00567A7E"/>
    <w:p w14:paraId="6D21D36C" w14:textId="77777777" w:rsidR="00567A7E" w:rsidRDefault="00567A7E" w:rsidP="00567A7E">
      <w:r>
        <w:t>The Head of Infrastructure &amp; Delivery leads the Infrastructure team to deliver Places for Everyone.</w:t>
      </w:r>
    </w:p>
    <w:p w14:paraId="0BAADF97" w14:textId="77777777" w:rsidR="00BA6124" w:rsidRDefault="00BA6124" w:rsidP="00E86C47">
      <w:pPr>
        <w:jc w:val="both"/>
        <w:rPr>
          <w:rFonts w:cs="Arial"/>
          <w:b/>
          <w:szCs w:val="24"/>
        </w:rPr>
      </w:pPr>
    </w:p>
    <w:p w14:paraId="120C929B" w14:textId="77777777" w:rsidR="00F92859" w:rsidRPr="00E86C47" w:rsidRDefault="004D64A7" w:rsidP="00E86C47">
      <w:pPr>
        <w:jc w:val="both"/>
        <w:rPr>
          <w:rFonts w:cs="Arial"/>
          <w:b/>
          <w:szCs w:val="24"/>
        </w:rPr>
      </w:pPr>
      <w:r w:rsidRPr="00E86C47">
        <w:rPr>
          <w:rFonts w:cs="Arial"/>
          <w:b/>
          <w:szCs w:val="24"/>
        </w:rPr>
        <w:lastRenderedPageBreak/>
        <w:t>Key r</w:t>
      </w:r>
      <w:r w:rsidR="00F92859" w:rsidRPr="00E86C47">
        <w:rPr>
          <w:rFonts w:cs="Arial"/>
          <w:b/>
          <w:szCs w:val="24"/>
        </w:rPr>
        <w:t>elationships:</w:t>
      </w:r>
    </w:p>
    <w:p w14:paraId="02DCD60C" w14:textId="77777777" w:rsidR="000F7E61" w:rsidRDefault="000F7E61" w:rsidP="000F7E61">
      <w:pPr>
        <w:jc w:val="both"/>
      </w:pPr>
      <w:r w:rsidRPr="002B604A">
        <w:t>Internal:</w:t>
      </w:r>
      <w:r w:rsidRPr="002B604A">
        <w:tab/>
      </w:r>
      <w:r>
        <w:tab/>
        <w:t>Infrastructure Manager</w:t>
      </w:r>
    </w:p>
    <w:p w14:paraId="6D0C40FB" w14:textId="77777777" w:rsidR="000F7E61" w:rsidRDefault="000F7E61" w:rsidP="000F7E61">
      <w:pPr>
        <w:jc w:val="both"/>
      </w:pPr>
      <w:r>
        <w:tab/>
      </w:r>
      <w:r>
        <w:tab/>
      </w:r>
      <w:r>
        <w:tab/>
        <w:t>Head of Infrastructure &amp; Delivery</w:t>
      </w:r>
    </w:p>
    <w:p w14:paraId="0A25C6FD" w14:textId="77777777" w:rsidR="000F7E61" w:rsidRDefault="000F7E61" w:rsidP="000F7E61">
      <w:pPr>
        <w:jc w:val="both"/>
      </w:pPr>
      <w:r>
        <w:tab/>
      </w:r>
      <w:r>
        <w:tab/>
      </w:r>
      <w:r>
        <w:tab/>
        <w:t xml:space="preserve">Infrastructure Coordinators </w:t>
      </w:r>
    </w:p>
    <w:p w14:paraId="664F8E62" w14:textId="77777777" w:rsidR="000F7E61" w:rsidRDefault="000F7E61" w:rsidP="000F7E61">
      <w:pPr>
        <w:ind w:left="1440" w:firstLine="720"/>
        <w:jc w:val="both"/>
      </w:pPr>
      <w:r>
        <w:t>Infrastructure Officers</w:t>
      </w:r>
    </w:p>
    <w:p w14:paraId="15162177" w14:textId="77777777" w:rsidR="000F7E61" w:rsidRDefault="000F7E61" w:rsidP="000F7E61">
      <w:pPr>
        <w:ind w:left="2160"/>
        <w:jc w:val="both"/>
      </w:pPr>
      <w:r>
        <w:tab/>
      </w:r>
      <w:r>
        <w:tab/>
      </w:r>
      <w:r>
        <w:tab/>
      </w:r>
    </w:p>
    <w:p w14:paraId="0D0EA03C" w14:textId="77777777" w:rsidR="000F7E61" w:rsidRDefault="000F7E61" w:rsidP="000F7E61">
      <w:pPr>
        <w:jc w:val="both"/>
      </w:pPr>
      <w:r w:rsidRPr="002B604A">
        <w:t>External:</w:t>
      </w:r>
      <w:r w:rsidRPr="002B604A">
        <w:tab/>
      </w:r>
      <w:r>
        <w:tab/>
        <w:t>Local authorities</w:t>
      </w:r>
    </w:p>
    <w:p w14:paraId="0525D4A6" w14:textId="77777777" w:rsidR="000F7E61" w:rsidRPr="002B604A" w:rsidRDefault="000F7E61" w:rsidP="000F7E61">
      <w:pPr>
        <w:ind w:left="1440" w:firstLine="720"/>
        <w:jc w:val="both"/>
      </w:pPr>
      <w:r>
        <w:t xml:space="preserve">Community groups </w:t>
      </w:r>
    </w:p>
    <w:p w14:paraId="175B9649" w14:textId="77777777" w:rsidR="000F7E61" w:rsidRPr="002B604A" w:rsidRDefault="000F7E61" w:rsidP="000F7E61">
      <w:pPr>
        <w:ind w:left="1440" w:firstLine="720"/>
        <w:jc w:val="both"/>
      </w:pPr>
      <w:r w:rsidRPr="002B604A">
        <w:t>Consultants</w:t>
      </w:r>
      <w:r w:rsidRPr="002B604A">
        <w:tab/>
      </w:r>
    </w:p>
    <w:p w14:paraId="2FA127EA" w14:textId="77777777" w:rsidR="000F7E61" w:rsidRDefault="000F7E61" w:rsidP="000F7E61">
      <w:pPr>
        <w:ind w:left="1440" w:firstLine="720"/>
        <w:jc w:val="both"/>
      </w:pPr>
      <w:r>
        <w:t>Contractors and suppliers</w:t>
      </w:r>
    </w:p>
    <w:p w14:paraId="54851B17" w14:textId="77777777" w:rsidR="000F7E61" w:rsidRDefault="000F7E61" w:rsidP="000F7E61">
      <w:pPr>
        <w:ind w:left="1440" w:firstLine="720"/>
        <w:jc w:val="both"/>
      </w:pPr>
      <w:r w:rsidRPr="002B604A">
        <w:t xml:space="preserve">Landowners </w:t>
      </w:r>
    </w:p>
    <w:p w14:paraId="116D2E74" w14:textId="77777777" w:rsidR="000F7E61" w:rsidRPr="002B604A" w:rsidRDefault="000F7E61" w:rsidP="000F7E61">
      <w:pPr>
        <w:ind w:left="1440" w:firstLine="720"/>
        <w:jc w:val="both"/>
      </w:pPr>
      <w:r>
        <w:t>Other project partners.</w:t>
      </w:r>
    </w:p>
    <w:p w14:paraId="5049910D" w14:textId="77777777" w:rsidR="004D64A7" w:rsidRPr="00E86C47" w:rsidRDefault="004D64A7" w:rsidP="00E86C47">
      <w:pPr>
        <w:jc w:val="both"/>
        <w:rPr>
          <w:rFonts w:cs="Arial"/>
          <w:szCs w:val="24"/>
        </w:rPr>
      </w:pPr>
    </w:p>
    <w:p w14:paraId="2D7D19C0" w14:textId="77777777" w:rsidR="00F92859" w:rsidRPr="00E86C47" w:rsidRDefault="004D64A7" w:rsidP="00E86C47">
      <w:pPr>
        <w:jc w:val="both"/>
        <w:rPr>
          <w:rFonts w:cs="Arial"/>
          <w:b/>
          <w:szCs w:val="24"/>
        </w:rPr>
      </w:pPr>
      <w:r w:rsidRPr="00E86C47">
        <w:rPr>
          <w:rFonts w:cs="Arial"/>
          <w:b/>
          <w:szCs w:val="24"/>
        </w:rPr>
        <w:t>Key responsibilities:</w:t>
      </w:r>
    </w:p>
    <w:p w14:paraId="5CFA9F86" w14:textId="43B89EA0" w:rsidR="00313F7A" w:rsidRPr="00E86C47" w:rsidRDefault="00313F7A" w:rsidP="00E86C47">
      <w:pPr>
        <w:jc w:val="both"/>
        <w:rPr>
          <w:rFonts w:cs="Arial"/>
          <w:b/>
          <w:szCs w:val="24"/>
        </w:rPr>
      </w:pPr>
      <w:r w:rsidRPr="00E86C47">
        <w:rPr>
          <w:rFonts w:cs="Arial"/>
          <w:b/>
          <w:szCs w:val="24"/>
        </w:rPr>
        <w:t>Delivery of projects or services</w:t>
      </w:r>
      <w:r w:rsidR="00C22231">
        <w:rPr>
          <w:rFonts w:cs="Arial"/>
          <w:b/>
          <w:szCs w:val="24"/>
        </w:rPr>
        <w:t>:</w:t>
      </w:r>
    </w:p>
    <w:p w14:paraId="15C6B318" w14:textId="25AF76D9" w:rsidR="00313082" w:rsidRDefault="00C22231" w:rsidP="009822D0">
      <w:pPr>
        <w:numPr>
          <w:ilvl w:val="0"/>
          <w:numId w:val="39"/>
        </w:numPr>
        <w:ind w:left="567" w:hanging="567"/>
        <w:rPr>
          <w:rFonts w:cs="Arial"/>
          <w:szCs w:val="24"/>
        </w:rPr>
      </w:pPr>
      <w:r>
        <w:rPr>
          <w:rFonts w:cs="Arial"/>
          <w:szCs w:val="24"/>
        </w:rPr>
        <w:t xml:space="preserve">To </w:t>
      </w:r>
      <w:r w:rsidR="00CF406F">
        <w:rPr>
          <w:rFonts w:cs="Arial"/>
          <w:szCs w:val="24"/>
        </w:rPr>
        <w:t xml:space="preserve">appraise and </w:t>
      </w:r>
      <w:r w:rsidR="0081551A">
        <w:rPr>
          <w:rFonts w:cs="Arial"/>
          <w:szCs w:val="24"/>
        </w:rPr>
        <w:t>review</w:t>
      </w:r>
      <w:r w:rsidR="00CF406F" w:rsidRPr="00E86C47">
        <w:rPr>
          <w:rFonts w:cs="Arial"/>
          <w:szCs w:val="24"/>
        </w:rPr>
        <w:t xml:space="preserve"> </w:t>
      </w:r>
      <w:r w:rsidR="004D64A7" w:rsidRPr="00E86C47">
        <w:rPr>
          <w:rFonts w:cs="Arial"/>
          <w:szCs w:val="24"/>
        </w:rPr>
        <w:t xml:space="preserve">designs and </w:t>
      </w:r>
      <w:r w:rsidR="00313082" w:rsidRPr="00E86C47">
        <w:rPr>
          <w:rFonts w:cs="Arial"/>
          <w:szCs w:val="24"/>
        </w:rPr>
        <w:t>provide high quality, imaginative and technically-competent design solutions that en</w:t>
      </w:r>
      <w:r w:rsidR="00CF406F">
        <w:rPr>
          <w:rFonts w:cs="Arial"/>
          <w:szCs w:val="24"/>
        </w:rPr>
        <w:t>able</w:t>
      </w:r>
      <w:r w:rsidR="00313082" w:rsidRPr="00E86C47">
        <w:rPr>
          <w:rFonts w:cs="Arial"/>
          <w:szCs w:val="24"/>
        </w:rPr>
        <w:t xml:space="preserve"> walking and cycling</w:t>
      </w:r>
      <w:r w:rsidR="00313F7A" w:rsidRPr="00E86C47">
        <w:rPr>
          <w:rFonts w:cs="Arial"/>
          <w:szCs w:val="24"/>
        </w:rPr>
        <w:t>.</w:t>
      </w:r>
    </w:p>
    <w:p w14:paraId="12E3442E" w14:textId="70F59EFC" w:rsidR="00333E39" w:rsidRPr="00333E39" w:rsidRDefault="00333E39" w:rsidP="009822D0">
      <w:pPr>
        <w:numPr>
          <w:ilvl w:val="0"/>
          <w:numId w:val="39"/>
        </w:numPr>
        <w:ind w:left="567" w:hanging="567"/>
        <w:rPr>
          <w:szCs w:val="24"/>
          <w:lang w:eastAsia="en-US"/>
        </w:rPr>
      </w:pPr>
      <w:r>
        <w:rPr>
          <w:szCs w:val="24"/>
          <w:lang w:eastAsia="en-US"/>
        </w:rPr>
        <w:t xml:space="preserve">To line manage and support the work of </w:t>
      </w:r>
      <w:r w:rsidR="005A595B">
        <w:rPr>
          <w:szCs w:val="24"/>
          <w:lang w:eastAsia="en-US"/>
        </w:rPr>
        <w:t>Infrastructure</w:t>
      </w:r>
      <w:r>
        <w:rPr>
          <w:szCs w:val="24"/>
          <w:lang w:eastAsia="en-US"/>
        </w:rPr>
        <w:t xml:space="preserve"> Officers</w:t>
      </w:r>
      <w:r w:rsidR="005A595B">
        <w:rPr>
          <w:szCs w:val="24"/>
          <w:lang w:eastAsia="en-US"/>
        </w:rPr>
        <w:t xml:space="preserve"> (Project Delivery)</w:t>
      </w:r>
      <w:r>
        <w:rPr>
          <w:szCs w:val="24"/>
          <w:lang w:eastAsia="en-US"/>
        </w:rPr>
        <w:t>.</w:t>
      </w:r>
    </w:p>
    <w:p w14:paraId="7FCAB8BD" w14:textId="77777777" w:rsidR="007704CD" w:rsidRDefault="007704CD" w:rsidP="009822D0">
      <w:pPr>
        <w:numPr>
          <w:ilvl w:val="0"/>
          <w:numId w:val="39"/>
        </w:numPr>
        <w:ind w:left="567" w:hanging="567"/>
        <w:rPr>
          <w:szCs w:val="24"/>
        </w:rPr>
      </w:pPr>
      <w:r>
        <w:t>To act as the voice of the Subject Matter Experts (SME) to Sustrans’ partners, SME are an internal group set up to provide feedback on partner’s designs.</w:t>
      </w:r>
    </w:p>
    <w:p w14:paraId="53A04F91" w14:textId="19E117EB" w:rsidR="007704CD" w:rsidRPr="007704CD" w:rsidRDefault="007704CD" w:rsidP="009822D0">
      <w:pPr>
        <w:numPr>
          <w:ilvl w:val="0"/>
          <w:numId w:val="39"/>
        </w:numPr>
        <w:ind w:left="567" w:hanging="567"/>
        <w:rPr>
          <w:rFonts w:ascii="Calibri" w:hAnsi="Calibri"/>
          <w:sz w:val="22"/>
          <w:szCs w:val="22"/>
          <w:lang w:eastAsia="en-US"/>
        </w:rPr>
      </w:pPr>
      <w:r>
        <w:t xml:space="preserve">To lead the SME group discussions, collating feedback and working with </w:t>
      </w:r>
      <w:r w:rsidR="005A595B">
        <w:t xml:space="preserve">the Infrastructure </w:t>
      </w:r>
      <w:r>
        <w:t>Manager in refining the key messages for participants.</w:t>
      </w:r>
    </w:p>
    <w:p w14:paraId="02D16A47" w14:textId="57B93225" w:rsidR="00BC403B" w:rsidRPr="00E86C47" w:rsidRDefault="00C22231" w:rsidP="009822D0">
      <w:pPr>
        <w:numPr>
          <w:ilvl w:val="0"/>
          <w:numId w:val="39"/>
        </w:numPr>
        <w:ind w:left="567" w:hanging="567"/>
        <w:rPr>
          <w:rFonts w:cs="Arial"/>
          <w:szCs w:val="24"/>
        </w:rPr>
      </w:pPr>
      <w:r>
        <w:rPr>
          <w:rFonts w:cs="Arial"/>
          <w:szCs w:val="24"/>
        </w:rPr>
        <w:t>To provide</w:t>
      </w:r>
      <w:r w:rsidR="00BC403B" w:rsidRPr="00E86C47">
        <w:rPr>
          <w:rFonts w:cs="Arial"/>
          <w:szCs w:val="24"/>
        </w:rPr>
        <w:t xml:space="preserve"> design expertise and advice to </w:t>
      </w:r>
      <w:r w:rsidR="00313F7A" w:rsidRPr="00E86C47">
        <w:rPr>
          <w:rFonts w:cs="Arial"/>
          <w:szCs w:val="24"/>
        </w:rPr>
        <w:t>regional colleagues</w:t>
      </w:r>
      <w:r w:rsidR="00BC403B" w:rsidRPr="00E86C47">
        <w:rPr>
          <w:rFonts w:cs="Arial"/>
          <w:szCs w:val="24"/>
        </w:rPr>
        <w:t>, including creating and presenting appropriate sketches and drawings</w:t>
      </w:r>
      <w:r w:rsidR="00CF406F">
        <w:rPr>
          <w:rFonts w:cs="Arial"/>
          <w:szCs w:val="24"/>
        </w:rPr>
        <w:t xml:space="preserve">, </w:t>
      </w:r>
      <w:r w:rsidR="00041637">
        <w:rPr>
          <w:rFonts w:cs="Arial"/>
          <w:szCs w:val="24"/>
        </w:rPr>
        <w:t>for</w:t>
      </w:r>
      <w:r w:rsidR="00CF406F">
        <w:rPr>
          <w:rFonts w:cs="Arial"/>
          <w:szCs w:val="24"/>
        </w:rPr>
        <w:t xml:space="preserve"> </w:t>
      </w:r>
      <w:r w:rsidR="005A595B">
        <w:rPr>
          <w:rFonts w:cs="Arial"/>
          <w:szCs w:val="24"/>
        </w:rPr>
        <w:t xml:space="preserve">Places for Everyone </w:t>
      </w:r>
      <w:r w:rsidR="00041637">
        <w:rPr>
          <w:rFonts w:cs="Arial"/>
          <w:szCs w:val="24"/>
        </w:rPr>
        <w:t>projects</w:t>
      </w:r>
      <w:r w:rsidR="00313F7A" w:rsidRPr="00E86C47">
        <w:rPr>
          <w:rFonts w:cs="Arial"/>
          <w:szCs w:val="24"/>
        </w:rPr>
        <w:t>.</w:t>
      </w:r>
    </w:p>
    <w:p w14:paraId="36E6CF01" w14:textId="4AB7BAD4" w:rsidR="00313082" w:rsidRPr="00E86C47" w:rsidRDefault="0033208F" w:rsidP="009822D0">
      <w:pPr>
        <w:numPr>
          <w:ilvl w:val="0"/>
          <w:numId w:val="39"/>
        </w:numPr>
        <w:ind w:left="567" w:hanging="567"/>
        <w:rPr>
          <w:rFonts w:cs="Arial"/>
          <w:szCs w:val="24"/>
        </w:rPr>
      </w:pPr>
      <w:r>
        <w:rPr>
          <w:rFonts w:cs="Arial"/>
          <w:szCs w:val="24"/>
        </w:rPr>
        <w:t>To c</w:t>
      </w:r>
      <w:r w:rsidR="00313F7A" w:rsidRPr="00E86C47">
        <w:rPr>
          <w:rFonts w:cs="Arial"/>
          <w:szCs w:val="24"/>
        </w:rPr>
        <w:t>ontribute</w:t>
      </w:r>
      <w:r>
        <w:rPr>
          <w:rFonts w:cs="Arial"/>
          <w:szCs w:val="24"/>
        </w:rPr>
        <w:t xml:space="preserve"> </w:t>
      </w:r>
      <w:r w:rsidR="00313082" w:rsidRPr="00E86C47">
        <w:rPr>
          <w:rFonts w:cs="Arial"/>
          <w:szCs w:val="24"/>
        </w:rPr>
        <w:t xml:space="preserve">innovative ideas to </w:t>
      </w:r>
      <w:r w:rsidR="00C257A1">
        <w:rPr>
          <w:rFonts w:cs="Arial"/>
          <w:szCs w:val="24"/>
        </w:rPr>
        <w:t>designs aiming to become truly exemplar</w:t>
      </w:r>
      <w:r w:rsidR="00313F7A" w:rsidRPr="00E86C47">
        <w:rPr>
          <w:rFonts w:cs="Arial"/>
          <w:szCs w:val="24"/>
        </w:rPr>
        <w:t>.</w:t>
      </w:r>
    </w:p>
    <w:p w14:paraId="4FA02F75" w14:textId="435AA8C5" w:rsidR="00C33B8B" w:rsidRPr="00E86C47" w:rsidRDefault="00C22231" w:rsidP="009822D0">
      <w:pPr>
        <w:numPr>
          <w:ilvl w:val="0"/>
          <w:numId w:val="39"/>
        </w:numPr>
        <w:ind w:left="567" w:hanging="567"/>
        <w:rPr>
          <w:szCs w:val="24"/>
        </w:rPr>
      </w:pPr>
      <w:r>
        <w:rPr>
          <w:rFonts w:cs="Arial"/>
          <w:snapToGrid w:val="0"/>
          <w:color w:val="000000"/>
          <w:szCs w:val="24"/>
          <w:lang w:eastAsia="en-US"/>
        </w:rPr>
        <w:t>To develop</w:t>
      </w:r>
      <w:r w:rsidR="00623958" w:rsidRPr="00E86C47">
        <w:rPr>
          <w:rFonts w:cs="Arial"/>
          <w:snapToGrid w:val="0"/>
          <w:color w:val="000000"/>
          <w:szCs w:val="24"/>
          <w:lang w:eastAsia="en-US"/>
        </w:rPr>
        <w:t xml:space="preserve"> appropriate design materials</w:t>
      </w:r>
      <w:r w:rsidR="00C33B8B" w:rsidRPr="00E86C47">
        <w:rPr>
          <w:rFonts w:cs="Arial"/>
          <w:snapToGrid w:val="0"/>
          <w:color w:val="000000"/>
          <w:szCs w:val="24"/>
          <w:lang w:eastAsia="en-US"/>
        </w:rPr>
        <w:t xml:space="preserve">, </w:t>
      </w:r>
      <w:r w:rsidR="00C33B8B" w:rsidRPr="00E86C47">
        <w:rPr>
          <w:szCs w:val="24"/>
        </w:rPr>
        <w:t xml:space="preserve">including </w:t>
      </w:r>
      <w:r w:rsidR="00DC5579">
        <w:rPr>
          <w:szCs w:val="24"/>
        </w:rPr>
        <w:t xml:space="preserve">guidance, </w:t>
      </w:r>
      <w:r w:rsidR="00C33B8B" w:rsidRPr="00E86C47">
        <w:rPr>
          <w:szCs w:val="24"/>
        </w:rPr>
        <w:t>plans, te</w:t>
      </w:r>
      <w:r w:rsidR="00313F7A" w:rsidRPr="00E86C47">
        <w:rPr>
          <w:szCs w:val="24"/>
        </w:rPr>
        <w:t>chnical drawings and 3D visuals.</w:t>
      </w:r>
    </w:p>
    <w:p w14:paraId="4F498108" w14:textId="05873F65" w:rsidR="00BC403B" w:rsidRPr="00E86C47" w:rsidRDefault="00C22231" w:rsidP="009822D0">
      <w:pPr>
        <w:numPr>
          <w:ilvl w:val="0"/>
          <w:numId w:val="39"/>
        </w:numPr>
        <w:ind w:left="567" w:hanging="567"/>
        <w:rPr>
          <w:rFonts w:cs="Arial"/>
          <w:snapToGrid w:val="0"/>
          <w:color w:val="000000"/>
          <w:szCs w:val="24"/>
          <w:lang w:eastAsia="en-US"/>
        </w:rPr>
      </w:pPr>
      <w:r>
        <w:rPr>
          <w:rFonts w:cs="Arial"/>
          <w:snapToGrid w:val="0"/>
          <w:color w:val="000000"/>
          <w:szCs w:val="24"/>
          <w:lang w:eastAsia="en-US"/>
        </w:rPr>
        <w:t>To design</w:t>
      </w:r>
      <w:r w:rsidR="00BC403B" w:rsidRPr="00E86C47">
        <w:rPr>
          <w:rFonts w:cs="Arial"/>
          <w:snapToGrid w:val="0"/>
          <w:color w:val="000000"/>
          <w:szCs w:val="24"/>
          <w:lang w:eastAsia="en-US"/>
        </w:rPr>
        <w:t xml:space="preserve"> and deliver participative design processes with local people, engaging communities as widely as possible</w:t>
      </w:r>
      <w:r w:rsidR="00DC5579">
        <w:rPr>
          <w:rFonts w:cs="Arial"/>
          <w:snapToGrid w:val="0"/>
          <w:color w:val="000000"/>
          <w:szCs w:val="24"/>
          <w:lang w:eastAsia="en-US"/>
        </w:rPr>
        <w:t xml:space="preserve">, in partnership with local authorities participating in </w:t>
      </w:r>
      <w:r w:rsidR="005A595B">
        <w:rPr>
          <w:rFonts w:cs="Arial"/>
          <w:snapToGrid w:val="0"/>
          <w:color w:val="000000"/>
          <w:szCs w:val="24"/>
          <w:lang w:eastAsia="en-US"/>
        </w:rPr>
        <w:t>Places for Everyone</w:t>
      </w:r>
      <w:r w:rsidR="00DC5579">
        <w:rPr>
          <w:rFonts w:cs="Arial"/>
          <w:snapToGrid w:val="0"/>
          <w:color w:val="000000"/>
          <w:szCs w:val="24"/>
          <w:lang w:eastAsia="en-US"/>
        </w:rPr>
        <w:t>.</w:t>
      </w:r>
    </w:p>
    <w:p w14:paraId="51E7EE77" w14:textId="3097BA24" w:rsidR="00C3110D" w:rsidRPr="00E86C47" w:rsidRDefault="00C22231" w:rsidP="009822D0">
      <w:pPr>
        <w:numPr>
          <w:ilvl w:val="0"/>
          <w:numId w:val="39"/>
        </w:numPr>
        <w:ind w:left="567" w:hanging="567"/>
        <w:rPr>
          <w:rFonts w:cs="Arial"/>
          <w:snapToGrid w:val="0"/>
          <w:color w:val="000000"/>
          <w:szCs w:val="24"/>
          <w:lang w:eastAsia="en-US"/>
        </w:rPr>
      </w:pPr>
      <w:r>
        <w:rPr>
          <w:rFonts w:cs="Arial"/>
          <w:snapToGrid w:val="0"/>
          <w:color w:val="000000"/>
          <w:szCs w:val="24"/>
          <w:lang w:eastAsia="en-US"/>
        </w:rPr>
        <w:t>To design</w:t>
      </w:r>
      <w:r w:rsidR="00C3110D" w:rsidRPr="00E86C47">
        <w:rPr>
          <w:rFonts w:cs="Arial"/>
          <w:snapToGrid w:val="0"/>
          <w:color w:val="000000"/>
          <w:szCs w:val="24"/>
          <w:lang w:eastAsia="en-US"/>
        </w:rPr>
        <w:t xml:space="preserve"> and deliver creative and eye-catching community engagement activities and events, such as consultation events, street parties, etc</w:t>
      </w:r>
      <w:r w:rsidR="00DC5579">
        <w:rPr>
          <w:rFonts w:cs="Arial"/>
          <w:snapToGrid w:val="0"/>
          <w:color w:val="000000"/>
          <w:szCs w:val="24"/>
          <w:lang w:eastAsia="en-US"/>
        </w:rPr>
        <w:t xml:space="preserve">. in partnership with local authorities participating in </w:t>
      </w:r>
      <w:r w:rsidR="005A595B">
        <w:rPr>
          <w:rFonts w:cs="Arial"/>
          <w:snapToGrid w:val="0"/>
          <w:color w:val="000000"/>
          <w:szCs w:val="24"/>
          <w:lang w:eastAsia="en-US"/>
        </w:rPr>
        <w:t>Places for Everyone</w:t>
      </w:r>
      <w:r w:rsidR="00DC5579">
        <w:rPr>
          <w:rFonts w:cs="Arial"/>
          <w:snapToGrid w:val="0"/>
          <w:color w:val="000000"/>
          <w:szCs w:val="24"/>
          <w:lang w:eastAsia="en-US"/>
        </w:rPr>
        <w:t>.</w:t>
      </w:r>
    </w:p>
    <w:p w14:paraId="49B42DE9" w14:textId="6808B868" w:rsidR="00C33B8B" w:rsidRPr="00C22231" w:rsidRDefault="00C22231" w:rsidP="009822D0">
      <w:pPr>
        <w:numPr>
          <w:ilvl w:val="0"/>
          <w:numId w:val="39"/>
        </w:numPr>
        <w:ind w:left="567" w:hanging="567"/>
        <w:rPr>
          <w:rFonts w:cs="Arial"/>
          <w:snapToGrid w:val="0"/>
          <w:color w:val="000000"/>
          <w:szCs w:val="24"/>
          <w:lang w:eastAsia="en-US"/>
        </w:rPr>
      </w:pPr>
      <w:r>
        <w:rPr>
          <w:rFonts w:cs="Arial"/>
          <w:snapToGrid w:val="0"/>
          <w:color w:val="000000"/>
          <w:szCs w:val="24"/>
        </w:rPr>
        <w:t>To deliver</w:t>
      </w:r>
      <w:r w:rsidR="00C33B8B" w:rsidRPr="00C22231">
        <w:rPr>
          <w:rFonts w:cs="Arial"/>
          <w:snapToGrid w:val="0"/>
          <w:color w:val="000000"/>
          <w:szCs w:val="24"/>
        </w:rPr>
        <w:t xml:space="preserve"> the temporary trialling of proposed interventions, including event management and overseeing installation</w:t>
      </w:r>
      <w:r w:rsidR="00313F7A" w:rsidRPr="00C22231">
        <w:rPr>
          <w:rFonts w:cs="Arial"/>
          <w:snapToGrid w:val="0"/>
          <w:color w:val="000000"/>
          <w:szCs w:val="24"/>
        </w:rPr>
        <w:t>.</w:t>
      </w:r>
    </w:p>
    <w:p w14:paraId="205225F4" w14:textId="33920996" w:rsidR="003909FF" w:rsidRPr="00E86C47" w:rsidRDefault="00C22231" w:rsidP="009822D0">
      <w:pPr>
        <w:numPr>
          <w:ilvl w:val="0"/>
          <w:numId w:val="39"/>
        </w:numPr>
        <w:ind w:left="567" w:hanging="567"/>
        <w:rPr>
          <w:rFonts w:cs="Arial"/>
          <w:snapToGrid w:val="0"/>
          <w:color w:val="000000"/>
          <w:szCs w:val="24"/>
          <w:lang w:eastAsia="en-US"/>
        </w:rPr>
      </w:pPr>
      <w:r>
        <w:rPr>
          <w:rFonts w:cs="Arial"/>
          <w:snapToGrid w:val="0"/>
          <w:color w:val="000000"/>
          <w:szCs w:val="24"/>
          <w:lang w:eastAsia="en-US"/>
        </w:rPr>
        <w:t>To foster</w:t>
      </w:r>
      <w:r w:rsidR="003909FF" w:rsidRPr="00E86C47">
        <w:rPr>
          <w:rFonts w:cs="Arial"/>
          <w:snapToGrid w:val="0"/>
          <w:color w:val="000000"/>
          <w:szCs w:val="24"/>
          <w:lang w:eastAsia="en-US"/>
        </w:rPr>
        <w:t xml:space="preserve">, promote </w:t>
      </w:r>
      <w:r w:rsidR="00F957BC" w:rsidRPr="00E86C47">
        <w:rPr>
          <w:rFonts w:cs="Arial"/>
          <w:snapToGrid w:val="0"/>
          <w:color w:val="000000"/>
          <w:szCs w:val="24"/>
          <w:lang w:eastAsia="en-US"/>
        </w:rPr>
        <w:t xml:space="preserve">and develop successful relationships with </w:t>
      </w:r>
      <w:r w:rsidR="00F92859" w:rsidRPr="00E86C47">
        <w:rPr>
          <w:rFonts w:cs="Arial"/>
          <w:snapToGrid w:val="0"/>
          <w:color w:val="000000"/>
          <w:szCs w:val="24"/>
          <w:lang w:eastAsia="en-US"/>
        </w:rPr>
        <w:t>residents and other community stakeholders</w:t>
      </w:r>
      <w:r w:rsidR="00F957BC" w:rsidRPr="00E86C47">
        <w:rPr>
          <w:rFonts w:cs="Arial"/>
          <w:snapToGrid w:val="0"/>
          <w:color w:val="000000"/>
          <w:szCs w:val="24"/>
          <w:lang w:eastAsia="en-US"/>
        </w:rPr>
        <w:t xml:space="preserve">, </w:t>
      </w:r>
      <w:r w:rsidR="003909FF" w:rsidRPr="00E86C47">
        <w:rPr>
          <w:rFonts w:cs="Arial"/>
          <w:snapToGrid w:val="0"/>
          <w:color w:val="000000"/>
          <w:szCs w:val="24"/>
          <w:lang w:eastAsia="en-US"/>
        </w:rPr>
        <w:t xml:space="preserve">including </w:t>
      </w:r>
      <w:r w:rsidR="00C33B8B" w:rsidRPr="00E86C47">
        <w:rPr>
          <w:rFonts w:cs="Arial"/>
          <w:snapToGrid w:val="0"/>
          <w:color w:val="000000"/>
          <w:szCs w:val="24"/>
        </w:rPr>
        <w:t>recruiting and training local champions</w:t>
      </w:r>
      <w:r w:rsidR="00313F7A" w:rsidRPr="00E86C47">
        <w:rPr>
          <w:rFonts w:cs="Arial"/>
          <w:snapToGrid w:val="0"/>
          <w:color w:val="000000"/>
          <w:szCs w:val="24"/>
        </w:rPr>
        <w:t>.</w:t>
      </w:r>
    </w:p>
    <w:p w14:paraId="0A86C11C" w14:textId="5A1A9930" w:rsidR="00F92859" w:rsidRPr="00E86C47" w:rsidRDefault="00C22231" w:rsidP="009822D0">
      <w:pPr>
        <w:numPr>
          <w:ilvl w:val="0"/>
          <w:numId w:val="39"/>
        </w:numPr>
        <w:ind w:left="567" w:hanging="567"/>
        <w:rPr>
          <w:rFonts w:cs="Arial"/>
          <w:snapToGrid w:val="0"/>
          <w:color w:val="000000"/>
          <w:szCs w:val="24"/>
          <w:lang w:eastAsia="en-US"/>
        </w:rPr>
      </w:pPr>
      <w:r>
        <w:rPr>
          <w:rFonts w:cs="Arial"/>
          <w:snapToGrid w:val="0"/>
          <w:color w:val="000000"/>
          <w:szCs w:val="24"/>
          <w:lang w:eastAsia="en-US"/>
        </w:rPr>
        <w:t>To e</w:t>
      </w:r>
      <w:r w:rsidR="00313F7A" w:rsidRPr="00E86C47">
        <w:rPr>
          <w:rFonts w:cs="Arial"/>
          <w:snapToGrid w:val="0"/>
          <w:color w:val="000000"/>
          <w:szCs w:val="24"/>
          <w:lang w:eastAsia="en-US"/>
        </w:rPr>
        <w:t>nsure</w:t>
      </w:r>
      <w:r w:rsidR="00F92859" w:rsidRPr="00E86C47">
        <w:rPr>
          <w:rFonts w:cs="Arial"/>
          <w:snapToGrid w:val="0"/>
          <w:color w:val="000000"/>
          <w:szCs w:val="24"/>
          <w:lang w:eastAsia="en-US"/>
        </w:rPr>
        <w:t xml:space="preserve"> effective local partnerships are developed and maintained in order to support wider project objectives</w:t>
      </w:r>
      <w:r w:rsidR="0034647B" w:rsidRPr="00E86C47">
        <w:rPr>
          <w:rFonts w:cs="Arial"/>
          <w:snapToGrid w:val="0"/>
          <w:color w:val="000000"/>
          <w:szCs w:val="24"/>
          <w:lang w:eastAsia="en-US"/>
        </w:rPr>
        <w:t>.</w:t>
      </w:r>
    </w:p>
    <w:p w14:paraId="6EAAFCE0" w14:textId="46F90078" w:rsidR="00F92859" w:rsidRPr="00E86C47" w:rsidRDefault="00C22231" w:rsidP="009822D0">
      <w:pPr>
        <w:numPr>
          <w:ilvl w:val="0"/>
          <w:numId w:val="39"/>
        </w:numPr>
        <w:ind w:left="567" w:hanging="567"/>
        <w:rPr>
          <w:rFonts w:cs="Arial"/>
          <w:snapToGrid w:val="0"/>
          <w:color w:val="000000"/>
          <w:szCs w:val="24"/>
          <w:lang w:eastAsia="en-US"/>
        </w:rPr>
      </w:pPr>
      <w:r>
        <w:rPr>
          <w:rFonts w:cs="Arial"/>
          <w:snapToGrid w:val="0"/>
          <w:color w:val="000000"/>
          <w:szCs w:val="24"/>
          <w:lang w:eastAsia="en-US"/>
        </w:rPr>
        <w:t>To p</w:t>
      </w:r>
      <w:r w:rsidR="00313F7A" w:rsidRPr="00E86C47">
        <w:rPr>
          <w:rFonts w:cs="Arial"/>
          <w:snapToGrid w:val="0"/>
          <w:color w:val="000000"/>
          <w:szCs w:val="24"/>
          <w:lang w:eastAsia="en-US"/>
        </w:rPr>
        <w:t>articipate</w:t>
      </w:r>
      <w:r w:rsidR="00F92859" w:rsidRPr="00E86C47">
        <w:rPr>
          <w:rFonts w:cs="Arial"/>
          <w:snapToGrid w:val="0"/>
          <w:color w:val="000000"/>
          <w:szCs w:val="24"/>
          <w:lang w:eastAsia="en-US"/>
        </w:rPr>
        <w:t xml:space="preserve"> in project meetings with partners and other stakeholders</w:t>
      </w:r>
      <w:r w:rsidR="00313F7A" w:rsidRPr="00E86C47">
        <w:rPr>
          <w:rFonts w:cs="Arial"/>
          <w:snapToGrid w:val="0"/>
          <w:color w:val="000000"/>
          <w:szCs w:val="24"/>
          <w:lang w:eastAsia="en-US"/>
        </w:rPr>
        <w:t>.</w:t>
      </w:r>
    </w:p>
    <w:p w14:paraId="30B415F0" w14:textId="27E13EB4" w:rsidR="00F92859" w:rsidRPr="00E86C47" w:rsidRDefault="00A42064" w:rsidP="009822D0">
      <w:pPr>
        <w:numPr>
          <w:ilvl w:val="0"/>
          <w:numId w:val="39"/>
        </w:numPr>
        <w:ind w:left="567" w:hanging="567"/>
        <w:rPr>
          <w:rFonts w:cs="Arial"/>
          <w:snapToGrid w:val="0"/>
          <w:color w:val="000000"/>
          <w:szCs w:val="24"/>
          <w:lang w:eastAsia="en-US"/>
        </w:rPr>
      </w:pPr>
      <w:r>
        <w:rPr>
          <w:rFonts w:cs="Arial"/>
          <w:snapToGrid w:val="0"/>
          <w:color w:val="000000"/>
          <w:szCs w:val="24"/>
          <w:lang w:eastAsia="en-US"/>
        </w:rPr>
        <w:t>Where appropriate, to</w:t>
      </w:r>
      <w:r w:rsidR="00C22231">
        <w:rPr>
          <w:rFonts w:cs="Arial"/>
          <w:snapToGrid w:val="0"/>
          <w:color w:val="000000"/>
          <w:szCs w:val="24"/>
          <w:lang w:eastAsia="en-US"/>
        </w:rPr>
        <w:t xml:space="preserve"> provide</w:t>
      </w:r>
      <w:r w:rsidR="00F92859" w:rsidRPr="00E86C47">
        <w:rPr>
          <w:rFonts w:cs="Arial"/>
          <w:snapToGrid w:val="0"/>
          <w:color w:val="000000"/>
          <w:szCs w:val="24"/>
          <w:lang w:eastAsia="en-US"/>
        </w:rPr>
        <w:t xml:space="preserve"> project management including scheduling and budget management</w:t>
      </w:r>
      <w:r w:rsidR="00313F7A" w:rsidRPr="00E86C47">
        <w:rPr>
          <w:rFonts w:cs="Arial"/>
          <w:snapToGrid w:val="0"/>
          <w:color w:val="000000"/>
          <w:szCs w:val="24"/>
          <w:lang w:eastAsia="en-US"/>
        </w:rPr>
        <w:t>.</w:t>
      </w:r>
    </w:p>
    <w:p w14:paraId="07BA55B5" w14:textId="5DE2FF31" w:rsidR="00C917A3" w:rsidRDefault="00C22231" w:rsidP="009822D0">
      <w:pPr>
        <w:numPr>
          <w:ilvl w:val="0"/>
          <w:numId w:val="39"/>
        </w:numPr>
        <w:ind w:left="567" w:hanging="567"/>
        <w:rPr>
          <w:szCs w:val="24"/>
          <w:lang w:eastAsia="en-US"/>
        </w:rPr>
      </w:pPr>
      <w:r>
        <w:rPr>
          <w:rFonts w:cs="Arial"/>
          <w:snapToGrid w:val="0"/>
          <w:color w:val="000000"/>
          <w:szCs w:val="24"/>
          <w:lang w:eastAsia="en-US"/>
        </w:rPr>
        <w:t>To liaise</w:t>
      </w:r>
      <w:r w:rsidR="00313F7A" w:rsidRPr="00E86C47">
        <w:rPr>
          <w:rFonts w:cs="Arial"/>
          <w:snapToGrid w:val="0"/>
          <w:color w:val="000000"/>
          <w:szCs w:val="24"/>
          <w:lang w:eastAsia="en-US"/>
        </w:rPr>
        <w:t xml:space="preserve"> with monitoring and evaluation colleagues to</w:t>
      </w:r>
      <w:r w:rsidR="00BC403B" w:rsidRPr="00E86C47">
        <w:rPr>
          <w:rFonts w:cs="Arial"/>
          <w:snapToGrid w:val="0"/>
          <w:color w:val="000000"/>
          <w:szCs w:val="24"/>
          <w:lang w:eastAsia="en-US"/>
        </w:rPr>
        <w:t xml:space="preserve"> support </w:t>
      </w:r>
      <w:r w:rsidR="00F92859" w:rsidRPr="00E86C47">
        <w:rPr>
          <w:rFonts w:cs="Arial"/>
          <w:snapToGrid w:val="0"/>
          <w:color w:val="000000"/>
          <w:szCs w:val="24"/>
          <w:lang w:eastAsia="en-US"/>
        </w:rPr>
        <w:t xml:space="preserve">the monitoring, evaluation and reporting of the outcomes and outputs of </w:t>
      </w:r>
      <w:r w:rsidR="00BC403B" w:rsidRPr="00E86C47">
        <w:rPr>
          <w:rFonts w:cs="Arial"/>
          <w:snapToGrid w:val="0"/>
          <w:color w:val="000000"/>
          <w:szCs w:val="24"/>
          <w:lang w:eastAsia="en-US"/>
        </w:rPr>
        <w:t>projects</w:t>
      </w:r>
      <w:r w:rsidR="00313F7A" w:rsidRPr="00E86C47">
        <w:rPr>
          <w:rFonts w:cs="Arial"/>
          <w:snapToGrid w:val="0"/>
          <w:color w:val="000000"/>
          <w:szCs w:val="24"/>
          <w:lang w:eastAsia="en-US"/>
        </w:rPr>
        <w:t>.</w:t>
      </w:r>
      <w:r w:rsidR="00C917A3" w:rsidRPr="00C917A3">
        <w:rPr>
          <w:szCs w:val="24"/>
          <w:lang w:eastAsia="en-US"/>
        </w:rPr>
        <w:t xml:space="preserve"> </w:t>
      </w:r>
    </w:p>
    <w:p w14:paraId="4AAECD52" w14:textId="508B0286" w:rsidR="00A75EB9" w:rsidRDefault="00A75EB9" w:rsidP="009822D0">
      <w:pPr>
        <w:numPr>
          <w:ilvl w:val="0"/>
          <w:numId w:val="39"/>
        </w:numPr>
        <w:ind w:left="567" w:hanging="567"/>
        <w:rPr>
          <w:szCs w:val="24"/>
          <w:lang w:eastAsia="en-US"/>
        </w:rPr>
      </w:pPr>
      <w:r>
        <w:rPr>
          <w:rFonts w:cs="Arial"/>
          <w:snapToGrid w:val="0"/>
          <w:color w:val="000000"/>
          <w:szCs w:val="24"/>
          <w:lang w:eastAsia="en-US"/>
        </w:rPr>
        <w:t>To liaise</w:t>
      </w:r>
      <w:r w:rsidRPr="00E86C47">
        <w:rPr>
          <w:rFonts w:cs="Arial"/>
          <w:snapToGrid w:val="0"/>
          <w:color w:val="000000"/>
          <w:szCs w:val="24"/>
          <w:lang w:eastAsia="en-US"/>
        </w:rPr>
        <w:t xml:space="preserve"> with </w:t>
      </w:r>
      <w:r>
        <w:rPr>
          <w:rFonts w:cs="Arial"/>
          <w:snapToGrid w:val="0"/>
          <w:color w:val="000000"/>
          <w:szCs w:val="24"/>
          <w:lang w:eastAsia="en-US"/>
        </w:rPr>
        <w:t>behaviour change</w:t>
      </w:r>
      <w:r w:rsidRPr="00E86C47">
        <w:rPr>
          <w:rFonts w:cs="Arial"/>
          <w:snapToGrid w:val="0"/>
          <w:color w:val="000000"/>
          <w:szCs w:val="24"/>
          <w:lang w:eastAsia="en-US"/>
        </w:rPr>
        <w:t xml:space="preserve"> colleagues to support the</w:t>
      </w:r>
      <w:r>
        <w:rPr>
          <w:rFonts w:cs="Arial"/>
          <w:snapToGrid w:val="0"/>
          <w:color w:val="000000"/>
          <w:szCs w:val="24"/>
          <w:lang w:eastAsia="en-US"/>
        </w:rPr>
        <w:t xml:space="preserve"> behaviour change</w:t>
      </w:r>
      <w:r w:rsidRPr="00E86C47">
        <w:rPr>
          <w:rFonts w:cs="Arial"/>
          <w:snapToGrid w:val="0"/>
          <w:color w:val="000000"/>
          <w:szCs w:val="24"/>
          <w:lang w:eastAsia="en-US"/>
        </w:rPr>
        <w:t xml:space="preserve"> outcomes and outputs of projects.</w:t>
      </w:r>
      <w:r w:rsidRPr="00C917A3">
        <w:rPr>
          <w:szCs w:val="24"/>
          <w:lang w:eastAsia="en-US"/>
        </w:rPr>
        <w:t xml:space="preserve"> </w:t>
      </w:r>
    </w:p>
    <w:p w14:paraId="16FD8118" w14:textId="77777777" w:rsidR="00313F7A" w:rsidRPr="00E86C47" w:rsidRDefault="00313F7A" w:rsidP="0033208F">
      <w:pPr>
        <w:ind w:left="567" w:hanging="567"/>
        <w:rPr>
          <w:rFonts w:cs="Arial"/>
          <w:snapToGrid w:val="0"/>
          <w:color w:val="000000"/>
          <w:szCs w:val="24"/>
          <w:lang w:eastAsia="en-US"/>
        </w:rPr>
      </w:pPr>
    </w:p>
    <w:p w14:paraId="164E3616" w14:textId="52ECE381" w:rsidR="00313F7A" w:rsidRPr="00E86C47" w:rsidRDefault="00A42064" w:rsidP="0033208F">
      <w:pPr>
        <w:ind w:left="567" w:hanging="567"/>
        <w:rPr>
          <w:b/>
          <w:szCs w:val="24"/>
        </w:rPr>
      </w:pPr>
      <w:r>
        <w:rPr>
          <w:b/>
          <w:szCs w:val="24"/>
        </w:rPr>
        <w:t>Proposal</w:t>
      </w:r>
      <w:r w:rsidRPr="00E86C47">
        <w:rPr>
          <w:b/>
          <w:szCs w:val="24"/>
        </w:rPr>
        <w:t xml:space="preserve"> </w:t>
      </w:r>
      <w:r w:rsidR="00313F7A" w:rsidRPr="00E86C47">
        <w:rPr>
          <w:b/>
          <w:szCs w:val="24"/>
        </w:rPr>
        <w:t>development</w:t>
      </w:r>
      <w:r w:rsidR="00C22231">
        <w:rPr>
          <w:b/>
          <w:szCs w:val="24"/>
        </w:rPr>
        <w:t>:</w:t>
      </w:r>
    </w:p>
    <w:p w14:paraId="517D9E97" w14:textId="47CCD69D" w:rsidR="00313F7A" w:rsidRPr="00041637" w:rsidRDefault="00C22231" w:rsidP="009822D0">
      <w:pPr>
        <w:numPr>
          <w:ilvl w:val="0"/>
          <w:numId w:val="39"/>
        </w:numPr>
        <w:ind w:left="567" w:hanging="567"/>
        <w:rPr>
          <w:rFonts w:cs="Arial"/>
          <w:szCs w:val="24"/>
        </w:rPr>
      </w:pPr>
      <w:r w:rsidRPr="00041637">
        <w:rPr>
          <w:rFonts w:cs="Arial"/>
          <w:szCs w:val="24"/>
        </w:rPr>
        <w:t xml:space="preserve">To contribute </w:t>
      </w:r>
      <w:r w:rsidR="00313F7A" w:rsidRPr="00041637">
        <w:rPr>
          <w:rFonts w:cs="Arial"/>
          <w:szCs w:val="24"/>
        </w:rPr>
        <w:t xml:space="preserve">to the development of </w:t>
      </w:r>
      <w:r w:rsidR="005A595B" w:rsidRPr="00041637">
        <w:rPr>
          <w:rFonts w:cs="Arial"/>
          <w:szCs w:val="24"/>
        </w:rPr>
        <w:t xml:space="preserve">the largest </w:t>
      </w:r>
      <w:r w:rsidR="00313F7A" w:rsidRPr="00041637">
        <w:rPr>
          <w:rFonts w:cs="Arial"/>
          <w:szCs w:val="24"/>
        </w:rPr>
        <w:t xml:space="preserve">project proposals </w:t>
      </w:r>
      <w:r w:rsidR="00A42064" w:rsidRPr="00041637">
        <w:rPr>
          <w:rFonts w:cs="Arial"/>
          <w:szCs w:val="24"/>
        </w:rPr>
        <w:t xml:space="preserve">submitted to </w:t>
      </w:r>
      <w:r w:rsidR="005A595B" w:rsidRPr="00041637">
        <w:rPr>
          <w:rFonts w:cs="Arial"/>
          <w:szCs w:val="24"/>
        </w:rPr>
        <w:t>Places for Everyone</w:t>
      </w:r>
      <w:r w:rsidR="00313F7A" w:rsidRPr="00041637">
        <w:rPr>
          <w:rFonts w:cs="Arial"/>
          <w:szCs w:val="24"/>
        </w:rPr>
        <w:t>.</w:t>
      </w:r>
    </w:p>
    <w:p w14:paraId="5B39F453" w14:textId="1BBB4786" w:rsidR="00313F7A" w:rsidRPr="00041637" w:rsidRDefault="00C22231" w:rsidP="009822D0">
      <w:pPr>
        <w:numPr>
          <w:ilvl w:val="0"/>
          <w:numId w:val="39"/>
        </w:numPr>
        <w:ind w:left="567" w:hanging="567"/>
        <w:rPr>
          <w:rFonts w:cs="Arial"/>
          <w:szCs w:val="24"/>
        </w:rPr>
      </w:pPr>
      <w:r w:rsidRPr="00041637">
        <w:rPr>
          <w:rFonts w:cs="Arial"/>
          <w:szCs w:val="24"/>
        </w:rPr>
        <w:t>To contribute</w:t>
      </w:r>
      <w:r w:rsidR="00313F7A" w:rsidRPr="00041637">
        <w:rPr>
          <w:rFonts w:cs="Arial"/>
          <w:szCs w:val="24"/>
        </w:rPr>
        <w:t xml:space="preserve"> toward the development of new ideas and innovative strategies for product development, marketing, branding, or business opportunities.</w:t>
      </w:r>
    </w:p>
    <w:p w14:paraId="249BDD9A" w14:textId="77777777" w:rsidR="000F7E61" w:rsidRPr="00E86C47" w:rsidRDefault="000F7E61" w:rsidP="009822D0">
      <w:pPr>
        <w:ind w:left="567" w:hanging="567"/>
        <w:rPr>
          <w:rFonts w:cs="Arial"/>
          <w:snapToGrid w:val="0"/>
          <w:color w:val="000000"/>
          <w:szCs w:val="24"/>
          <w:lang w:eastAsia="en-US"/>
        </w:rPr>
      </w:pPr>
    </w:p>
    <w:p w14:paraId="2C07C1FD" w14:textId="77777777" w:rsidR="00313F7A" w:rsidRPr="00E86C47" w:rsidRDefault="00313F7A" w:rsidP="009822D0">
      <w:pPr>
        <w:ind w:left="567" w:hanging="567"/>
        <w:rPr>
          <w:b/>
          <w:szCs w:val="24"/>
        </w:rPr>
      </w:pPr>
      <w:r w:rsidRPr="00E86C47">
        <w:rPr>
          <w:b/>
          <w:szCs w:val="24"/>
        </w:rPr>
        <w:t>Communication and marketing:</w:t>
      </w:r>
    </w:p>
    <w:p w14:paraId="7753F0CC" w14:textId="77777777" w:rsidR="00C22231" w:rsidRPr="00200CB5" w:rsidRDefault="00C22231" w:rsidP="009822D0">
      <w:pPr>
        <w:numPr>
          <w:ilvl w:val="0"/>
          <w:numId w:val="39"/>
        </w:numPr>
        <w:ind w:left="567" w:hanging="567"/>
        <w:rPr>
          <w:rFonts w:cs="Arial"/>
          <w:szCs w:val="24"/>
        </w:rPr>
      </w:pPr>
      <w:r w:rsidRPr="00041637">
        <w:rPr>
          <w:rFonts w:cs="Arial"/>
          <w:szCs w:val="24"/>
        </w:rPr>
        <w:t>To promote</w:t>
      </w:r>
      <w:r w:rsidR="00313F7A" w:rsidRPr="00041637">
        <w:rPr>
          <w:rFonts w:cs="Arial"/>
          <w:szCs w:val="24"/>
        </w:rPr>
        <w:t xml:space="preserve"> projects on social media and works with communications colleagues to support the generation of positive media based upon Sustrans’ project work</w:t>
      </w:r>
      <w:r w:rsidRPr="00200CB5">
        <w:rPr>
          <w:rFonts w:cs="Arial"/>
          <w:szCs w:val="24"/>
        </w:rPr>
        <w:t xml:space="preserve"> </w:t>
      </w:r>
    </w:p>
    <w:p w14:paraId="73144274" w14:textId="6A49BB7E" w:rsidR="00C22231" w:rsidRPr="00041637" w:rsidRDefault="00C22231" w:rsidP="009822D0">
      <w:pPr>
        <w:numPr>
          <w:ilvl w:val="0"/>
          <w:numId w:val="39"/>
        </w:numPr>
        <w:ind w:left="567" w:hanging="567"/>
        <w:rPr>
          <w:rFonts w:cs="Arial"/>
          <w:szCs w:val="24"/>
        </w:rPr>
      </w:pPr>
      <w:r w:rsidRPr="00041637">
        <w:rPr>
          <w:rFonts w:cs="Arial"/>
          <w:szCs w:val="24"/>
        </w:rPr>
        <w:t>To contribute towards raising the profile of Sustrans, by representing the charity at meetings, activities and events, as required.</w:t>
      </w:r>
    </w:p>
    <w:p w14:paraId="6B4646FC" w14:textId="77777777" w:rsidR="00C22231" w:rsidRPr="00041637" w:rsidRDefault="00C22231" w:rsidP="009822D0">
      <w:pPr>
        <w:numPr>
          <w:ilvl w:val="0"/>
          <w:numId w:val="39"/>
        </w:numPr>
        <w:ind w:left="567" w:hanging="567"/>
        <w:rPr>
          <w:rFonts w:cs="Arial"/>
          <w:szCs w:val="24"/>
        </w:rPr>
      </w:pPr>
      <w:r w:rsidRPr="00041637">
        <w:rPr>
          <w:rFonts w:cs="Arial"/>
          <w:szCs w:val="24"/>
        </w:rPr>
        <w:t xml:space="preserve">To support and comply with the charity’s guidance on branding, tone of voice and key messages, positively contributing towards raising Sustrans’ profile.  </w:t>
      </w:r>
    </w:p>
    <w:p w14:paraId="021E32A7" w14:textId="77777777" w:rsidR="00C22231" w:rsidRPr="00EB3990" w:rsidRDefault="00C22231" w:rsidP="009822D0">
      <w:pPr>
        <w:ind w:left="567" w:hanging="567"/>
        <w:rPr>
          <w:lang w:val="en-US"/>
        </w:rPr>
      </w:pPr>
    </w:p>
    <w:p w14:paraId="5B89E2F2" w14:textId="77777777" w:rsidR="00C22231" w:rsidRPr="004F5ECC" w:rsidRDefault="00C22231" w:rsidP="009822D0">
      <w:pPr>
        <w:ind w:left="567" w:hanging="567"/>
        <w:rPr>
          <w:b/>
          <w:lang w:val="en-US"/>
        </w:rPr>
      </w:pPr>
      <w:r w:rsidRPr="004F5ECC">
        <w:rPr>
          <w:b/>
          <w:lang w:val="en-US"/>
        </w:rPr>
        <w:t>Training and personal development:</w:t>
      </w:r>
    </w:p>
    <w:p w14:paraId="53D4332F" w14:textId="77777777" w:rsidR="00C22231" w:rsidRPr="00041637" w:rsidRDefault="00C22231" w:rsidP="009822D0">
      <w:pPr>
        <w:numPr>
          <w:ilvl w:val="0"/>
          <w:numId w:val="39"/>
        </w:numPr>
        <w:ind w:left="567" w:hanging="567"/>
        <w:rPr>
          <w:rFonts w:cs="Arial"/>
          <w:szCs w:val="24"/>
        </w:rPr>
      </w:pPr>
      <w:r w:rsidRPr="00041637">
        <w:rPr>
          <w:rFonts w:cs="Arial"/>
          <w:szCs w:val="24"/>
        </w:rPr>
        <w:t>To attend essential Sustrans training as required by the Charity.</w:t>
      </w:r>
    </w:p>
    <w:p w14:paraId="0EBC77AE" w14:textId="77777777" w:rsidR="00C22231" w:rsidRPr="00041637" w:rsidRDefault="00C22231" w:rsidP="009822D0">
      <w:pPr>
        <w:numPr>
          <w:ilvl w:val="0"/>
          <w:numId w:val="39"/>
        </w:numPr>
        <w:ind w:left="567" w:hanging="567"/>
        <w:rPr>
          <w:rFonts w:cs="Arial"/>
          <w:szCs w:val="24"/>
        </w:rPr>
      </w:pPr>
      <w:r w:rsidRPr="00041637">
        <w:rPr>
          <w:rFonts w:cs="Arial"/>
          <w:szCs w:val="24"/>
        </w:rPr>
        <w:t>To ensure own personal development by working to objectives set as part of the Charity’s appraisal process.</w:t>
      </w:r>
    </w:p>
    <w:p w14:paraId="6F480D5F" w14:textId="77777777" w:rsidR="00C22231" w:rsidRPr="004F5ECC" w:rsidRDefault="00C22231" w:rsidP="009822D0">
      <w:pPr>
        <w:ind w:left="567" w:hanging="567"/>
        <w:rPr>
          <w:rFonts w:eastAsia="Calibri"/>
        </w:rPr>
      </w:pPr>
    </w:p>
    <w:p w14:paraId="3A35FA6F" w14:textId="77777777" w:rsidR="00C22231" w:rsidRPr="004F5ECC" w:rsidRDefault="00C22231" w:rsidP="009822D0">
      <w:pPr>
        <w:ind w:left="567" w:hanging="567"/>
        <w:rPr>
          <w:b/>
          <w:lang w:val="en-US"/>
        </w:rPr>
      </w:pPr>
      <w:r w:rsidRPr="004F5ECC">
        <w:rPr>
          <w:b/>
          <w:lang w:val="en-US"/>
        </w:rPr>
        <w:t>Health &amp; Safety, Safeguarding and Equality, Diversity and Inclusion:</w:t>
      </w:r>
    </w:p>
    <w:p w14:paraId="43D55728" w14:textId="77777777" w:rsidR="00C22231" w:rsidRPr="00041637" w:rsidRDefault="00C22231" w:rsidP="009822D0">
      <w:pPr>
        <w:numPr>
          <w:ilvl w:val="0"/>
          <w:numId w:val="39"/>
        </w:numPr>
        <w:ind w:left="567" w:hanging="567"/>
        <w:rPr>
          <w:rFonts w:cs="Arial"/>
          <w:szCs w:val="24"/>
        </w:rPr>
      </w:pPr>
      <w:r w:rsidRPr="00041637">
        <w:rPr>
          <w:rFonts w:cs="Arial"/>
          <w:szCs w:val="24"/>
        </w:rPr>
        <w:t>To support and comply with the organisation’s policy for the management of Health and Safety.</w:t>
      </w:r>
    </w:p>
    <w:p w14:paraId="6A7D6369" w14:textId="77777777" w:rsidR="00C22231" w:rsidRPr="00041637" w:rsidRDefault="00C22231" w:rsidP="009822D0">
      <w:pPr>
        <w:numPr>
          <w:ilvl w:val="0"/>
          <w:numId w:val="39"/>
        </w:numPr>
        <w:ind w:left="567" w:hanging="567"/>
        <w:rPr>
          <w:rFonts w:cs="Arial"/>
          <w:szCs w:val="24"/>
        </w:rPr>
      </w:pPr>
      <w:r w:rsidRPr="00041637">
        <w:rPr>
          <w:rFonts w:cs="Arial"/>
          <w:szCs w:val="24"/>
        </w:rPr>
        <w:t>To support and comply with the organisation’s policies for the management of safeguarding.</w:t>
      </w:r>
    </w:p>
    <w:p w14:paraId="60B5DCE1" w14:textId="6E17B400" w:rsidR="00C22231" w:rsidRPr="00041637" w:rsidRDefault="00C22231" w:rsidP="009822D0">
      <w:pPr>
        <w:numPr>
          <w:ilvl w:val="0"/>
          <w:numId w:val="39"/>
        </w:numPr>
        <w:ind w:left="567" w:hanging="567"/>
        <w:rPr>
          <w:rFonts w:cs="Arial"/>
          <w:szCs w:val="24"/>
        </w:rPr>
      </w:pPr>
      <w:r w:rsidRPr="00041637">
        <w:rPr>
          <w:rFonts w:cs="Arial"/>
          <w:szCs w:val="24"/>
        </w:rPr>
        <w:t>To support and comply with the organisation’s policy and procedures relating to Equality, Diversity and Inclusion and apply principles of best practice in own role.</w:t>
      </w:r>
    </w:p>
    <w:p w14:paraId="1E6155F8" w14:textId="77777777" w:rsidR="00C22231" w:rsidRPr="00C22231" w:rsidRDefault="00C22231" w:rsidP="009822D0">
      <w:pPr>
        <w:ind w:left="567" w:hanging="567"/>
        <w:rPr>
          <w:lang w:val="en-US"/>
        </w:rPr>
      </w:pPr>
    </w:p>
    <w:p w14:paraId="3BE79BA0" w14:textId="77777777" w:rsidR="00C22231" w:rsidRPr="00C253C8" w:rsidRDefault="00C22231" w:rsidP="009822D0">
      <w:pPr>
        <w:ind w:left="567" w:hanging="567"/>
        <w:rPr>
          <w:rFonts w:eastAsia="Calibri"/>
          <w:b/>
          <w:bCs/>
        </w:rPr>
      </w:pPr>
      <w:r w:rsidRPr="00C253C8">
        <w:rPr>
          <w:rFonts w:eastAsia="Calibri"/>
          <w:b/>
          <w:bCs/>
        </w:rPr>
        <w:t>Other</w:t>
      </w:r>
    </w:p>
    <w:p w14:paraId="3F4A1494" w14:textId="77777777" w:rsidR="00C22231" w:rsidRPr="00041637" w:rsidRDefault="00C22231" w:rsidP="009822D0">
      <w:pPr>
        <w:numPr>
          <w:ilvl w:val="0"/>
          <w:numId w:val="39"/>
        </w:numPr>
        <w:ind w:left="567" w:hanging="567"/>
        <w:rPr>
          <w:rFonts w:cs="Arial"/>
          <w:szCs w:val="24"/>
        </w:rPr>
      </w:pPr>
      <w:r w:rsidRPr="00041637">
        <w:rPr>
          <w:rFonts w:cs="Arial"/>
          <w:szCs w:val="24"/>
        </w:rPr>
        <w:t>To perform any other duties consistent with the nature and grade of the role as agreed with the line manager.</w:t>
      </w:r>
    </w:p>
    <w:p w14:paraId="31309F1B" w14:textId="77777777" w:rsidR="00313F7A" w:rsidRPr="00E86C47" w:rsidRDefault="00313F7A" w:rsidP="0033208F">
      <w:pPr>
        <w:ind w:left="567" w:hanging="567"/>
        <w:rPr>
          <w:b/>
          <w:szCs w:val="24"/>
        </w:rPr>
      </w:pPr>
    </w:p>
    <w:p w14:paraId="31548B47" w14:textId="77777777" w:rsidR="00313F7A" w:rsidRPr="00E86C47" w:rsidRDefault="00313F7A" w:rsidP="0033208F">
      <w:pPr>
        <w:ind w:left="567" w:hanging="567"/>
        <w:rPr>
          <w:b/>
          <w:szCs w:val="24"/>
        </w:rPr>
      </w:pPr>
      <w:r w:rsidRPr="00E86C47">
        <w:rPr>
          <w:b/>
          <w:szCs w:val="24"/>
        </w:rPr>
        <w:t>Working conditions:</w:t>
      </w:r>
    </w:p>
    <w:p w14:paraId="136FECAD" w14:textId="59371698" w:rsidR="00313F7A" w:rsidRPr="00E86C47" w:rsidRDefault="00313F7A" w:rsidP="001A2F2B">
      <w:pPr>
        <w:rPr>
          <w:szCs w:val="24"/>
        </w:rPr>
      </w:pPr>
      <w:r w:rsidRPr="00E86C47">
        <w:rPr>
          <w:szCs w:val="24"/>
        </w:rPr>
        <w:t xml:space="preserve">Overnight stays away from home may be necessary when participating in projects away from their designated base. Occasional weekend and late working may be required with time off in lieu. </w:t>
      </w:r>
      <w:r w:rsidR="0081551A">
        <w:rPr>
          <w:szCs w:val="24"/>
        </w:rPr>
        <w:t>We expect the</w:t>
      </w:r>
      <w:r w:rsidRPr="00E86C47">
        <w:rPr>
          <w:szCs w:val="24"/>
        </w:rPr>
        <w:t xml:space="preserve"> post-holder </w:t>
      </w:r>
      <w:r w:rsidR="0081551A">
        <w:rPr>
          <w:szCs w:val="24"/>
        </w:rPr>
        <w:t>to</w:t>
      </w:r>
      <w:r w:rsidRPr="00E86C47">
        <w:rPr>
          <w:szCs w:val="24"/>
        </w:rPr>
        <w:t xml:space="preserve"> </w:t>
      </w:r>
      <w:r w:rsidR="0081551A">
        <w:rPr>
          <w:szCs w:val="24"/>
        </w:rPr>
        <w:t>travel sustainably as far as possible for all their</w:t>
      </w:r>
      <w:r w:rsidRPr="00E86C47">
        <w:rPr>
          <w:szCs w:val="24"/>
        </w:rPr>
        <w:t xml:space="preserve"> work journeys.</w:t>
      </w:r>
    </w:p>
    <w:p w14:paraId="47D76012" w14:textId="77777777" w:rsidR="00313F7A" w:rsidRPr="00E86C47" w:rsidRDefault="00313F7A" w:rsidP="001A2F2B">
      <w:pPr>
        <w:rPr>
          <w:szCs w:val="24"/>
        </w:rPr>
      </w:pPr>
    </w:p>
    <w:p w14:paraId="2C8D675C" w14:textId="77777777" w:rsidR="00313F7A" w:rsidRPr="00E86C47" w:rsidRDefault="00313F7A" w:rsidP="001A2F2B">
      <w:pPr>
        <w:rPr>
          <w:b/>
          <w:szCs w:val="24"/>
        </w:rPr>
      </w:pPr>
      <w:r w:rsidRPr="00E86C47">
        <w:rPr>
          <w:b/>
          <w:szCs w:val="24"/>
        </w:rPr>
        <w:t>Special note:</w:t>
      </w:r>
    </w:p>
    <w:p w14:paraId="47C2FF93" w14:textId="77777777" w:rsidR="00313F7A" w:rsidRPr="00E86C47" w:rsidRDefault="00313F7A" w:rsidP="001A2F2B">
      <w:pPr>
        <w:rPr>
          <w:szCs w:val="24"/>
        </w:rPr>
      </w:pPr>
      <w:r w:rsidRPr="00E86C47">
        <w:rPr>
          <w:szCs w:val="24"/>
        </w:rPr>
        <w:t>This job description does not form part of the contract of employment, but indicates how that contract should be performed.  The job description may be subject to amendment in the light of experience and in consultation with the jobholder.</w:t>
      </w:r>
    </w:p>
    <w:p w14:paraId="1ED38B5D" w14:textId="77777777" w:rsidR="00313F7A" w:rsidRPr="00E86C47" w:rsidRDefault="00313F7A" w:rsidP="00E86C47">
      <w:pPr>
        <w:jc w:val="both"/>
        <w:rPr>
          <w:rFonts w:cs="Arial"/>
          <w:b/>
          <w:szCs w:val="24"/>
        </w:rPr>
      </w:pPr>
    </w:p>
    <w:p w14:paraId="7EEC732A" w14:textId="77777777" w:rsidR="00313F7A" w:rsidRPr="00E86C47" w:rsidRDefault="00313F7A" w:rsidP="00E86C47">
      <w:pPr>
        <w:jc w:val="both"/>
        <w:rPr>
          <w:rFonts w:cs="Arial"/>
          <w:snapToGrid w:val="0"/>
          <w:color w:val="000000"/>
          <w:szCs w:val="24"/>
          <w:lang w:eastAsia="en-US"/>
        </w:rPr>
      </w:pPr>
    </w:p>
    <w:p w14:paraId="500B0413" w14:textId="18520F38" w:rsidR="001C77FB" w:rsidRPr="00E86C47" w:rsidRDefault="001C77FB" w:rsidP="00E86C47">
      <w:pPr>
        <w:ind w:left="2160" w:hanging="2160"/>
        <w:jc w:val="both"/>
        <w:rPr>
          <w:szCs w:val="24"/>
        </w:rPr>
      </w:pPr>
      <w:r w:rsidRPr="00E86C47">
        <w:rPr>
          <w:szCs w:val="24"/>
        </w:rPr>
        <w:t xml:space="preserve">Compiled by: </w:t>
      </w:r>
      <w:r w:rsidRPr="00E86C47">
        <w:rPr>
          <w:szCs w:val="24"/>
        </w:rPr>
        <w:tab/>
      </w:r>
      <w:r w:rsidR="000F7E61">
        <w:rPr>
          <w:szCs w:val="24"/>
        </w:rPr>
        <w:t xml:space="preserve">Infrastructure </w:t>
      </w:r>
      <w:r w:rsidR="0081551A">
        <w:rPr>
          <w:szCs w:val="24"/>
        </w:rPr>
        <w:t>Manager</w:t>
      </w:r>
      <w:r w:rsidR="00C22231">
        <w:rPr>
          <w:szCs w:val="24"/>
        </w:rPr>
        <w:t xml:space="preserve"> </w:t>
      </w:r>
    </w:p>
    <w:p w14:paraId="51A82372" w14:textId="41A395BB" w:rsidR="001C77FB" w:rsidRPr="00E86C47" w:rsidRDefault="001C77FB" w:rsidP="00E86C47">
      <w:pPr>
        <w:jc w:val="both"/>
        <w:rPr>
          <w:szCs w:val="24"/>
        </w:rPr>
      </w:pPr>
      <w:r w:rsidRPr="00E86C47">
        <w:rPr>
          <w:szCs w:val="24"/>
        </w:rPr>
        <w:t>Date</w:t>
      </w:r>
      <w:r w:rsidRPr="00E86C47">
        <w:rPr>
          <w:szCs w:val="24"/>
        </w:rPr>
        <w:tab/>
      </w:r>
      <w:r w:rsidRPr="00E86C47">
        <w:rPr>
          <w:szCs w:val="24"/>
        </w:rPr>
        <w:tab/>
      </w:r>
      <w:r w:rsidRPr="00E86C47">
        <w:rPr>
          <w:szCs w:val="24"/>
        </w:rPr>
        <w:tab/>
      </w:r>
      <w:r w:rsidR="000F7E61">
        <w:rPr>
          <w:szCs w:val="24"/>
        </w:rPr>
        <w:t xml:space="preserve">May </w:t>
      </w:r>
      <w:r w:rsidR="00A75EB9">
        <w:rPr>
          <w:szCs w:val="24"/>
        </w:rPr>
        <w:t>201</w:t>
      </w:r>
      <w:r w:rsidR="000F7E61">
        <w:rPr>
          <w:szCs w:val="24"/>
        </w:rPr>
        <w:t>9</w:t>
      </w:r>
    </w:p>
    <w:p w14:paraId="5124148C" w14:textId="77777777" w:rsidR="00C22231" w:rsidRDefault="00C22231" w:rsidP="00E86C47">
      <w:pPr>
        <w:jc w:val="both"/>
        <w:rPr>
          <w:rFonts w:cs="Arial"/>
          <w:szCs w:val="24"/>
        </w:rPr>
      </w:pPr>
    </w:p>
    <w:p w14:paraId="7272271F" w14:textId="77777777" w:rsidR="00DB359C" w:rsidRDefault="00DB359C" w:rsidP="00E86C47">
      <w:pPr>
        <w:jc w:val="both"/>
        <w:rPr>
          <w:rFonts w:cs="Arial"/>
          <w:szCs w:val="24"/>
        </w:rPr>
      </w:pPr>
    </w:p>
    <w:p w14:paraId="11863DAE" w14:textId="2F37C352" w:rsidR="009822D0" w:rsidRDefault="009822D0">
      <w:pPr>
        <w:rPr>
          <w:rFonts w:cs="Arial"/>
          <w:szCs w:val="24"/>
        </w:rPr>
      </w:pPr>
      <w:r>
        <w:rPr>
          <w:rFonts w:cs="Arial"/>
          <w:szCs w:val="24"/>
        </w:rPr>
        <w:br w:type="page"/>
      </w:r>
    </w:p>
    <w:p w14:paraId="3A649E63" w14:textId="64E496FF" w:rsidR="00313F7A" w:rsidRPr="00E86C47" w:rsidRDefault="005A595B" w:rsidP="00E86C47">
      <w:pPr>
        <w:jc w:val="both"/>
        <w:rPr>
          <w:rFonts w:cs="Arial"/>
          <w:b/>
          <w:szCs w:val="24"/>
        </w:rPr>
      </w:pPr>
      <w:r>
        <w:rPr>
          <w:rFonts w:cs="Arial"/>
          <w:b/>
          <w:szCs w:val="24"/>
        </w:rPr>
        <w:t xml:space="preserve">Infrastructure </w:t>
      </w:r>
      <w:r w:rsidR="008C4F0C">
        <w:rPr>
          <w:rFonts w:cs="Arial"/>
          <w:b/>
          <w:szCs w:val="24"/>
        </w:rPr>
        <w:t>Co-ordinator</w:t>
      </w:r>
      <w:r w:rsidR="00A75EB9">
        <w:rPr>
          <w:rFonts w:cs="Arial"/>
          <w:b/>
          <w:szCs w:val="24"/>
        </w:rPr>
        <w:t xml:space="preserve">, </w:t>
      </w:r>
      <w:r>
        <w:rPr>
          <w:rFonts w:cs="Arial"/>
          <w:b/>
          <w:szCs w:val="24"/>
        </w:rPr>
        <w:t>Project Delivery, Scotland</w:t>
      </w:r>
      <w:r w:rsidR="00C22231">
        <w:rPr>
          <w:rFonts w:cs="Arial"/>
          <w:b/>
          <w:szCs w:val="24"/>
        </w:rPr>
        <w:t xml:space="preserve"> </w:t>
      </w:r>
      <w:r w:rsidR="00DB359C">
        <w:rPr>
          <w:b/>
        </w:rPr>
        <w:t>(SUS</w:t>
      </w:r>
      <w:r w:rsidR="00836E30">
        <w:rPr>
          <w:b/>
        </w:rPr>
        <w:t>2788</w:t>
      </w:r>
      <w:r w:rsidR="00DB359C">
        <w:rPr>
          <w:b/>
        </w:rPr>
        <w:t>)</w:t>
      </w:r>
    </w:p>
    <w:p w14:paraId="411D0ADD" w14:textId="77777777" w:rsidR="00F92859" w:rsidRPr="00E86C47" w:rsidRDefault="00F92859" w:rsidP="00E86C47">
      <w:pPr>
        <w:jc w:val="both"/>
        <w:rPr>
          <w:rFonts w:cs="Arial"/>
          <w:b/>
          <w:szCs w:val="24"/>
        </w:rPr>
      </w:pPr>
      <w:r w:rsidRPr="00E86C47">
        <w:rPr>
          <w:rFonts w:cs="Arial"/>
          <w:b/>
          <w:szCs w:val="24"/>
        </w:rPr>
        <w:t xml:space="preserve">Person </w:t>
      </w:r>
      <w:r w:rsidR="00313F7A" w:rsidRPr="00E86C47">
        <w:rPr>
          <w:rFonts w:cs="Arial"/>
          <w:b/>
          <w:szCs w:val="24"/>
        </w:rPr>
        <w:t>s</w:t>
      </w:r>
      <w:r w:rsidRPr="00E86C47">
        <w:rPr>
          <w:rFonts w:cs="Arial"/>
          <w:b/>
          <w:szCs w:val="24"/>
        </w:rPr>
        <w:t>pecification</w:t>
      </w:r>
      <w:r w:rsidR="00313F7A" w:rsidRPr="00E86C47">
        <w:rPr>
          <w:rFonts w:cs="Arial"/>
          <w:b/>
          <w:szCs w:val="24"/>
        </w:rPr>
        <w:t>:</w:t>
      </w:r>
    </w:p>
    <w:p w14:paraId="1236A464" w14:textId="77777777" w:rsidR="00F92859" w:rsidRPr="00E86C47" w:rsidRDefault="00F92859" w:rsidP="00E86C47">
      <w:pPr>
        <w:jc w:val="both"/>
        <w:rPr>
          <w:rFonts w:cs="Arial"/>
          <w:szCs w:val="24"/>
        </w:rPr>
      </w:pPr>
      <w:r w:rsidRPr="00E86C47">
        <w:rPr>
          <w:rFonts w:cs="Arial"/>
          <w:b/>
          <w:szCs w:val="24"/>
        </w:rPr>
        <w:t xml:space="preserve"> </w:t>
      </w:r>
    </w:p>
    <w:tbl>
      <w:tblPr>
        <w:tblW w:w="0" w:type="auto"/>
        <w:tblBorders>
          <w:insideH w:val="single" w:sz="4" w:space="0" w:color="auto"/>
          <w:insideV w:val="single" w:sz="4" w:space="0" w:color="auto"/>
        </w:tblBorders>
        <w:tblLook w:val="01E0" w:firstRow="1" w:lastRow="1" w:firstColumn="1" w:lastColumn="1" w:noHBand="0" w:noVBand="0"/>
      </w:tblPr>
      <w:tblGrid>
        <w:gridCol w:w="2017"/>
        <w:gridCol w:w="6295"/>
      </w:tblGrid>
      <w:tr w:rsidR="00F92859" w:rsidRPr="00E86C47" w14:paraId="25DE2A02" w14:textId="77777777" w:rsidTr="00072118">
        <w:tc>
          <w:tcPr>
            <w:tcW w:w="2030" w:type="dxa"/>
          </w:tcPr>
          <w:p w14:paraId="554D5D94" w14:textId="77777777" w:rsidR="00F92859" w:rsidRPr="00E86C47" w:rsidRDefault="00F92859" w:rsidP="00E86C47">
            <w:pPr>
              <w:pStyle w:val="Rules"/>
              <w:pBdr>
                <w:bottom w:val="none" w:sz="0" w:space="0" w:color="auto"/>
                <w:between w:val="none" w:sz="0" w:space="0" w:color="auto"/>
              </w:pBdr>
              <w:spacing w:before="60" w:after="60" w:line="240" w:lineRule="auto"/>
              <w:jc w:val="both"/>
              <w:rPr>
                <w:rFonts w:ascii="Helvetica 55 Roman" w:hAnsi="Helvetica 55 Roman" w:cs="Arial"/>
                <w:b/>
                <w:sz w:val="24"/>
              </w:rPr>
            </w:pPr>
            <w:r w:rsidRPr="00E86C47">
              <w:rPr>
                <w:rFonts w:ascii="Helvetica 55 Roman" w:hAnsi="Helvetica 55 Roman" w:cs="Arial"/>
                <w:b/>
                <w:sz w:val="24"/>
              </w:rPr>
              <w:t>Criteria</w:t>
            </w:r>
          </w:p>
        </w:tc>
        <w:tc>
          <w:tcPr>
            <w:tcW w:w="6498" w:type="dxa"/>
          </w:tcPr>
          <w:p w14:paraId="140BDB06" w14:textId="77777777" w:rsidR="00F92859" w:rsidRPr="00E86C47" w:rsidRDefault="00F92859" w:rsidP="00E86C47">
            <w:pPr>
              <w:pStyle w:val="Rules"/>
              <w:pBdr>
                <w:bottom w:val="none" w:sz="0" w:space="0" w:color="auto"/>
                <w:between w:val="none" w:sz="0" w:space="0" w:color="auto"/>
              </w:pBdr>
              <w:spacing w:before="60" w:after="60" w:line="240" w:lineRule="auto"/>
              <w:jc w:val="both"/>
              <w:rPr>
                <w:rFonts w:ascii="Helvetica 55 Roman" w:hAnsi="Helvetica 55 Roman" w:cs="Arial"/>
                <w:b/>
                <w:sz w:val="24"/>
              </w:rPr>
            </w:pPr>
            <w:r w:rsidRPr="00E86C47">
              <w:rPr>
                <w:rFonts w:ascii="Helvetica 55 Roman" w:hAnsi="Helvetica 55 Roman" w:cs="Arial"/>
                <w:b/>
                <w:sz w:val="24"/>
              </w:rPr>
              <w:t>Essential</w:t>
            </w:r>
          </w:p>
        </w:tc>
      </w:tr>
      <w:tr w:rsidR="00F92859" w:rsidRPr="00E86C47" w14:paraId="411CEA88" w14:textId="77777777" w:rsidTr="00072118">
        <w:trPr>
          <w:trHeight w:val="133"/>
        </w:trPr>
        <w:tc>
          <w:tcPr>
            <w:tcW w:w="2030" w:type="dxa"/>
          </w:tcPr>
          <w:p w14:paraId="56FE4460" w14:textId="77777777" w:rsidR="00F92859" w:rsidRPr="00E86C47" w:rsidRDefault="00F92859" w:rsidP="0033208F">
            <w:pPr>
              <w:pStyle w:val="Rules"/>
              <w:pBdr>
                <w:bottom w:val="none" w:sz="0" w:space="0" w:color="auto"/>
                <w:between w:val="none" w:sz="0" w:space="0" w:color="auto"/>
              </w:pBdr>
              <w:spacing w:before="60" w:after="60" w:line="240" w:lineRule="auto"/>
              <w:rPr>
                <w:rFonts w:ascii="Helvetica 55 Roman" w:hAnsi="Helvetica 55 Roman" w:cs="Arial"/>
                <w:sz w:val="24"/>
              </w:rPr>
            </w:pPr>
            <w:r w:rsidRPr="00E86C47">
              <w:rPr>
                <w:rFonts w:ascii="Helvetica 55 Roman" w:hAnsi="Helvetica 55 Roman" w:cs="Arial"/>
                <w:sz w:val="24"/>
              </w:rPr>
              <w:t>Qualifications, education and training</w:t>
            </w:r>
          </w:p>
        </w:tc>
        <w:tc>
          <w:tcPr>
            <w:tcW w:w="6498" w:type="dxa"/>
          </w:tcPr>
          <w:p w14:paraId="7391F2CF" w14:textId="77777777" w:rsidR="00F92859" w:rsidRPr="00E86C47" w:rsidRDefault="0037752D" w:rsidP="0033208F">
            <w:pPr>
              <w:spacing w:after="120"/>
              <w:rPr>
                <w:rFonts w:cs="Arial"/>
                <w:szCs w:val="24"/>
                <w:lang w:eastAsia="en-US"/>
              </w:rPr>
            </w:pPr>
            <w:r w:rsidRPr="00E86C47">
              <w:rPr>
                <w:rFonts w:cs="Arial"/>
                <w:szCs w:val="24"/>
                <w:lang w:eastAsia="en-US"/>
              </w:rPr>
              <w:t>Educated to degree level or a relevant qualification in Urban Design, Landscape architecture or related field and/or an alternative, relevant and demonstrable specialism (e.g. collaborative design)</w:t>
            </w:r>
          </w:p>
        </w:tc>
      </w:tr>
      <w:tr w:rsidR="00F92859" w:rsidRPr="00E86C47" w14:paraId="3D7B3EF8" w14:textId="77777777" w:rsidTr="00072118">
        <w:tc>
          <w:tcPr>
            <w:tcW w:w="2030" w:type="dxa"/>
          </w:tcPr>
          <w:p w14:paraId="0D5E3CA6" w14:textId="77777777" w:rsidR="00F92859" w:rsidRPr="00E86C47" w:rsidRDefault="00F92859" w:rsidP="0033208F">
            <w:pPr>
              <w:pStyle w:val="Rules"/>
              <w:pBdr>
                <w:bottom w:val="none" w:sz="0" w:space="0" w:color="auto"/>
                <w:between w:val="none" w:sz="0" w:space="0" w:color="auto"/>
              </w:pBdr>
              <w:spacing w:before="60" w:after="60" w:line="240" w:lineRule="auto"/>
              <w:rPr>
                <w:rFonts w:ascii="Helvetica 55 Roman" w:hAnsi="Helvetica 55 Roman" w:cs="Arial"/>
                <w:sz w:val="24"/>
              </w:rPr>
            </w:pPr>
            <w:r w:rsidRPr="00E86C47">
              <w:rPr>
                <w:rFonts w:ascii="Helvetica 55 Roman" w:hAnsi="Helvetica 55 Roman" w:cs="Arial"/>
                <w:sz w:val="24"/>
              </w:rPr>
              <w:t>Experience</w:t>
            </w:r>
          </w:p>
        </w:tc>
        <w:tc>
          <w:tcPr>
            <w:tcW w:w="6498" w:type="dxa"/>
          </w:tcPr>
          <w:p w14:paraId="73496C97" w14:textId="77777777" w:rsidR="00313082" w:rsidRDefault="00313082" w:rsidP="0033208F">
            <w:pPr>
              <w:spacing w:after="120"/>
              <w:rPr>
                <w:rFonts w:cs="Arial"/>
                <w:szCs w:val="24"/>
                <w:lang w:eastAsia="en-US"/>
              </w:rPr>
            </w:pPr>
            <w:r w:rsidRPr="00E86C47">
              <w:rPr>
                <w:rFonts w:cs="Arial"/>
                <w:szCs w:val="24"/>
                <w:lang w:eastAsia="en-US"/>
              </w:rPr>
              <w:t>Experience of working on design projects with a significant level of comm</w:t>
            </w:r>
            <w:r w:rsidR="00BE2C2B">
              <w:rPr>
                <w:rFonts w:cs="Arial"/>
                <w:szCs w:val="24"/>
                <w:lang w:eastAsia="en-US"/>
              </w:rPr>
              <w:t>unity engagement or involvement</w:t>
            </w:r>
          </w:p>
          <w:p w14:paraId="03D030C8" w14:textId="06E2166A" w:rsidR="009822D0" w:rsidRDefault="009822D0" w:rsidP="009822D0">
            <w:pPr>
              <w:rPr>
                <w:rFonts w:cs="Arial"/>
                <w:szCs w:val="24"/>
              </w:rPr>
            </w:pPr>
            <w:r>
              <w:rPr>
                <w:rFonts w:cs="Arial"/>
                <w:szCs w:val="24"/>
              </w:rPr>
              <w:t xml:space="preserve">Experience of </w:t>
            </w:r>
            <w:r>
              <w:rPr>
                <w:rFonts w:cs="Arial"/>
                <w:szCs w:val="24"/>
              </w:rPr>
              <w:t>a high degree of innovation to ensure sys</w:t>
            </w:r>
            <w:r>
              <w:rPr>
                <w:rFonts w:cs="Arial"/>
                <w:szCs w:val="24"/>
              </w:rPr>
              <w:t xml:space="preserve">tems and processes are in place, </w:t>
            </w:r>
            <w:r>
              <w:rPr>
                <w:rFonts w:cs="Arial"/>
                <w:szCs w:val="24"/>
              </w:rPr>
              <w:t>improv</w:t>
            </w:r>
            <w:r>
              <w:rPr>
                <w:rFonts w:cs="Arial"/>
                <w:szCs w:val="24"/>
              </w:rPr>
              <w:t>ing</w:t>
            </w:r>
            <w:r>
              <w:rPr>
                <w:rFonts w:cs="Arial"/>
                <w:szCs w:val="24"/>
              </w:rPr>
              <w:t xml:space="preserve"> and streamlin</w:t>
            </w:r>
            <w:r>
              <w:rPr>
                <w:rFonts w:cs="Arial"/>
                <w:szCs w:val="24"/>
              </w:rPr>
              <w:t>ing</w:t>
            </w:r>
            <w:r>
              <w:rPr>
                <w:rFonts w:cs="Arial"/>
                <w:szCs w:val="24"/>
              </w:rPr>
              <w:t xml:space="preserve"> management of the programme. </w:t>
            </w:r>
          </w:p>
          <w:p w14:paraId="2955DCC7" w14:textId="77777777" w:rsidR="00A13788" w:rsidRPr="007704CD" w:rsidRDefault="00A13788" w:rsidP="009822D0">
            <w:pPr>
              <w:rPr>
                <w:rFonts w:cs="Arial"/>
                <w:szCs w:val="24"/>
              </w:rPr>
            </w:pPr>
          </w:p>
          <w:p w14:paraId="62D7D736" w14:textId="52FD5DB5" w:rsidR="00313082" w:rsidRPr="00E86C47" w:rsidRDefault="00313082" w:rsidP="0033208F">
            <w:pPr>
              <w:spacing w:after="120"/>
              <w:rPr>
                <w:rFonts w:cs="Arial"/>
                <w:szCs w:val="24"/>
                <w:lang w:eastAsia="en-US"/>
              </w:rPr>
            </w:pPr>
            <w:r w:rsidRPr="00E86C47">
              <w:rPr>
                <w:rFonts w:cs="Arial"/>
                <w:szCs w:val="24"/>
                <w:lang w:eastAsia="en-US"/>
              </w:rPr>
              <w:t>Demonstrable experience in workshop facilitation</w:t>
            </w:r>
            <w:r w:rsidR="00836E30">
              <w:rPr>
                <w:rFonts w:cs="Arial"/>
                <w:szCs w:val="24"/>
                <w:lang w:eastAsia="en-US"/>
              </w:rPr>
              <w:t xml:space="preserve"> and chairing regular meetings</w:t>
            </w:r>
          </w:p>
          <w:p w14:paraId="0D682449" w14:textId="77777777" w:rsidR="00377A53" w:rsidRPr="00E86C47" w:rsidRDefault="00377A53" w:rsidP="0033208F">
            <w:pPr>
              <w:spacing w:after="120"/>
              <w:rPr>
                <w:rFonts w:cs="Arial"/>
                <w:szCs w:val="24"/>
                <w:lang w:eastAsia="en-US"/>
              </w:rPr>
            </w:pPr>
            <w:r w:rsidRPr="00E86C47">
              <w:rPr>
                <w:rFonts w:cs="Arial"/>
                <w:szCs w:val="24"/>
                <w:lang w:eastAsia="en-US"/>
              </w:rPr>
              <w:t>Project management experienc</w:t>
            </w:r>
            <w:r w:rsidR="00BE2C2B">
              <w:rPr>
                <w:rFonts w:cs="Arial"/>
                <w:szCs w:val="24"/>
                <w:lang w:eastAsia="en-US"/>
              </w:rPr>
              <w:t>e, working on multiple projects</w:t>
            </w:r>
          </w:p>
          <w:p w14:paraId="744DC38C" w14:textId="745A9B1B" w:rsidR="00F92859" w:rsidRDefault="00313082" w:rsidP="0033208F">
            <w:pPr>
              <w:spacing w:after="120"/>
              <w:rPr>
                <w:rFonts w:cs="Arial"/>
                <w:szCs w:val="24"/>
                <w:lang w:eastAsia="en-US"/>
              </w:rPr>
            </w:pPr>
            <w:r w:rsidRPr="00E86C47">
              <w:rPr>
                <w:rFonts w:cs="Arial"/>
                <w:szCs w:val="24"/>
                <w:lang w:eastAsia="en-US"/>
              </w:rPr>
              <w:t>Experience of working</w:t>
            </w:r>
            <w:r w:rsidR="00836E30">
              <w:rPr>
                <w:rFonts w:cs="Arial"/>
                <w:szCs w:val="24"/>
                <w:lang w:eastAsia="en-US"/>
              </w:rPr>
              <w:t xml:space="preserve"> </w:t>
            </w:r>
            <w:r w:rsidRPr="00E86C47">
              <w:rPr>
                <w:rFonts w:cs="Arial"/>
                <w:szCs w:val="24"/>
                <w:lang w:eastAsia="en-US"/>
              </w:rPr>
              <w:t xml:space="preserve">with a </w:t>
            </w:r>
            <w:r w:rsidR="00836E30">
              <w:rPr>
                <w:rFonts w:cs="Arial"/>
                <w:szCs w:val="24"/>
                <w:lang w:eastAsia="en-US"/>
              </w:rPr>
              <w:t xml:space="preserve">wide range of delivery partners </w:t>
            </w:r>
            <w:r w:rsidRPr="00E86C47">
              <w:rPr>
                <w:rFonts w:cs="Arial"/>
                <w:szCs w:val="24"/>
                <w:lang w:eastAsia="en-US"/>
              </w:rPr>
              <w:t>loca</w:t>
            </w:r>
            <w:r w:rsidR="00BE2C2B">
              <w:rPr>
                <w:rFonts w:cs="Arial"/>
                <w:szCs w:val="24"/>
                <w:lang w:eastAsia="en-US"/>
              </w:rPr>
              <w:t>l authority on project delivery</w:t>
            </w:r>
          </w:p>
          <w:p w14:paraId="6F44CD0C" w14:textId="036D6F4D" w:rsidR="009822D0" w:rsidRPr="00E86C47" w:rsidRDefault="009822D0" w:rsidP="0033208F">
            <w:pPr>
              <w:spacing w:after="120"/>
              <w:rPr>
                <w:rFonts w:cs="Arial"/>
                <w:szCs w:val="24"/>
                <w:lang w:eastAsia="en-US"/>
              </w:rPr>
            </w:pPr>
            <w:r>
              <w:rPr>
                <w:rFonts w:cs="Arial"/>
                <w:szCs w:val="24"/>
                <w:lang w:eastAsia="en-US"/>
              </w:rPr>
              <w:t>Experience of staff management</w:t>
            </w:r>
          </w:p>
        </w:tc>
      </w:tr>
      <w:tr w:rsidR="00F92859" w:rsidRPr="00E86C47" w14:paraId="2B01AAEF" w14:textId="77777777" w:rsidTr="00072118">
        <w:tc>
          <w:tcPr>
            <w:tcW w:w="2030" w:type="dxa"/>
          </w:tcPr>
          <w:p w14:paraId="3C2B8271" w14:textId="36B7781E" w:rsidR="00F92859" w:rsidRPr="00E86C47" w:rsidRDefault="007704CD" w:rsidP="0033208F">
            <w:pPr>
              <w:pStyle w:val="Rules"/>
              <w:pBdr>
                <w:bottom w:val="none" w:sz="0" w:space="0" w:color="auto"/>
                <w:between w:val="none" w:sz="0" w:space="0" w:color="auto"/>
              </w:pBdr>
              <w:spacing w:before="60" w:after="60" w:line="240" w:lineRule="auto"/>
              <w:rPr>
                <w:rFonts w:ascii="Helvetica 55 Roman" w:hAnsi="Helvetica 55 Roman" w:cs="Arial"/>
                <w:sz w:val="24"/>
              </w:rPr>
            </w:pPr>
            <w:r>
              <w:rPr>
                <w:rFonts w:ascii="Helvetica 55 Roman" w:hAnsi="Helvetica 55 Roman" w:cs="Arial"/>
                <w:sz w:val="24"/>
              </w:rPr>
              <w:t xml:space="preserve">Skills </w:t>
            </w:r>
            <w:r w:rsidR="00F92859" w:rsidRPr="00E86C47">
              <w:rPr>
                <w:rFonts w:ascii="Helvetica 55 Roman" w:hAnsi="Helvetica 55 Roman" w:cs="Arial"/>
                <w:sz w:val="24"/>
              </w:rPr>
              <w:t>and abilities</w:t>
            </w:r>
          </w:p>
        </w:tc>
        <w:tc>
          <w:tcPr>
            <w:tcW w:w="6498" w:type="dxa"/>
          </w:tcPr>
          <w:p w14:paraId="7C1865D6" w14:textId="77777777" w:rsidR="009822D0" w:rsidRDefault="009822D0" w:rsidP="009822D0">
            <w:r>
              <w:t>O</w:t>
            </w:r>
            <w:r>
              <w:t>utstanding and dynamic leadership skills</w:t>
            </w:r>
          </w:p>
          <w:p w14:paraId="03F93EB2" w14:textId="77777777" w:rsidR="00836E30" w:rsidRDefault="00836E30" w:rsidP="009822D0"/>
          <w:p w14:paraId="6C37F46D" w14:textId="070A08AD" w:rsidR="00A775A4" w:rsidRDefault="009320EB" w:rsidP="0033208F">
            <w:pPr>
              <w:spacing w:after="120"/>
              <w:rPr>
                <w:rFonts w:cs="Arial"/>
                <w:szCs w:val="24"/>
                <w:lang w:eastAsia="en-US"/>
              </w:rPr>
            </w:pPr>
            <w:r w:rsidRPr="00E86C47">
              <w:rPr>
                <w:rFonts w:cs="Arial"/>
                <w:szCs w:val="24"/>
                <w:lang w:eastAsia="en-US"/>
              </w:rPr>
              <w:t>Ability to be p</w:t>
            </w:r>
            <w:r w:rsidR="00A775A4" w:rsidRPr="00E86C47">
              <w:rPr>
                <w:rFonts w:cs="Arial"/>
                <w:szCs w:val="24"/>
                <w:lang w:eastAsia="en-US"/>
              </w:rPr>
              <w:t xml:space="preserve">roactive, to work independently and </w:t>
            </w:r>
            <w:r w:rsidR="00836E30">
              <w:rPr>
                <w:rFonts w:cs="Arial"/>
                <w:szCs w:val="24"/>
                <w:lang w:eastAsia="en-US"/>
              </w:rPr>
              <w:t xml:space="preserve">make decisions </w:t>
            </w:r>
            <w:r w:rsidR="00A775A4" w:rsidRPr="00E86C47">
              <w:rPr>
                <w:rFonts w:cs="Arial"/>
                <w:szCs w:val="24"/>
                <w:lang w:eastAsia="en-US"/>
              </w:rPr>
              <w:t>o</w:t>
            </w:r>
            <w:r w:rsidR="003909FF" w:rsidRPr="00E86C47">
              <w:rPr>
                <w:rFonts w:cs="Arial"/>
                <w:szCs w:val="24"/>
                <w:lang w:eastAsia="en-US"/>
              </w:rPr>
              <w:t>n own initiative</w:t>
            </w:r>
          </w:p>
          <w:p w14:paraId="26FB7777" w14:textId="1822E6ED" w:rsidR="00836E30" w:rsidRPr="00E86C47" w:rsidRDefault="00836E30" w:rsidP="0033208F">
            <w:pPr>
              <w:spacing w:after="120"/>
              <w:rPr>
                <w:rFonts w:cs="Arial"/>
                <w:szCs w:val="24"/>
                <w:lang w:eastAsia="en-US"/>
              </w:rPr>
            </w:pPr>
            <w:r>
              <w:rPr>
                <w:rFonts w:cs="Arial"/>
                <w:szCs w:val="24"/>
                <w:lang w:eastAsia="en-US"/>
              </w:rPr>
              <w:t>Strong influencing and persuasion skills</w:t>
            </w:r>
          </w:p>
          <w:p w14:paraId="39A8EF76" w14:textId="77777777" w:rsidR="00F92859" w:rsidRPr="00E86C47" w:rsidRDefault="00F92859" w:rsidP="0033208F">
            <w:pPr>
              <w:spacing w:after="120"/>
              <w:rPr>
                <w:rFonts w:cs="Arial"/>
                <w:szCs w:val="24"/>
                <w:lang w:eastAsia="en-US"/>
              </w:rPr>
            </w:pPr>
            <w:r w:rsidRPr="00E86C47">
              <w:rPr>
                <w:rFonts w:cs="Arial"/>
                <w:szCs w:val="24"/>
                <w:lang w:eastAsia="en-US"/>
              </w:rPr>
              <w:t>Excellent interpersonal and networking skills, specifically with relation to members of the community / general public</w:t>
            </w:r>
            <w:r w:rsidR="00BE2C2B">
              <w:rPr>
                <w:rFonts w:cs="Arial"/>
                <w:szCs w:val="24"/>
                <w:lang w:eastAsia="en-US"/>
              </w:rPr>
              <w:t>.</w:t>
            </w:r>
          </w:p>
          <w:p w14:paraId="20F75112" w14:textId="0E01CBA5" w:rsidR="00F92859" w:rsidRPr="00E86C47" w:rsidRDefault="00F92859" w:rsidP="0033208F">
            <w:pPr>
              <w:spacing w:after="120"/>
              <w:rPr>
                <w:rFonts w:cs="Arial"/>
                <w:szCs w:val="24"/>
                <w:lang w:eastAsia="en-US"/>
              </w:rPr>
            </w:pPr>
            <w:r w:rsidRPr="00E86C47">
              <w:rPr>
                <w:rFonts w:cs="Arial"/>
                <w:szCs w:val="24"/>
                <w:lang w:eastAsia="en-US"/>
              </w:rPr>
              <w:t xml:space="preserve">An ability to develop </w:t>
            </w:r>
            <w:r w:rsidR="00836E30">
              <w:rPr>
                <w:rFonts w:cs="Arial"/>
                <w:szCs w:val="24"/>
                <w:lang w:eastAsia="en-US"/>
              </w:rPr>
              <w:t xml:space="preserve">and maintain </w:t>
            </w:r>
            <w:r w:rsidRPr="00E86C47">
              <w:rPr>
                <w:rFonts w:cs="Arial"/>
                <w:szCs w:val="24"/>
                <w:lang w:eastAsia="en-US"/>
              </w:rPr>
              <w:t>productive working relations</w:t>
            </w:r>
            <w:r w:rsidR="00BE2C2B">
              <w:rPr>
                <w:rFonts w:cs="Arial"/>
                <w:szCs w:val="24"/>
                <w:lang w:eastAsia="en-US"/>
              </w:rPr>
              <w:t>hips with partner organisations</w:t>
            </w:r>
          </w:p>
          <w:p w14:paraId="4AEDD2CA" w14:textId="77777777" w:rsidR="0037752D" w:rsidRPr="00E86C47" w:rsidRDefault="0037752D" w:rsidP="0033208F">
            <w:pPr>
              <w:spacing w:after="120"/>
              <w:rPr>
                <w:rFonts w:cs="Arial"/>
                <w:szCs w:val="24"/>
                <w:lang w:eastAsia="en-US"/>
              </w:rPr>
            </w:pPr>
            <w:r w:rsidRPr="00BE2C2B">
              <w:rPr>
                <w:rFonts w:cs="Arial"/>
                <w:szCs w:val="24"/>
                <w:lang w:eastAsia="en-US"/>
              </w:rPr>
              <w:t xml:space="preserve">Visual presentation skills (free-hand drawing and/or   relevant experience with computer design packages e.g. Photoshop, </w:t>
            </w:r>
            <w:r w:rsidR="00BE2C2B">
              <w:rPr>
                <w:rFonts w:cs="Arial"/>
                <w:szCs w:val="24"/>
                <w:lang w:eastAsia="en-US"/>
              </w:rPr>
              <w:t>Sketch Up, Illustrator, In</w:t>
            </w:r>
            <w:r w:rsidRPr="00BE2C2B">
              <w:rPr>
                <w:rFonts w:cs="Arial"/>
                <w:szCs w:val="24"/>
                <w:lang w:eastAsia="en-US"/>
              </w:rPr>
              <w:t>Design)</w:t>
            </w:r>
          </w:p>
          <w:p w14:paraId="20BC7284" w14:textId="77777777" w:rsidR="00F92859" w:rsidRPr="00E86C47" w:rsidRDefault="00F92859" w:rsidP="0033208F">
            <w:pPr>
              <w:spacing w:after="120"/>
              <w:rPr>
                <w:rFonts w:cs="Arial"/>
                <w:szCs w:val="24"/>
                <w:lang w:eastAsia="en-US"/>
              </w:rPr>
            </w:pPr>
            <w:r w:rsidRPr="00E86C47">
              <w:rPr>
                <w:rFonts w:cs="Arial"/>
                <w:szCs w:val="24"/>
                <w:lang w:eastAsia="en-US"/>
              </w:rPr>
              <w:lastRenderedPageBreak/>
              <w:t>Excellent written, verbal commun</w:t>
            </w:r>
            <w:r w:rsidR="00BE2C2B">
              <w:rPr>
                <w:rFonts w:cs="Arial"/>
                <w:szCs w:val="24"/>
                <w:lang w:eastAsia="en-US"/>
              </w:rPr>
              <w:t>ication and presentation skills</w:t>
            </w:r>
          </w:p>
          <w:p w14:paraId="7881F157" w14:textId="77777777" w:rsidR="00F92859" w:rsidRPr="00E86C47" w:rsidRDefault="00F92859" w:rsidP="0033208F">
            <w:pPr>
              <w:spacing w:after="120"/>
              <w:rPr>
                <w:rFonts w:cs="Arial"/>
                <w:szCs w:val="24"/>
                <w:lang w:eastAsia="en-US"/>
              </w:rPr>
            </w:pPr>
            <w:r w:rsidRPr="00E86C47">
              <w:rPr>
                <w:rFonts w:cs="Arial"/>
                <w:szCs w:val="24"/>
                <w:lang w:eastAsia="en-US"/>
              </w:rPr>
              <w:t>An ability to be organised and efficient, able to function on own init</w:t>
            </w:r>
            <w:r w:rsidR="00BE2C2B">
              <w:rPr>
                <w:rFonts w:cs="Arial"/>
                <w:szCs w:val="24"/>
                <w:lang w:eastAsia="en-US"/>
              </w:rPr>
              <w:t>iative with limited supervision</w:t>
            </w:r>
          </w:p>
          <w:p w14:paraId="2C148A12" w14:textId="77777777" w:rsidR="00F92859" w:rsidRPr="00E86C47" w:rsidRDefault="00BE2C2B" w:rsidP="0033208F">
            <w:pPr>
              <w:spacing w:after="120"/>
              <w:rPr>
                <w:rFonts w:cs="Arial"/>
                <w:szCs w:val="24"/>
                <w:lang w:eastAsia="en-US"/>
              </w:rPr>
            </w:pPr>
            <w:r>
              <w:rPr>
                <w:rFonts w:cs="Arial"/>
                <w:szCs w:val="24"/>
                <w:lang w:eastAsia="en-US"/>
              </w:rPr>
              <w:t>Strong administrative skills</w:t>
            </w:r>
          </w:p>
        </w:tc>
      </w:tr>
      <w:tr w:rsidR="00F92859" w:rsidRPr="00E86C47" w14:paraId="7CCE04FF" w14:textId="77777777" w:rsidTr="00072118">
        <w:tc>
          <w:tcPr>
            <w:tcW w:w="2030" w:type="dxa"/>
            <w:tcBorders>
              <w:bottom w:val="single" w:sz="4" w:space="0" w:color="auto"/>
            </w:tcBorders>
          </w:tcPr>
          <w:p w14:paraId="7A0756DB" w14:textId="77777777" w:rsidR="00F92859" w:rsidRPr="00E86C47" w:rsidRDefault="00F92859" w:rsidP="0033208F">
            <w:pPr>
              <w:pStyle w:val="Rules"/>
              <w:pBdr>
                <w:bottom w:val="none" w:sz="0" w:space="0" w:color="auto"/>
                <w:between w:val="none" w:sz="0" w:space="0" w:color="auto"/>
              </w:pBdr>
              <w:spacing w:before="60" w:after="60" w:line="240" w:lineRule="auto"/>
              <w:rPr>
                <w:rFonts w:ascii="Helvetica 55 Roman" w:hAnsi="Helvetica 55 Roman" w:cs="Arial"/>
                <w:sz w:val="24"/>
              </w:rPr>
            </w:pPr>
            <w:r w:rsidRPr="00E86C47">
              <w:rPr>
                <w:rFonts w:ascii="Helvetica 55 Roman" w:hAnsi="Helvetica 55 Roman" w:cs="Arial"/>
                <w:sz w:val="24"/>
              </w:rPr>
              <w:lastRenderedPageBreak/>
              <w:t>Knowledge</w:t>
            </w:r>
          </w:p>
        </w:tc>
        <w:tc>
          <w:tcPr>
            <w:tcW w:w="6498" w:type="dxa"/>
            <w:tcBorders>
              <w:bottom w:val="single" w:sz="4" w:space="0" w:color="auto"/>
            </w:tcBorders>
          </w:tcPr>
          <w:p w14:paraId="069C0D11" w14:textId="77777777" w:rsidR="00313082" w:rsidRPr="00E86C47" w:rsidRDefault="00313082" w:rsidP="0033208F">
            <w:pPr>
              <w:spacing w:after="120"/>
              <w:rPr>
                <w:rFonts w:cs="Arial"/>
                <w:szCs w:val="24"/>
                <w:lang w:eastAsia="en-US"/>
              </w:rPr>
            </w:pPr>
            <w:r w:rsidRPr="00E86C47">
              <w:rPr>
                <w:rFonts w:cs="Arial"/>
                <w:szCs w:val="24"/>
                <w:lang w:eastAsia="en-US"/>
              </w:rPr>
              <w:t>Knowledge of current best practice in street design</w:t>
            </w:r>
            <w:r w:rsidR="00377A53" w:rsidRPr="00E86C47">
              <w:rPr>
                <w:rFonts w:cs="Arial"/>
                <w:szCs w:val="24"/>
                <w:lang w:eastAsia="en-US"/>
              </w:rPr>
              <w:t>.</w:t>
            </w:r>
            <w:r w:rsidRPr="00E86C47">
              <w:rPr>
                <w:rFonts w:cs="Arial"/>
                <w:szCs w:val="24"/>
                <w:lang w:eastAsia="en-US"/>
              </w:rPr>
              <w:t xml:space="preserve"> </w:t>
            </w:r>
          </w:p>
          <w:p w14:paraId="2BAE023E" w14:textId="77777777" w:rsidR="009033B9" w:rsidRPr="00E86C47" w:rsidRDefault="00F92859" w:rsidP="0033208F">
            <w:pPr>
              <w:spacing w:after="120"/>
              <w:rPr>
                <w:rFonts w:cs="Arial"/>
                <w:szCs w:val="24"/>
                <w:lang w:eastAsia="en-US"/>
              </w:rPr>
            </w:pPr>
            <w:r w:rsidRPr="00E86C47">
              <w:rPr>
                <w:rFonts w:cs="Arial"/>
                <w:szCs w:val="24"/>
                <w:lang w:eastAsia="en-US"/>
              </w:rPr>
              <w:t>Computer literate (knowledge of word-processing, databases, spreadsheets packages, internet and website usage)</w:t>
            </w:r>
            <w:r w:rsidR="009033B9" w:rsidRPr="00E86C47">
              <w:rPr>
                <w:rFonts w:cs="Arial"/>
                <w:szCs w:val="24"/>
                <w:lang w:eastAsia="en-US"/>
              </w:rPr>
              <w:t xml:space="preserve"> </w:t>
            </w:r>
          </w:p>
          <w:p w14:paraId="4D98DFC9" w14:textId="77777777" w:rsidR="00F92859" w:rsidRPr="00E86C47" w:rsidRDefault="009033B9" w:rsidP="0033208F">
            <w:pPr>
              <w:spacing w:after="120"/>
              <w:rPr>
                <w:rFonts w:cs="Arial"/>
                <w:szCs w:val="24"/>
                <w:lang w:eastAsia="en-US"/>
              </w:rPr>
            </w:pPr>
            <w:r w:rsidRPr="00E86C47">
              <w:rPr>
                <w:rFonts w:cs="Arial"/>
                <w:szCs w:val="24"/>
                <w:lang w:eastAsia="en-US"/>
              </w:rPr>
              <w:t>An understandin</w:t>
            </w:r>
            <w:r w:rsidR="00BE2C2B">
              <w:rPr>
                <w:rFonts w:cs="Arial"/>
                <w:szCs w:val="24"/>
                <w:lang w:eastAsia="en-US"/>
              </w:rPr>
              <w:t>g of local travel issues</w:t>
            </w:r>
          </w:p>
        </w:tc>
      </w:tr>
      <w:tr w:rsidR="00F92859" w:rsidRPr="00E86C47" w14:paraId="16FB1454" w14:textId="77777777" w:rsidTr="00072118">
        <w:tc>
          <w:tcPr>
            <w:tcW w:w="2030" w:type="dxa"/>
            <w:tcBorders>
              <w:top w:val="single" w:sz="4" w:space="0" w:color="auto"/>
              <w:bottom w:val="single" w:sz="4" w:space="0" w:color="auto"/>
            </w:tcBorders>
          </w:tcPr>
          <w:p w14:paraId="06A2A8D2" w14:textId="77777777" w:rsidR="00F92859" w:rsidRPr="00E86C47" w:rsidRDefault="00F92859" w:rsidP="0033208F">
            <w:pPr>
              <w:pStyle w:val="Rules"/>
              <w:pBdr>
                <w:bottom w:val="none" w:sz="0" w:space="0" w:color="auto"/>
                <w:between w:val="none" w:sz="0" w:space="0" w:color="auto"/>
              </w:pBdr>
              <w:spacing w:before="60" w:after="60" w:line="240" w:lineRule="auto"/>
              <w:rPr>
                <w:rFonts w:ascii="Helvetica 55 Roman" w:hAnsi="Helvetica 55 Roman" w:cs="Arial"/>
                <w:sz w:val="24"/>
              </w:rPr>
            </w:pPr>
            <w:r w:rsidRPr="00E86C47">
              <w:rPr>
                <w:rFonts w:ascii="Helvetica 55 Roman" w:hAnsi="Helvetica 55 Roman" w:cs="Arial"/>
                <w:sz w:val="24"/>
              </w:rPr>
              <w:t>Other</w:t>
            </w:r>
          </w:p>
        </w:tc>
        <w:tc>
          <w:tcPr>
            <w:tcW w:w="6498" w:type="dxa"/>
            <w:tcBorders>
              <w:top w:val="single" w:sz="4" w:space="0" w:color="auto"/>
              <w:bottom w:val="single" w:sz="4" w:space="0" w:color="auto"/>
            </w:tcBorders>
          </w:tcPr>
          <w:p w14:paraId="29332F45" w14:textId="7CEA13C6" w:rsidR="00F92859" w:rsidRPr="00E86C47" w:rsidRDefault="00F92859" w:rsidP="0033208F">
            <w:pPr>
              <w:spacing w:after="120"/>
              <w:rPr>
                <w:rFonts w:cs="Arial"/>
                <w:szCs w:val="24"/>
                <w:lang w:eastAsia="en-US"/>
              </w:rPr>
            </w:pPr>
            <w:r w:rsidRPr="00E86C47">
              <w:rPr>
                <w:rFonts w:cs="Arial"/>
                <w:szCs w:val="24"/>
                <w:lang w:eastAsia="en-US"/>
              </w:rPr>
              <w:t>A dynamic and creative approach</w:t>
            </w:r>
          </w:p>
          <w:p w14:paraId="2BA93FA3" w14:textId="0AB882D3" w:rsidR="009320EB" w:rsidRPr="00E86C47" w:rsidRDefault="00F92859" w:rsidP="0033208F">
            <w:pPr>
              <w:spacing w:after="120"/>
              <w:rPr>
                <w:rFonts w:cs="Arial"/>
                <w:szCs w:val="24"/>
                <w:lang w:eastAsia="en-US"/>
              </w:rPr>
            </w:pPr>
            <w:r w:rsidRPr="00E86C47">
              <w:rPr>
                <w:rFonts w:cs="Arial"/>
                <w:szCs w:val="24"/>
                <w:lang w:eastAsia="en-US"/>
              </w:rPr>
              <w:t>Committed</w:t>
            </w:r>
            <w:r w:rsidR="007704CD">
              <w:rPr>
                <w:rFonts w:cs="Arial"/>
                <w:szCs w:val="24"/>
                <w:lang w:eastAsia="en-US"/>
              </w:rPr>
              <w:t xml:space="preserve"> to</w:t>
            </w:r>
            <w:r w:rsidRPr="00E86C47">
              <w:rPr>
                <w:rFonts w:cs="Arial"/>
                <w:szCs w:val="24"/>
                <w:lang w:eastAsia="en-US"/>
              </w:rPr>
              <w:t xml:space="preserve"> </w:t>
            </w:r>
            <w:r w:rsidR="00980AE4">
              <w:rPr>
                <w:rFonts w:cs="Arial"/>
                <w:szCs w:val="24"/>
                <w:lang w:eastAsia="en-US"/>
              </w:rPr>
              <w:t xml:space="preserve">Sustrans’ vision </w:t>
            </w:r>
          </w:p>
        </w:tc>
      </w:tr>
    </w:tbl>
    <w:p w14:paraId="39479243" w14:textId="77777777" w:rsidR="00072118" w:rsidRPr="00E86C47" w:rsidRDefault="00072118" w:rsidP="0033208F">
      <w:pPr>
        <w:rPr>
          <w:szCs w:val="24"/>
        </w:rPr>
      </w:pPr>
    </w:p>
    <w:p w14:paraId="09C2F394" w14:textId="77777777" w:rsidR="00532DFF" w:rsidRDefault="00532DFF" w:rsidP="0033208F">
      <w:pPr>
        <w:rPr>
          <w:szCs w:val="24"/>
        </w:rPr>
      </w:pPr>
    </w:p>
    <w:p w14:paraId="62C357C6" w14:textId="77777777" w:rsidR="00DB359C" w:rsidRDefault="00DB359C" w:rsidP="0033208F">
      <w:pPr>
        <w:rPr>
          <w:szCs w:val="24"/>
        </w:rPr>
      </w:pPr>
    </w:p>
    <w:tbl>
      <w:tblPr>
        <w:tblW w:w="8527"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2093"/>
        <w:gridCol w:w="6434"/>
      </w:tblGrid>
      <w:tr w:rsidR="00DB359C" w:rsidRPr="00C64EA3" w14:paraId="54B809E7" w14:textId="77777777" w:rsidTr="00041637">
        <w:tc>
          <w:tcPr>
            <w:tcW w:w="2093" w:type="dxa"/>
            <w:tcBorders>
              <w:top w:val="nil"/>
              <w:bottom w:val="single" w:sz="4" w:space="0" w:color="auto"/>
            </w:tcBorders>
            <w:shd w:val="clear" w:color="auto" w:fill="auto"/>
          </w:tcPr>
          <w:p w14:paraId="70377011" w14:textId="77777777" w:rsidR="00DB359C" w:rsidRPr="00C64EA3" w:rsidRDefault="00DB359C" w:rsidP="009A7930">
            <w:pPr>
              <w:pStyle w:val="Rules"/>
              <w:pBdr>
                <w:bottom w:val="none" w:sz="0" w:space="0" w:color="auto"/>
                <w:between w:val="none" w:sz="0" w:space="0" w:color="auto"/>
              </w:pBdr>
              <w:spacing w:after="0" w:line="276" w:lineRule="auto"/>
              <w:jc w:val="both"/>
              <w:rPr>
                <w:rFonts w:ascii="Helvetica 55 Roman" w:hAnsi="Helvetica 55 Roman" w:cs="Arial"/>
                <w:b/>
                <w:sz w:val="24"/>
              </w:rPr>
            </w:pPr>
            <w:r>
              <w:rPr>
                <w:rFonts w:ascii="Helvetica 55 Roman" w:hAnsi="Helvetica 55 Roman" w:cs="Arial"/>
                <w:b/>
                <w:sz w:val="24"/>
              </w:rPr>
              <w:t>Criteria</w:t>
            </w:r>
          </w:p>
        </w:tc>
        <w:tc>
          <w:tcPr>
            <w:tcW w:w="6434" w:type="dxa"/>
            <w:tcBorders>
              <w:top w:val="nil"/>
              <w:bottom w:val="single" w:sz="4" w:space="0" w:color="auto"/>
            </w:tcBorders>
            <w:shd w:val="clear" w:color="auto" w:fill="auto"/>
          </w:tcPr>
          <w:p w14:paraId="19D32826" w14:textId="77777777" w:rsidR="00DB359C" w:rsidRPr="00C64EA3" w:rsidRDefault="00DB359C" w:rsidP="009A7930">
            <w:pPr>
              <w:pStyle w:val="Rules"/>
              <w:pBdr>
                <w:bottom w:val="none" w:sz="0" w:space="0" w:color="auto"/>
                <w:between w:val="none" w:sz="0" w:space="0" w:color="auto"/>
              </w:pBdr>
              <w:spacing w:after="0" w:line="276" w:lineRule="auto"/>
              <w:jc w:val="both"/>
              <w:rPr>
                <w:rFonts w:ascii="Helvetica 55 Roman" w:hAnsi="Helvetica 55 Roman" w:cs="Arial"/>
                <w:b/>
                <w:sz w:val="24"/>
              </w:rPr>
            </w:pPr>
            <w:r w:rsidRPr="00C64EA3">
              <w:rPr>
                <w:rFonts w:ascii="Helvetica 55 Roman" w:hAnsi="Helvetica 55 Roman" w:cs="Arial"/>
                <w:b/>
                <w:sz w:val="24"/>
              </w:rPr>
              <w:t>Desirable</w:t>
            </w:r>
          </w:p>
        </w:tc>
      </w:tr>
      <w:tr w:rsidR="00DB359C" w:rsidRPr="00C64EA3" w14:paraId="3BF65D70" w14:textId="77777777" w:rsidTr="00041637">
        <w:trPr>
          <w:trHeight w:val="678"/>
        </w:trPr>
        <w:tc>
          <w:tcPr>
            <w:tcW w:w="2093" w:type="dxa"/>
            <w:tcBorders>
              <w:top w:val="single" w:sz="4" w:space="0" w:color="auto"/>
            </w:tcBorders>
            <w:shd w:val="clear" w:color="auto" w:fill="auto"/>
          </w:tcPr>
          <w:p w14:paraId="3360C36D" w14:textId="77777777" w:rsidR="00DB359C" w:rsidRPr="00C64EA3" w:rsidRDefault="00DB359C" w:rsidP="009A7930">
            <w:pPr>
              <w:pStyle w:val="Rules"/>
              <w:pBdr>
                <w:bottom w:val="none" w:sz="0" w:space="0" w:color="auto"/>
                <w:between w:val="none" w:sz="0" w:space="0" w:color="auto"/>
              </w:pBdr>
              <w:spacing w:before="0" w:after="0" w:line="276" w:lineRule="auto"/>
              <w:jc w:val="both"/>
              <w:rPr>
                <w:rFonts w:ascii="Helvetica 55 Roman" w:hAnsi="Helvetica 55 Roman" w:cs="Arial"/>
                <w:sz w:val="24"/>
              </w:rPr>
            </w:pPr>
            <w:r>
              <w:rPr>
                <w:rFonts w:ascii="Helvetica 55 Roman" w:hAnsi="Helvetica 55 Roman" w:cs="Arial"/>
                <w:sz w:val="24"/>
              </w:rPr>
              <w:t>Experience</w:t>
            </w:r>
          </w:p>
        </w:tc>
        <w:tc>
          <w:tcPr>
            <w:tcW w:w="6434" w:type="dxa"/>
            <w:tcBorders>
              <w:top w:val="single" w:sz="4" w:space="0" w:color="auto"/>
            </w:tcBorders>
            <w:shd w:val="clear" w:color="auto" w:fill="auto"/>
          </w:tcPr>
          <w:p w14:paraId="223604A4" w14:textId="77777777" w:rsidR="00DB359C" w:rsidRDefault="00DB359C" w:rsidP="009A7930">
            <w:pPr>
              <w:pStyle w:val="Rules"/>
              <w:pBdr>
                <w:bottom w:val="none" w:sz="0" w:space="0" w:color="auto"/>
                <w:between w:val="none" w:sz="0" w:space="0" w:color="auto"/>
              </w:pBdr>
              <w:spacing w:before="0" w:after="0" w:line="276" w:lineRule="auto"/>
              <w:rPr>
                <w:rFonts w:ascii="Helvetica 55 Roman" w:hAnsi="Helvetica 55 Roman"/>
                <w:sz w:val="24"/>
              </w:rPr>
            </w:pPr>
            <w:r>
              <w:rPr>
                <w:rFonts w:ascii="Helvetica 55 Roman" w:hAnsi="Helvetica 55 Roman"/>
                <w:sz w:val="24"/>
              </w:rPr>
              <w:t xml:space="preserve">Managing walking and cycling projects </w:t>
            </w:r>
          </w:p>
          <w:p w14:paraId="0D5CCB77" w14:textId="77777777" w:rsidR="00DB359C" w:rsidRPr="00C64EA3" w:rsidRDefault="00DB359C" w:rsidP="009A7930">
            <w:pPr>
              <w:pStyle w:val="Rules"/>
              <w:pBdr>
                <w:bottom w:val="none" w:sz="0" w:space="0" w:color="auto"/>
                <w:between w:val="none" w:sz="0" w:space="0" w:color="auto"/>
              </w:pBdr>
              <w:spacing w:before="0" w:after="0" w:line="276" w:lineRule="auto"/>
              <w:rPr>
                <w:rFonts w:ascii="Helvetica 55 Roman" w:hAnsi="Helvetica 55 Roman"/>
                <w:sz w:val="24"/>
              </w:rPr>
            </w:pPr>
            <w:r>
              <w:rPr>
                <w:rFonts w:ascii="Helvetica 55 Roman" w:hAnsi="Helvetica 55 Roman"/>
                <w:sz w:val="24"/>
              </w:rPr>
              <w:t>Co-ordination of events</w:t>
            </w:r>
          </w:p>
        </w:tc>
      </w:tr>
      <w:tr w:rsidR="00DB359C" w:rsidRPr="00C64EA3" w14:paraId="61297854" w14:textId="77777777" w:rsidTr="00041637">
        <w:trPr>
          <w:trHeight w:val="678"/>
        </w:trPr>
        <w:tc>
          <w:tcPr>
            <w:tcW w:w="2093" w:type="dxa"/>
            <w:tcBorders>
              <w:bottom w:val="single" w:sz="4" w:space="0" w:color="auto"/>
            </w:tcBorders>
            <w:shd w:val="clear" w:color="auto" w:fill="auto"/>
          </w:tcPr>
          <w:p w14:paraId="756B56EB" w14:textId="77777777" w:rsidR="00DB359C" w:rsidRPr="00C64EA3" w:rsidRDefault="00DB359C" w:rsidP="009A7930">
            <w:pPr>
              <w:pStyle w:val="Rules"/>
              <w:pBdr>
                <w:bottom w:val="none" w:sz="0" w:space="0" w:color="auto"/>
                <w:between w:val="none" w:sz="0" w:space="0" w:color="auto"/>
              </w:pBdr>
              <w:spacing w:before="0" w:after="0" w:line="276" w:lineRule="auto"/>
              <w:rPr>
                <w:rFonts w:ascii="Helvetica 55 Roman" w:hAnsi="Helvetica 55 Roman" w:cs="Arial"/>
                <w:sz w:val="24"/>
              </w:rPr>
            </w:pPr>
            <w:r w:rsidRPr="00C64EA3">
              <w:rPr>
                <w:rFonts w:ascii="Helvetica 55 Roman" w:hAnsi="Helvetica 55 Roman" w:cs="Arial"/>
                <w:sz w:val="24"/>
              </w:rPr>
              <w:t>Skills and abilities</w:t>
            </w:r>
          </w:p>
        </w:tc>
        <w:tc>
          <w:tcPr>
            <w:tcW w:w="6434" w:type="dxa"/>
            <w:tcBorders>
              <w:bottom w:val="single" w:sz="4" w:space="0" w:color="auto"/>
            </w:tcBorders>
            <w:shd w:val="clear" w:color="auto" w:fill="auto"/>
          </w:tcPr>
          <w:p w14:paraId="31F26F48" w14:textId="77777777" w:rsidR="00DB359C" w:rsidRDefault="00DB359C" w:rsidP="009A7930">
            <w:pPr>
              <w:pStyle w:val="Rules"/>
              <w:pBdr>
                <w:bottom w:val="none" w:sz="0" w:space="0" w:color="auto"/>
                <w:between w:val="none" w:sz="0" w:space="0" w:color="auto"/>
              </w:pBdr>
              <w:spacing w:before="0" w:after="0" w:line="276" w:lineRule="auto"/>
              <w:rPr>
                <w:rFonts w:ascii="Helvetica 55 Roman" w:hAnsi="Helvetica 55 Roman"/>
                <w:sz w:val="24"/>
              </w:rPr>
            </w:pPr>
            <w:r w:rsidRPr="00C64EA3">
              <w:rPr>
                <w:rFonts w:ascii="Helvetica 55 Roman" w:hAnsi="Helvetica 55 Roman"/>
                <w:sz w:val="24"/>
              </w:rPr>
              <w:t>Negotiating skills</w:t>
            </w:r>
          </w:p>
          <w:p w14:paraId="76958558" w14:textId="79C17C42" w:rsidR="00DB359C" w:rsidRPr="00836E30" w:rsidRDefault="00DB359C" w:rsidP="009A7930">
            <w:pPr>
              <w:pStyle w:val="Rules"/>
              <w:pBdr>
                <w:bottom w:val="none" w:sz="0" w:space="0" w:color="auto"/>
                <w:between w:val="none" w:sz="0" w:space="0" w:color="auto"/>
              </w:pBdr>
              <w:spacing w:before="0" w:after="0" w:line="276" w:lineRule="auto"/>
              <w:rPr>
                <w:rFonts w:ascii="Helvetica 55 Roman" w:hAnsi="Helvetica 55 Roman"/>
                <w:sz w:val="24"/>
              </w:rPr>
            </w:pPr>
            <w:r>
              <w:rPr>
                <w:rFonts w:ascii="Helvetica 55 Roman" w:hAnsi="Helvetica 55 Roman"/>
                <w:sz w:val="24"/>
              </w:rPr>
              <w:t>Diplomacy skills</w:t>
            </w:r>
            <w:bookmarkStart w:id="0" w:name="_GoBack"/>
            <w:bookmarkEnd w:id="0"/>
          </w:p>
        </w:tc>
      </w:tr>
      <w:tr w:rsidR="00DB359C" w:rsidRPr="00C64EA3" w14:paraId="48F52BA3" w14:textId="77777777" w:rsidTr="00041637">
        <w:tc>
          <w:tcPr>
            <w:tcW w:w="2093" w:type="dxa"/>
            <w:tcBorders>
              <w:top w:val="single" w:sz="4" w:space="0" w:color="auto"/>
              <w:bottom w:val="nil"/>
            </w:tcBorders>
            <w:shd w:val="clear" w:color="auto" w:fill="auto"/>
          </w:tcPr>
          <w:p w14:paraId="0EFA15FF" w14:textId="77777777" w:rsidR="00DB359C" w:rsidRPr="00C64EA3" w:rsidRDefault="00DB359C" w:rsidP="009A7930">
            <w:pPr>
              <w:pStyle w:val="Rules"/>
              <w:pBdr>
                <w:bottom w:val="none" w:sz="0" w:space="0" w:color="auto"/>
                <w:between w:val="none" w:sz="0" w:space="0" w:color="auto"/>
              </w:pBdr>
              <w:spacing w:before="0" w:after="0" w:line="276" w:lineRule="auto"/>
              <w:jc w:val="both"/>
              <w:rPr>
                <w:rFonts w:ascii="Helvetica 55 Roman" w:hAnsi="Helvetica 55 Roman" w:cs="Arial"/>
                <w:sz w:val="24"/>
              </w:rPr>
            </w:pPr>
            <w:r w:rsidRPr="00C64EA3">
              <w:rPr>
                <w:rFonts w:ascii="Helvetica 55 Roman" w:hAnsi="Helvetica 55 Roman" w:cs="Arial"/>
                <w:sz w:val="24"/>
              </w:rPr>
              <w:t>Knowledge</w:t>
            </w:r>
          </w:p>
        </w:tc>
        <w:tc>
          <w:tcPr>
            <w:tcW w:w="6434" w:type="dxa"/>
            <w:tcBorders>
              <w:top w:val="single" w:sz="4" w:space="0" w:color="auto"/>
              <w:bottom w:val="nil"/>
            </w:tcBorders>
            <w:shd w:val="clear" w:color="auto" w:fill="auto"/>
          </w:tcPr>
          <w:p w14:paraId="2F52A41E" w14:textId="77777777" w:rsidR="00DB359C" w:rsidRPr="00E86C47" w:rsidRDefault="00DB359C" w:rsidP="00DB359C">
            <w:pPr>
              <w:spacing w:after="120"/>
              <w:rPr>
                <w:rFonts w:cs="Arial"/>
                <w:szCs w:val="24"/>
                <w:lang w:eastAsia="en-US"/>
              </w:rPr>
            </w:pPr>
            <w:r w:rsidRPr="00E86C47">
              <w:rPr>
                <w:rFonts w:cs="Arial"/>
                <w:szCs w:val="24"/>
                <w:lang w:eastAsia="en-US"/>
              </w:rPr>
              <w:t xml:space="preserve">Knowledge and understanding of highway design, transport planning and policy </w:t>
            </w:r>
          </w:p>
          <w:p w14:paraId="1944936D" w14:textId="77777777" w:rsidR="00DB359C" w:rsidRDefault="00DB359C" w:rsidP="009A7930">
            <w:pPr>
              <w:pStyle w:val="Rules"/>
              <w:pBdr>
                <w:bottom w:val="none" w:sz="0" w:space="0" w:color="auto"/>
                <w:between w:val="none" w:sz="0" w:space="0" w:color="auto"/>
              </w:pBdr>
              <w:spacing w:before="0" w:after="0" w:line="276" w:lineRule="auto"/>
              <w:rPr>
                <w:rFonts w:ascii="Helvetica 55 Roman" w:hAnsi="Helvetica 55 Roman" w:cs="Arial"/>
                <w:snapToGrid w:val="0"/>
                <w:sz w:val="24"/>
                <w:lang w:val="en-US"/>
              </w:rPr>
            </w:pPr>
            <w:r>
              <w:rPr>
                <w:rFonts w:ascii="Helvetica 55 Roman" w:hAnsi="Helvetica 55 Roman" w:cs="Arial"/>
                <w:snapToGrid w:val="0"/>
                <w:sz w:val="24"/>
                <w:lang w:val="en-US"/>
              </w:rPr>
              <w:t>Design for accessibility</w:t>
            </w:r>
          </w:p>
          <w:p w14:paraId="76D88247" w14:textId="77777777" w:rsidR="00DB359C" w:rsidRDefault="00DB359C" w:rsidP="009A7930">
            <w:pPr>
              <w:pStyle w:val="Rules"/>
              <w:pBdr>
                <w:bottom w:val="none" w:sz="0" w:space="0" w:color="auto"/>
                <w:between w:val="none" w:sz="0" w:space="0" w:color="auto"/>
              </w:pBdr>
              <w:spacing w:before="0" w:after="0" w:line="276" w:lineRule="auto"/>
              <w:rPr>
                <w:rFonts w:ascii="Helvetica 55 Roman" w:hAnsi="Helvetica 55 Roman" w:cs="Arial"/>
                <w:snapToGrid w:val="0"/>
                <w:sz w:val="24"/>
                <w:lang w:val="en-US"/>
              </w:rPr>
            </w:pPr>
            <w:r>
              <w:rPr>
                <w:rFonts w:ascii="Helvetica 55 Roman" w:hAnsi="Helvetica 55 Roman" w:cs="Arial"/>
                <w:snapToGrid w:val="0"/>
                <w:sz w:val="24"/>
                <w:lang w:val="en-US"/>
              </w:rPr>
              <w:t>Knowledge of community engagement and consultation</w:t>
            </w:r>
            <w:r w:rsidRPr="00615C9E">
              <w:rPr>
                <w:rFonts w:ascii="Helvetica 55 Roman" w:hAnsi="Helvetica 55 Roman" w:cs="Arial"/>
                <w:snapToGrid w:val="0"/>
                <w:sz w:val="24"/>
                <w:lang w:val="en-US"/>
              </w:rPr>
              <w:t xml:space="preserve"> </w:t>
            </w:r>
          </w:p>
          <w:p w14:paraId="6B0ADB25" w14:textId="77777777" w:rsidR="00DB359C" w:rsidRDefault="00DB359C" w:rsidP="009A7930">
            <w:pPr>
              <w:pStyle w:val="Rules"/>
              <w:pBdr>
                <w:bottom w:val="none" w:sz="0" w:space="0" w:color="auto"/>
                <w:between w:val="none" w:sz="0" w:space="0" w:color="auto"/>
              </w:pBdr>
              <w:spacing w:before="0" w:after="0" w:line="276" w:lineRule="auto"/>
              <w:rPr>
                <w:rFonts w:ascii="Helvetica 55 Roman" w:hAnsi="Helvetica 55 Roman"/>
                <w:sz w:val="24"/>
              </w:rPr>
            </w:pPr>
            <w:r>
              <w:rPr>
                <w:rFonts w:ascii="Helvetica 55 Roman" w:hAnsi="Helvetica 55 Roman"/>
                <w:sz w:val="24"/>
              </w:rPr>
              <w:t>Knowledge of GIS</w:t>
            </w:r>
          </w:p>
          <w:p w14:paraId="1A86164D" w14:textId="77777777" w:rsidR="00DB359C" w:rsidRDefault="00DB359C" w:rsidP="009A7930">
            <w:pPr>
              <w:pStyle w:val="Rules"/>
              <w:pBdr>
                <w:bottom w:val="none" w:sz="0" w:space="0" w:color="auto"/>
                <w:between w:val="none" w:sz="0" w:space="0" w:color="auto"/>
              </w:pBdr>
              <w:spacing w:before="0" w:after="0" w:line="276" w:lineRule="auto"/>
              <w:rPr>
                <w:rFonts w:ascii="Helvetica 55 Roman" w:hAnsi="Helvetica 55 Roman"/>
                <w:sz w:val="24"/>
              </w:rPr>
            </w:pPr>
            <w:r>
              <w:rPr>
                <w:rFonts w:ascii="Helvetica 55 Roman" w:hAnsi="Helvetica 55 Roman"/>
                <w:sz w:val="24"/>
              </w:rPr>
              <w:t>Knowledge of project management systems</w:t>
            </w:r>
          </w:p>
          <w:p w14:paraId="25124531" w14:textId="77777777" w:rsidR="00DB359C" w:rsidRPr="00C64EA3" w:rsidRDefault="00DB359C" w:rsidP="009A7930">
            <w:pPr>
              <w:pStyle w:val="Rules"/>
              <w:pBdr>
                <w:bottom w:val="none" w:sz="0" w:space="0" w:color="auto"/>
                <w:between w:val="none" w:sz="0" w:space="0" w:color="auto"/>
              </w:pBdr>
              <w:spacing w:before="0" w:after="0" w:line="276" w:lineRule="auto"/>
              <w:rPr>
                <w:rFonts w:ascii="Helvetica 55 Roman" w:hAnsi="Helvetica 55 Roman" w:cs="Arial"/>
                <w:sz w:val="24"/>
              </w:rPr>
            </w:pPr>
            <w:r>
              <w:rPr>
                <w:rFonts w:ascii="Helvetica 55 Roman" w:hAnsi="Helvetica 55 Roman"/>
                <w:sz w:val="24"/>
              </w:rPr>
              <w:t xml:space="preserve">Local authority working practices </w:t>
            </w:r>
          </w:p>
        </w:tc>
      </w:tr>
    </w:tbl>
    <w:p w14:paraId="465F8036" w14:textId="77777777" w:rsidR="00F92859" w:rsidRPr="00E86C47" w:rsidRDefault="00F92859" w:rsidP="0033208F">
      <w:pPr>
        <w:rPr>
          <w:rFonts w:cs="Arial"/>
          <w:szCs w:val="24"/>
        </w:rPr>
      </w:pPr>
    </w:p>
    <w:sectPr w:rsidR="00F92859" w:rsidRPr="00E86C47" w:rsidSect="002E5308">
      <w:pgSz w:w="11906" w:h="16838"/>
      <w:pgMar w:top="1440" w:right="1797" w:bottom="1440"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A52E3" w14:textId="77777777" w:rsidR="00221C87" w:rsidRDefault="00221C87" w:rsidP="004D64A7">
      <w:r>
        <w:separator/>
      </w:r>
    </w:p>
  </w:endnote>
  <w:endnote w:type="continuationSeparator" w:id="0">
    <w:p w14:paraId="779B0136" w14:textId="77777777" w:rsidR="00221C87" w:rsidRDefault="00221C87" w:rsidP="004D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55 Roman">
    <w:panose1 w:val="020B0500000000000000"/>
    <w:charset w:val="00"/>
    <w:family w:val="swiss"/>
    <w:pitch w:val="variable"/>
    <w:sig w:usb0="80000027" w:usb1="00000000" w:usb2="00000000" w:usb3="00000000" w:csb0="00000003" w:csb1="00000000"/>
  </w:font>
  <w:font w:name="CG Times">
    <w:altName w:val="Times New Roman"/>
    <w:charset w:val="00"/>
    <w:family w:val="roman"/>
    <w:pitch w:val="variable"/>
    <w:sig w:usb0="00000007" w:usb1="00000000" w:usb2="00000000" w:usb3="00000000" w:csb0="00000093" w:csb1="00000000"/>
  </w:font>
  <w:font w:name="BMWType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91D7E" w14:textId="77777777" w:rsidR="00221C87" w:rsidRDefault="00221C87" w:rsidP="004D64A7">
      <w:r>
        <w:separator/>
      </w:r>
    </w:p>
  </w:footnote>
  <w:footnote w:type="continuationSeparator" w:id="0">
    <w:p w14:paraId="3D547A7D" w14:textId="77777777" w:rsidR="00221C87" w:rsidRDefault="00221C87" w:rsidP="004D6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9BD"/>
    <w:multiLevelType w:val="hybridMultilevel"/>
    <w:tmpl w:val="98824070"/>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56880156">
      <w:start w:val="10"/>
      <w:numFmt w:val="decimal"/>
      <w:lvlText w:val="%4."/>
      <w:lvlJc w:val="left"/>
      <w:pPr>
        <w:tabs>
          <w:tab w:val="num" w:pos="360"/>
        </w:tabs>
        <w:ind w:left="36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21295E"/>
    <w:multiLevelType w:val="hybridMultilevel"/>
    <w:tmpl w:val="516614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3A87908"/>
    <w:multiLevelType w:val="hybridMultilevel"/>
    <w:tmpl w:val="1E202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B262DE"/>
    <w:multiLevelType w:val="hybridMultilevel"/>
    <w:tmpl w:val="4F4C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C4CC2"/>
    <w:multiLevelType w:val="hybridMultilevel"/>
    <w:tmpl w:val="E484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001F8"/>
    <w:multiLevelType w:val="hybridMultilevel"/>
    <w:tmpl w:val="7C8EBD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913420"/>
    <w:multiLevelType w:val="hybridMultilevel"/>
    <w:tmpl w:val="FF38B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B62860"/>
    <w:multiLevelType w:val="hybridMultilevel"/>
    <w:tmpl w:val="AEAC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A4679"/>
    <w:multiLevelType w:val="hybridMultilevel"/>
    <w:tmpl w:val="A85A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A4D58"/>
    <w:multiLevelType w:val="hybridMultilevel"/>
    <w:tmpl w:val="DA625968"/>
    <w:lvl w:ilvl="0" w:tplc="EF008AF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A66D32"/>
    <w:multiLevelType w:val="hybridMultilevel"/>
    <w:tmpl w:val="6CA211A2"/>
    <w:lvl w:ilvl="0" w:tplc="225682E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2825208"/>
    <w:multiLevelType w:val="hybridMultilevel"/>
    <w:tmpl w:val="84760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6360A6"/>
    <w:multiLevelType w:val="hybridMultilevel"/>
    <w:tmpl w:val="16867A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D72723"/>
    <w:multiLevelType w:val="hybridMultilevel"/>
    <w:tmpl w:val="4A6EEC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A046752"/>
    <w:multiLevelType w:val="hybridMultilevel"/>
    <w:tmpl w:val="0F441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174F6D"/>
    <w:multiLevelType w:val="hybridMultilevel"/>
    <w:tmpl w:val="76F03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FE1251"/>
    <w:multiLevelType w:val="singleLevel"/>
    <w:tmpl w:val="73D42966"/>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876194F"/>
    <w:multiLevelType w:val="hybridMultilevel"/>
    <w:tmpl w:val="59C0A424"/>
    <w:lvl w:ilvl="0" w:tplc="08090001">
      <w:start w:val="1"/>
      <w:numFmt w:val="bullet"/>
      <w:lvlText w:val=""/>
      <w:lvlJc w:val="left"/>
      <w:pPr>
        <w:tabs>
          <w:tab w:val="num" w:pos="720"/>
        </w:tabs>
        <w:ind w:left="720" w:hanging="360"/>
      </w:pPr>
      <w:rPr>
        <w:rFonts w:ascii="Symbol" w:hAnsi="Symbol"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94C1E92"/>
    <w:multiLevelType w:val="hybridMultilevel"/>
    <w:tmpl w:val="C750F6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BBE77D4"/>
    <w:multiLevelType w:val="singleLevel"/>
    <w:tmpl w:val="73D4296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9127F1"/>
    <w:multiLevelType w:val="hybridMultilevel"/>
    <w:tmpl w:val="1B66646C"/>
    <w:lvl w:ilvl="0" w:tplc="F3C220C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FA41892"/>
    <w:multiLevelType w:val="hybridMultilevel"/>
    <w:tmpl w:val="877E85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636CFC"/>
    <w:multiLevelType w:val="hybridMultilevel"/>
    <w:tmpl w:val="0D04CB46"/>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1E2CB1"/>
    <w:multiLevelType w:val="hybridMultilevel"/>
    <w:tmpl w:val="66C06D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F21F88"/>
    <w:multiLevelType w:val="hybridMultilevel"/>
    <w:tmpl w:val="C588A5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3A6EF8"/>
    <w:multiLevelType w:val="singleLevel"/>
    <w:tmpl w:val="B192CD6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E360837"/>
    <w:multiLevelType w:val="hybridMultilevel"/>
    <w:tmpl w:val="AC7698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0F571A1"/>
    <w:multiLevelType w:val="hybridMultilevel"/>
    <w:tmpl w:val="8078E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7158DB"/>
    <w:multiLevelType w:val="hybridMultilevel"/>
    <w:tmpl w:val="FFBC6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CF5B20"/>
    <w:multiLevelType w:val="hybridMultilevel"/>
    <w:tmpl w:val="3B62918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68B3229"/>
    <w:multiLevelType w:val="hybridMultilevel"/>
    <w:tmpl w:val="26747F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C1C2DCE"/>
    <w:multiLevelType w:val="hybridMultilevel"/>
    <w:tmpl w:val="F71C9D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0E43618"/>
    <w:multiLevelType w:val="hybridMultilevel"/>
    <w:tmpl w:val="0CC8AF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AA4D49"/>
    <w:multiLevelType w:val="hybridMultilevel"/>
    <w:tmpl w:val="6CC40D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F75B7E"/>
    <w:multiLevelType w:val="hybridMultilevel"/>
    <w:tmpl w:val="702E150A"/>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7A723CC4"/>
    <w:multiLevelType w:val="hybridMultilevel"/>
    <w:tmpl w:val="C668F9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C7C05B2"/>
    <w:multiLevelType w:val="hybridMultilevel"/>
    <w:tmpl w:val="458EDFC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8702E8"/>
    <w:multiLevelType w:val="hybridMultilevel"/>
    <w:tmpl w:val="3E5488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EC94402"/>
    <w:multiLevelType w:val="hybridMultilevel"/>
    <w:tmpl w:val="6E4482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9"/>
  </w:num>
  <w:num w:numId="3">
    <w:abstractNumId w:val="36"/>
  </w:num>
  <w:num w:numId="4">
    <w:abstractNumId w:val="34"/>
  </w:num>
  <w:num w:numId="5">
    <w:abstractNumId w:val="20"/>
  </w:num>
  <w:num w:numId="6">
    <w:abstractNumId w:val="29"/>
  </w:num>
  <w:num w:numId="7">
    <w:abstractNumId w:val="35"/>
  </w:num>
  <w:num w:numId="8">
    <w:abstractNumId w:val="31"/>
  </w:num>
  <w:num w:numId="9">
    <w:abstractNumId w:val="37"/>
  </w:num>
  <w:num w:numId="10">
    <w:abstractNumId w:val="5"/>
  </w:num>
  <w:num w:numId="11">
    <w:abstractNumId w:val="38"/>
  </w:num>
  <w:num w:numId="12">
    <w:abstractNumId w:val="26"/>
  </w:num>
  <w:num w:numId="13">
    <w:abstractNumId w:val="22"/>
  </w:num>
  <w:num w:numId="14">
    <w:abstractNumId w:val="32"/>
  </w:num>
  <w:num w:numId="15">
    <w:abstractNumId w:val="28"/>
  </w:num>
  <w:num w:numId="16">
    <w:abstractNumId w:val="12"/>
  </w:num>
  <w:num w:numId="17">
    <w:abstractNumId w:val="1"/>
  </w:num>
  <w:num w:numId="18">
    <w:abstractNumId w:val="0"/>
  </w:num>
  <w:num w:numId="19">
    <w:abstractNumId w:val="13"/>
  </w:num>
  <w:num w:numId="20">
    <w:abstractNumId w:val="18"/>
  </w:num>
  <w:num w:numId="21">
    <w:abstractNumId w:val="24"/>
  </w:num>
  <w:num w:numId="22">
    <w:abstractNumId w:val="6"/>
  </w:num>
  <w:num w:numId="23">
    <w:abstractNumId w:val="21"/>
  </w:num>
  <w:num w:numId="24">
    <w:abstractNumId w:val="19"/>
  </w:num>
  <w:num w:numId="25">
    <w:abstractNumId w:val="33"/>
  </w:num>
  <w:num w:numId="26">
    <w:abstractNumId w:val="16"/>
  </w:num>
  <w:num w:numId="27">
    <w:abstractNumId w:val="30"/>
  </w:num>
  <w:num w:numId="28">
    <w:abstractNumId w:val="23"/>
  </w:num>
  <w:num w:numId="29">
    <w:abstractNumId w:val="27"/>
  </w:num>
  <w:num w:numId="30">
    <w:abstractNumId w:val="3"/>
  </w:num>
  <w:num w:numId="31">
    <w:abstractNumId w:val="15"/>
  </w:num>
  <w:num w:numId="32">
    <w:abstractNumId w:val="17"/>
  </w:num>
  <w:num w:numId="33">
    <w:abstractNumId w:val="7"/>
  </w:num>
  <w:num w:numId="34">
    <w:abstractNumId w:val="8"/>
  </w:num>
  <w:num w:numId="35">
    <w:abstractNumId w:val="4"/>
  </w:num>
  <w:num w:numId="36">
    <w:abstractNumId w:val="2"/>
  </w:num>
  <w:num w:numId="37">
    <w:abstractNumId w:val="10"/>
  </w:num>
  <w:num w:numId="38">
    <w:abstractNumId w:val="11"/>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859"/>
    <w:rsid w:val="00001EB1"/>
    <w:rsid w:val="00016BCE"/>
    <w:rsid w:val="00033C84"/>
    <w:rsid w:val="000404F2"/>
    <w:rsid w:val="00041637"/>
    <w:rsid w:val="00044BBC"/>
    <w:rsid w:val="00044E95"/>
    <w:rsid w:val="00072118"/>
    <w:rsid w:val="000A29AA"/>
    <w:rsid w:val="000D4B85"/>
    <w:rsid w:val="000E4A3B"/>
    <w:rsid w:val="000E4A97"/>
    <w:rsid w:val="000F7E61"/>
    <w:rsid w:val="0011400F"/>
    <w:rsid w:val="001A2F2B"/>
    <w:rsid w:val="001C6B99"/>
    <w:rsid w:val="001C77FB"/>
    <w:rsid w:val="001C7AEB"/>
    <w:rsid w:val="001E6D1F"/>
    <w:rsid w:val="00200CB5"/>
    <w:rsid w:val="00212E68"/>
    <w:rsid w:val="002211A8"/>
    <w:rsid w:val="00221C87"/>
    <w:rsid w:val="00233547"/>
    <w:rsid w:val="002752CE"/>
    <w:rsid w:val="002761B2"/>
    <w:rsid w:val="00276275"/>
    <w:rsid w:val="002807BA"/>
    <w:rsid w:val="002869FC"/>
    <w:rsid w:val="002E5308"/>
    <w:rsid w:val="002E76B0"/>
    <w:rsid w:val="0031222D"/>
    <w:rsid w:val="00313082"/>
    <w:rsid w:val="00313F7A"/>
    <w:rsid w:val="0033208F"/>
    <w:rsid w:val="00333E39"/>
    <w:rsid w:val="00343A94"/>
    <w:rsid w:val="0034647B"/>
    <w:rsid w:val="00371FD3"/>
    <w:rsid w:val="0037752D"/>
    <w:rsid w:val="00377A53"/>
    <w:rsid w:val="003909FF"/>
    <w:rsid w:val="003A6E7A"/>
    <w:rsid w:val="003B3955"/>
    <w:rsid w:val="003D77BC"/>
    <w:rsid w:val="003E0A15"/>
    <w:rsid w:val="003E174F"/>
    <w:rsid w:val="00410975"/>
    <w:rsid w:val="00420A35"/>
    <w:rsid w:val="00470F9F"/>
    <w:rsid w:val="004748BD"/>
    <w:rsid w:val="004905D4"/>
    <w:rsid w:val="004A1534"/>
    <w:rsid w:val="004D64A7"/>
    <w:rsid w:val="004E493C"/>
    <w:rsid w:val="004F0785"/>
    <w:rsid w:val="004F143B"/>
    <w:rsid w:val="004F66CB"/>
    <w:rsid w:val="00500ED0"/>
    <w:rsid w:val="00501E1D"/>
    <w:rsid w:val="005063E6"/>
    <w:rsid w:val="00532DFF"/>
    <w:rsid w:val="00567A7E"/>
    <w:rsid w:val="005921E4"/>
    <w:rsid w:val="005A595B"/>
    <w:rsid w:val="005D2DFA"/>
    <w:rsid w:val="006008B3"/>
    <w:rsid w:val="00621083"/>
    <w:rsid w:val="00623958"/>
    <w:rsid w:val="0062659D"/>
    <w:rsid w:val="006C403C"/>
    <w:rsid w:val="006D3BF2"/>
    <w:rsid w:val="006E2CB9"/>
    <w:rsid w:val="006F3CDA"/>
    <w:rsid w:val="006F5C17"/>
    <w:rsid w:val="00706032"/>
    <w:rsid w:val="0072226C"/>
    <w:rsid w:val="0072334C"/>
    <w:rsid w:val="00736569"/>
    <w:rsid w:val="007403D8"/>
    <w:rsid w:val="0075419D"/>
    <w:rsid w:val="00755CD6"/>
    <w:rsid w:val="00761F52"/>
    <w:rsid w:val="007704CD"/>
    <w:rsid w:val="00776986"/>
    <w:rsid w:val="007E26BF"/>
    <w:rsid w:val="007E47DD"/>
    <w:rsid w:val="007E7E0E"/>
    <w:rsid w:val="00800722"/>
    <w:rsid w:val="0081551A"/>
    <w:rsid w:val="00836E30"/>
    <w:rsid w:val="00850739"/>
    <w:rsid w:val="008557E7"/>
    <w:rsid w:val="00855CBE"/>
    <w:rsid w:val="00890F6F"/>
    <w:rsid w:val="00893BC7"/>
    <w:rsid w:val="008A1F35"/>
    <w:rsid w:val="008C4F0C"/>
    <w:rsid w:val="00902ECB"/>
    <w:rsid w:val="009033B9"/>
    <w:rsid w:val="009057F6"/>
    <w:rsid w:val="0090660D"/>
    <w:rsid w:val="00906D66"/>
    <w:rsid w:val="00917D3F"/>
    <w:rsid w:val="009320EB"/>
    <w:rsid w:val="0093337B"/>
    <w:rsid w:val="0095162F"/>
    <w:rsid w:val="00954C1A"/>
    <w:rsid w:val="00962BA8"/>
    <w:rsid w:val="00980AE4"/>
    <w:rsid w:val="009822D0"/>
    <w:rsid w:val="009A1B35"/>
    <w:rsid w:val="00A0157D"/>
    <w:rsid w:val="00A07829"/>
    <w:rsid w:val="00A13788"/>
    <w:rsid w:val="00A217E6"/>
    <w:rsid w:val="00A25AE6"/>
    <w:rsid w:val="00A3126F"/>
    <w:rsid w:val="00A42064"/>
    <w:rsid w:val="00A43778"/>
    <w:rsid w:val="00A70EC0"/>
    <w:rsid w:val="00A72B3F"/>
    <w:rsid w:val="00A75EB9"/>
    <w:rsid w:val="00A775A4"/>
    <w:rsid w:val="00AC3DB1"/>
    <w:rsid w:val="00AE0E2B"/>
    <w:rsid w:val="00AF62D1"/>
    <w:rsid w:val="00B26B53"/>
    <w:rsid w:val="00B4581B"/>
    <w:rsid w:val="00B614BB"/>
    <w:rsid w:val="00B64997"/>
    <w:rsid w:val="00BA6124"/>
    <w:rsid w:val="00BB4618"/>
    <w:rsid w:val="00BC403B"/>
    <w:rsid w:val="00BD4693"/>
    <w:rsid w:val="00BE2C2B"/>
    <w:rsid w:val="00BE509E"/>
    <w:rsid w:val="00BF3DBE"/>
    <w:rsid w:val="00C061B2"/>
    <w:rsid w:val="00C13663"/>
    <w:rsid w:val="00C1775A"/>
    <w:rsid w:val="00C21852"/>
    <w:rsid w:val="00C22231"/>
    <w:rsid w:val="00C257A1"/>
    <w:rsid w:val="00C25BC3"/>
    <w:rsid w:val="00C3110D"/>
    <w:rsid w:val="00C33B8B"/>
    <w:rsid w:val="00C348FB"/>
    <w:rsid w:val="00C409FE"/>
    <w:rsid w:val="00C5072E"/>
    <w:rsid w:val="00C5352F"/>
    <w:rsid w:val="00C56158"/>
    <w:rsid w:val="00C563A5"/>
    <w:rsid w:val="00C57630"/>
    <w:rsid w:val="00C65C2D"/>
    <w:rsid w:val="00C715CC"/>
    <w:rsid w:val="00C917A3"/>
    <w:rsid w:val="00C91B09"/>
    <w:rsid w:val="00C93F7D"/>
    <w:rsid w:val="00CF406F"/>
    <w:rsid w:val="00D42C61"/>
    <w:rsid w:val="00D65375"/>
    <w:rsid w:val="00DA3FAA"/>
    <w:rsid w:val="00DA5E07"/>
    <w:rsid w:val="00DB359C"/>
    <w:rsid w:val="00DC5579"/>
    <w:rsid w:val="00DC7349"/>
    <w:rsid w:val="00E257CA"/>
    <w:rsid w:val="00E35C41"/>
    <w:rsid w:val="00E400DF"/>
    <w:rsid w:val="00E5018A"/>
    <w:rsid w:val="00E54727"/>
    <w:rsid w:val="00E86C47"/>
    <w:rsid w:val="00EA4C74"/>
    <w:rsid w:val="00EF738F"/>
    <w:rsid w:val="00F53E11"/>
    <w:rsid w:val="00F61C5A"/>
    <w:rsid w:val="00F64BB1"/>
    <w:rsid w:val="00F92859"/>
    <w:rsid w:val="00F957BC"/>
    <w:rsid w:val="00FA32EE"/>
    <w:rsid w:val="00FB2F08"/>
    <w:rsid w:val="00FF7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0F6D32"/>
  <w15:chartTrackingRefBased/>
  <w15:docId w15:val="{D9460D83-2904-424C-B37F-C0687893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859"/>
    <w:rPr>
      <w:rFonts w:ascii="Helvetica 55 Roman" w:hAnsi="Helvetica 55 Roman"/>
      <w:sz w:val="24"/>
    </w:rPr>
  </w:style>
  <w:style w:type="paragraph" w:styleId="Heading3">
    <w:name w:val="heading 3"/>
    <w:basedOn w:val="Normal"/>
    <w:next w:val="Normal"/>
    <w:qFormat/>
    <w:rsid w:val="00F92859"/>
    <w:pPr>
      <w:keepNext/>
      <w:jc w:val="center"/>
      <w:outlineLvl w:val="2"/>
    </w:pPr>
    <w:rPr>
      <w:rFonts w:ascii="CG Times" w:hAnsi="CG Times"/>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92859"/>
    <w:pPr>
      <w:ind w:left="2268"/>
    </w:pPr>
  </w:style>
  <w:style w:type="paragraph" w:customStyle="1" w:styleId="Rules">
    <w:name w:val="Rules"/>
    <w:basedOn w:val="Normal"/>
    <w:rsid w:val="00F92859"/>
    <w:pPr>
      <w:pBdr>
        <w:bottom w:val="single" w:sz="4" w:space="8" w:color="808080"/>
        <w:between w:val="single" w:sz="4" w:space="1" w:color="808080"/>
      </w:pBdr>
      <w:spacing w:before="120" w:after="230" w:line="270" w:lineRule="atLeast"/>
    </w:pPr>
    <w:rPr>
      <w:rFonts w:ascii="BMWTypeLight" w:hAnsi="BMWTypeLight"/>
      <w:sz w:val="20"/>
      <w:szCs w:val="24"/>
      <w:lang w:eastAsia="en-US"/>
    </w:rPr>
  </w:style>
  <w:style w:type="paragraph" w:styleId="BalloonText">
    <w:name w:val="Balloon Text"/>
    <w:basedOn w:val="Normal"/>
    <w:semiHidden/>
    <w:rsid w:val="002211A8"/>
    <w:rPr>
      <w:rFonts w:ascii="Tahoma" w:hAnsi="Tahoma" w:cs="Tahoma"/>
      <w:sz w:val="16"/>
      <w:szCs w:val="16"/>
    </w:rPr>
  </w:style>
  <w:style w:type="character" w:styleId="CommentReference">
    <w:name w:val="annotation reference"/>
    <w:semiHidden/>
    <w:rsid w:val="002211A8"/>
    <w:rPr>
      <w:sz w:val="16"/>
      <w:szCs w:val="16"/>
    </w:rPr>
  </w:style>
  <w:style w:type="paragraph" w:styleId="CommentText">
    <w:name w:val="annotation text"/>
    <w:basedOn w:val="Normal"/>
    <w:link w:val="CommentTextChar"/>
    <w:semiHidden/>
    <w:rsid w:val="002211A8"/>
    <w:rPr>
      <w:sz w:val="20"/>
    </w:rPr>
  </w:style>
  <w:style w:type="paragraph" w:styleId="CommentSubject">
    <w:name w:val="annotation subject"/>
    <w:basedOn w:val="CommentText"/>
    <w:next w:val="CommentText"/>
    <w:semiHidden/>
    <w:rsid w:val="002211A8"/>
    <w:rPr>
      <w:b/>
      <w:bCs/>
    </w:rPr>
  </w:style>
  <w:style w:type="paragraph" w:styleId="NormalWeb">
    <w:name w:val="Normal (Web)"/>
    <w:basedOn w:val="Normal"/>
    <w:uiPriority w:val="99"/>
    <w:unhideWhenUsed/>
    <w:rsid w:val="00212E68"/>
    <w:pPr>
      <w:spacing w:before="100" w:beforeAutospacing="1" w:after="100" w:afterAutospacing="1"/>
    </w:pPr>
    <w:rPr>
      <w:rFonts w:ascii="Times New Roman" w:hAnsi="Times New Roman"/>
      <w:szCs w:val="24"/>
    </w:rPr>
  </w:style>
  <w:style w:type="paragraph" w:styleId="Header">
    <w:name w:val="header"/>
    <w:basedOn w:val="Normal"/>
    <w:link w:val="HeaderChar"/>
    <w:rsid w:val="004D64A7"/>
    <w:pPr>
      <w:tabs>
        <w:tab w:val="center" w:pos="4513"/>
        <w:tab w:val="right" w:pos="9026"/>
      </w:tabs>
    </w:pPr>
  </w:style>
  <w:style w:type="character" w:customStyle="1" w:styleId="HeaderChar">
    <w:name w:val="Header Char"/>
    <w:link w:val="Header"/>
    <w:rsid w:val="004D64A7"/>
    <w:rPr>
      <w:rFonts w:ascii="Helvetica 55 Roman" w:hAnsi="Helvetica 55 Roman"/>
      <w:sz w:val="24"/>
    </w:rPr>
  </w:style>
  <w:style w:type="paragraph" w:styleId="Footer">
    <w:name w:val="footer"/>
    <w:basedOn w:val="Normal"/>
    <w:link w:val="FooterChar"/>
    <w:rsid w:val="004D64A7"/>
    <w:pPr>
      <w:tabs>
        <w:tab w:val="center" w:pos="4513"/>
        <w:tab w:val="right" w:pos="9026"/>
      </w:tabs>
    </w:pPr>
  </w:style>
  <w:style w:type="character" w:customStyle="1" w:styleId="FooterChar">
    <w:name w:val="Footer Char"/>
    <w:link w:val="Footer"/>
    <w:rsid w:val="004D64A7"/>
    <w:rPr>
      <w:rFonts w:ascii="Helvetica 55 Roman" w:hAnsi="Helvetica 55 Roman"/>
      <w:sz w:val="24"/>
    </w:rPr>
  </w:style>
  <w:style w:type="character" w:customStyle="1" w:styleId="xbe">
    <w:name w:val="_xbe"/>
    <w:basedOn w:val="DefaultParagraphFont"/>
    <w:rsid w:val="00B26B53"/>
  </w:style>
  <w:style w:type="character" w:customStyle="1" w:styleId="CommentTextChar">
    <w:name w:val="Comment Text Char"/>
    <w:basedOn w:val="DefaultParagraphFont"/>
    <w:link w:val="CommentText"/>
    <w:semiHidden/>
    <w:rsid w:val="00567A7E"/>
    <w:rPr>
      <w:rFonts w:ascii="Helvetica 55 Roman" w:hAnsi="Helvetica 55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134731">
      <w:bodyDiv w:val="1"/>
      <w:marLeft w:val="0"/>
      <w:marRight w:val="0"/>
      <w:marTop w:val="0"/>
      <w:marBottom w:val="0"/>
      <w:divBdr>
        <w:top w:val="none" w:sz="0" w:space="0" w:color="auto"/>
        <w:left w:val="none" w:sz="0" w:space="0" w:color="auto"/>
        <w:bottom w:val="none" w:sz="0" w:space="0" w:color="auto"/>
        <w:right w:val="none" w:sz="0" w:space="0" w:color="auto"/>
      </w:divBdr>
      <w:divsChild>
        <w:div w:id="683942164">
          <w:marLeft w:val="0"/>
          <w:marRight w:val="0"/>
          <w:marTop w:val="0"/>
          <w:marBottom w:val="0"/>
          <w:divBdr>
            <w:top w:val="none" w:sz="0" w:space="0" w:color="auto"/>
            <w:left w:val="none" w:sz="0" w:space="0" w:color="auto"/>
            <w:bottom w:val="none" w:sz="0" w:space="0" w:color="auto"/>
            <w:right w:val="none" w:sz="0" w:space="0" w:color="auto"/>
          </w:divBdr>
        </w:div>
      </w:divsChild>
    </w:div>
    <w:div w:id="666638118">
      <w:bodyDiv w:val="1"/>
      <w:marLeft w:val="0"/>
      <w:marRight w:val="0"/>
      <w:marTop w:val="0"/>
      <w:marBottom w:val="0"/>
      <w:divBdr>
        <w:top w:val="none" w:sz="0" w:space="0" w:color="auto"/>
        <w:left w:val="none" w:sz="0" w:space="0" w:color="auto"/>
        <w:bottom w:val="none" w:sz="0" w:space="0" w:color="auto"/>
        <w:right w:val="none" w:sz="0" w:space="0" w:color="auto"/>
      </w:divBdr>
    </w:div>
    <w:div w:id="1025061309">
      <w:bodyDiv w:val="1"/>
      <w:marLeft w:val="0"/>
      <w:marRight w:val="0"/>
      <w:marTop w:val="0"/>
      <w:marBottom w:val="0"/>
      <w:divBdr>
        <w:top w:val="none" w:sz="0" w:space="0" w:color="auto"/>
        <w:left w:val="none" w:sz="0" w:space="0" w:color="auto"/>
        <w:bottom w:val="none" w:sz="0" w:space="0" w:color="auto"/>
        <w:right w:val="none" w:sz="0" w:space="0" w:color="auto"/>
      </w:divBdr>
    </w:div>
    <w:div w:id="170768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D4E3D-0B7D-4E3D-807D-C386D90F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Sustrans</Company>
  <LinksUpToDate>false</LinksUpToDate>
  <CharactersWithSpaces>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katherine.rooney</dc:creator>
  <cp:keywords/>
  <cp:lastModifiedBy>Gill Walker</cp:lastModifiedBy>
  <cp:revision>3</cp:revision>
  <cp:lastPrinted>2015-06-08T14:04:00Z</cp:lastPrinted>
  <dcterms:created xsi:type="dcterms:W3CDTF">2019-10-28T15:09:00Z</dcterms:created>
  <dcterms:modified xsi:type="dcterms:W3CDTF">2019-10-28T15:18:00Z</dcterms:modified>
</cp:coreProperties>
</file>