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AB" w:rsidRDefault="00165AAB" w:rsidP="00165AAB">
      <w:pPr>
        <w:ind w:left="-567" w:right="-193"/>
        <w:jc w:val="right"/>
        <w:rPr>
          <w:rFonts w:ascii="Trebuchet MS" w:hAnsi="Trebuchet MS"/>
        </w:rPr>
      </w:pPr>
      <w:bookmarkStart w:id="0" w:name="_GoBack"/>
      <w:bookmarkEnd w:id="0"/>
      <w:r w:rsidRPr="00165AAB">
        <w:rPr>
          <w:rFonts w:ascii="Trebuchet MS" w:hAnsi="Trebuchet MS"/>
          <w:noProof/>
        </w:rPr>
        <w:drawing>
          <wp:inline distT="0" distB="0" distL="0" distR="0">
            <wp:extent cx="885825" cy="885825"/>
            <wp:effectExtent l="0" t="0" r="9525" b="9525"/>
            <wp:docPr id="1" name="Picture 1" descr="\\Edvaserver\Redirected Folders\Alex Meikle\Desktop\EDV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vaserver\Redirected Folders\Alex Meikle\Desktop\EDVA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AB" w:rsidRDefault="00165AAB" w:rsidP="0072009F">
      <w:pPr>
        <w:ind w:left="-567" w:right="-193"/>
        <w:rPr>
          <w:rFonts w:ascii="Trebuchet MS" w:hAnsi="Trebuchet MS"/>
        </w:rPr>
      </w:pPr>
    </w:p>
    <w:p w:rsidR="0072009F" w:rsidRPr="00DC1A96" w:rsidRDefault="0072009F" w:rsidP="0072009F">
      <w:pPr>
        <w:ind w:left="-567" w:right="-193"/>
        <w:rPr>
          <w:rFonts w:ascii="Trebuchet MS" w:hAnsi="Trebuchet MS"/>
        </w:rPr>
      </w:pPr>
      <w:r>
        <w:rPr>
          <w:rFonts w:ascii="Trebuchet MS" w:hAnsi="Trebuchet MS"/>
        </w:rPr>
        <w:t>November 2019</w:t>
      </w:r>
    </w:p>
    <w:p w:rsidR="0072009F" w:rsidRDefault="0072009F" w:rsidP="0072009F">
      <w:pPr>
        <w:ind w:right="-193"/>
        <w:rPr>
          <w:rFonts w:ascii="Trebuchet MS" w:hAnsi="Trebuchet MS"/>
        </w:rPr>
      </w:pPr>
    </w:p>
    <w:p w:rsidR="0072009F" w:rsidRPr="00DC1A96" w:rsidRDefault="0072009F" w:rsidP="0072009F">
      <w:pPr>
        <w:ind w:right="-193"/>
        <w:rPr>
          <w:rFonts w:ascii="Trebuchet MS" w:hAnsi="Trebuchet MS"/>
        </w:rPr>
      </w:pPr>
    </w:p>
    <w:p w:rsidR="0072009F" w:rsidRPr="00DC1A96" w:rsidRDefault="0072009F" w:rsidP="0072009F">
      <w:pPr>
        <w:ind w:left="-567" w:right="-193"/>
        <w:rPr>
          <w:rFonts w:ascii="Trebuchet MS" w:hAnsi="Trebuchet MS"/>
        </w:rPr>
      </w:pPr>
      <w:r w:rsidRPr="00DC1A96">
        <w:rPr>
          <w:rFonts w:ascii="Trebuchet MS" w:hAnsi="Trebuchet MS"/>
        </w:rPr>
        <w:t>Dear Applicant</w:t>
      </w:r>
    </w:p>
    <w:p w:rsidR="0072009F" w:rsidRPr="00362BE4" w:rsidRDefault="0072009F" w:rsidP="0072009F">
      <w:pPr>
        <w:ind w:left="-567" w:right="-193"/>
        <w:rPr>
          <w:rFonts w:ascii="Trebuchet MS" w:hAnsi="Trebuchet MS"/>
          <w:color w:val="FF0000"/>
          <w:sz w:val="12"/>
        </w:rPr>
      </w:pPr>
    </w:p>
    <w:p w:rsidR="0072009F" w:rsidRPr="00DC1A96" w:rsidRDefault="0072009F" w:rsidP="0072009F">
      <w:pPr>
        <w:pStyle w:val="Heading1"/>
        <w:ind w:left="-567" w:right="-193"/>
        <w:rPr>
          <w:rFonts w:ascii="Trebuchet MS" w:hAnsi="Trebuchet MS"/>
          <w:color w:val="000080"/>
          <w:szCs w:val="24"/>
        </w:rPr>
      </w:pPr>
      <w:r w:rsidRPr="00DC1A96">
        <w:rPr>
          <w:rFonts w:ascii="Trebuchet MS" w:hAnsi="Trebuchet MS"/>
          <w:szCs w:val="24"/>
        </w:rPr>
        <w:t xml:space="preserve">Re:  </w:t>
      </w:r>
      <w:r>
        <w:rPr>
          <w:rFonts w:ascii="Trebuchet MS" w:hAnsi="Trebuchet MS"/>
          <w:szCs w:val="24"/>
        </w:rPr>
        <w:t xml:space="preserve">Community Builder Development Officer </w:t>
      </w:r>
    </w:p>
    <w:p w:rsidR="0072009F" w:rsidRPr="00362BE4" w:rsidRDefault="0072009F" w:rsidP="0072009F">
      <w:pPr>
        <w:ind w:left="-567" w:right="-193"/>
        <w:jc w:val="both"/>
        <w:rPr>
          <w:rFonts w:ascii="Trebuchet MS" w:hAnsi="Trebuchet MS"/>
          <w:color w:val="000080"/>
          <w:sz w:val="12"/>
        </w:rPr>
      </w:pPr>
    </w:p>
    <w:p w:rsidR="0072009F" w:rsidRPr="00DC1A96" w:rsidRDefault="0072009F" w:rsidP="0072009F">
      <w:pPr>
        <w:ind w:left="-567" w:right="-193"/>
        <w:jc w:val="both"/>
        <w:rPr>
          <w:rFonts w:ascii="Trebuchet MS" w:hAnsi="Trebuchet MS"/>
        </w:rPr>
      </w:pPr>
      <w:r w:rsidRPr="00DC1A96">
        <w:rPr>
          <w:rFonts w:ascii="Trebuchet MS" w:hAnsi="Trebuchet MS"/>
        </w:rPr>
        <w:t>Thank you for expressin</w:t>
      </w:r>
      <w:r>
        <w:rPr>
          <w:rFonts w:ascii="Trebuchet MS" w:hAnsi="Trebuchet MS"/>
        </w:rPr>
        <w:t>g an interest in the above post</w:t>
      </w:r>
      <w:r w:rsidRPr="00DC1A96">
        <w:rPr>
          <w:rFonts w:ascii="Trebuchet MS" w:hAnsi="Trebuchet MS"/>
        </w:rPr>
        <w:t xml:space="preserve"> by requesting an application pack.  The pack consists of:</w:t>
      </w:r>
    </w:p>
    <w:p w:rsidR="0072009F" w:rsidRPr="00362BE4" w:rsidRDefault="0072009F" w:rsidP="0072009F">
      <w:pPr>
        <w:ind w:left="-567" w:right="-193"/>
        <w:jc w:val="both"/>
        <w:rPr>
          <w:rFonts w:ascii="Trebuchet MS" w:hAnsi="Trebuchet MS"/>
          <w:sz w:val="8"/>
        </w:rPr>
      </w:pPr>
    </w:p>
    <w:p w:rsidR="0072009F" w:rsidRPr="00DC1A96" w:rsidRDefault="0072009F" w:rsidP="0072009F">
      <w:pPr>
        <w:numPr>
          <w:ilvl w:val="0"/>
          <w:numId w:val="1"/>
        </w:numPr>
        <w:tabs>
          <w:tab w:val="clear" w:pos="780"/>
          <w:tab w:val="num" w:pos="0"/>
        </w:tabs>
        <w:ind w:left="-284" w:right="-193" w:hanging="283"/>
        <w:jc w:val="both"/>
        <w:rPr>
          <w:rFonts w:ascii="Trebuchet MS" w:hAnsi="Trebuchet MS"/>
        </w:rPr>
      </w:pPr>
      <w:r w:rsidRPr="00DC1A96">
        <w:rPr>
          <w:rFonts w:ascii="Trebuchet MS" w:hAnsi="Trebuchet MS"/>
        </w:rPr>
        <w:t>an application form including an equal opportunities monitoring form</w:t>
      </w:r>
    </w:p>
    <w:p w:rsidR="0072009F" w:rsidRDefault="0072009F" w:rsidP="0072009F">
      <w:pPr>
        <w:numPr>
          <w:ilvl w:val="0"/>
          <w:numId w:val="1"/>
        </w:numPr>
        <w:tabs>
          <w:tab w:val="clear" w:pos="780"/>
          <w:tab w:val="num" w:pos="0"/>
        </w:tabs>
        <w:ind w:left="-284" w:right="-193" w:hanging="283"/>
        <w:jc w:val="both"/>
        <w:rPr>
          <w:rFonts w:ascii="Trebuchet MS" w:hAnsi="Trebuchet MS"/>
        </w:rPr>
      </w:pPr>
      <w:r w:rsidRPr="00DC1A96">
        <w:rPr>
          <w:rFonts w:ascii="Trebuchet MS" w:hAnsi="Trebuchet MS"/>
        </w:rPr>
        <w:t>a job description and person specification for the post</w:t>
      </w:r>
    </w:p>
    <w:p w:rsidR="0072009F" w:rsidRPr="00DC1A96" w:rsidRDefault="0072009F" w:rsidP="0072009F">
      <w:pPr>
        <w:numPr>
          <w:ilvl w:val="0"/>
          <w:numId w:val="1"/>
        </w:numPr>
        <w:tabs>
          <w:tab w:val="clear" w:pos="780"/>
          <w:tab w:val="num" w:pos="0"/>
        </w:tabs>
        <w:ind w:left="-284" w:right="-193" w:hanging="283"/>
        <w:jc w:val="both"/>
        <w:rPr>
          <w:rFonts w:ascii="Trebuchet MS" w:hAnsi="Trebuchet MS"/>
        </w:rPr>
      </w:pPr>
      <w:r w:rsidRPr="00DC1A96">
        <w:rPr>
          <w:rFonts w:ascii="Trebuchet MS" w:hAnsi="Trebuchet MS"/>
        </w:rPr>
        <w:t xml:space="preserve">background information </w:t>
      </w:r>
    </w:p>
    <w:p w:rsidR="0072009F" w:rsidRPr="00362BE4" w:rsidRDefault="0072009F" w:rsidP="0072009F">
      <w:pPr>
        <w:ind w:left="-567" w:right="-193"/>
        <w:jc w:val="both"/>
        <w:rPr>
          <w:rFonts w:ascii="Trebuchet MS" w:hAnsi="Trebuchet MS"/>
          <w:sz w:val="16"/>
        </w:rPr>
      </w:pPr>
    </w:p>
    <w:p w:rsidR="0072009F" w:rsidRDefault="0072009F" w:rsidP="0072009F">
      <w:pPr>
        <w:ind w:left="-567" w:right="-193"/>
        <w:jc w:val="both"/>
        <w:rPr>
          <w:rFonts w:ascii="Trebuchet MS" w:hAnsi="Trebuchet MS"/>
          <w:b/>
          <w:bCs/>
        </w:rPr>
      </w:pPr>
      <w:r w:rsidRPr="00DC1A96">
        <w:rPr>
          <w:rFonts w:ascii="Trebuchet MS" w:hAnsi="Trebuchet MS"/>
        </w:rPr>
        <w:t>Should you decide to apply for this post please complete the application form and monitoring form and return them to the above address on or before</w:t>
      </w:r>
      <w:r w:rsidRPr="00DC1A96">
        <w:rPr>
          <w:rFonts w:ascii="Trebuchet MS" w:hAnsi="Trebuchet MS"/>
          <w:b/>
          <w:bCs/>
        </w:rPr>
        <w:t xml:space="preserve"> </w:t>
      </w:r>
    </w:p>
    <w:p w:rsidR="0072009F" w:rsidRDefault="0072009F" w:rsidP="0072009F">
      <w:pPr>
        <w:ind w:left="-567" w:right="-193"/>
        <w:jc w:val="both"/>
        <w:rPr>
          <w:rFonts w:ascii="Trebuchet MS" w:hAnsi="Trebuchet MS"/>
          <w:b/>
          <w:bCs/>
        </w:rPr>
      </w:pPr>
    </w:p>
    <w:p w:rsidR="0072009F" w:rsidRPr="00DC1A96" w:rsidRDefault="0072009F" w:rsidP="0072009F">
      <w:pPr>
        <w:ind w:left="-567" w:right="-193"/>
        <w:jc w:val="both"/>
        <w:rPr>
          <w:rFonts w:ascii="Trebuchet MS" w:hAnsi="Trebuchet MS"/>
          <w:u w:val="single"/>
        </w:rPr>
      </w:pPr>
      <w:r w:rsidRPr="00DC1A96">
        <w:rPr>
          <w:rFonts w:ascii="Trebuchet MS" w:hAnsi="Trebuchet MS"/>
          <w:u w:val="single"/>
        </w:rPr>
        <w:t>Please note that CVs will not be considered.</w:t>
      </w:r>
    </w:p>
    <w:p w:rsidR="0072009F" w:rsidRPr="00DC1A96" w:rsidRDefault="0072009F" w:rsidP="0072009F">
      <w:pPr>
        <w:ind w:right="-193"/>
        <w:jc w:val="both"/>
        <w:rPr>
          <w:rFonts w:ascii="Trebuchet MS" w:hAnsi="Trebuchet MS"/>
          <w:color w:val="FF0000"/>
        </w:rPr>
      </w:pPr>
    </w:p>
    <w:p w:rsidR="0072009F" w:rsidRPr="00DC1A96" w:rsidRDefault="0072009F" w:rsidP="0072009F">
      <w:pPr>
        <w:ind w:left="-567" w:right="-19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The closing date for applications is </w:t>
      </w:r>
      <w:r>
        <w:rPr>
          <w:rFonts w:ascii="Trebuchet MS" w:hAnsi="Trebuchet MS"/>
          <w:b/>
        </w:rPr>
        <w:t>24</w:t>
      </w:r>
      <w:r w:rsidRPr="00BC2E98">
        <w:rPr>
          <w:rFonts w:ascii="Trebuchet MS" w:hAnsi="Trebuchet MS"/>
          <w:b/>
          <w:vertAlign w:val="superscript"/>
        </w:rPr>
        <w:t>th</w:t>
      </w:r>
      <w:r>
        <w:rPr>
          <w:rFonts w:ascii="Trebuchet MS" w:hAnsi="Trebuchet MS"/>
          <w:b/>
        </w:rPr>
        <w:t xml:space="preserve"> January 2020. </w:t>
      </w:r>
      <w:r>
        <w:rPr>
          <w:rFonts w:ascii="Trebuchet MS" w:hAnsi="Trebuchet MS"/>
        </w:rPr>
        <w:t xml:space="preserve">Interviews will be held during the </w:t>
      </w:r>
      <w:r>
        <w:rPr>
          <w:rFonts w:ascii="Trebuchet MS" w:hAnsi="Trebuchet MS"/>
          <w:b/>
        </w:rPr>
        <w:t>week commencing 3</w:t>
      </w:r>
      <w:r w:rsidRPr="0072009F">
        <w:rPr>
          <w:rFonts w:ascii="Trebuchet MS" w:hAnsi="Trebuchet MS"/>
          <w:b/>
          <w:vertAlign w:val="superscript"/>
        </w:rPr>
        <w:t>rd</w:t>
      </w:r>
      <w:r>
        <w:rPr>
          <w:rFonts w:ascii="Trebuchet MS" w:hAnsi="Trebuchet MS"/>
          <w:b/>
        </w:rPr>
        <w:t xml:space="preserve"> February 2020. </w:t>
      </w:r>
      <w:r>
        <w:rPr>
          <w:rFonts w:ascii="Trebuchet MS" w:hAnsi="Trebuchet MS"/>
        </w:rPr>
        <w:t xml:space="preserve">Specific times will be communicated to those applicants successful for interview. </w:t>
      </w:r>
      <w:r w:rsidRPr="00DC1A96">
        <w:rPr>
          <w:rFonts w:ascii="Trebuchet MS" w:hAnsi="Trebuchet MS"/>
        </w:rPr>
        <w:t xml:space="preserve"> </w:t>
      </w:r>
    </w:p>
    <w:p w:rsidR="0072009F" w:rsidRDefault="0072009F" w:rsidP="0072009F">
      <w:pPr>
        <w:ind w:right="-193"/>
        <w:jc w:val="both"/>
        <w:rPr>
          <w:rFonts w:ascii="Trebuchet MS" w:hAnsi="Trebuchet MS"/>
        </w:rPr>
      </w:pPr>
    </w:p>
    <w:p w:rsidR="0072009F" w:rsidRPr="00DC1A96" w:rsidRDefault="0072009F" w:rsidP="0072009F">
      <w:pPr>
        <w:ind w:left="-567" w:right="-193"/>
        <w:jc w:val="both"/>
        <w:rPr>
          <w:rFonts w:ascii="Trebuchet MS" w:hAnsi="Trebuchet MS"/>
        </w:rPr>
      </w:pPr>
      <w:r w:rsidRPr="00DC1A96">
        <w:rPr>
          <w:rFonts w:ascii="Trebuchet MS" w:hAnsi="Trebuchet MS"/>
        </w:rPr>
        <w:t xml:space="preserve">Should you require any further information please do not </w:t>
      </w:r>
      <w:r>
        <w:rPr>
          <w:rFonts w:ascii="Trebuchet MS" w:hAnsi="Trebuchet MS"/>
        </w:rPr>
        <w:t xml:space="preserve">hesitate to contact Alex Meikle, Manager of East Dunbartonshire Voluntary Action at </w:t>
      </w:r>
      <w:hyperlink r:id="rId6" w:history="1">
        <w:r w:rsidRPr="008C4A9E">
          <w:rPr>
            <w:rStyle w:val="Hyperlink"/>
            <w:rFonts w:ascii="Trebuchet MS" w:hAnsi="Trebuchet MS"/>
          </w:rPr>
          <w:t>alex.meikle@edva.org</w:t>
        </w:r>
      </w:hyperlink>
      <w:r>
        <w:rPr>
          <w:rFonts w:ascii="Trebuchet MS" w:hAnsi="Trebuchet MS"/>
        </w:rPr>
        <w:t xml:space="preserve"> </w:t>
      </w:r>
    </w:p>
    <w:p w:rsidR="0072009F" w:rsidRPr="00DC1A96" w:rsidRDefault="0072009F" w:rsidP="0072009F">
      <w:pPr>
        <w:ind w:left="-567" w:right="-193"/>
        <w:rPr>
          <w:rFonts w:ascii="Trebuchet MS" w:hAnsi="Trebuchet MS"/>
        </w:rPr>
      </w:pPr>
    </w:p>
    <w:p w:rsidR="0072009F" w:rsidRDefault="0072009F" w:rsidP="0072009F">
      <w:pPr>
        <w:ind w:left="-567" w:right="-193"/>
        <w:rPr>
          <w:rFonts w:ascii="Trebuchet MS" w:hAnsi="Trebuchet MS"/>
        </w:rPr>
      </w:pPr>
      <w:r>
        <w:rPr>
          <w:rFonts w:ascii="Trebuchet MS" w:hAnsi="Trebuchet MS"/>
        </w:rPr>
        <w:t>Yours faithfully,</w:t>
      </w:r>
    </w:p>
    <w:p w:rsidR="0072009F" w:rsidRPr="00362BE4" w:rsidRDefault="0072009F" w:rsidP="0072009F">
      <w:pPr>
        <w:ind w:right="-193"/>
        <w:rPr>
          <w:rFonts w:ascii="Trebuchet MS" w:hAnsi="Trebuchet MS"/>
          <w:sz w:val="2"/>
        </w:rPr>
      </w:pPr>
    </w:p>
    <w:p w:rsidR="0072009F" w:rsidRDefault="0072009F" w:rsidP="0072009F">
      <w:pPr>
        <w:ind w:left="-567" w:right="-193"/>
        <w:rPr>
          <w:rFonts w:ascii="Freestyle Script" w:hAnsi="Freestyle Script"/>
          <w:sz w:val="36"/>
          <w:szCs w:val="36"/>
        </w:rPr>
      </w:pPr>
    </w:p>
    <w:p w:rsidR="0072009F" w:rsidRDefault="0072009F" w:rsidP="0072009F">
      <w:pPr>
        <w:ind w:left="-567" w:right="-193"/>
        <w:rPr>
          <w:rFonts w:ascii="Trebuchet MS" w:hAnsi="Trebuchet MS"/>
        </w:rPr>
      </w:pPr>
      <w:r>
        <w:rPr>
          <w:rFonts w:ascii="Trebuchet MS" w:hAnsi="Trebuchet MS"/>
        </w:rPr>
        <w:t>Alex Meikle</w:t>
      </w:r>
    </w:p>
    <w:p w:rsidR="00702CD7" w:rsidRPr="0072009F" w:rsidRDefault="0072009F" w:rsidP="0072009F">
      <w:r>
        <w:rPr>
          <w:rFonts w:ascii="Trebuchet MS" w:hAnsi="Trebuchet MS"/>
        </w:rPr>
        <w:t>Manager East Dunbartonshire Voluntary Action</w:t>
      </w:r>
    </w:p>
    <w:sectPr w:rsidR="00702CD7" w:rsidRPr="00720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752"/>
    <w:multiLevelType w:val="hybridMultilevel"/>
    <w:tmpl w:val="3F5C38D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9F"/>
    <w:rsid w:val="00165AAB"/>
    <w:rsid w:val="0038050F"/>
    <w:rsid w:val="00711B57"/>
    <w:rsid w:val="0072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FE61"/>
  <w15:chartTrackingRefBased/>
  <w15:docId w15:val="{5856641D-1499-4F85-9129-3F38B0EF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2009F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009F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720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.meikle@edv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Meikle</dc:creator>
  <cp:keywords/>
  <dc:description/>
  <cp:lastModifiedBy>Alex Meikle</cp:lastModifiedBy>
  <cp:revision>2</cp:revision>
  <dcterms:created xsi:type="dcterms:W3CDTF">2019-11-19T10:15:00Z</dcterms:created>
  <dcterms:modified xsi:type="dcterms:W3CDTF">2019-11-19T10:18:00Z</dcterms:modified>
</cp:coreProperties>
</file>