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ED40" w14:textId="6BFA816B" w:rsidR="004B3866" w:rsidRPr="007B6138" w:rsidRDefault="004B3866" w:rsidP="004B3866">
      <w:pPr>
        <w:pStyle w:val="Title"/>
      </w:pPr>
      <w:proofErr w:type="spellStart"/>
      <w:r>
        <w:t>Cattanach</w:t>
      </w:r>
      <w:proofErr w:type="spellEnd"/>
      <w:r>
        <w:t xml:space="preserve"> Associate</w:t>
      </w:r>
      <w:r w:rsidR="00C8068B">
        <w:t>s</w:t>
      </w:r>
    </w:p>
    <w:p w14:paraId="0522B015" w14:textId="77777777" w:rsidR="004B3866" w:rsidRDefault="004B3866" w:rsidP="004B3866">
      <w:pPr>
        <w:pStyle w:val="Heading2"/>
      </w:pPr>
      <w:r>
        <w:t>Details</w:t>
      </w:r>
    </w:p>
    <w:p w14:paraId="1EC9C476" w14:textId="5A86FEB0" w:rsidR="004B3866" w:rsidRDefault="00095421" w:rsidP="0099161B">
      <w:pPr>
        <w:ind w:left="2160" w:hanging="2160"/>
        <w:jc w:val="both"/>
      </w:pPr>
      <w:r>
        <w:t>Daily Rate</w:t>
      </w:r>
      <w:r w:rsidR="004B3866">
        <w:t>:</w:t>
      </w:r>
      <w:r w:rsidR="004B3866">
        <w:tab/>
        <w:t>£</w:t>
      </w:r>
      <w:r w:rsidR="00261732">
        <w:t>25 per hour subject to PAYE and NI</w:t>
      </w:r>
      <w:r w:rsidR="0099161B">
        <w:t xml:space="preserve"> (p</w:t>
      </w:r>
      <w:r w:rsidR="0099161B">
        <w:t>lease note that since this is a paid position, any benefits you receive may be affected</w:t>
      </w:r>
      <w:r w:rsidR="0099161B">
        <w:t>)</w:t>
      </w:r>
    </w:p>
    <w:p w14:paraId="3D82AA80" w14:textId="379BB84F" w:rsidR="004B3866" w:rsidRDefault="004B3866" w:rsidP="00C8068B">
      <w:pPr>
        <w:ind w:left="2160" w:hanging="2160"/>
        <w:jc w:val="both"/>
      </w:pPr>
      <w:r>
        <w:t>Working Pattern:</w:t>
      </w:r>
      <w:r>
        <w:tab/>
        <w:t>flexible arrangement on</w:t>
      </w:r>
      <w:r w:rsidR="0099161B">
        <w:t xml:space="preserve"> a</w:t>
      </w:r>
      <w:r>
        <w:t xml:space="preserve"> </w:t>
      </w:r>
      <w:r w:rsidR="004D4E92">
        <w:t>Zero</w:t>
      </w:r>
      <w:r>
        <w:t>-</w:t>
      </w:r>
      <w:r w:rsidR="004D4E92">
        <w:t>H</w:t>
      </w:r>
      <w:r>
        <w:t>ours basis</w:t>
      </w:r>
      <w:r w:rsidR="00261732">
        <w:t xml:space="preserve"> (no obligation to offe</w:t>
      </w:r>
      <w:r w:rsidR="0099161B">
        <w:t>r or</w:t>
      </w:r>
      <w:r w:rsidR="00261732">
        <w:t xml:space="preserve"> accept work)</w:t>
      </w:r>
      <w:r w:rsidR="00822FDE">
        <w:t>; expectation of 1-5 days per year</w:t>
      </w:r>
      <w:r w:rsidR="0099161B">
        <w:t>.</w:t>
      </w:r>
    </w:p>
    <w:p w14:paraId="179CB08C" w14:textId="2EAA4973" w:rsidR="00095421" w:rsidRDefault="00095421" w:rsidP="004B3866">
      <w:r>
        <w:t>Employment Status:</w:t>
      </w:r>
      <w:r>
        <w:tab/>
        <w:t>Worker</w:t>
      </w:r>
    </w:p>
    <w:p w14:paraId="4E00D48E" w14:textId="322C9038" w:rsidR="004B3866" w:rsidRDefault="004B3866" w:rsidP="004D4E92">
      <w:r>
        <w:t>Line Manager:</w:t>
      </w:r>
      <w:r>
        <w:tab/>
      </w:r>
      <w:r>
        <w:tab/>
        <w:t>Chief Executive (CE)</w:t>
      </w:r>
    </w:p>
    <w:p w14:paraId="5F5462D8" w14:textId="44C4FC9C" w:rsidR="004D4E92" w:rsidRDefault="004B3866" w:rsidP="004D4E92">
      <w:pPr>
        <w:pStyle w:val="Heading2"/>
      </w:pPr>
      <w:r>
        <w:t>Job Description</w:t>
      </w:r>
    </w:p>
    <w:p w14:paraId="207AF788" w14:textId="76EBE552" w:rsidR="00CA63D1" w:rsidRDefault="00822FDE" w:rsidP="00982403">
      <w:pPr>
        <w:jc w:val="both"/>
      </w:pPr>
      <w:r>
        <w:t xml:space="preserve">Are you passionate about supporting very young children and their families? We at </w:t>
      </w:r>
      <w:proofErr w:type="spellStart"/>
      <w:r>
        <w:t>Cattanach</w:t>
      </w:r>
      <w:proofErr w:type="spellEnd"/>
      <w:r>
        <w:t xml:space="preserve"> are looking for individuals with</w:t>
      </w:r>
      <w:r w:rsidR="004D4E92">
        <w:t xml:space="preserve"> expertise </w:t>
      </w:r>
      <w:r>
        <w:t xml:space="preserve">in key areas </w:t>
      </w:r>
      <w:r w:rsidR="00982403">
        <w:t xml:space="preserve">relating to </w:t>
      </w:r>
      <w:r>
        <w:t>our</w:t>
      </w:r>
      <w:r w:rsidR="00982403">
        <w:t xml:space="preserve"> grant</w:t>
      </w:r>
      <w:r>
        <w:t xml:space="preserve"> making</w:t>
      </w:r>
      <w:r w:rsidR="00982403">
        <w:t xml:space="preserve"> work in the Early Years sector</w:t>
      </w:r>
      <w:r w:rsidR="0099161B">
        <w:t xml:space="preserve"> </w:t>
      </w:r>
      <w:r w:rsidR="00C8068B">
        <w:t>to join us as</w:t>
      </w:r>
      <w:r w:rsidR="0099161B">
        <w:t xml:space="preserve"> </w:t>
      </w:r>
      <w:proofErr w:type="spellStart"/>
      <w:r w:rsidR="0099161B">
        <w:t>Cattanach</w:t>
      </w:r>
      <w:proofErr w:type="spellEnd"/>
      <w:r w:rsidR="0099161B">
        <w:t xml:space="preserve"> Associates</w:t>
      </w:r>
      <w:r>
        <w:t>. Together, we want to drive</w:t>
      </w:r>
      <w:r w:rsidR="004D4E92">
        <w:t xml:space="preserve"> positive change </w:t>
      </w:r>
      <w:r>
        <w:t>for</w:t>
      </w:r>
      <w:r w:rsidR="004D4E92">
        <w:t xml:space="preserve"> very young children in Scotland</w:t>
      </w:r>
      <w:r>
        <w:t xml:space="preserve"> and hope to strengthen our support for frontline</w:t>
      </w:r>
      <w:r w:rsidR="00C8068B">
        <w:t xml:space="preserve"> Early Years</w:t>
      </w:r>
      <w:r>
        <w:t xml:space="preserve"> organisations</w:t>
      </w:r>
      <w:r w:rsidR="004D4E92">
        <w:t xml:space="preserve">. </w:t>
      </w:r>
      <w:r w:rsidR="00CA63D1">
        <w:t xml:space="preserve">For more information on our work, visit our website: </w:t>
      </w:r>
      <w:hyperlink r:id="rId7" w:history="1">
        <w:r w:rsidR="00CA63D1" w:rsidRPr="00137B00">
          <w:rPr>
            <w:rStyle w:val="Hyperlink"/>
          </w:rPr>
          <w:t>https://www.cattanach.org.uk/</w:t>
        </w:r>
      </w:hyperlink>
      <w:r w:rsidR="00CA63D1">
        <w:t>.</w:t>
      </w:r>
    </w:p>
    <w:p w14:paraId="772B72F1" w14:textId="0F2C8304" w:rsidR="004D4E92" w:rsidRDefault="00822FDE" w:rsidP="00982403">
      <w:pPr>
        <w:jc w:val="both"/>
      </w:pPr>
      <w:r>
        <w:t xml:space="preserve">We are particularly interested </w:t>
      </w:r>
      <w:r w:rsidR="00CA63D1">
        <w:t>to hear from individuals with</w:t>
      </w:r>
      <w:r>
        <w:t xml:space="preserve"> experience and expertise in the</w:t>
      </w:r>
      <w:r w:rsidR="004D4E92">
        <w:t xml:space="preserve"> following areas:</w:t>
      </w:r>
    </w:p>
    <w:p w14:paraId="3FC5E667" w14:textId="77777777" w:rsidR="00CA63D1" w:rsidRDefault="004D4E92" w:rsidP="00982403">
      <w:pPr>
        <w:pStyle w:val="ListParagraph"/>
        <w:numPr>
          <w:ilvl w:val="0"/>
          <w:numId w:val="14"/>
        </w:numPr>
        <w:jc w:val="both"/>
      </w:pPr>
      <w:r>
        <w:t xml:space="preserve">Early Years </w:t>
      </w:r>
      <w:r w:rsidR="00CA63D1">
        <w:t>Practice</w:t>
      </w:r>
    </w:p>
    <w:p w14:paraId="7184F7B5" w14:textId="1F9A579D" w:rsidR="004D4E92" w:rsidRDefault="00CA63D1" w:rsidP="00982403">
      <w:pPr>
        <w:pStyle w:val="ListParagraph"/>
        <w:numPr>
          <w:ilvl w:val="0"/>
          <w:numId w:val="14"/>
        </w:numPr>
        <w:jc w:val="both"/>
      </w:pPr>
      <w:r>
        <w:t xml:space="preserve">Early Years </w:t>
      </w:r>
      <w:r w:rsidR="004D4E92">
        <w:t>setting management &amp; operations</w:t>
      </w:r>
    </w:p>
    <w:p w14:paraId="0F4A97BE" w14:textId="28411D41" w:rsidR="004D4E92" w:rsidRDefault="004D4E92" w:rsidP="00982403">
      <w:pPr>
        <w:pStyle w:val="ListParagraph"/>
        <w:numPr>
          <w:ilvl w:val="0"/>
          <w:numId w:val="14"/>
        </w:numPr>
        <w:jc w:val="both"/>
      </w:pPr>
      <w:r>
        <w:t>Infant mental health</w:t>
      </w:r>
    </w:p>
    <w:p w14:paraId="650C040D" w14:textId="6FBF9271" w:rsidR="004D4E92" w:rsidRDefault="004D4E92" w:rsidP="00982403">
      <w:pPr>
        <w:pStyle w:val="ListParagraph"/>
        <w:numPr>
          <w:ilvl w:val="0"/>
          <w:numId w:val="14"/>
        </w:numPr>
        <w:jc w:val="both"/>
      </w:pPr>
      <w:r>
        <w:t>Perinatal mental health</w:t>
      </w:r>
    </w:p>
    <w:p w14:paraId="2361E519" w14:textId="72C3EDAA" w:rsidR="004D4E92" w:rsidRDefault="004D4E92" w:rsidP="00982403">
      <w:pPr>
        <w:pStyle w:val="ListParagraph"/>
        <w:numPr>
          <w:ilvl w:val="0"/>
          <w:numId w:val="14"/>
        </w:numPr>
        <w:jc w:val="both"/>
      </w:pPr>
      <w:r>
        <w:t xml:space="preserve">Early learning (in general, </w:t>
      </w:r>
      <w:r w:rsidR="00F02F4B">
        <w:t xml:space="preserve">but also with specialisation e.g. </w:t>
      </w:r>
      <w:r>
        <w:t>additional support needs, English as a Second Language, etc.)</w:t>
      </w:r>
    </w:p>
    <w:p w14:paraId="6FE2C6A8" w14:textId="568B19A3" w:rsidR="00CA63D1" w:rsidRDefault="00CA63D1" w:rsidP="00CA63D1">
      <w:pPr>
        <w:pStyle w:val="ListParagraph"/>
        <w:numPr>
          <w:ilvl w:val="0"/>
          <w:numId w:val="14"/>
        </w:numPr>
        <w:jc w:val="both"/>
      </w:pPr>
      <w:r>
        <w:t>Dads work</w:t>
      </w:r>
    </w:p>
    <w:p w14:paraId="704F01B2" w14:textId="4EB48B45" w:rsidR="00982403" w:rsidRDefault="00982403" w:rsidP="00982403">
      <w:pPr>
        <w:pStyle w:val="ListParagraph"/>
        <w:numPr>
          <w:ilvl w:val="0"/>
          <w:numId w:val="14"/>
        </w:numPr>
        <w:jc w:val="both"/>
      </w:pPr>
      <w:r>
        <w:t>Social work (with an Early Years focus)</w:t>
      </w:r>
    </w:p>
    <w:p w14:paraId="37AA3B4A" w14:textId="3DD095C4" w:rsidR="00982403" w:rsidRDefault="00982403" w:rsidP="00982403">
      <w:pPr>
        <w:pStyle w:val="ListParagraph"/>
        <w:numPr>
          <w:ilvl w:val="0"/>
          <w:numId w:val="14"/>
        </w:numPr>
        <w:jc w:val="both"/>
      </w:pPr>
      <w:r>
        <w:t>Outdoor/Nature play</w:t>
      </w:r>
    </w:p>
    <w:p w14:paraId="3D80FEF2" w14:textId="5FED98DF" w:rsidR="004D4E92" w:rsidRDefault="004D4E92" w:rsidP="00982403">
      <w:pPr>
        <w:pStyle w:val="ListParagraph"/>
        <w:numPr>
          <w:ilvl w:val="0"/>
          <w:numId w:val="14"/>
        </w:numPr>
        <w:jc w:val="both"/>
      </w:pPr>
      <w:r>
        <w:t>Voluntary organisation governance</w:t>
      </w:r>
    </w:p>
    <w:p w14:paraId="390E9B92" w14:textId="1A2AFB21" w:rsidR="004D4E92" w:rsidRDefault="00CA63D1" w:rsidP="00982403">
      <w:pPr>
        <w:pStyle w:val="ListParagraph"/>
        <w:numPr>
          <w:ilvl w:val="0"/>
          <w:numId w:val="14"/>
        </w:numPr>
        <w:jc w:val="both"/>
      </w:pPr>
      <w:r>
        <w:t>Finance/Accounting (with a focus on charities)</w:t>
      </w:r>
    </w:p>
    <w:p w14:paraId="61977227" w14:textId="498B74DA" w:rsidR="00982403" w:rsidRDefault="00CA63D1" w:rsidP="00982403">
      <w:pPr>
        <w:pStyle w:val="ListParagraph"/>
        <w:numPr>
          <w:ilvl w:val="0"/>
          <w:numId w:val="14"/>
        </w:numPr>
        <w:jc w:val="both"/>
      </w:pPr>
      <w:r>
        <w:t>Governance (with a focus on charities)</w:t>
      </w:r>
    </w:p>
    <w:p w14:paraId="15D523AF" w14:textId="77777777" w:rsidR="00982403" w:rsidRDefault="00982403" w:rsidP="00982403">
      <w:pPr>
        <w:pStyle w:val="ListParagraph"/>
        <w:numPr>
          <w:ilvl w:val="0"/>
          <w:numId w:val="14"/>
        </w:numPr>
        <w:jc w:val="both"/>
      </w:pPr>
      <w:r>
        <w:t>Family law</w:t>
      </w:r>
    </w:p>
    <w:p w14:paraId="122CC3ED" w14:textId="324104BE" w:rsidR="00982403" w:rsidRDefault="00982403" w:rsidP="00982403">
      <w:pPr>
        <w:pStyle w:val="ListParagraph"/>
        <w:numPr>
          <w:ilvl w:val="0"/>
          <w:numId w:val="14"/>
        </w:numPr>
        <w:jc w:val="both"/>
      </w:pPr>
      <w:r>
        <w:t>Criminal justice</w:t>
      </w:r>
    </w:p>
    <w:p w14:paraId="1AABD713" w14:textId="65C2870D" w:rsidR="004D4E92" w:rsidRDefault="004D4E92" w:rsidP="00982403">
      <w:pPr>
        <w:pStyle w:val="ListParagraph"/>
        <w:numPr>
          <w:ilvl w:val="0"/>
          <w:numId w:val="14"/>
        </w:numPr>
        <w:jc w:val="both"/>
      </w:pPr>
      <w:r>
        <w:t>Charity fundraising</w:t>
      </w:r>
    </w:p>
    <w:p w14:paraId="52A4A43B" w14:textId="69B1A1BF" w:rsidR="00F02F4B" w:rsidRDefault="00F02F4B" w:rsidP="00982403">
      <w:pPr>
        <w:pStyle w:val="ListParagraph"/>
        <w:numPr>
          <w:ilvl w:val="0"/>
          <w:numId w:val="14"/>
        </w:numPr>
        <w:jc w:val="both"/>
      </w:pPr>
      <w:r>
        <w:t>Capital project management/Architecture</w:t>
      </w:r>
    </w:p>
    <w:p w14:paraId="3F78167D" w14:textId="158261A1" w:rsidR="00822FDE" w:rsidRDefault="004D4E92" w:rsidP="00982403">
      <w:pPr>
        <w:jc w:val="both"/>
      </w:pPr>
      <w:r>
        <w:t>The list is not exhaustive</w:t>
      </w:r>
      <w:r w:rsidR="00822FDE">
        <w:t>, of course.</w:t>
      </w:r>
      <w:r>
        <w:t xml:space="preserve"> </w:t>
      </w:r>
      <w:r w:rsidR="00822FDE">
        <w:t>I</w:t>
      </w:r>
      <w:r>
        <w:t xml:space="preserve">f you feel you could add value to </w:t>
      </w:r>
      <w:proofErr w:type="spellStart"/>
      <w:r>
        <w:t>Cattanach’s</w:t>
      </w:r>
      <w:proofErr w:type="spellEnd"/>
      <w:r>
        <w:t xml:space="preserve"> work in different ways, please contact our Chief Executive Dr Sophie </w:t>
      </w:r>
      <w:proofErr w:type="spellStart"/>
      <w:r>
        <w:t>Flemig</w:t>
      </w:r>
      <w:proofErr w:type="spellEnd"/>
      <w:r>
        <w:t xml:space="preserve"> (</w:t>
      </w:r>
      <w:hyperlink r:id="rId8" w:history="1">
        <w:r w:rsidRPr="00897B1C">
          <w:rPr>
            <w:rStyle w:val="Hyperlink"/>
          </w:rPr>
          <w:t>sophie@cattanach.org.uk</w:t>
        </w:r>
      </w:hyperlink>
      <w:r>
        <w:t>) for an informal chat.</w:t>
      </w:r>
      <w:r w:rsidR="00822FDE">
        <w:t xml:space="preserve"> We welcome applications from individuals in the private, voluntary and public sectors.</w:t>
      </w:r>
      <w:r w:rsidR="00CA63D1">
        <w:t xml:space="preserve"> </w:t>
      </w:r>
    </w:p>
    <w:p w14:paraId="76F7C8BA" w14:textId="30DD93B3" w:rsidR="004D4E92" w:rsidRDefault="00822FDE" w:rsidP="00982403">
      <w:pPr>
        <w:jc w:val="both"/>
      </w:pPr>
      <w:r>
        <w:lastRenderedPageBreak/>
        <w:t>We ask that all</w:t>
      </w:r>
      <w:r w:rsidR="00982403">
        <w:t xml:space="preserve"> candidates demonstrate their understanding and commitment to the four </w:t>
      </w:r>
      <w:proofErr w:type="spellStart"/>
      <w:r w:rsidR="00982403">
        <w:t>Cattanach</w:t>
      </w:r>
      <w:proofErr w:type="spellEnd"/>
      <w:r w:rsidR="00982403">
        <w:t xml:space="preserve"> values:</w:t>
      </w:r>
    </w:p>
    <w:p w14:paraId="1D6681B9" w14:textId="77777777" w:rsidR="00982403" w:rsidRDefault="00982403" w:rsidP="00982403">
      <w:pPr>
        <w:pStyle w:val="ListParagraph"/>
        <w:numPr>
          <w:ilvl w:val="0"/>
          <w:numId w:val="17"/>
        </w:numPr>
        <w:spacing w:after="240" w:line="276" w:lineRule="auto"/>
        <w:rPr>
          <w:lang w:val="en-CA"/>
        </w:rPr>
      </w:pPr>
      <w:r w:rsidRPr="003F1906">
        <w:rPr>
          <w:rFonts w:cs="Times New Roman (Body CS)"/>
          <w:b/>
          <w:bCs/>
          <w:smallCaps/>
          <w:lang w:val="en-CA"/>
        </w:rPr>
        <w:t>integrity</w:t>
      </w:r>
      <w:r>
        <w:rPr>
          <w:lang w:val="en-CA"/>
        </w:rPr>
        <w:t xml:space="preserve"> – We strive to be fair, ethical and accountable.</w:t>
      </w:r>
    </w:p>
    <w:p w14:paraId="008B68A2" w14:textId="77777777" w:rsidR="00982403" w:rsidRDefault="00982403" w:rsidP="00982403">
      <w:pPr>
        <w:pStyle w:val="ListParagraph"/>
        <w:numPr>
          <w:ilvl w:val="0"/>
          <w:numId w:val="17"/>
        </w:numPr>
        <w:spacing w:after="240" w:line="276" w:lineRule="auto"/>
        <w:rPr>
          <w:lang w:val="en-CA"/>
        </w:rPr>
      </w:pPr>
      <w:r w:rsidRPr="003F1906">
        <w:rPr>
          <w:rFonts w:cs="Times New Roman (Body CS)"/>
          <w:b/>
          <w:bCs/>
          <w:smallCaps/>
          <w:lang w:val="en-CA"/>
        </w:rPr>
        <w:t>love</w:t>
      </w:r>
      <w:r>
        <w:rPr>
          <w:lang w:val="en-CA"/>
        </w:rPr>
        <w:t xml:space="preserve"> – We recognise the importance of nurturing relationships, with kindness and compassion at the heart of all our work.</w:t>
      </w:r>
    </w:p>
    <w:p w14:paraId="7F39BAD5" w14:textId="77777777" w:rsidR="00982403" w:rsidRDefault="00982403" w:rsidP="00982403">
      <w:pPr>
        <w:pStyle w:val="ListParagraph"/>
        <w:numPr>
          <w:ilvl w:val="0"/>
          <w:numId w:val="17"/>
        </w:numPr>
        <w:spacing w:after="240" w:line="276" w:lineRule="auto"/>
        <w:rPr>
          <w:lang w:val="en-CA"/>
        </w:rPr>
      </w:pPr>
      <w:r w:rsidRPr="003F1906">
        <w:rPr>
          <w:rFonts w:cs="Times New Roman (Body CS)"/>
          <w:b/>
          <w:bCs/>
          <w:smallCaps/>
          <w:lang w:val="en-CA"/>
        </w:rPr>
        <w:t>consideration</w:t>
      </w:r>
      <w:r>
        <w:rPr>
          <w:lang w:val="en-CA"/>
        </w:rPr>
        <w:t xml:space="preserve"> – We are mindful of the challenges, hopes and aspirations of others.</w:t>
      </w:r>
    </w:p>
    <w:p w14:paraId="59012E9F" w14:textId="5707CAEB" w:rsidR="00982403" w:rsidRDefault="00982403" w:rsidP="004D4E92">
      <w:pPr>
        <w:pStyle w:val="ListParagraph"/>
        <w:numPr>
          <w:ilvl w:val="0"/>
          <w:numId w:val="17"/>
        </w:numPr>
        <w:spacing w:after="240" w:line="276" w:lineRule="auto"/>
        <w:rPr>
          <w:lang w:val="en-CA"/>
        </w:rPr>
      </w:pPr>
      <w:r w:rsidRPr="003F1906">
        <w:rPr>
          <w:rFonts w:cs="Times New Roman (Body CS)"/>
          <w:b/>
          <w:bCs/>
          <w:smallCaps/>
          <w:lang w:val="en-CA"/>
        </w:rPr>
        <w:t>hope</w:t>
      </w:r>
      <w:r>
        <w:rPr>
          <w:lang w:val="en-CA"/>
        </w:rPr>
        <w:t xml:space="preserve"> – We are passionate about enabling change through our work with partners and the organisations we support.</w:t>
      </w:r>
    </w:p>
    <w:p w14:paraId="6E008002" w14:textId="77777777" w:rsidR="00C8068B" w:rsidRDefault="00822FDE" w:rsidP="00822FDE">
      <w:pPr>
        <w:spacing w:after="240"/>
        <w:jc w:val="both"/>
        <w:rPr>
          <w:lang w:val="en-CA"/>
        </w:rPr>
      </w:pPr>
      <w:r>
        <w:rPr>
          <w:lang w:val="en-CA"/>
        </w:rPr>
        <w:t>As Associate with Cattanach, we will ask you to perform one of three tasks</w:t>
      </w:r>
      <w:r w:rsidR="00CA63D1">
        <w:rPr>
          <w:lang w:val="en-CA"/>
        </w:rPr>
        <w:t xml:space="preserve"> on an as-needed basis</w:t>
      </w:r>
      <w:r>
        <w:rPr>
          <w:lang w:val="en-CA"/>
        </w:rPr>
        <w:t xml:space="preserve">: </w:t>
      </w:r>
      <w:r w:rsidR="00C8068B">
        <w:rPr>
          <w:lang w:val="en-CA"/>
        </w:rPr>
        <w:t>1) s</w:t>
      </w:r>
      <w:r>
        <w:rPr>
          <w:lang w:val="en-CA"/>
        </w:rPr>
        <w:t xml:space="preserve">upport the Grant Committee as a co-opted member, </w:t>
      </w:r>
      <w:r w:rsidR="00C8068B">
        <w:rPr>
          <w:lang w:val="en-CA"/>
        </w:rPr>
        <w:t xml:space="preserve">2) </w:t>
      </w:r>
      <w:r>
        <w:rPr>
          <w:lang w:val="en-CA"/>
        </w:rPr>
        <w:t xml:space="preserve">provide capacity support to the charities we are funding, and </w:t>
      </w:r>
      <w:r w:rsidR="00C8068B">
        <w:rPr>
          <w:lang w:val="en-CA"/>
        </w:rPr>
        <w:t xml:space="preserve">3) </w:t>
      </w:r>
      <w:r>
        <w:rPr>
          <w:lang w:val="en-CA"/>
        </w:rPr>
        <w:t>provide advisory support to Cattanach Trustees and the executive team. This is all on a flexible basis</w:t>
      </w:r>
      <w:r w:rsidR="00CA63D1">
        <w:rPr>
          <w:lang w:val="en-CA"/>
        </w:rPr>
        <w:t xml:space="preserve">, which means that you can work around your other </w:t>
      </w:r>
      <w:r w:rsidR="00C8068B">
        <w:rPr>
          <w:lang w:val="en-CA"/>
        </w:rPr>
        <w:t>professional</w:t>
      </w:r>
      <w:r w:rsidR="00CA63D1">
        <w:rPr>
          <w:lang w:val="en-CA"/>
        </w:rPr>
        <w:t xml:space="preserve"> or personal commitments</w:t>
      </w:r>
      <w:r w:rsidR="00C8068B">
        <w:rPr>
          <w:lang w:val="en-CA"/>
        </w:rPr>
        <w:t>. W</w:t>
      </w:r>
      <w:r w:rsidR="00CA63D1">
        <w:rPr>
          <w:lang w:val="en-CA"/>
        </w:rPr>
        <w:t xml:space="preserve">e do not </w:t>
      </w:r>
      <w:r w:rsidR="00C8068B">
        <w:rPr>
          <w:lang w:val="en-CA"/>
        </w:rPr>
        <w:t>commit to</w:t>
      </w:r>
      <w:r w:rsidR="00CA63D1">
        <w:rPr>
          <w:lang w:val="en-CA"/>
        </w:rPr>
        <w:t xml:space="preserve"> a minimum number of hours of work per year. We would expect the average Associate to be asked to work for between </w:t>
      </w:r>
      <w:r w:rsidR="0099161B">
        <w:rPr>
          <w:lang w:val="en-CA"/>
        </w:rPr>
        <w:t>one to five</w:t>
      </w:r>
      <w:r w:rsidR="00CA63D1">
        <w:rPr>
          <w:lang w:val="en-CA"/>
        </w:rPr>
        <w:t xml:space="preserve"> days per year, subject to our grant making work and demand for capacity support.</w:t>
      </w:r>
    </w:p>
    <w:p w14:paraId="610072C2" w14:textId="12463AD8" w:rsidR="00822FDE" w:rsidRDefault="00CA63D1" w:rsidP="00822FDE">
      <w:pPr>
        <w:spacing w:after="240"/>
        <w:jc w:val="both"/>
        <w:rPr>
          <w:lang w:val="en-CA"/>
        </w:rPr>
      </w:pPr>
      <w:r>
        <w:rPr>
          <w:lang w:val="en-CA"/>
        </w:rPr>
        <w:t>You will be line managed by the Chief Executive and receive thorough on-board training, together with annual appraisals and peer learning across the Associate network</w:t>
      </w:r>
      <w:r w:rsidR="0099161B">
        <w:rPr>
          <w:lang w:val="en-CA"/>
        </w:rPr>
        <w:t xml:space="preserve"> supported by the Business and Development Officer</w:t>
      </w:r>
      <w:r>
        <w:rPr>
          <w:lang w:val="en-CA"/>
        </w:rPr>
        <w:t>.</w:t>
      </w:r>
    </w:p>
    <w:p w14:paraId="2B4C33FB" w14:textId="77777777" w:rsidR="00454530" w:rsidRDefault="00454530" w:rsidP="00822FDE">
      <w:pPr>
        <w:spacing w:after="240"/>
        <w:jc w:val="both"/>
        <w:rPr>
          <w:lang w:val="en-CA"/>
        </w:rPr>
      </w:pPr>
    </w:p>
    <w:p w14:paraId="609B45E1" w14:textId="4191D286" w:rsidR="00454530" w:rsidRPr="00822FDE" w:rsidRDefault="00454530" w:rsidP="00454530">
      <w:pPr>
        <w:pStyle w:val="Heading2"/>
        <w:rPr>
          <w:lang w:val="en-CA"/>
        </w:rPr>
      </w:pPr>
      <w:r>
        <w:rPr>
          <w:lang w:val="en-CA"/>
        </w:rPr>
        <w:t>Description of Work</w:t>
      </w:r>
    </w:p>
    <w:p w14:paraId="4A85DCF2" w14:textId="5EA66327" w:rsidR="004B3866" w:rsidRDefault="004B3866" w:rsidP="00095421">
      <w:pPr>
        <w:pStyle w:val="Heading3"/>
      </w:pPr>
      <w:r w:rsidRPr="000C39AB">
        <w:t>Grant</w:t>
      </w:r>
      <w:r w:rsidR="00095421">
        <w:t xml:space="preserve"> Committee </w:t>
      </w:r>
    </w:p>
    <w:p w14:paraId="0D413D88" w14:textId="603BADAA" w:rsidR="004B3866" w:rsidRDefault="00095421" w:rsidP="00095421">
      <w:pPr>
        <w:pStyle w:val="ListParagraph"/>
        <w:numPr>
          <w:ilvl w:val="0"/>
          <w:numId w:val="12"/>
        </w:numPr>
        <w:spacing w:after="240" w:line="276" w:lineRule="auto"/>
      </w:pPr>
      <w:r>
        <w:t xml:space="preserve">Act as co-opted member to the Grants Committee (GC) </w:t>
      </w:r>
      <w:r w:rsidR="00F02F4B">
        <w:t xml:space="preserve">if invited to join, </w:t>
      </w:r>
      <w:r>
        <w:t>on an as-needed basis, subject to personal availability on required dates (</w:t>
      </w:r>
      <w:r w:rsidR="00822FDE">
        <w:t xml:space="preserve">about </w:t>
      </w:r>
      <w:r>
        <w:t xml:space="preserve">5 hours work including preparation expected per GC meeting): read funding proposals, provide scrutiny as member of collegiate Committee and add value through specific expertise relevant to particular GC meeting to provide recommendations on funding allocation for </w:t>
      </w:r>
      <w:proofErr w:type="spellStart"/>
      <w:r>
        <w:t>Cattanach</w:t>
      </w:r>
      <w:proofErr w:type="spellEnd"/>
      <w:r>
        <w:t xml:space="preserve"> Board consideration</w:t>
      </w:r>
    </w:p>
    <w:p w14:paraId="5B035948" w14:textId="3DA3AE09" w:rsidR="00095421" w:rsidRDefault="00095421" w:rsidP="00822FDE">
      <w:pPr>
        <w:pStyle w:val="ListParagraph"/>
        <w:numPr>
          <w:ilvl w:val="0"/>
          <w:numId w:val="12"/>
        </w:numPr>
        <w:spacing w:after="240" w:line="276" w:lineRule="auto"/>
      </w:pPr>
      <w:r>
        <w:t xml:space="preserve">Provide feedback and input on </w:t>
      </w:r>
      <w:proofErr w:type="spellStart"/>
      <w:r>
        <w:t>Cattanach’s</w:t>
      </w:r>
      <w:proofErr w:type="spellEnd"/>
      <w:r>
        <w:t xml:space="preserve"> funding decisions given latest trends in the Early Years sector</w:t>
      </w:r>
    </w:p>
    <w:p w14:paraId="1AE232F2" w14:textId="34F7958D" w:rsidR="004B3866" w:rsidRDefault="00095421" w:rsidP="004B3866">
      <w:pPr>
        <w:pStyle w:val="Heading3"/>
      </w:pPr>
      <w:r>
        <w:t>Capacity Support</w:t>
      </w:r>
    </w:p>
    <w:p w14:paraId="71AC1977" w14:textId="1771CA12" w:rsidR="00095421" w:rsidRDefault="00095421" w:rsidP="00095421">
      <w:pPr>
        <w:pStyle w:val="ListParagraph"/>
        <w:numPr>
          <w:ilvl w:val="0"/>
          <w:numId w:val="13"/>
        </w:numPr>
      </w:pPr>
      <w:r>
        <w:t xml:space="preserve">Act as a ‘sounding board’ to </w:t>
      </w:r>
      <w:proofErr w:type="spellStart"/>
      <w:r>
        <w:t>Cattanach</w:t>
      </w:r>
      <w:proofErr w:type="spellEnd"/>
      <w:r>
        <w:t xml:space="preserve"> grantee organisations (note this does not constitute formal advice): provide an open ear and informal feedback to Early Years organisations in receipt of </w:t>
      </w:r>
      <w:proofErr w:type="spellStart"/>
      <w:r>
        <w:t>Cattanach</w:t>
      </w:r>
      <w:proofErr w:type="spellEnd"/>
      <w:r>
        <w:t xml:space="preserve"> grants based on own expertise and experience</w:t>
      </w:r>
    </w:p>
    <w:p w14:paraId="0361C1CD" w14:textId="2CB4D385" w:rsidR="00095421" w:rsidRDefault="00095421" w:rsidP="00095421">
      <w:pPr>
        <w:pStyle w:val="ListParagraph"/>
        <w:numPr>
          <w:ilvl w:val="1"/>
          <w:numId w:val="13"/>
        </w:numPr>
      </w:pPr>
      <w:r>
        <w:t>In person visit or tele-/audio-conference arrangements</w:t>
      </w:r>
    </w:p>
    <w:p w14:paraId="30236D0F" w14:textId="77777777" w:rsidR="00095421" w:rsidRDefault="00095421" w:rsidP="00095421">
      <w:pPr>
        <w:pStyle w:val="ListParagraph"/>
        <w:ind w:left="1440"/>
      </w:pPr>
    </w:p>
    <w:p w14:paraId="7E9A7508" w14:textId="5A1BA6D3" w:rsidR="00095421" w:rsidRDefault="00095421" w:rsidP="00095421">
      <w:pPr>
        <w:pStyle w:val="Heading3"/>
      </w:pPr>
      <w:r>
        <w:t>Advisory Support</w:t>
      </w:r>
    </w:p>
    <w:p w14:paraId="71DBC657" w14:textId="71DC77F8" w:rsidR="00095421" w:rsidRDefault="00095421" w:rsidP="00095421">
      <w:pPr>
        <w:pStyle w:val="ListParagraph"/>
        <w:numPr>
          <w:ilvl w:val="0"/>
          <w:numId w:val="13"/>
        </w:numPr>
      </w:pPr>
      <w:r>
        <w:t xml:space="preserve">Provide feedback and information input to </w:t>
      </w:r>
      <w:proofErr w:type="spellStart"/>
      <w:r>
        <w:t>Cattanach</w:t>
      </w:r>
      <w:proofErr w:type="spellEnd"/>
      <w:r>
        <w:t xml:space="preserve"> C</w:t>
      </w:r>
      <w:r w:rsidR="00822FDE">
        <w:t xml:space="preserve">hief </w:t>
      </w:r>
      <w:r>
        <w:t>E</w:t>
      </w:r>
      <w:r w:rsidR="00822FDE">
        <w:t>xecutive</w:t>
      </w:r>
      <w:r>
        <w:t xml:space="preserve"> and Board regarding strategic direction of </w:t>
      </w:r>
      <w:proofErr w:type="spellStart"/>
      <w:r>
        <w:t>Cattanach</w:t>
      </w:r>
      <w:proofErr w:type="spellEnd"/>
      <w:r>
        <w:t xml:space="preserve"> grant making</w:t>
      </w:r>
      <w:r w:rsidR="004D4E92">
        <w:t xml:space="preserve"> as well as </w:t>
      </w:r>
      <w:proofErr w:type="spellStart"/>
      <w:r w:rsidR="004D4E92">
        <w:t>Cattanach</w:t>
      </w:r>
      <w:proofErr w:type="spellEnd"/>
      <w:r w:rsidR="004D4E92">
        <w:t xml:space="preserve"> grant making approach/processes</w:t>
      </w:r>
    </w:p>
    <w:p w14:paraId="3CA4E1C9" w14:textId="6C7EF629" w:rsidR="00095421" w:rsidRDefault="00095421" w:rsidP="00095421">
      <w:pPr>
        <w:pStyle w:val="ListParagraph"/>
        <w:numPr>
          <w:ilvl w:val="0"/>
          <w:numId w:val="13"/>
        </w:numPr>
      </w:pPr>
      <w:r>
        <w:lastRenderedPageBreak/>
        <w:t xml:space="preserve">Provide feedback on specific documents, such as </w:t>
      </w:r>
      <w:proofErr w:type="spellStart"/>
      <w:r>
        <w:t>Cattanach</w:t>
      </w:r>
      <w:proofErr w:type="spellEnd"/>
      <w:r>
        <w:t xml:space="preserve"> strategic and operations plans</w:t>
      </w:r>
    </w:p>
    <w:p w14:paraId="2E136CF8" w14:textId="5A885C30" w:rsidR="001B714C" w:rsidRDefault="00095421" w:rsidP="00982403">
      <w:pPr>
        <w:pStyle w:val="ListParagraph"/>
        <w:numPr>
          <w:ilvl w:val="0"/>
          <w:numId w:val="13"/>
        </w:numPr>
      </w:pPr>
      <w:r>
        <w:t>Act as sounding board to C</w:t>
      </w:r>
      <w:r w:rsidR="00822FDE">
        <w:t>hief Executive</w:t>
      </w:r>
      <w:r>
        <w:t xml:space="preserve"> and Board on ad-hoc basis, subject to availability, regarding specific </w:t>
      </w:r>
      <w:proofErr w:type="spellStart"/>
      <w:r>
        <w:t>Cattanach</w:t>
      </w:r>
      <w:proofErr w:type="spellEnd"/>
      <w:r>
        <w:t xml:space="preserve"> events and/or initiatives</w:t>
      </w:r>
    </w:p>
    <w:p w14:paraId="3C458A02" w14:textId="77777777" w:rsidR="00454530" w:rsidRDefault="00454530" w:rsidP="00454530">
      <w:pPr>
        <w:pStyle w:val="ListParagraph"/>
      </w:pPr>
    </w:p>
    <w:p w14:paraId="1CF8CBCD" w14:textId="1BC4734F" w:rsidR="00CA63D1" w:rsidRDefault="00454530" w:rsidP="00454530">
      <w:pPr>
        <w:pStyle w:val="Heading2"/>
      </w:pPr>
      <w:r>
        <w:t>Application Process</w:t>
      </w:r>
    </w:p>
    <w:p w14:paraId="005ECF64" w14:textId="3344431E" w:rsidR="004B3866" w:rsidRPr="00C8068B" w:rsidRDefault="00CA63D1" w:rsidP="00C8068B">
      <w:pPr>
        <w:jc w:val="both"/>
      </w:pPr>
      <w:r>
        <w:t xml:space="preserve">To apply, </w:t>
      </w:r>
      <w:r w:rsidR="00C8068B">
        <w:t>please</w:t>
      </w:r>
      <w:r>
        <w:t xml:space="preserve"> </w:t>
      </w:r>
      <w:r w:rsidR="00C8068B">
        <w:t>send</w:t>
      </w:r>
      <w:r>
        <w:t xml:space="preserve"> an up-to-date CV</w:t>
      </w:r>
      <w:r w:rsidR="0099161B">
        <w:t xml:space="preserve"> and </w:t>
      </w:r>
      <w:r w:rsidR="00C8068B">
        <w:t>a completed</w:t>
      </w:r>
      <w:r w:rsidR="0099161B">
        <w:t xml:space="preserve"> application form to our Chief Executive, Dr Sophie </w:t>
      </w:r>
      <w:proofErr w:type="spellStart"/>
      <w:r w:rsidR="0099161B">
        <w:t>Flemig</w:t>
      </w:r>
      <w:proofErr w:type="spellEnd"/>
      <w:r w:rsidR="0099161B">
        <w:t xml:space="preserve"> (</w:t>
      </w:r>
      <w:hyperlink r:id="rId9" w:history="1">
        <w:r w:rsidR="0099161B" w:rsidRPr="00D759C7">
          <w:rPr>
            <w:rStyle w:val="Hyperlink"/>
          </w:rPr>
          <w:t>sophie@cattanach.org.uk</w:t>
        </w:r>
      </w:hyperlink>
      <w:r w:rsidR="0099161B">
        <w:t xml:space="preserve">). </w:t>
      </w:r>
      <w:r>
        <w:t xml:space="preserve">Shortlisted candidates will be asked to attend a </w:t>
      </w:r>
      <w:r w:rsidR="0099161B">
        <w:t>virtual</w:t>
      </w:r>
      <w:r>
        <w:t xml:space="preserve"> interview.</w:t>
      </w:r>
      <w:r w:rsidR="00C8068B">
        <w:t xml:space="preserve"> Applications will be processed on a rolling basis and we would encourage you to submit as soon as you are happy to do so.</w:t>
      </w:r>
    </w:p>
    <w:sectPr w:rsidR="004B3866" w:rsidRPr="00C8068B" w:rsidSect="00822FDE">
      <w:headerReference w:type="default" r:id="rId10"/>
      <w:footerReference w:type="default" r:id="rId11"/>
      <w:pgSz w:w="11906" w:h="16838"/>
      <w:pgMar w:top="1701" w:right="1134" w:bottom="184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15205" w14:textId="77777777" w:rsidR="00B43093" w:rsidRDefault="00B43093" w:rsidP="007B6138">
      <w:r>
        <w:separator/>
      </w:r>
    </w:p>
  </w:endnote>
  <w:endnote w:type="continuationSeparator" w:id="0">
    <w:p w14:paraId="29B17C7E" w14:textId="77777777" w:rsidR="00B43093" w:rsidRDefault="00B43093" w:rsidP="007B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ap">
    <w:altName w:val="Calibri"/>
    <w:panose1 w:val="020B0604020202020204"/>
    <w:charset w:val="00"/>
    <w:family w:val="swiss"/>
    <w:pitch w:val="variable"/>
    <w:sig w:usb0="20000007" w:usb1="00000000" w:usb2="00000000" w:usb3="00000000" w:csb0="00000193" w:csb1="00000000"/>
  </w:font>
  <w:font w:name="Times New Roman (Body CS)">
    <w:panose1 w:val="020B0604020202020204"/>
    <w:charset w:val="00"/>
    <w:family w:val="roman"/>
    <w:notTrueType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5C645" w14:textId="77777777" w:rsidR="00211FF3" w:rsidRPr="00211FF3" w:rsidRDefault="00211FF3">
    <w:pPr>
      <w:pStyle w:val="Footer"/>
      <w:rPr>
        <w:rFonts w:ascii="Segoe UI" w:hAnsi="Segoe UI" w:cs="Segoe UI"/>
        <w:color w:val="000000"/>
        <w:sz w:val="18"/>
        <w:szCs w:val="18"/>
        <w:shd w:val="clear" w:color="auto" w:fill="FFFFFF"/>
      </w:rPr>
    </w:pPr>
    <w:proofErr w:type="spellStart"/>
    <w:r w:rsidRPr="00211FF3">
      <w:rPr>
        <w:rFonts w:ascii="Segoe UI" w:hAnsi="Segoe UI" w:cs="Segoe UI"/>
        <w:color w:val="000000"/>
        <w:sz w:val="18"/>
        <w:szCs w:val="18"/>
        <w:shd w:val="clear" w:color="auto" w:fill="FFFFFF"/>
      </w:rPr>
      <w:t>Cattanach</w:t>
    </w:r>
    <w:proofErr w:type="spellEnd"/>
    <w:r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, </w:t>
    </w:r>
    <w:r w:rsidRPr="00211FF3"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Mansfield </w:t>
    </w:r>
    <w:proofErr w:type="spellStart"/>
    <w:r w:rsidRPr="00211FF3">
      <w:rPr>
        <w:rFonts w:ascii="Segoe UI" w:hAnsi="Segoe UI" w:cs="Segoe UI"/>
        <w:color w:val="000000"/>
        <w:sz w:val="18"/>
        <w:szCs w:val="18"/>
        <w:shd w:val="clear" w:color="auto" w:fill="FFFFFF"/>
      </w:rPr>
      <w:t>Traquair</w:t>
    </w:r>
    <w:proofErr w:type="spellEnd"/>
    <w:r w:rsidRPr="00211FF3"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 Centre, 15 Mansfield Place, Edinburgh EH3 6BB, 3AF</w:t>
    </w:r>
  </w:p>
  <w:p w14:paraId="48C418E9" w14:textId="5FA502AA" w:rsidR="00211FF3" w:rsidRPr="00C548A2" w:rsidRDefault="00211FF3">
    <w:pPr>
      <w:pStyle w:val="Footer"/>
      <w:rPr>
        <w:rFonts w:ascii="Segoe UI" w:hAnsi="Segoe UI" w:cs="Segoe UI"/>
        <w:color w:val="000000"/>
        <w:sz w:val="18"/>
        <w:szCs w:val="18"/>
        <w:shd w:val="clear" w:color="auto" w:fill="FFFFFF"/>
        <w:lang w:val="en-CA"/>
      </w:rPr>
    </w:pPr>
    <w:r w:rsidRPr="00211FF3"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0131 474 6155 </w:t>
    </w:r>
    <w:r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 </w:t>
    </w:r>
    <w:r w:rsidRPr="00211FF3"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 | </w:t>
    </w:r>
    <w:r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 </w:t>
    </w:r>
    <w:r w:rsidRPr="00211FF3"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211FF3">
        <w:rPr>
          <w:rStyle w:val="Hyperlink"/>
          <w:rFonts w:ascii="Segoe UI" w:hAnsi="Segoe UI" w:cs="Segoe UI"/>
          <w:color w:val="1C5C76"/>
          <w:sz w:val="18"/>
          <w:szCs w:val="18"/>
          <w:shd w:val="clear" w:color="auto" w:fill="FFFFFF"/>
        </w:rPr>
        <w:t>info@cattanach.org.uk</w:t>
      </w:r>
    </w:hyperlink>
    <w:r w:rsidRPr="00211FF3">
      <w:rPr>
        <w:sz w:val="18"/>
        <w:szCs w:val="18"/>
      </w:rPr>
      <w:tab/>
    </w:r>
    <w:r>
      <w:rPr>
        <w:sz w:val="18"/>
        <w:szCs w:val="18"/>
      </w:rPr>
      <w:t xml:space="preserve">   |   </w:t>
    </w:r>
    <w:r w:rsidRPr="00211FF3"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Scottish Charity Number </w:t>
    </w:r>
    <w:r w:rsidR="00C548A2" w:rsidRPr="00C548A2">
      <w:rPr>
        <w:rFonts w:ascii="Segoe UI" w:hAnsi="Segoe UI" w:cs="Segoe UI"/>
        <w:color w:val="000000"/>
        <w:sz w:val="18"/>
        <w:szCs w:val="18"/>
        <w:shd w:val="clear" w:color="auto" w:fill="FFFFFF"/>
        <w:lang w:val="en-CA"/>
      </w:rPr>
      <w:t>SC049833</w:t>
    </w:r>
  </w:p>
  <w:p w14:paraId="25FC864D" w14:textId="77777777" w:rsidR="00211FF3" w:rsidRDefault="00211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36993" w14:textId="77777777" w:rsidR="00B43093" w:rsidRDefault="00B43093" w:rsidP="007B6138">
      <w:r>
        <w:separator/>
      </w:r>
    </w:p>
  </w:footnote>
  <w:footnote w:type="continuationSeparator" w:id="0">
    <w:p w14:paraId="5892589F" w14:textId="77777777" w:rsidR="00B43093" w:rsidRDefault="00B43093" w:rsidP="007B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7C170" w14:textId="77777777" w:rsidR="000F1970" w:rsidRDefault="000F1970" w:rsidP="00763FDF">
    <w:pPr>
      <w:pStyle w:val="Header"/>
      <w:ind w:right="-397"/>
      <w:jc w:val="right"/>
    </w:pPr>
    <w:r>
      <w:rPr>
        <w:noProof/>
      </w:rPr>
      <w:drawing>
        <wp:inline distT="0" distB="0" distL="0" distR="0" wp14:anchorId="6F9D9495" wp14:editId="0B5A0946">
          <wp:extent cx="2383615" cy="512850"/>
          <wp:effectExtent l="19050" t="0" r="0" b="0"/>
          <wp:docPr id="4" name="Picture 0" descr="Linear-strap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r-strap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0378" cy="518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4B590" w14:textId="77777777" w:rsidR="000F1970" w:rsidRDefault="000F1970" w:rsidP="007B6138">
    <w:pPr>
      <w:pStyle w:val="Header"/>
    </w:pPr>
  </w:p>
  <w:p w14:paraId="2CA620EB" w14:textId="77777777" w:rsidR="000F1970" w:rsidRDefault="000F1970" w:rsidP="007B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200.1pt;height:200.1pt" o:bullet="t">
        <v:imagedata r:id="rId1" o:title="twitter-profile"/>
      </v:shape>
    </w:pict>
  </w:numPicBullet>
  <w:abstractNum w:abstractNumId="0" w15:restartNumberingAfterBreak="0">
    <w:nsid w:val="08986E3B"/>
    <w:multiLevelType w:val="hybridMultilevel"/>
    <w:tmpl w:val="1AF0A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71363"/>
    <w:multiLevelType w:val="hybridMultilevel"/>
    <w:tmpl w:val="D9D2DE28"/>
    <w:lvl w:ilvl="0" w:tplc="76949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77A9"/>
    <w:multiLevelType w:val="hybridMultilevel"/>
    <w:tmpl w:val="7020F2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90837"/>
    <w:multiLevelType w:val="hybridMultilevel"/>
    <w:tmpl w:val="ACDAD6E8"/>
    <w:lvl w:ilvl="0" w:tplc="7694932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B6906"/>
    <w:multiLevelType w:val="hybridMultilevel"/>
    <w:tmpl w:val="FA843796"/>
    <w:lvl w:ilvl="0" w:tplc="76949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1B05"/>
    <w:multiLevelType w:val="hybridMultilevel"/>
    <w:tmpl w:val="72886C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E43ED"/>
    <w:multiLevelType w:val="hybridMultilevel"/>
    <w:tmpl w:val="55A62B3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C97BF7"/>
    <w:multiLevelType w:val="hybridMultilevel"/>
    <w:tmpl w:val="FF029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97508"/>
    <w:multiLevelType w:val="hybridMultilevel"/>
    <w:tmpl w:val="193692A8"/>
    <w:lvl w:ilvl="0" w:tplc="76949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146A9"/>
    <w:multiLevelType w:val="hybridMultilevel"/>
    <w:tmpl w:val="D03E5590"/>
    <w:lvl w:ilvl="0" w:tplc="7694932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E7D62A5"/>
    <w:multiLevelType w:val="hybridMultilevel"/>
    <w:tmpl w:val="58F05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E02C1"/>
    <w:multiLevelType w:val="hybridMultilevel"/>
    <w:tmpl w:val="9C62DD74"/>
    <w:lvl w:ilvl="0" w:tplc="7694932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5774580"/>
    <w:multiLevelType w:val="hybridMultilevel"/>
    <w:tmpl w:val="18802BD0"/>
    <w:lvl w:ilvl="0" w:tplc="7694932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A203FC"/>
    <w:multiLevelType w:val="hybridMultilevel"/>
    <w:tmpl w:val="1F485C50"/>
    <w:lvl w:ilvl="0" w:tplc="76949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14F5D"/>
    <w:multiLevelType w:val="hybridMultilevel"/>
    <w:tmpl w:val="C6424608"/>
    <w:lvl w:ilvl="0" w:tplc="7694932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370C61"/>
    <w:multiLevelType w:val="hybridMultilevel"/>
    <w:tmpl w:val="2A2C2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4910EF"/>
    <w:multiLevelType w:val="hybridMultilevel"/>
    <w:tmpl w:val="2932BE3C"/>
    <w:lvl w:ilvl="0" w:tplc="7694932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16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1D"/>
    <w:rsid w:val="000178FD"/>
    <w:rsid w:val="00030AE1"/>
    <w:rsid w:val="000637FA"/>
    <w:rsid w:val="00072961"/>
    <w:rsid w:val="00095421"/>
    <w:rsid w:val="000E465E"/>
    <w:rsid w:val="000F1970"/>
    <w:rsid w:val="00106622"/>
    <w:rsid w:val="001B714C"/>
    <w:rsid w:val="001F060A"/>
    <w:rsid w:val="00211FF3"/>
    <w:rsid w:val="00214C6F"/>
    <w:rsid w:val="00261732"/>
    <w:rsid w:val="00276A88"/>
    <w:rsid w:val="0028559D"/>
    <w:rsid w:val="002A2158"/>
    <w:rsid w:val="002E2BC6"/>
    <w:rsid w:val="003059A9"/>
    <w:rsid w:val="00361123"/>
    <w:rsid w:val="00377263"/>
    <w:rsid w:val="00377D28"/>
    <w:rsid w:val="003D3BC8"/>
    <w:rsid w:val="003F0691"/>
    <w:rsid w:val="00412FFA"/>
    <w:rsid w:val="004277C0"/>
    <w:rsid w:val="00445AB8"/>
    <w:rsid w:val="00454530"/>
    <w:rsid w:val="004A50FB"/>
    <w:rsid w:val="004B1693"/>
    <w:rsid w:val="004B3866"/>
    <w:rsid w:val="004D2CB9"/>
    <w:rsid w:val="004D4E92"/>
    <w:rsid w:val="004E4F8C"/>
    <w:rsid w:val="00530DA6"/>
    <w:rsid w:val="00541DE4"/>
    <w:rsid w:val="005B6714"/>
    <w:rsid w:val="005F284F"/>
    <w:rsid w:val="00651B7D"/>
    <w:rsid w:val="0065680A"/>
    <w:rsid w:val="006D2CE7"/>
    <w:rsid w:val="00763FDF"/>
    <w:rsid w:val="0079477F"/>
    <w:rsid w:val="007A38FE"/>
    <w:rsid w:val="007B6138"/>
    <w:rsid w:val="00822FDE"/>
    <w:rsid w:val="00826FE7"/>
    <w:rsid w:val="008609A1"/>
    <w:rsid w:val="00877A0C"/>
    <w:rsid w:val="008E0548"/>
    <w:rsid w:val="00982403"/>
    <w:rsid w:val="0099161B"/>
    <w:rsid w:val="009A48B1"/>
    <w:rsid w:val="009E2A0E"/>
    <w:rsid w:val="00A72C84"/>
    <w:rsid w:val="00AF671D"/>
    <w:rsid w:val="00B3345C"/>
    <w:rsid w:val="00B43093"/>
    <w:rsid w:val="00BD2657"/>
    <w:rsid w:val="00BD588F"/>
    <w:rsid w:val="00BE5F6C"/>
    <w:rsid w:val="00C548A2"/>
    <w:rsid w:val="00C8068B"/>
    <w:rsid w:val="00C86B74"/>
    <w:rsid w:val="00CA0767"/>
    <w:rsid w:val="00CA63D1"/>
    <w:rsid w:val="00CE44E7"/>
    <w:rsid w:val="00D14FB5"/>
    <w:rsid w:val="00D24D94"/>
    <w:rsid w:val="00D60CF1"/>
    <w:rsid w:val="00D9140D"/>
    <w:rsid w:val="00DE676E"/>
    <w:rsid w:val="00E511F4"/>
    <w:rsid w:val="00E777BC"/>
    <w:rsid w:val="00E90E59"/>
    <w:rsid w:val="00EB0018"/>
    <w:rsid w:val="00F02F4B"/>
    <w:rsid w:val="00FA62C0"/>
    <w:rsid w:val="00FB3AB6"/>
    <w:rsid w:val="00F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00454"/>
  <w15:docId w15:val="{E0ED3226-E99E-2247-B052-FC6FDA0D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88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13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34343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138"/>
    <w:pPr>
      <w:keepNext/>
      <w:keepLines/>
      <w:spacing w:before="200" w:after="0" w:line="300" w:lineRule="auto"/>
      <w:outlineLvl w:val="1"/>
    </w:pPr>
    <w:rPr>
      <w:rFonts w:eastAsiaTheme="majorEastAsia" w:cstheme="majorBidi"/>
      <w:b/>
      <w:bCs/>
      <w:color w:val="43434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13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6138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434343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6138"/>
    <w:pPr>
      <w:keepNext/>
      <w:keepLines/>
      <w:spacing w:before="200" w:after="0"/>
      <w:outlineLvl w:val="4"/>
    </w:pPr>
    <w:rPr>
      <w:rFonts w:eastAsiaTheme="majorEastAsia" w:cstheme="majorBidi"/>
      <w:b/>
      <w:color w:val="4343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CF1"/>
  </w:style>
  <w:style w:type="paragraph" w:styleId="Footer">
    <w:name w:val="footer"/>
    <w:basedOn w:val="Normal"/>
    <w:link w:val="FooterChar"/>
    <w:uiPriority w:val="99"/>
    <w:unhideWhenUsed/>
    <w:rsid w:val="00D60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CF1"/>
  </w:style>
  <w:style w:type="paragraph" w:styleId="BalloonText">
    <w:name w:val="Balloon Text"/>
    <w:basedOn w:val="Normal"/>
    <w:link w:val="BalloonTextChar"/>
    <w:uiPriority w:val="99"/>
    <w:semiHidden/>
    <w:unhideWhenUsed/>
    <w:rsid w:val="006D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6138"/>
    <w:rPr>
      <w:rFonts w:eastAsiaTheme="majorEastAsia" w:cstheme="majorBidi"/>
      <w:b/>
      <w:bCs/>
      <w:color w:val="434343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6138"/>
    <w:rPr>
      <w:rFonts w:eastAsiaTheme="majorEastAsia" w:cstheme="majorBidi"/>
      <w:b/>
      <w:bCs/>
      <w:color w:val="43434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B6138"/>
    <w:rPr>
      <w:rFonts w:eastAsiaTheme="majorEastAsia" w:cstheme="majorBidi"/>
      <w:b/>
      <w:bCs/>
      <w:color w:val="434343"/>
      <w:sz w:val="28"/>
      <w:szCs w:val="28"/>
    </w:rPr>
  </w:style>
  <w:style w:type="paragraph" w:styleId="NoSpacing">
    <w:name w:val="No Spacing"/>
    <w:uiPriority w:val="1"/>
    <w:qFormat/>
    <w:rsid w:val="00826FE7"/>
    <w:pPr>
      <w:spacing w:after="0" w:line="240" w:lineRule="auto"/>
    </w:pPr>
    <w:rPr>
      <w:rFonts w:ascii="Asap" w:hAnsi="Asap"/>
    </w:rPr>
  </w:style>
  <w:style w:type="character" w:customStyle="1" w:styleId="Heading4Char">
    <w:name w:val="Heading 4 Char"/>
    <w:basedOn w:val="DefaultParagraphFont"/>
    <w:link w:val="Heading4"/>
    <w:uiPriority w:val="9"/>
    <w:rsid w:val="007B6138"/>
    <w:rPr>
      <w:rFonts w:eastAsiaTheme="majorEastAsia" w:cstheme="majorBidi"/>
      <w:b/>
      <w:bCs/>
      <w:iCs/>
      <w:color w:val="434343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6138"/>
    <w:pPr>
      <w:spacing w:after="300" w:line="240" w:lineRule="auto"/>
      <w:contextualSpacing/>
    </w:pPr>
    <w:rPr>
      <w:rFonts w:eastAsiaTheme="majorEastAsia" w:cstheme="majorBidi"/>
      <w:color w:val="434343"/>
      <w:spacing w:val="5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7B6138"/>
    <w:rPr>
      <w:rFonts w:eastAsiaTheme="majorEastAsia" w:cstheme="majorBidi"/>
      <w:color w:val="434343"/>
      <w:spacing w:val="5"/>
      <w:kern w:val="28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FB5"/>
    <w:pPr>
      <w:numPr>
        <w:ilvl w:val="1"/>
      </w:numPr>
    </w:pPr>
    <w:rPr>
      <w:rFonts w:eastAsiaTheme="majorEastAsia" w:cstheme="majorBidi"/>
      <w:iCs/>
      <w:color w:val="4B769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4FB5"/>
    <w:rPr>
      <w:rFonts w:ascii="Asap" w:eastAsiaTheme="majorEastAsia" w:hAnsi="Asap" w:cstheme="majorBidi"/>
      <w:iCs/>
      <w:color w:val="4B7690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B6138"/>
    <w:rPr>
      <w:rFonts w:eastAsiaTheme="majorEastAsia" w:cstheme="majorBidi"/>
      <w:b/>
      <w:color w:val="434343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14FB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14F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14FB5"/>
    <w:rPr>
      <w:b/>
      <w:bCs/>
      <w:i/>
      <w:iCs/>
      <w:color w:val="4B7690"/>
    </w:rPr>
  </w:style>
  <w:style w:type="character" w:styleId="Strong">
    <w:name w:val="Strong"/>
    <w:basedOn w:val="DefaultParagraphFont"/>
    <w:uiPriority w:val="22"/>
    <w:qFormat/>
    <w:rsid w:val="00D14FB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14F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14FB5"/>
    <w:rPr>
      <w:rFonts w:ascii="Asap" w:hAnsi="Asap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C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B769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C6F"/>
    <w:rPr>
      <w:rFonts w:ascii="Asap" w:hAnsi="Asap"/>
      <w:b/>
      <w:bCs/>
      <w:i/>
      <w:iCs/>
      <w:color w:val="4B7690"/>
    </w:rPr>
  </w:style>
  <w:style w:type="character" w:styleId="Hyperlink">
    <w:name w:val="Hyperlink"/>
    <w:basedOn w:val="DefaultParagraphFont"/>
    <w:uiPriority w:val="99"/>
    <w:unhideWhenUsed/>
    <w:rsid w:val="00211F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6A8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dTable1Light">
    <w:name w:val="Grid Table 1 Light"/>
    <w:basedOn w:val="TableNormal"/>
    <w:uiPriority w:val="46"/>
    <w:rsid w:val="00276A88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059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9A9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059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6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714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714"/>
    <w:rPr>
      <w:rFonts w:eastAsiaTheme="minorEastAsia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609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B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@cattanach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ttanach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phie@cattanach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ttanac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flemig/Downloads/cattanach-word-template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cattanach-word-template-4.dotx</Template>
  <TotalTime>40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Sarah Sophie Flemig Armstrong</cp:lastModifiedBy>
  <cp:revision>6</cp:revision>
  <cp:lastPrinted>2019-11-12T22:37:00Z</cp:lastPrinted>
  <dcterms:created xsi:type="dcterms:W3CDTF">2020-03-11T16:15:00Z</dcterms:created>
  <dcterms:modified xsi:type="dcterms:W3CDTF">2020-05-28T15:40:00Z</dcterms:modified>
</cp:coreProperties>
</file>