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DB721" w14:textId="77777777" w:rsidR="00233016" w:rsidRDefault="00233016" w:rsidP="00233016">
      <w:pPr>
        <w:spacing w:line="264" w:lineRule="auto"/>
        <w:ind w:left="-180"/>
        <w:rPr>
          <w:rFonts w:ascii="Arial" w:hAnsi="Arial" w:cs="Arial"/>
          <w:lang w:val="en-US"/>
        </w:rPr>
      </w:pPr>
      <w:r>
        <w:rPr>
          <w:rFonts w:ascii="Arial" w:hAnsi="Arial" w:cs="Arial"/>
          <w:color w:val="1F497D"/>
        </w:rPr>
        <w:fldChar w:fldCharType="begin"/>
      </w:r>
      <w:r>
        <w:rPr>
          <w:rFonts w:ascii="Arial" w:hAnsi="Arial" w:cs="Arial"/>
          <w:color w:val="1F497D"/>
        </w:rPr>
        <w:instrText xml:space="preserve"> INCLUDEPICTURE  "cid:image003.png@01CEA305.A256BB00" \* MERGEFORMATINET </w:instrText>
      </w:r>
      <w:r>
        <w:rPr>
          <w:rFonts w:ascii="Arial" w:hAnsi="Arial" w:cs="Arial"/>
          <w:color w:val="1F497D"/>
        </w:rPr>
        <w:fldChar w:fldCharType="separate"/>
      </w:r>
      <w:r w:rsidR="00DD79A3">
        <w:rPr>
          <w:rFonts w:ascii="Arial" w:hAnsi="Arial" w:cs="Arial"/>
          <w:color w:val="1F497D"/>
        </w:rPr>
        <w:fldChar w:fldCharType="begin"/>
      </w:r>
      <w:r w:rsidR="00DD79A3">
        <w:rPr>
          <w:rFonts w:ascii="Arial" w:hAnsi="Arial" w:cs="Arial"/>
          <w:color w:val="1F497D"/>
        </w:rPr>
        <w:instrText xml:space="preserve"> INCLUDEPICTURE  "cid:image003.png@01CEA305.A256BB00" \* MERGEFORMATINET </w:instrText>
      </w:r>
      <w:r w:rsidR="00DD79A3">
        <w:rPr>
          <w:rFonts w:ascii="Arial" w:hAnsi="Arial" w:cs="Arial"/>
          <w:color w:val="1F497D"/>
        </w:rPr>
        <w:fldChar w:fldCharType="separate"/>
      </w:r>
      <w:r w:rsidR="00B81021">
        <w:rPr>
          <w:rFonts w:ascii="Arial" w:hAnsi="Arial" w:cs="Arial"/>
          <w:color w:val="1F497D"/>
        </w:rPr>
        <w:fldChar w:fldCharType="begin"/>
      </w:r>
      <w:r w:rsidR="00B81021">
        <w:rPr>
          <w:rFonts w:ascii="Arial" w:hAnsi="Arial" w:cs="Arial"/>
          <w:color w:val="1F497D"/>
        </w:rPr>
        <w:instrText xml:space="preserve"> INCLUDEPICTURE  "cid:image003.png@01CEA305.A256BB00" \* MERGEFORMATINET </w:instrText>
      </w:r>
      <w:r w:rsidR="00B81021">
        <w:rPr>
          <w:rFonts w:ascii="Arial" w:hAnsi="Arial" w:cs="Arial"/>
          <w:color w:val="1F497D"/>
        </w:rPr>
        <w:fldChar w:fldCharType="separate"/>
      </w:r>
      <w:r w:rsidR="00B81021">
        <w:rPr>
          <w:rFonts w:ascii="Arial" w:hAnsi="Arial" w:cs="Arial"/>
          <w:color w:val="1F497D"/>
        </w:rPr>
        <w:fldChar w:fldCharType="begin"/>
      </w:r>
      <w:r w:rsidR="00B81021">
        <w:rPr>
          <w:rFonts w:ascii="Arial" w:hAnsi="Arial" w:cs="Arial"/>
          <w:color w:val="1F497D"/>
        </w:rPr>
        <w:instrText xml:space="preserve"> INCLUDEPICTURE  "cid:image003.png@01CEA305.A256BB00" \* MERGEFORMATINET </w:instrText>
      </w:r>
      <w:r w:rsidR="00B81021">
        <w:rPr>
          <w:rFonts w:ascii="Arial" w:hAnsi="Arial" w:cs="Arial"/>
          <w:color w:val="1F497D"/>
        </w:rPr>
        <w:fldChar w:fldCharType="separate"/>
      </w:r>
      <w:r w:rsidR="00BE4E0D">
        <w:rPr>
          <w:rFonts w:ascii="Arial" w:hAnsi="Arial" w:cs="Arial"/>
          <w:color w:val="1F497D"/>
        </w:rPr>
        <w:fldChar w:fldCharType="begin"/>
      </w:r>
      <w:r w:rsidR="00BE4E0D">
        <w:rPr>
          <w:rFonts w:ascii="Arial" w:hAnsi="Arial" w:cs="Arial"/>
          <w:color w:val="1F497D"/>
        </w:rPr>
        <w:instrText xml:space="preserve"> INCLUDEPICTURE  "cid:image003.png@01CEA305.A256BB00" \* MERGEFORMATINET </w:instrText>
      </w:r>
      <w:r w:rsidR="00BE4E0D">
        <w:rPr>
          <w:rFonts w:ascii="Arial" w:hAnsi="Arial" w:cs="Arial"/>
          <w:color w:val="1F497D"/>
        </w:rPr>
        <w:fldChar w:fldCharType="separate"/>
      </w:r>
      <w:r w:rsidR="00AB69A7">
        <w:rPr>
          <w:rFonts w:ascii="Arial" w:hAnsi="Arial" w:cs="Arial"/>
          <w:color w:val="1F497D"/>
        </w:rPr>
        <w:fldChar w:fldCharType="begin"/>
      </w:r>
      <w:r w:rsidR="00AB69A7">
        <w:rPr>
          <w:rFonts w:ascii="Arial" w:hAnsi="Arial" w:cs="Arial"/>
          <w:color w:val="1F497D"/>
        </w:rPr>
        <w:instrText xml:space="preserve"> INCLUDEPICTURE  "cid:image003.png@01CEA305.A256BB00" \* MERGEFORMATINET </w:instrText>
      </w:r>
      <w:r w:rsidR="00AB69A7">
        <w:rPr>
          <w:rFonts w:ascii="Arial" w:hAnsi="Arial" w:cs="Arial"/>
          <w:color w:val="1F497D"/>
        </w:rPr>
        <w:fldChar w:fldCharType="separate"/>
      </w:r>
      <w:r w:rsidR="008861AC">
        <w:rPr>
          <w:rFonts w:ascii="Arial" w:hAnsi="Arial" w:cs="Arial"/>
          <w:color w:val="1F497D"/>
        </w:rPr>
        <w:fldChar w:fldCharType="begin"/>
      </w:r>
      <w:r w:rsidR="008861AC">
        <w:rPr>
          <w:rFonts w:ascii="Arial" w:hAnsi="Arial" w:cs="Arial"/>
          <w:color w:val="1F497D"/>
        </w:rPr>
        <w:instrText xml:space="preserve"> </w:instrText>
      </w:r>
      <w:r w:rsidR="008861AC">
        <w:rPr>
          <w:rFonts w:ascii="Arial" w:hAnsi="Arial" w:cs="Arial"/>
          <w:color w:val="1F497D"/>
        </w:rPr>
        <w:instrText>INCLUDEPICTURE  "cid:image003.png@01CEA305.A256BB00" \* MERGEFORMATINET</w:instrText>
      </w:r>
      <w:r w:rsidR="008861AC">
        <w:rPr>
          <w:rFonts w:ascii="Arial" w:hAnsi="Arial" w:cs="Arial"/>
          <w:color w:val="1F497D"/>
        </w:rPr>
        <w:instrText xml:space="preserve"> </w:instrText>
      </w:r>
      <w:r w:rsidR="008861AC">
        <w:rPr>
          <w:rFonts w:ascii="Arial" w:hAnsi="Arial" w:cs="Arial"/>
          <w:color w:val="1F497D"/>
        </w:rPr>
        <w:fldChar w:fldCharType="separate"/>
      </w:r>
      <w:r w:rsidR="008861AC">
        <w:rPr>
          <w:rFonts w:ascii="Arial" w:hAnsi="Arial" w:cs="Arial"/>
          <w:color w:val="1F497D"/>
        </w:rPr>
        <w:pict w14:anchorId="16CC5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97pt">
            <v:imagedata r:id="rId5" r:href="rId6"/>
          </v:shape>
        </w:pict>
      </w:r>
      <w:r w:rsidR="008861AC">
        <w:rPr>
          <w:rFonts w:ascii="Arial" w:hAnsi="Arial" w:cs="Arial"/>
          <w:color w:val="1F497D"/>
        </w:rPr>
        <w:fldChar w:fldCharType="end"/>
      </w:r>
      <w:r w:rsidR="00AB69A7">
        <w:rPr>
          <w:rFonts w:ascii="Arial" w:hAnsi="Arial" w:cs="Arial"/>
          <w:color w:val="1F497D"/>
        </w:rPr>
        <w:fldChar w:fldCharType="end"/>
      </w:r>
      <w:r w:rsidR="00BE4E0D">
        <w:rPr>
          <w:rFonts w:ascii="Arial" w:hAnsi="Arial" w:cs="Arial"/>
          <w:color w:val="1F497D"/>
        </w:rPr>
        <w:fldChar w:fldCharType="end"/>
      </w:r>
      <w:r w:rsidR="00B81021">
        <w:rPr>
          <w:rFonts w:ascii="Arial" w:hAnsi="Arial" w:cs="Arial"/>
          <w:color w:val="1F497D"/>
        </w:rPr>
        <w:fldChar w:fldCharType="end"/>
      </w:r>
      <w:r w:rsidR="00B81021">
        <w:rPr>
          <w:rFonts w:ascii="Arial" w:hAnsi="Arial" w:cs="Arial"/>
          <w:color w:val="1F497D"/>
        </w:rPr>
        <w:fldChar w:fldCharType="end"/>
      </w:r>
      <w:r w:rsidR="00DD79A3">
        <w:rPr>
          <w:rFonts w:ascii="Arial" w:hAnsi="Arial" w:cs="Arial"/>
          <w:color w:val="1F497D"/>
        </w:rPr>
        <w:fldChar w:fldCharType="end"/>
      </w:r>
      <w:r>
        <w:rPr>
          <w:rFonts w:ascii="Arial" w:hAnsi="Arial" w:cs="Arial"/>
          <w:color w:val="1F497D"/>
        </w:rPr>
        <w:fldChar w:fldCharType="end"/>
      </w:r>
    </w:p>
    <w:p w14:paraId="42EEE1D1" w14:textId="7278D1FF" w:rsidR="00233016" w:rsidRDefault="00233016" w:rsidP="00BE4E0D">
      <w:pPr>
        <w:spacing w:line="264" w:lineRule="auto"/>
        <w:rPr>
          <w:rFonts w:ascii="Arial" w:hAnsi="Arial" w:cs="Arial"/>
          <w:b/>
          <w:lang w:val="en-US"/>
        </w:rPr>
      </w:pPr>
      <w:r w:rsidRPr="00EF20AC">
        <w:rPr>
          <w:rFonts w:ascii="Arial" w:hAnsi="Arial" w:cs="Arial"/>
          <w:b/>
          <w:lang w:val="en-US"/>
        </w:rPr>
        <w:t>Job title:</w:t>
      </w:r>
      <w:r w:rsidRPr="00EF20AC">
        <w:rPr>
          <w:rFonts w:ascii="Arial" w:hAnsi="Arial" w:cs="Arial"/>
          <w:b/>
          <w:lang w:val="en-US"/>
        </w:rPr>
        <w:tab/>
      </w:r>
      <w:r w:rsidR="00497E3E">
        <w:rPr>
          <w:rFonts w:ascii="Arial" w:hAnsi="Arial" w:cs="Arial"/>
          <w:b/>
          <w:lang w:val="en-US"/>
        </w:rPr>
        <w:t>In Court</w:t>
      </w:r>
      <w:r>
        <w:rPr>
          <w:rFonts w:ascii="Arial" w:hAnsi="Arial" w:cs="Arial"/>
          <w:b/>
          <w:lang w:val="en-US"/>
        </w:rPr>
        <w:t xml:space="preserve"> Adviser</w:t>
      </w:r>
    </w:p>
    <w:p w14:paraId="6159E40B" w14:textId="77777777" w:rsidR="00233016" w:rsidRPr="00EF20AC" w:rsidRDefault="00233016" w:rsidP="00233016">
      <w:pPr>
        <w:spacing w:line="264" w:lineRule="auto"/>
        <w:rPr>
          <w:rFonts w:ascii="Arial" w:hAnsi="Arial" w:cs="Arial"/>
          <w:b/>
          <w:lang w:val="en-US"/>
        </w:rPr>
      </w:pPr>
    </w:p>
    <w:p w14:paraId="508E6106" w14:textId="483B83B4" w:rsidR="00233016" w:rsidRDefault="00233016" w:rsidP="00233016">
      <w:pPr>
        <w:spacing w:line="264" w:lineRule="auto"/>
        <w:rPr>
          <w:rFonts w:ascii="Arial" w:hAnsi="Arial" w:cs="Arial"/>
          <w:lang w:val="en-US"/>
        </w:rPr>
      </w:pPr>
      <w:r>
        <w:rPr>
          <w:rFonts w:ascii="Arial" w:hAnsi="Arial" w:cs="Arial"/>
          <w:lang w:val="en-US"/>
        </w:rPr>
        <w:t>Reporting to:</w:t>
      </w:r>
      <w:r w:rsidRPr="00703E57">
        <w:rPr>
          <w:rFonts w:ascii="Arial" w:hAnsi="Arial" w:cs="Arial"/>
          <w:lang w:val="en-US"/>
        </w:rPr>
        <w:tab/>
      </w:r>
      <w:r>
        <w:rPr>
          <w:rFonts w:ascii="Arial" w:hAnsi="Arial" w:cs="Arial"/>
          <w:lang w:val="en-US"/>
        </w:rPr>
        <w:t>Mark Carter (Project</w:t>
      </w:r>
      <w:r w:rsidR="001B000D">
        <w:rPr>
          <w:rFonts w:ascii="Arial" w:hAnsi="Arial" w:cs="Arial"/>
          <w:lang w:val="en-US"/>
        </w:rPr>
        <w:t>s</w:t>
      </w:r>
      <w:r>
        <w:rPr>
          <w:rFonts w:ascii="Arial" w:hAnsi="Arial" w:cs="Arial"/>
          <w:lang w:val="en-US"/>
        </w:rPr>
        <w:t xml:space="preserve"> Manager) </w:t>
      </w:r>
    </w:p>
    <w:p w14:paraId="012CF3A8" w14:textId="354070C1" w:rsidR="00233016" w:rsidRDefault="00233016" w:rsidP="00233016">
      <w:pPr>
        <w:spacing w:line="264" w:lineRule="auto"/>
        <w:ind w:left="1440" w:hanging="1440"/>
        <w:rPr>
          <w:rFonts w:ascii="Arial" w:hAnsi="Arial" w:cs="Arial"/>
          <w:lang w:val="en-US"/>
        </w:rPr>
      </w:pPr>
      <w:r w:rsidRPr="00F01002">
        <w:rPr>
          <w:rFonts w:ascii="Arial" w:hAnsi="Arial" w:cs="Arial"/>
          <w:lang w:val="en-US"/>
        </w:rPr>
        <w:t>Location</w:t>
      </w:r>
      <w:r>
        <w:rPr>
          <w:rFonts w:ascii="Arial" w:hAnsi="Arial" w:cs="Arial"/>
          <w:lang w:val="en-US"/>
        </w:rPr>
        <w:t>:</w:t>
      </w:r>
      <w:r w:rsidRPr="00F01002">
        <w:rPr>
          <w:rFonts w:ascii="Arial" w:hAnsi="Arial" w:cs="Arial"/>
          <w:lang w:val="en-US"/>
        </w:rPr>
        <w:tab/>
      </w:r>
      <w:r w:rsidR="00BE4E0D">
        <w:rPr>
          <w:rFonts w:ascii="Arial" w:hAnsi="Arial" w:cs="Arial"/>
          <w:lang w:val="en-US"/>
        </w:rPr>
        <w:t>Edinburgh Sheriff Court, 27 Chambers Street, EH1 1LB</w:t>
      </w:r>
      <w:r>
        <w:rPr>
          <w:rFonts w:ascii="Arial" w:hAnsi="Arial" w:cs="Arial"/>
          <w:lang w:val="en-US"/>
        </w:rPr>
        <w:t xml:space="preserve">, or any other location in Edinburgh as required by the </w:t>
      </w:r>
      <w:proofErr w:type="spellStart"/>
      <w:r>
        <w:rPr>
          <w:rFonts w:ascii="Arial" w:hAnsi="Arial" w:cs="Arial"/>
          <w:lang w:val="en-US"/>
        </w:rPr>
        <w:t>organisation’s</w:t>
      </w:r>
      <w:proofErr w:type="spellEnd"/>
      <w:r>
        <w:rPr>
          <w:rFonts w:ascii="Arial" w:hAnsi="Arial" w:cs="Arial"/>
          <w:lang w:val="en-US"/>
        </w:rPr>
        <w:t xml:space="preserve"> needs.</w:t>
      </w:r>
    </w:p>
    <w:p w14:paraId="69F7C79F" w14:textId="54C023BC" w:rsidR="00233016" w:rsidRDefault="00233016" w:rsidP="00233016">
      <w:pPr>
        <w:spacing w:line="264" w:lineRule="auto"/>
        <w:ind w:left="1440" w:hanging="1440"/>
        <w:rPr>
          <w:rFonts w:ascii="Arial" w:hAnsi="Arial" w:cs="Arial"/>
          <w:lang w:val="en-US"/>
        </w:rPr>
      </w:pPr>
      <w:r>
        <w:rPr>
          <w:rFonts w:ascii="Arial" w:hAnsi="Arial" w:cs="Arial"/>
          <w:lang w:val="en-US"/>
        </w:rPr>
        <w:tab/>
      </w:r>
      <w:r w:rsidRPr="00233016">
        <w:rPr>
          <w:rFonts w:ascii="Arial" w:hAnsi="Arial" w:cs="Arial"/>
          <w:highlight w:val="yellow"/>
          <w:lang w:val="en-US"/>
        </w:rPr>
        <w:t xml:space="preserve">N.B. Home working will be required </w:t>
      </w:r>
      <w:r>
        <w:rPr>
          <w:rFonts w:ascii="Arial" w:hAnsi="Arial" w:cs="Arial"/>
          <w:highlight w:val="yellow"/>
          <w:lang w:val="en-US"/>
        </w:rPr>
        <w:t>during periods when</w:t>
      </w:r>
      <w:r w:rsidRPr="00233016">
        <w:rPr>
          <w:rFonts w:ascii="Arial" w:hAnsi="Arial" w:cs="Arial"/>
          <w:highlight w:val="yellow"/>
          <w:lang w:val="en-US"/>
        </w:rPr>
        <w:t xml:space="preserve"> face to face services </w:t>
      </w:r>
      <w:r>
        <w:rPr>
          <w:rFonts w:ascii="Arial" w:hAnsi="Arial" w:cs="Arial"/>
          <w:highlight w:val="yellow"/>
          <w:lang w:val="en-US"/>
        </w:rPr>
        <w:t xml:space="preserve">are suspended </w:t>
      </w:r>
      <w:proofErr w:type="gramStart"/>
      <w:r w:rsidRPr="00233016">
        <w:rPr>
          <w:rFonts w:ascii="Arial" w:hAnsi="Arial" w:cs="Arial"/>
          <w:highlight w:val="yellow"/>
          <w:lang w:val="en-US"/>
        </w:rPr>
        <w:t>as a result of</w:t>
      </w:r>
      <w:proofErr w:type="gramEnd"/>
      <w:r w:rsidRPr="00233016">
        <w:rPr>
          <w:rFonts w:ascii="Arial" w:hAnsi="Arial" w:cs="Arial"/>
          <w:highlight w:val="yellow"/>
          <w:lang w:val="en-US"/>
        </w:rPr>
        <w:t xml:space="preserve"> COVID-19</w:t>
      </w:r>
    </w:p>
    <w:p w14:paraId="348C2AA8" w14:textId="77777777" w:rsidR="00233016" w:rsidRPr="00F01002" w:rsidRDefault="00233016" w:rsidP="00233016">
      <w:pPr>
        <w:spacing w:line="264" w:lineRule="auto"/>
        <w:rPr>
          <w:rFonts w:ascii="Arial" w:hAnsi="Arial" w:cs="Arial"/>
          <w:lang w:val="en-US"/>
        </w:rPr>
      </w:pPr>
      <w:r w:rsidRPr="00F01002">
        <w:rPr>
          <w:rFonts w:ascii="Arial" w:hAnsi="Arial" w:cs="Arial"/>
          <w:lang w:val="en-US"/>
        </w:rPr>
        <w:t>Employer</w:t>
      </w:r>
      <w:r>
        <w:rPr>
          <w:rFonts w:ascii="Arial" w:hAnsi="Arial" w:cs="Arial"/>
          <w:lang w:val="en-US"/>
        </w:rPr>
        <w:t>:</w:t>
      </w:r>
      <w:r w:rsidRPr="00F01002">
        <w:rPr>
          <w:rFonts w:ascii="Arial" w:hAnsi="Arial" w:cs="Arial"/>
          <w:lang w:val="en-US"/>
        </w:rPr>
        <w:tab/>
        <w:t>Citizens Advice Edinburgh</w:t>
      </w:r>
    </w:p>
    <w:p w14:paraId="004D3279" w14:textId="1B19BDD1" w:rsidR="00233016" w:rsidRPr="00F01002" w:rsidRDefault="00233016" w:rsidP="00233016">
      <w:pPr>
        <w:rPr>
          <w:rFonts w:ascii="Arial" w:hAnsi="Arial" w:cs="Arial"/>
        </w:rPr>
      </w:pPr>
      <w:r>
        <w:rPr>
          <w:rFonts w:ascii="Arial" w:hAnsi="Arial" w:cs="Arial"/>
        </w:rPr>
        <w:t>Salary:</w:t>
      </w:r>
      <w:r>
        <w:rPr>
          <w:rFonts w:ascii="Arial" w:hAnsi="Arial" w:cs="Arial"/>
        </w:rPr>
        <w:tab/>
      </w:r>
      <w:r w:rsidRPr="00B81021">
        <w:rPr>
          <w:rFonts w:ascii="Arial" w:hAnsi="Arial" w:cs="Arial"/>
        </w:rPr>
        <w:t>£26,650</w:t>
      </w:r>
    </w:p>
    <w:p w14:paraId="2C95F6DB" w14:textId="0097380F" w:rsidR="00233016" w:rsidRPr="00F01002" w:rsidRDefault="00233016" w:rsidP="00233016">
      <w:pPr>
        <w:ind w:left="1440" w:hanging="1440"/>
        <w:rPr>
          <w:rFonts w:ascii="Arial" w:hAnsi="Arial" w:cs="Arial"/>
        </w:rPr>
      </w:pPr>
      <w:r>
        <w:rPr>
          <w:rFonts w:ascii="Arial" w:hAnsi="Arial" w:cs="Arial"/>
        </w:rPr>
        <w:t>Benefits:</w:t>
      </w:r>
      <w:r>
        <w:rPr>
          <w:rFonts w:ascii="Arial" w:hAnsi="Arial" w:cs="Arial"/>
        </w:rPr>
        <w:tab/>
      </w:r>
      <w:r w:rsidR="00BE4E0D">
        <w:rPr>
          <w:rFonts w:ascii="Arial" w:hAnsi="Arial" w:cs="Arial"/>
        </w:rPr>
        <w:t>35</w:t>
      </w:r>
      <w:r>
        <w:rPr>
          <w:rFonts w:ascii="Arial" w:hAnsi="Arial" w:cs="Arial"/>
        </w:rPr>
        <w:t xml:space="preserve"> days annual leave </w:t>
      </w:r>
      <w:r w:rsidR="00512368">
        <w:rPr>
          <w:rFonts w:ascii="Arial" w:hAnsi="Arial" w:cs="Arial"/>
        </w:rPr>
        <w:t>(including</w:t>
      </w:r>
      <w:r>
        <w:rPr>
          <w:rFonts w:ascii="Arial" w:hAnsi="Arial" w:cs="Arial"/>
        </w:rPr>
        <w:t xml:space="preserve"> public holidays</w:t>
      </w:r>
      <w:r w:rsidR="00512368">
        <w:rPr>
          <w:rFonts w:ascii="Arial" w:hAnsi="Arial" w:cs="Arial"/>
        </w:rPr>
        <w:t>)</w:t>
      </w:r>
      <w:r>
        <w:rPr>
          <w:rFonts w:ascii="Arial" w:hAnsi="Arial" w:cs="Arial"/>
        </w:rPr>
        <w:t xml:space="preserve"> and a 7% employers contribution pension</w:t>
      </w:r>
    </w:p>
    <w:p w14:paraId="102BF5CF" w14:textId="602CB914" w:rsidR="00233016" w:rsidRDefault="00233016" w:rsidP="00233016">
      <w:pPr>
        <w:ind w:left="1440" w:hanging="1440"/>
        <w:rPr>
          <w:rFonts w:ascii="Arial" w:hAnsi="Arial" w:cs="Arial"/>
        </w:rPr>
      </w:pPr>
      <w:r w:rsidRPr="00F01002">
        <w:rPr>
          <w:rFonts w:ascii="Arial" w:hAnsi="Arial" w:cs="Arial"/>
        </w:rPr>
        <w:t>Hou</w:t>
      </w:r>
      <w:r>
        <w:rPr>
          <w:rFonts w:ascii="Arial" w:hAnsi="Arial" w:cs="Arial"/>
        </w:rPr>
        <w:t>rs:</w:t>
      </w:r>
      <w:r>
        <w:rPr>
          <w:rFonts w:ascii="Arial" w:hAnsi="Arial" w:cs="Arial"/>
        </w:rPr>
        <w:tab/>
      </w:r>
      <w:r w:rsidR="00BE4E0D">
        <w:rPr>
          <w:rFonts w:ascii="Arial" w:hAnsi="Arial" w:cs="Arial"/>
        </w:rPr>
        <w:t>35</w:t>
      </w:r>
      <w:r>
        <w:rPr>
          <w:rFonts w:ascii="Arial" w:hAnsi="Arial" w:cs="Arial"/>
        </w:rPr>
        <w:t xml:space="preserve"> hours per week</w:t>
      </w:r>
    </w:p>
    <w:p w14:paraId="0181BFF0" w14:textId="14438866" w:rsidR="00233016" w:rsidRDefault="00233016" w:rsidP="00233016">
      <w:pPr>
        <w:ind w:left="1440" w:hanging="1440"/>
        <w:rPr>
          <w:rFonts w:ascii="Arial" w:hAnsi="Arial" w:cs="Arial"/>
        </w:rPr>
      </w:pPr>
      <w:r>
        <w:rPr>
          <w:rFonts w:ascii="Arial" w:hAnsi="Arial" w:cs="Arial"/>
        </w:rPr>
        <w:t>Work Pattern</w:t>
      </w:r>
      <w:r>
        <w:rPr>
          <w:rFonts w:ascii="Arial" w:hAnsi="Arial" w:cs="Arial"/>
        </w:rPr>
        <w:tab/>
        <w:t>Flexible but must</w:t>
      </w:r>
      <w:r w:rsidR="003D4124">
        <w:rPr>
          <w:rFonts w:ascii="Arial" w:hAnsi="Arial" w:cs="Arial"/>
        </w:rPr>
        <w:t xml:space="preserve"> include coverage of food banks (currently Tuesday and Thursday)</w:t>
      </w:r>
    </w:p>
    <w:p w14:paraId="2BCE9894" w14:textId="47106BBA" w:rsidR="00233016" w:rsidRDefault="00233016" w:rsidP="00512368">
      <w:pPr>
        <w:ind w:left="1440" w:hanging="1440"/>
        <w:rPr>
          <w:rFonts w:ascii="Arial" w:hAnsi="Arial" w:cs="Arial"/>
        </w:rPr>
      </w:pPr>
      <w:r>
        <w:rPr>
          <w:rFonts w:ascii="Arial" w:hAnsi="Arial" w:cs="Arial"/>
        </w:rPr>
        <w:t>Term:</w:t>
      </w:r>
      <w:r>
        <w:rPr>
          <w:rFonts w:ascii="Arial" w:hAnsi="Arial" w:cs="Arial"/>
        </w:rPr>
        <w:tab/>
      </w:r>
      <w:r w:rsidR="001B000D">
        <w:rPr>
          <w:rFonts w:ascii="Arial" w:hAnsi="Arial" w:cs="Arial"/>
          <w:bCs/>
        </w:rPr>
        <w:t>31</w:t>
      </w:r>
      <w:r w:rsidR="001B000D" w:rsidRPr="001B000D">
        <w:rPr>
          <w:rFonts w:ascii="Arial" w:hAnsi="Arial" w:cs="Arial"/>
          <w:bCs/>
          <w:vertAlign w:val="superscript"/>
        </w:rPr>
        <w:t>st</w:t>
      </w:r>
      <w:r w:rsidR="001B000D">
        <w:rPr>
          <w:rFonts w:ascii="Arial" w:hAnsi="Arial" w:cs="Arial"/>
          <w:bCs/>
        </w:rPr>
        <w:t xml:space="preserve"> March 2021 (with the possibility of extension)</w:t>
      </w:r>
    </w:p>
    <w:p w14:paraId="42695516" w14:textId="77777777" w:rsidR="00512368" w:rsidRPr="00512368" w:rsidRDefault="00512368" w:rsidP="00512368">
      <w:pPr>
        <w:ind w:left="1440" w:hanging="1440"/>
        <w:rPr>
          <w:rFonts w:ascii="Arial" w:hAnsi="Arial" w:cs="Arial"/>
        </w:rPr>
      </w:pPr>
    </w:p>
    <w:p w14:paraId="7B7F7C4F" w14:textId="77777777" w:rsidR="0086036E" w:rsidRDefault="0086036E" w:rsidP="0086036E">
      <w:pPr>
        <w:spacing w:line="264" w:lineRule="auto"/>
        <w:rPr>
          <w:rFonts w:ascii="Arial" w:hAnsi="Arial" w:cs="Arial"/>
          <w:b/>
          <w:u w:val="single"/>
        </w:rPr>
      </w:pPr>
      <w:r w:rsidRPr="00712147">
        <w:rPr>
          <w:rFonts w:ascii="Arial" w:hAnsi="Arial" w:cs="Arial"/>
          <w:b/>
          <w:u w:val="single"/>
        </w:rPr>
        <w:t>Application Process:</w:t>
      </w:r>
    </w:p>
    <w:p w14:paraId="64D0EAC4" w14:textId="77777777" w:rsidR="0086036E" w:rsidRDefault="0086036E" w:rsidP="0086036E">
      <w:pPr>
        <w:spacing w:line="264" w:lineRule="auto"/>
        <w:rPr>
          <w:rFonts w:ascii="Arial" w:hAnsi="Arial" w:cs="Arial"/>
          <w:b/>
          <w:u w:val="single"/>
        </w:rPr>
      </w:pPr>
    </w:p>
    <w:p w14:paraId="3DCB5C03" w14:textId="4D4CA168" w:rsidR="0086036E" w:rsidRPr="00B81021" w:rsidRDefault="0086036E" w:rsidP="0086036E">
      <w:pPr>
        <w:numPr>
          <w:ilvl w:val="0"/>
          <w:numId w:val="13"/>
        </w:numPr>
        <w:spacing w:line="264" w:lineRule="auto"/>
        <w:rPr>
          <w:rFonts w:ascii="Arial" w:hAnsi="Arial" w:cs="Arial"/>
        </w:rPr>
      </w:pPr>
      <w:r w:rsidRPr="00B81021">
        <w:rPr>
          <w:rFonts w:ascii="Arial" w:hAnsi="Arial" w:cs="Arial"/>
        </w:rPr>
        <w:t xml:space="preserve">Applications </w:t>
      </w:r>
      <w:r w:rsidR="00BE4E0D">
        <w:rPr>
          <w:rFonts w:ascii="Arial" w:hAnsi="Arial" w:cs="Arial"/>
        </w:rPr>
        <w:t>must</w:t>
      </w:r>
      <w:r w:rsidRPr="00B81021">
        <w:rPr>
          <w:rFonts w:ascii="Arial" w:hAnsi="Arial" w:cs="Arial"/>
        </w:rPr>
        <w:t xml:space="preserve"> be submitted by Midnight on </w:t>
      </w:r>
      <w:r w:rsidR="00BE4E0D">
        <w:rPr>
          <w:rFonts w:ascii="Arial" w:hAnsi="Arial" w:cs="Arial"/>
        </w:rPr>
        <w:t>Sunday 2</w:t>
      </w:r>
      <w:r w:rsidR="00BE4E0D" w:rsidRPr="00BE4E0D">
        <w:rPr>
          <w:rFonts w:ascii="Arial" w:hAnsi="Arial" w:cs="Arial"/>
          <w:vertAlign w:val="superscript"/>
        </w:rPr>
        <w:t>nd</w:t>
      </w:r>
      <w:r w:rsidR="00BE4E0D">
        <w:rPr>
          <w:rFonts w:ascii="Arial" w:hAnsi="Arial" w:cs="Arial"/>
        </w:rPr>
        <w:t xml:space="preserve"> August</w:t>
      </w:r>
    </w:p>
    <w:p w14:paraId="3D95ADC4" w14:textId="49267C87" w:rsidR="0086036E" w:rsidRPr="00B81021" w:rsidRDefault="0086036E" w:rsidP="0086036E">
      <w:pPr>
        <w:numPr>
          <w:ilvl w:val="0"/>
          <w:numId w:val="13"/>
        </w:numPr>
        <w:spacing w:line="264" w:lineRule="auto"/>
        <w:rPr>
          <w:rFonts w:ascii="Arial" w:hAnsi="Arial" w:cs="Arial"/>
        </w:rPr>
      </w:pPr>
      <w:r w:rsidRPr="00B81021">
        <w:rPr>
          <w:rFonts w:ascii="Arial" w:hAnsi="Arial" w:cs="Arial"/>
        </w:rPr>
        <w:t xml:space="preserve">Interviews will take place on </w:t>
      </w:r>
      <w:r w:rsidR="00BE4E0D">
        <w:rPr>
          <w:rFonts w:ascii="Arial" w:hAnsi="Arial" w:cs="Arial"/>
        </w:rPr>
        <w:t>Thursday 6</w:t>
      </w:r>
      <w:r w:rsidR="00BE4E0D" w:rsidRPr="00BE4E0D">
        <w:rPr>
          <w:rFonts w:ascii="Arial" w:hAnsi="Arial" w:cs="Arial"/>
          <w:vertAlign w:val="superscript"/>
        </w:rPr>
        <w:t>th</w:t>
      </w:r>
      <w:r w:rsidR="00BE4E0D">
        <w:rPr>
          <w:rFonts w:ascii="Arial" w:hAnsi="Arial" w:cs="Arial"/>
        </w:rPr>
        <w:t>/Friday 7</w:t>
      </w:r>
      <w:r w:rsidR="00BE4E0D" w:rsidRPr="00BE4E0D">
        <w:rPr>
          <w:rFonts w:ascii="Arial" w:hAnsi="Arial" w:cs="Arial"/>
          <w:vertAlign w:val="superscript"/>
        </w:rPr>
        <w:t>th</w:t>
      </w:r>
      <w:r w:rsidR="00BE4E0D">
        <w:rPr>
          <w:rFonts w:ascii="Arial" w:hAnsi="Arial" w:cs="Arial"/>
        </w:rPr>
        <w:t xml:space="preserve"> August </w:t>
      </w:r>
      <w:r w:rsidR="00D31FFC" w:rsidRPr="00A72BEC">
        <w:rPr>
          <w:rFonts w:ascii="Arial" w:hAnsi="Arial" w:cs="Arial"/>
        </w:rPr>
        <w:t>(VIA ZOOM)</w:t>
      </w:r>
    </w:p>
    <w:p w14:paraId="32380767" w14:textId="4F331330" w:rsidR="0086036E" w:rsidRDefault="0086036E" w:rsidP="0086036E">
      <w:pPr>
        <w:numPr>
          <w:ilvl w:val="0"/>
          <w:numId w:val="13"/>
        </w:numPr>
        <w:spacing w:line="264" w:lineRule="auto"/>
        <w:rPr>
          <w:rFonts w:ascii="Arial" w:hAnsi="Arial" w:cs="Arial"/>
        </w:rPr>
      </w:pPr>
      <w:r>
        <w:rPr>
          <w:rFonts w:ascii="Arial" w:hAnsi="Arial" w:cs="Arial"/>
        </w:rPr>
        <w:t xml:space="preserve">Appointment </w:t>
      </w:r>
      <w:r w:rsidR="006F1A32">
        <w:rPr>
          <w:rFonts w:ascii="Arial" w:hAnsi="Arial" w:cs="Arial"/>
        </w:rPr>
        <w:t xml:space="preserve">in </w:t>
      </w:r>
      <w:r w:rsidR="00BE4E0D">
        <w:rPr>
          <w:rFonts w:ascii="Arial" w:hAnsi="Arial" w:cs="Arial"/>
        </w:rPr>
        <w:t>August</w:t>
      </w:r>
      <w:r w:rsidR="006F1A32">
        <w:rPr>
          <w:rFonts w:ascii="Arial" w:hAnsi="Arial" w:cs="Arial"/>
        </w:rPr>
        <w:t>, date TBC</w:t>
      </w:r>
    </w:p>
    <w:p w14:paraId="2B531A0A" w14:textId="77777777" w:rsidR="0086036E" w:rsidRPr="00712147" w:rsidRDefault="0086036E" w:rsidP="0086036E">
      <w:pPr>
        <w:spacing w:line="264" w:lineRule="auto"/>
        <w:ind w:left="720"/>
        <w:rPr>
          <w:rFonts w:ascii="Arial" w:hAnsi="Arial" w:cs="Arial"/>
        </w:rPr>
      </w:pPr>
    </w:p>
    <w:p w14:paraId="3620E6B1" w14:textId="77777777" w:rsidR="00233016" w:rsidRPr="00712147" w:rsidRDefault="00233016" w:rsidP="00233016">
      <w:pPr>
        <w:spacing w:line="264" w:lineRule="auto"/>
        <w:rPr>
          <w:rFonts w:ascii="Arial" w:hAnsi="Arial" w:cs="Arial"/>
          <w:b/>
        </w:rPr>
      </w:pPr>
      <w:r w:rsidRPr="00712147">
        <w:rPr>
          <w:rFonts w:ascii="Arial" w:hAnsi="Arial" w:cs="Arial"/>
          <w:b/>
        </w:rPr>
        <w:t>Background:</w:t>
      </w:r>
    </w:p>
    <w:p w14:paraId="273ED291" w14:textId="77777777" w:rsidR="00233016" w:rsidRPr="00712147" w:rsidRDefault="00233016" w:rsidP="00233016">
      <w:pPr>
        <w:spacing w:line="264" w:lineRule="auto"/>
        <w:rPr>
          <w:rFonts w:ascii="Arial" w:hAnsi="Arial" w:cs="Arial"/>
        </w:rPr>
      </w:pPr>
    </w:p>
    <w:p w14:paraId="3020DC58" w14:textId="1867D712" w:rsidR="00233016" w:rsidRPr="00712147" w:rsidRDefault="00233016" w:rsidP="00233016">
      <w:pPr>
        <w:spacing w:line="264" w:lineRule="auto"/>
        <w:rPr>
          <w:rFonts w:ascii="Arial" w:hAnsi="Arial" w:cs="Arial"/>
        </w:rPr>
      </w:pPr>
      <w:r w:rsidRPr="00712147">
        <w:rPr>
          <w:rFonts w:ascii="Arial" w:hAnsi="Arial" w:cs="Arial"/>
        </w:rPr>
        <w:t xml:space="preserve">Citizens Advice Edinburgh is an independent charity delivering free, </w:t>
      </w:r>
      <w:proofErr w:type="gramStart"/>
      <w:r w:rsidRPr="00712147">
        <w:rPr>
          <w:rFonts w:ascii="Arial" w:hAnsi="Arial" w:cs="Arial"/>
        </w:rPr>
        <w:t>confidential</w:t>
      </w:r>
      <w:proofErr w:type="gramEnd"/>
      <w:r w:rsidRPr="00712147">
        <w:rPr>
          <w:rFonts w:ascii="Arial" w:hAnsi="Arial" w:cs="Arial"/>
        </w:rPr>
        <w:t xml:space="preserve"> and impartial advice and support to people living and working in Edinburgh.  Every year, we deal with over 25,000 enquiries for advice, from over 13,000 individual clients.</w:t>
      </w:r>
    </w:p>
    <w:p w14:paraId="77B1E35F" w14:textId="77777777" w:rsidR="00233016" w:rsidRPr="00712147" w:rsidRDefault="00233016" w:rsidP="00233016">
      <w:pPr>
        <w:spacing w:line="264" w:lineRule="auto"/>
        <w:rPr>
          <w:rFonts w:ascii="Arial" w:hAnsi="Arial" w:cs="Arial"/>
        </w:rPr>
      </w:pPr>
    </w:p>
    <w:p w14:paraId="6BE9224D" w14:textId="4310CAA8" w:rsidR="0086036E" w:rsidRDefault="00694421" w:rsidP="0086036E">
      <w:pPr>
        <w:spacing w:line="264" w:lineRule="auto"/>
        <w:rPr>
          <w:rFonts w:ascii="Arial" w:hAnsi="Arial" w:cs="Arial"/>
        </w:rPr>
      </w:pPr>
      <w:r>
        <w:rPr>
          <w:rFonts w:ascii="Arial" w:hAnsi="Arial" w:cs="Arial"/>
        </w:rPr>
        <w:t>The</w:t>
      </w:r>
      <w:r w:rsidR="00233016" w:rsidRPr="00712147">
        <w:rPr>
          <w:rFonts w:ascii="Arial" w:hAnsi="Arial" w:cs="Arial"/>
        </w:rPr>
        <w:t xml:space="preserve"> Citizens Advice </w:t>
      </w:r>
      <w:r>
        <w:rPr>
          <w:rFonts w:ascii="Arial" w:hAnsi="Arial" w:cs="Arial"/>
        </w:rPr>
        <w:t xml:space="preserve">network </w:t>
      </w:r>
      <w:r w:rsidR="00233016" w:rsidRPr="00712147">
        <w:rPr>
          <w:rFonts w:ascii="Arial" w:hAnsi="Arial" w:cs="Arial"/>
        </w:rPr>
        <w:t xml:space="preserve">is </w:t>
      </w:r>
      <w:r>
        <w:rPr>
          <w:rFonts w:ascii="Arial" w:hAnsi="Arial" w:cs="Arial"/>
        </w:rPr>
        <w:t xml:space="preserve">a source of </w:t>
      </w:r>
      <w:r w:rsidR="001B000D">
        <w:rPr>
          <w:rFonts w:ascii="Arial" w:hAnsi="Arial" w:cs="Arial"/>
        </w:rPr>
        <w:t xml:space="preserve">free </w:t>
      </w:r>
      <w:r>
        <w:rPr>
          <w:rFonts w:ascii="Arial" w:hAnsi="Arial" w:cs="Arial"/>
        </w:rPr>
        <w:t>advice and support for</w:t>
      </w:r>
      <w:r w:rsidR="00233016" w:rsidRPr="00712147">
        <w:rPr>
          <w:rFonts w:ascii="Arial" w:hAnsi="Arial" w:cs="Arial"/>
        </w:rPr>
        <w:t xml:space="preserve"> </w:t>
      </w:r>
      <w:r>
        <w:rPr>
          <w:rFonts w:ascii="Arial" w:hAnsi="Arial" w:cs="Arial"/>
        </w:rPr>
        <w:t xml:space="preserve">many clients who have issues and questions about </w:t>
      </w:r>
      <w:r w:rsidR="001B000D">
        <w:rPr>
          <w:rFonts w:ascii="Arial" w:hAnsi="Arial" w:cs="Arial"/>
        </w:rPr>
        <w:t xml:space="preserve">legal matters.  </w:t>
      </w:r>
      <w:r>
        <w:rPr>
          <w:rFonts w:ascii="Arial" w:hAnsi="Arial" w:cs="Arial"/>
        </w:rPr>
        <w:t xml:space="preserve">For over </w:t>
      </w:r>
      <w:r w:rsidR="001B000D">
        <w:rPr>
          <w:rFonts w:ascii="Arial" w:hAnsi="Arial" w:cs="Arial"/>
        </w:rPr>
        <w:t>10</w:t>
      </w:r>
      <w:r>
        <w:rPr>
          <w:rFonts w:ascii="Arial" w:hAnsi="Arial" w:cs="Arial"/>
        </w:rPr>
        <w:t xml:space="preserve"> years Citizens Advice Edinburgh has </w:t>
      </w:r>
      <w:r w:rsidR="001B000D">
        <w:rPr>
          <w:rFonts w:ascii="Arial" w:hAnsi="Arial" w:cs="Arial"/>
        </w:rPr>
        <w:t xml:space="preserve">delivered an </w:t>
      </w:r>
      <w:proofErr w:type="gramStart"/>
      <w:r w:rsidR="001B000D">
        <w:rPr>
          <w:rFonts w:ascii="Arial" w:hAnsi="Arial" w:cs="Arial"/>
        </w:rPr>
        <w:t>In Court</w:t>
      </w:r>
      <w:proofErr w:type="gramEnd"/>
      <w:r w:rsidR="001B000D">
        <w:rPr>
          <w:rFonts w:ascii="Arial" w:hAnsi="Arial" w:cs="Arial"/>
        </w:rPr>
        <w:t xml:space="preserve"> Advice Service at Edinburgh Sheriff Court, helping clients to navigate the court system and ensure that they achieve access to justice.</w:t>
      </w:r>
    </w:p>
    <w:p w14:paraId="22F900C8" w14:textId="77777777" w:rsidR="006F1A32" w:rsidRDefault="006F1A32">
      <w:pPr>
        <w:spacing w:after="200" w:line="276" w:lineRule="auto"/>
        <w:rPr>
          <w:rFonts w:ascii="Arial" w:hAnsi="Arial" w:cs="Arial"/>
          <w:b/>
          <w:lang w:val="en-US"/>
        </w:rPr>
      </w:pPr>
      <w:r>
        <w:rPr>
          <w:rFonts w:ascii="Arial" w:hAnsi="Arial" w:cs="Arial"/>
          <w:b/>
          <w:lang w:val="en-US"/>
        </w:rPr>
        <w:br w:type="page"/>
      </w:r>
    </w:p>
    <w:p w14:paraId="23533952" w14:textId="5933600F" w:rsidR="008D472E" w:rsidRPr="0086036E" w:rsidRDefault="008D472E" w:rsidP="0086036E">
      <w:pPr>
        <w:spacing w:line="264" w:lineRule="auto"/>
        <w:rPr>
          <w:rFonts w:ascii="Arial" w:hAnsi="Arial" w:cs="Arial"/>
        </w:rPr>
      </w:pPr>
      <w:r w:rsidRPr="00A96834">
        <w:rPr>
          <w:rFonts w:ascii="Arial" w:hAnsi="Arial" w:cs="Arial"/>
          <w:b/>
          <w:lang w:val="en-US"/>
        </w:rPr>
        <w:lastRenderedPageBreak/>
        <w:t xml:space="preserve">Summary of Role </w:t>
      </w:r>
    </w:p>
    <w:p w14:paraId="2B61AF43" w14:textId="77777777" w:rsidR="00AC74B4" w:rsidRPr="00A96834" w:rsidRDefault="00AC74B4" w:rsidP="008D472E">
      <w:pPr>
        <w:spacing w:line="264" w:lineRule="auto"/>
        <w:rPr>
          <w:rFonts w:ascii="Arial" w:hAnsi="Arial" w:cs="Arial"/>
        </w:rPr>
      </w:pPr>
    </w:p>
    <w:p w14:paraId="4ACAC1C6" w14:textId="0FB5C0EF" w:rsidR="008D472E" w:rsidRDefault="008D472E" w:rsidP="008D472E">
      <w:pPr>
        <w:spacing w:line="264" w:lineRule="auto"/>
        <w:rPr>
          <w:rFonts w:ascii="Arial" w:hAnsi="Arial" w:cs="Arial"/>
        </w:rPr>
      </w:pPr>
      <w:r w:rsidRPr="00A96834">
        <w:rPr>
          <w:rFonts w:ascii="Arial" w:hAnsi="Arial" w:cs="Arial"/>
        </w:rPr>
        <w:t xml:space="preserve">Citizens Advice Edinburgh has </w:t>
      </w:r>
      <w:r w:rsidR="00AC74B4" w:rsidRPr="00A96834">
        <w:rPr>
          <w:rFonts w:ascii="Arial" w:hAnsi="Arial" w:cs="Arial"/>
        </w:rPr>
        <w:t xml:space="preserve">a vacancy within its </w:t>
      </w:r>
      <w:proofErr w:type="gramStart"/>
      <w:r w:rsidR="001B000D" w:rsidRPr="001B000D">
        <w:rPr>
          <w:rFonts w:ascii="Arial" w:hAnsi="Arial" w:cs="Arial"/>
          <w:b/>
          <w:bCs/>
        </w:rPr>
        <w:t>In Court</w:t>
      </w:r>
      <w:proofErr w:type="gramEnd"/>
      <w:r w:rsidR="001B000D" w:rsidRPr="001B000D">
        <w:rPr>
          <w:rFonts w:ascii="Arial" w:hAnsi="Arial" w:cs="Arial"/>
          <w:b/>
          <w:bCs/>
        </w:rPr>
        <w:t xml:space="preserve"> Advice </w:t>
      </w:r>
      <w:r w:rsidR="001B000D">
        <w:rPr>
          <w:rFonts w:ascii="Arial" w:hAnsi="Arial" w:cs="Arial"/>
          <w:b/>
          <w:bCs/>
        </w:rPr>
        <w:t>Project</w:t>
      </w:r>
      <w:r w:rsidR="00AC74B4" w:rsidRPr="00A96834">
        <w:rPr>
          <w:rFonts w:ascii="Arial" w:hAnsi="Arial" w:cs="Arial"/>
        </w:rPr>
        <w:t xml:space="preserve">, funded </w:t>
      </w:r>
      <w:r w:rsidR="001B000D">
        <w:rPr>
          <w:rFonts w:ascii="Arial" w:hAnsi="Arial" w:cs="Arial"/>
        </w:rPr>
        <w:t>by the Scottish Government, via the Scottish legal Aid Board.  Funding is currently committed until 31</w:t>
      </w:r>
      <w:r w:rsidR="001B000D" w:rsidRPr="001B000D">
        <w:rPr>
          <w:rFonts w:ascii="Arial" w:hAnsi="Arial" w:cs="Arial"/>
          <w:vertAlign w:val="superscript"/>
        </w:rPr>
        <w:t>st</w:t>
      </w:r>
      <w:r w:rsidR="001B000D">
        <w:rPr>
          <w:rFonts w:ascii="Arial" w:hAnsi="Arial" w:cs="Arial"/>
        </w:rPr>
        <w:t xml:space="preserve"> March 2021</w:t>
      </w:r>
      <w:r w:rsidR="00AC74B4" w:rsidRPr="00B81021">
        <w:rPr>
          <w:rFonts w:ascii="Arial" w:hAnsi="Arial" w:cs="Arial"/>
        </w:rPr>
        <w:t>.</w:t>
      </w:r>
    </w:p>
    <w:p w14:paraId="6A17650D" w14:textId="1E8C9192" w:rsidR="001B000D" w:rsidRDefault="001B000D" w:rsidP="008D472E">
      <w:pPr>
        <w:spacing w:line="264" w:lineRule="auto"/>
        <w:rPr>
          <w:rFonts w:ascii="Arial" w:hAnsi="Arial" w:cs="Arial"/>
        </w:rPr>
      </w:pPr>
    </w:p>
    <w:p w14:paraId="31C9525C" w14:textId="21CE3425" w:rsidR="001B000D" w:rsidRDefault="001B000D" w:rsidP="001B000D">
      <w:pPr>
        <w:spacing w:line="264" w:lineRule="auto"/>
        <w:rPr>
          <w:rFonts w:ascii="Arial" w:hAnsi="Arial" w:cs="Arial"/>
        </w:rPr>
      </w:pPr>
      <w:r w:rsidRPr="001B000D">
        <w:rPr>
          <w:rFonts w:ascii="Arial" w:hAnsi="Arial" w:cs="Arial"/>
        </w:rPr>
        <w:t xml:space="preserve">The </w:t>
      </w:r>
      <w:proofErr w:type="gramStart"/>
      <w:r w:rsidRPr="001B000D">
        <w:rPr>
          <w:rFonts w:ascii="Arial" w:hAnsi="Arial" w:cs="Arial"/>
        </w:rPr>
        <w:t>In</w:t>
      </w:r>
      <w:proofErr w:type="gramEnd"/>
      <w:r w:rsidRPr="001B000D">
        <w:rPr>
          <w:rFonts w:ascii="Arial" w:hAnsi="Arial" w:cs="Arial"/>
        </w:rPr>
        <w:t xml:space="preserve"> Court Advice Project (INCA) provides lay assistance to clients with civil matters.  Clients include individuals</w:t>
      </w:r>
      <w:r w:rsidR="00F43DD5">
        <w:rPr>
          <w:rFonts w:ascii="Arial" w:hAnsi="Arial" w:cs="Arial"/>
        </w:rPr>
        <w:t xml:space="preserve">, </w:t>
      </w:r>
      <w:r w:rsidRPr="001B000D">
        <w:rPr>
          <w:rFonts w:ascii="Arial" w:hAnsi="Arial" w:cs="Arial"/>
        </w:rPr>
        <w:t xml:space="preserve">small charities </w:t>
      </w:r>
      <w:r w:rsidR="00F43DD5">
        <w:rPr>
          <w:rFonts w:ascii="Arial" w:hAnsi="Arial" w:cs="Arial"/>
        </w:rPr>
        <w:t xml:space="preserve">and </w:t>
      </w:r>
      <w:r w:rsidRPr="001B000D">
        <w:rPr>
          <w:rFonts w:ascii="Arial" w:hAnsi="Arial" w:cs="Arial"/>
        </w:rPr>
        <w:t>limited companies which are unable to afford legal representation thereby restricting their ability to access justice.</w:t>
      </w:r>
    </w:p>
    <w:p w14:paraId="2A7F1F2B" w14:textId="77777777" w:rsidR="00ED0AD1" w:rsidRPr="001B000D" w:rsidRDefault="00ED0AD1" w:rsidP="001B000D">
      <w:pPr>
        <w:spacing w:line="264" w:lineRule="auto"/>
        <w:rPr>
          <w:rFonts w:ascii="Arial" w:hAnsi="Arial" w:cs="Arial"/>
        </w:rPr>
      </w:pPr>
    </w:p>
    <w:p w14:paraId="13696F23" w14:textId="3DF7BBE8" w:rsidR="001B000D" w:rsidRPr="001B000D" w:rsidRDefault="001B000D" w:rsidP="001B000D">
      <w:pPr>
        <w:spacing w:line="264" w:lineRule="auto"/>
        <w:rPr>
          <w:rFonts w:ascii="Arial" w:hAnsi="Arial" w:cs="Arial"/>
        </w:rPr>
      </w:pPr>
      <w:r w:rsidRPr="001B000D">
        <w:rPr>
          <w:rFonts w:ascii="Arial" w:hAnsi="Arial" w:cs="Arial"/>
        </w:rPr>
        <w:t xml:space="preserve">The Project provides casework assistance to clients with </w:t>
      </w:r>
      <w:r w:rsidR="00ED0AD1">
        <w:rPr>
          <w:rFonts w:ascii="Arial" w:hAnsi="Arial" w:cs="Arial"/>
        </w:rPr>
        <w:t xml:space="preserve">Simple Procedure </w:t>
      </w:r>
      <w:r w:rsidRPr="001B000D">
        <w:rPr>
          <w:rFonts w:ascii="Arial" w:hAnsi="Arial" w:cs="Arial"/>
        </w:rPr>
        <w:t>matters.</w:t>
      </w:r>
    </w:p>
    <w:p w14:paraId="4ED951C7" w14:textId="77777777" w:rsidR="001B000D" w:rsidRPr="001B000D" w:rsidRDefault="001B000D" w:rsidP="001B000D">
      <w:pPr>
        <w:spacing w:line="264" w:lineRule="auto"/>
        <w:rPr>
          <w:rFonts w:ascii="Arial" w:hAnsi="Arial" w:cs="Arial"/>
        </w:rPr>
      </w:pPr>
    </w:p>
    <w:p w14:paraId="1BF17FA0" w14:textId="6644388E" w:rsidR="001B000D" w:rsidRPr="001B000D" w:rsidRDefault="001B000D" w:rsidP="001B000D">
      <w:pPr>
        <w:spacing w:line="264" w:lineRule="auto"/>
        <w:rPr>
          <w:rFonts w:ascii="Arial" w:hAnsi="Arial" w:cs="Arial"/>
        </w:rPr>
      </w:pPr>
      <w:r w:rsidRPr="001B000D">
        <w:rPr>
          <w:rFonts w:ascii="Arial" w:hAnsi="Arial" w:cs="Arial"/>
        </w:rPr>
        <w:t>The Project assists clients to negotiate with their opposing party to reach settlements both prior to court action and during the court process</w:t>
      </w:r>
      <w:r w:rsidR="00ED0AD1">
        <w:rPr>
          <w:rFonts w:ascii="Arial" w:hAnsi="Arial" w:cs="Arial"/>
        </w:rPr>
        <w:t>, corresponding w</w:t>
      </w:r>
      <w:r w:rsidRPr="001B000D">
        <w:rPr>
          <w:rFonts w:ascii="Arial" w:hAnsi="Arial" w:cs="Arial"/>
        </w:rPr>
        <w:t>ith the opposing party on behalf of clients if required.</w:t>
      </w:r>
      <w:r w:rsidR="00ED0AD1">
        <w:rPr>
          <w:rFonts w:ascii="Arial" w:hAnsi="Arial" w:cs="Arial"/>
        </w:rPr>
        <w:t xml:space="preserve">  </w:t>
      </w:r>
      <w:r w:rsidRPr="001B000D">
        <w:rPr>
          <w:rFonts w:ascii="Arial" w:hAnsi="Arial" w:cs="Arial"/>
        </w:rPr>
        <w:t>Where appropriate the Project provides representation on clients’ behalf at Preliminary Hearings.</w:t>
      </w:r>
    </w:p>
    <w:p w14:paraId="1AB9EFB3" w14:textId="77777777" w:rsidR="001B000D" w:rsidRPr="001B000D" w:rsidRDefault="001B000D" w:rsidP="001B000D">
      <w:pPr>
        <w:spacing w:line="264" w:lineRule="auto"/>
        <w:rPr>
          <w:rFonts w:ascii="Arial" w:hAnsi="Arial" w:cs="Arial"/>
        </w:rPr>
      </w:pPr>
    </w:p>
    <w:p w14:paraId="066AA2C3" w14:textId="7566C290" w:rsidR="001B000D" w:rsidRPr="001B000D" w:rsidRDefault="001B000D" w:rsidP="001B000D">
      <w:pPr>
        <w:spacing w:line="264" w:lineRule="auto"/>
        <w:rPr>
          <w:rFonts w:ascii="Arial" w:hAnsi="Arial" w:cs="Arial"/>
        </w:rPr>
      </w:pPr>
      <w:r w:rsidRPr="001B000D">
        <w:rPr>
          <w:rFonts w:ascii="Arial" w:hAnsi="Arial" w:cs="Arial"/>
        </w:rPr>
        <w:t>The Project does not offer any advice relating to criminal matters</w:t>
      </w:r>
      <w:r w:rsidR="00ED0AD1">
        <w:rPr>
          <w:rFonts w:ascii="Arial" w:hAnsi="Arial" w:cs="Arial"/>
        </w:rPr>
        <w:t xml:space="preserve"> and provides only signposting regarding repossession matters.</w:t>
      </w:r>
    </w:p>
    <w:p w14:paraId="43F2B48F" w14:textId="77777777" w:rsidR="001B000D" w:rsidRPr="001B000D" w:rsidRDefault="001B000D" w:rsidP="001B000D">
      <w:pPr>
        <w:spacing w:line="264" w:lineRule="auto"/>
        <w:rPr>
          <w:rFonts w:ascii="Arial" w:hAnsi="Arial" w:cs="Arial"/>
        </w:rPr>
      </w:pPr>
    </w:p>
    <w:p w14:paraId="5105A1BF" w14:textId="49399AF7" w:rsidR="001B000D" w:rsidRPr="001B000D" w:rsidRDefault="001B000D" w:rsidP="001B000D">
      <w:pPr>
        <w:spacing w:line="264" w:lineRule="auto"/>
        <w:rPr>
          <w:rFonts w:ascii="Arial" w:hAnsi="Arial" w:cs="Arial"/>
        </w:rPr>
      </w:pPr>
      <w:r w:rsidRPr="001B000D">
        <w:rPr>
          <w:rFonts w:ascii="Arial" w:hAnsi="Arial" w:cs="Arial"/>
        </w:rPr>
        <w:t xml:space="preserve">The Project refers clients to the Civil Legal Assistance Office or the Law Society of Scotland in cases where an extensive degree of research is required to effectively support </w:t>
      </w:r>
      <w:r w:rsidR="00AC3BAC">
        <w:rPr>
          <w:rFonts w:ascii="Arial" w:hAnsi="Arial" w:cs="Arial"/>
        </w:rPr>
        <w:t>a</w:t>
      </w:r>
      <w:r w:rsidRPr="001B000D">
        <w:rPr>
          <w:rFonts w:ascii="Arial" w:hAnsi="Arial" w:cs="Arial"/>
        </w:rPr>
        <w:t xml:space="preserve"> client, exceeding the resources of the project.  Referrals are also made if a client requires ongoing representation, if their enquiry is extremely complex in nature, or if there is a significant risk that they will be found liable for the expenses of the opposing party</w:t>
      </w:r>
      <w:r w:rsidR="00ED0AD1">
        <w:rPr>
          <w:rFonts w:ascii="Arial" w:hAnsi="Arial" w:cs="Arial"/>
        </w:rPr>
        <w:t>.</w:t>
      </w:r>
    </w:p>
    <w:p w14:paraId="5F78B19A" w14:textId="77777777" w:rsidR="008D472E" w:rsidRPr="00A96834" w:rsidRDefault="008D472E" w:rsidP="008D472E">
      <w:pPr>
        <w:spacing w:line="264" w:lineRule="auto"/>
        <w:rPr>
          <w:rFonts w:ascii="Arial" w:hAnsi="Arial" w:cs="Arial"/>
        </w:rPr>
      </w:pPr>
    </w:p>
    <w:p w14:paraId="1BD4483A" w14:textId="6BD60E3B" w:rsidR="00A96834" w:rsidRDefault="00ED0AD1" w:rsidP="00AC74B4">
      <w:pPr>
        <w:spacing w:line="264" w:lineRule="auto"/>
        <w:rPr>
          <w:rFonts w:ascii="Arial" w:hAnsi="Arial" w:cs="Arial"/>
        </w:rPr>
      </w:pPr>
      <w:r>
        <w:rPr>
          <w:rFonts w:ascii="Arial" w:hAnsi="Arial" w:cs="Arial"/>
        </w:rPr>
        <w:t xml:space="preserve">The INCA team is comprised of the </w:t>
      </w:r>
      <w:proofErr w:type="gramStart"/>
      <w:r>
        <w:rPr>
          <w:rFonts w:ascii="Arial" w:hAnsi="Arial" w:cs="Arial"/>
        </w:rPr>
        <w:t>In Court</w:t>
      </w:r>
      <w:proofErr w:type="gramEnd"/>
      <w:r>
        <w:rPr>
          <w:rFonts w:ascii="Arial" w:hAnsi="Arial" w:cs="Arial"/>
        </w:rPr>
        <w:t xml:space="preserve"> Adviser (FT), a Project Caseworker (PT), and an Administrator (PT).</w:t>
      </w:r>
      <w:r w:rsidR="00DD6F44">
        <w:rPr>
          <w:rFonts w:ascii="Arial" w:hAnsi="Arial" w:cs="Arial"/>
        </w:rPr>
        <w:t xml:space="preserve">  The </w:t>
      </w:r>
      <w:proofErr w:type="gramStart"/>
      <w:r w:rsidR="00DD6F44">
        <w:rPr>
          <w:rFonts w:ascii="Arial" w:hAnsi="Arial" w:cs="Arial"/>
        </w:rPr>
        <w:t>In</w:t>
      </w:r>
      <w:proofErr w:type="gramEnd"/>
      <w:r w:rsidR="00DD6F44">
        <w:rPr>
          <w:rFonts w:ascii="Arial" w:hAnsi="Arial" w:cs="Arial"/>
        </w:rPr>
        <w:t xml:space="preserve"> Court Adviser is the senior role within the service and is expected to carry a larger caseload and manage more complex enquiries than the Project Caseworker.  The </w:t>
      </w:r>
      <w:proofErr w:type="gramStart"/>
      <w:r w:rsidR="00DD6F44">
        <w:rPr>
          <w:rFonts w:ascii="Arial" w:hAnsi="Arial" w:cs="Arial"/>
        </w:rPr>
        <w:t>In</w:t>
      </w:r>
      <w:proofErr w:type="gramEnd"/>
      <w:r w:rsidR="00DD6F44">
        <w:rPr>
          <w:rFonts w:ascii="Arial" w:hAnsi="Arial" w:cs="Arial"/>
        </w:rPr>
        <w:t xml:space="preserve"> Court Adviser also takes a lead role in developing the service, by forging and maintaining links with other agencies, and in the production of reports.  They retain responsibility for the recruitment of volunteers to the service (when required) and in ensuring that the quality and accuracy of advice is maintained across the project.</w:t>
      </w:r>
    </w:p>
    <w:p w14:paraId="0D577833" w14:textId="6FAB062E" w:rsidR="00ED0AD1" w:rsidRDefault="00ED0AD1" w:rsidP="00AC74B4">
      <w:pPr>
        <w:spacing w:line="264" w:lineRule="auto"/>
        <w:rPr>
          <w:rFonts w:ascii="Arial" w:hAnsi="Arial" w:cs="Arial"/>
        </w:rPr>
      </w:pPr>
    </w:p>
    <w:p w14:paraId="0F1901C2" w14:textId="4EFCE97E" w:rsidR="00ED0AD1" w:rsidRDefault="00ED0AD1" w:rsidP="00AC74B4">
      <w:pPr>
        <w:spacing w:line="264" w:lineRule="auto"/>
        <w:rPr>
          <w:rFonts w:ascii="Arial" w:hAnsi="Arial" w:cs="Arial"/>
        </w:rPr>
      </w:pPr>
      <w:r>
        <w:rPr>
          <w:rFonts w:ascii="Arial" w:hAnsi="Arial" w:cs="Arial"/>
        </w:rPr>
        <w:t xml:space="preserve">INCA shares an office within the Sheriff Court with </w:t>
      </w:r>
      <w:r w:rsidR="00DD6F44">
        <w:rPr>
          <w:rFonts w:ascii="Arial" w:hAnsi="Arial" w:cs="Arial"/>
        </w:rPr>
        <w:t xml:space="preserve">CAE’s </w:t>
      </w:r>
      <w:r>
        <w:rPr>
          <w:rFonts w:ascii="Arial" w:hAnsi="Arial" w:cs="Arial"/>
        </w:rPr>
        <w:t>Mediation Service</w:t>
      </w:r>
      <w:r w:rsidR="00AC3BAC">
        <w:rPr>
          <w:rFonts w:ascii="Arial" w:hAnsi="Arial" w:cs="Arial"/>
        </w:rPr>
        <w:t>,</w:t>
      </w:r>
      <w:r w:rsidR="00DD6F44">
        <w:rPr>
          <w:rFonts w:ascii="Arial" w:hAnsi="Arial" w:cs="Arial"/>
        </w:rPr>
        <w:t xml:space="preserve"> which</w:t>
      </w:r>
      <w:r>
        <w:rPr>
          <w:rFonts w:ascii="Arial" w:hAnsi="Arial" w:cs="Arial"/>
        </w:rPr>
        <w:t xml:space="preserve"> is comprised of a Mediation Coordinator and Administrator.</w:t>
      </w:r>
    </w:p>
    <w:p w14:paraId="57967764" w14:textId="426F1164" w:rsidR="00A72BEC" w:rsidRDefault="00A72BEC" w:rsidP="00AC74B4">
      <w:pPr>
        <w:spacing w:line="264" w:lineRule="auto"/>
        <w:rPr>
          <w:rFonts w:ascii="Arial" w:hAnsi="Arial" w:cs="Arial"/>
        </w:rPr>
      </w:pPr>
    </w:p>
    <w:p w14:paraId="473DFCB9" w14:textId="7E8ADB2D" w:rsidR="0086036E" w:rsidRDefault="00A72BEC" w:rsidP="00A72BEC">
      <w:pPr>
        <w:spacing w:line="264" w:lineRule="auto"/>
        <w:rPr>
          <w:rFonts w:ascii="Arial" w:hAnsi="Arial" w:cs="Arial"/>
          <w:b/>
          <w:sz w:val="32"/>
          <w:szCs w:val="32"/>
          <w:lang w:val="en-US"/>
        </w:rPr>
      </w:pPr>
      <w:r>
        <w:rPr>
          <w:rFonts w:ascii="Arial" w:hAnsi="Arial" w:cs="Arial"/>
        </w:rPr>
        <w:t xml:space="preserve">All staff are currently home working and will be reintroduced to the Court as and when it is safe to do so.  Court business is now resuming in phases </w:t>
      </w:r>
      <w:r w:rsidR="00AB69A7">
        <w:rPr>
          <w:rFonts w:ascii="Arial" w:hAnsi="Arial" w:cs="Arial"/>
        </w:rPr>
        <w:t>and</w:t>
      </w:r>
      <w:r>
        <w:rPr>
          <w:rFonts w:ascii="Arial" w:hAnsi="Arial" w:cs="Arial"/>
        </w:rPr>
        <w:t xml:space="preserve"> the project workload is expected to gradually return to </w:t>
      </w:r>
      <w:r w:rsidR="00AB69A7">
        <w:rPr>
          <w:rFonts w:ascii="Arial" w:hAnsi="Arial" w:cs="Arial"/>
        </w:rPr>
        <w:t xml:space="preserve">a </w:t>
      </w:r>
      <w:r>
        <w:rPr>
          <w:rFonts w:ascii="Arial" w:hAnsi="Arial" w:cs="Arial"/>
        </w:rPr>
        <w:t>normal level.</w:t>
      </w:r>
      <w:r w:rsidR="0086036E">
        <w:rPr>
          <w:rFonts w:ascii="Arial" w:hAnsi="Arial" w:cs="Arial"/>
          <w:b/>
          <w:sz w:val="32"/>
          <w:szCs w:val="32"/>
          <w:lang w:val="en-US"/>
        </w:rPr>
        <w:br w:type="page"/>
      </w:r>
    </w:p>
    <w:p w14:paraId="6DDE7AC0" w14:textId="4EB66B44" w:rsidR="008D472E" w:rsidRPr="00A96834" w:rsidRDefault="008D472E" w:rsidP="008D472E">
      <w:pPr>
        <w:spacing w:line="264" w:lineRule="auto"/>
        <w:rPr>
          <w:rFonts w:ascii="Arial" w:hAnsi="Arial" w:cs="Arial"/>
          <w:sz w:val="32"/>
          <w:szCs w:val="32"/>
        </w:rPr>
      </w:pPr>
      <w:r w:rsidRPr="00A96834">
        <w:rPr>
          <w:rFonts w:ascii="Arial" w:hAnsi="Arial" w:cs="Arial"/>
          <w:b/>
          <w:sz w:val="32"/>
          <w:szCs w:val="32"/>
          <w:lang w:val="en-US"/>
        </w:rPr>
        <w:lastRenderedPageBreak/>
        <w:t>Responsibilities</w:t>
      </w:r>
    </w:p>
    <w:p w14:paraId="0B180154" w14:textId="77777777" w:rsidR="008D472E" w:rsidRPr="00A96834" w:rsidRDefault="008D472E" w:rsidP="008D472E">
      <w:pPr>
        <w:spacing w:line="264" w:lineRule="auto"/>
        <w:rPr>
          <w:rFonts w:ascii="Arial" w:hAnsi="Arial" w:cs="Arial"/>
        </w:rPr>
      </w:pPr>
    </w:p>
    <w:p w14:paraId="32F7A472" w14:textId="77777777" w:rsidR="008D472E" w:rsidRPr="00A96834" w:rsidRDefault="008D472E" w:rsidP="008D472E">
      <w:pPr>
        <w:spacing w:line="264" w:lineRule="auto"/>
        <w:outlineLvl w:val="0"/>
        <w:rPr>
          <w:rFonts w:ascii="Arial" w:hAnsi="Arial" w:cs="Arial"/>
          <w:b/>
          <w:lang w:val="en-US"/>
        </w:rPr>
      </w:pPr>
      <w:r w:rsidRPr="00A96834">
        <w:rPr>
          <w:rFonts w:ascii="Arial" w:hAnsi="Arial" w:cs="Arial"/>
          <w:b/>
          <w:lang w:val="en-US"/>
        </w:rPr>
        <w:t xml:space="preserve">1. </w:t>
      </w:r>
      <w:r w:rsidRPr="00A96834">
        <w:rPr>
          <w:rFonts w:ascii="Arial" w:hAnsi="Arial" w:cs="Arial"/>
          <w:b/>
          <w:lang w:val="en-US"/>
        </w:rPr>
        <w:tab/>
        <w:t>Advice work and support</w:t>
      </w:r>
    </w:p>
    <w:p w14:paraId="616C7457" w14:textId="77777777" w:rsidR="008D472E" w:rsidRPr="00A96834" w:rsidRDefault="008D472E" w:rsidP="008D472E">
      <w:pPr>
        <w:spacing w:line="264" w:lineRule="auto"/>
        <w:rPr>
          <w:rFonts w:ascii="Arial" w:hAnsi="Arial" w:cs="Arial"/>
          <w:lang w:val="en-US"/>
        </w:rPr>
      </w:pPr>
    </w:p>
    <w:p w14:paraId="18B82006" w14:textId="4C0CFE7F" w:rsidR="008D472E" w:rsidRDefault="008D472E" w:rsidP="008D472E">
      <w:pPr>
        <w:numPr>
          <w:ilvl w:val="0"/>
          <w:numId w:val="1"/>
        </w:numPr>
        <w:spacing w:line="264" w:lineRule="auto"/>
        <w:rPr>
          <w:rFonts w:ascii="Arial" w:hAnsi="Arial" w:cs="Arial"/>
          <w:lang w:val="en-US"/>
        </w:rPr>
      </w:pPr>
      <w:r w:rsidRPr="00A96834">
        <w:rPr>
          <w:rFonts w:ascii="Arial" w:hAnsi="Arial" w:cs="Arial"/>
          <w:lang w:val="en-US"/>
        </w:rPr>
        <w:t xml:space="preserve">Deliver advice and </w:t>
      </w:r>
      <w:r w:rsidR="00ED0AD1">
        <w:rPr>
          <w:rFonts w:ascii="Arial" w:hAnsi="Arial" w:cs="Arial"/>
          <w:lang w:val="en-US"/>
        </w:rPr>
        <w:t>representation</w:t>
      </w:r>
      <w:r w:rsidRPr="00A96834">
        <w:rPr>
          <w:rFonts w:ascii="Arial" w:hAnsi="Arial" w:cs="Arial"/>
          <w:lang w:val="en-US"/>
        </w:rPr>
        <w:t xml:space="preserve"> to clients</w:t>
      </w:r>
    </w:p>
    <w:p w14:paraId="7314C3A8" w14:textId="4FB85F13" w:rsidR="0041324A" w:rsidRDefault="0041324A" w:rsidP="008D472E">
      <w:pPr>
        <w:numPr>
          <w:ilvl w:val="0"/>
          <w:numId w:val="1"/>
        </w:numPr>
        <w:spacing w:line="264" w:lineRule="auto"/>
        <w:rPr>
          <w:rFonts w:ascii="Arial" w:hAnsi="Arial" w:cs="Arial"/>
          <w:lang w:val="en-US"/>
        </w:rPr>
      </w:pPr>
      <w:r>
        <w:rPr>
          <w:rFonts w:ascii="Arial" w:hAnsi="Arial" w:cs="Arial"/>
          <w:lang w:val="en-US"/>
        </w:rPr>
        <w:t xml:space="preserve">Provide </w:t>
      </w:r>
      <w:r w:rsidR="00ED0AD1">
        <w:rPr>
          <w:rFonts w:ascii="Arial" w:hAnsi="Arial" w:cs="Arial"/>
          <w:lang w:val="en-US"/>
        </w:rPr>
        <w:t xml:space="preserve">information on the Civil Justice </w:t>
      </w:r>
      <w:r w:rsidR="00F43DD5">
        <w:rPr>
          <w:rFonts w:ascii="Arial" w:hAnsi="Arial" w:cs="Arial"/>
          <w:lang w:val="en-US"/>
        </w:rPr>
        <w:t>S</w:t>
      </w:r>
      <w:r w:rsidR="00ED0AD1">
        <w:rPr>
          <w:rFonts w:ascii="Arial" w:hAnsi="Arial" w:cs="Arial"/>
          <w:lang w:val="en-US"/>
        </w:rPr>
        <w:t>ystem in Scotland</w:t>
      </w:r>
    </w:p>
    <w:p w14:paraId="6F244DB7" w14:textId="6A09FF3A" w:rsidR="00F43DD5" w:rsidRDefault="00F43DD5" w:rsidP="008D472E">
      <w:pPr>
        <w:numPr>
          <w:ilvl w:val="0"/>
          <w:numId w:val="1"/>
        </w:numPr>
        <w:spacing w:line="264" w:lineRule="auto"/>
        <w:rPr>
          <w:rFonts w:ascii="Arial" w:hAnsi="Arial" w:cs="Arial"/>
          <w:lang w:val="en-US"/>
        </w:rPr>
      </w:pPr>
      <w:r>
        <w:rPr>
          <w:rFonts w:ascii="Arial" w:hAnsi="Arial" w:cs="Arial"/>
          <w:lang w:val="en-US"/>
        </w:rPr>
        <w:t>Provide casework support for Simple Procedure cases</w:t>
      </w:r>
    </w:p>
    <w:p w14:paraId="666D8953" w14:textId="5E35EE00" w:rsidR="00F43DD5" w:rsidRDefault="00F43DD5" w:rsidP="008D472E">
      <w:pPr>
        <w:numPr>
          <w:ilvl w:val="0"/>
          <w:numId w:val="1"/>
        </w:numPr>
        <w:spacing w:line="264" w:lineRule="auto"/>
        <w:rPr>
          <w:rFonts w:ascii="Arial" w:hAnsi="Arial" w:cs="Arial"/>
          <w:lang w:val="en-US"/>
        </w:rPr>
      </w:pPr>
      <w:r>
        <w:rPr>
          <w:rFonts w:ascii="Arial" w:hAnsi="Arial" w:cs="Arial"/>
          <w:lang w:val="en-US"/>
        </w:rPr>
        <w:t xml:space="preserve">Provide second tier support </w:t>
      </w:r>
      <w:r w:rsidR="00AC3BAC">
        <w:rPr>
          <w:rFonts w:ascii="Arial" w:hAnsi="Arial" w:cs="Arial"/>
          <w:lang w:val="en-US"/>
        </w:rPr>
        <w:t xml:space="preserve">and training </w:t>
      </w:r>
      <w:r>
        <w:rPr>
          <w:rFonts w:ascii="Arial" w:hAnsi="Arial" w:cs="Arial"/>
          <w:lang w:val="en-US"/>
        </w:rPr>
        <w:t>to CAE volunteers</w:t>
      </w:r>
    </w:p>
    <w:p w14:paraId="7DA50E22" w14:textId="5216EDA2" w:rsidR="00F43DD5" w:rsidRPr="00A96834" w:rsidRDefault="00F43DD5" w:rsidP="008D472E">
      <w:pPr>
        <w:numPr>
          <w:ilvl w:val="0"/>
          <w:numId w:val="1"/>
        </w:numPr>
        <w:spacing w:line="264" w:lineRule="auto"/>
        <w:rPr>
          <w:rFonts w:ascii="Arial" w:hAnsi="Arial" w:cs="Arial"/>
          <w:lang w:val="en-US"/>
        </w:rPr>
      </w:pPr>
      <w:r>
        <w:rPr>
          <w:rFonts w:ascii="Arial" w:hAnsi="Arial" w:cs="Arial"/>
          <w:lang w:val="en-US"/>
        </w:rPr>
        <w:t>Maintain current knowledge of legislation and to welfare system, where relevant</w:t>
      </w:r>
    </w:p>
    <w:p w14:paraId="6AB147AA" w14:textId="77777777" w:rsidR="008D472E" w:rsidRPr="00A96834" w:rsidRDefault="008D472E" w:rsidP="008D472E">
      <w:pPr>
        <w:numPr>
          <w:ilvl w:val="0"/>
          <w:numId w:val="1"/>
        </w:numPr>
        <w:spacing w:line="264" w:lineRule="auto"/>
        <w:rPr>
          <w:rFonts w:ascii="Arial" w:hAnsi="Arial" w:cs="Arial"/>
          <w:lang w:val="en-US"/>
        </w:rPr>
      </w:pPr>
      <w:r w:rsidRPr="00A96834">
        <w:rPr>
          <w:rFonts w:ascii="Arial" w:hAnsi="Arial" w:cs="Arial"/>
          <w:lang w:val="en-US"/>
        </w:rPr>
        <w:t>Ensure accurate information and advice is given</w:t>
      </w:r>
    </w:p>
    <w:p w14:paraId="2E173B85" w14:textId="77777777" w:rsidR="008D472E" w:rsidRPr="00A96834" w:rsidRDefault="008D472E" w:rsidP="008D472E">
      <w:pPr>
        <w:numPr>
          <w:ilvl w:val="0"/>
          <w:numId w:val="1"/>
        </w:numPr>
        <w:spacing w:line="264" w:lineRule="auto"/>
        <w:rPr>
          <w:rFonts w:ascii="Arial" w:hAnsi="Arial" w:cs="Arial"/>
          <w:lang w:val="en-US"/>
        </w:rPr>
      </w:pPr>
      <w:r w:rsidRPr="00A96834">
        <w:rPr>
          <w:rFonts w:ascii="Arial" w:hAnsi="Arial" w:cs="Arial"/>
          <w:lang w:val="en-US"/>
        </w:rPr>
        <w:t xml:space="preserve">Ensure that accurate, </w:t>
      </w:r>
      <w:proofErr w:type="gramStart"/>
      <w:r w:rsidRPr="00A96834">
        <w:rPr>
          <w:rFonts w:ascii="Arial" w:hAnsi="Arial" w:cs="Arial"/>
          <w:lang w:val="en-US"/>
        </w:rPr>
        <w:t>legible</w:t>
      </w:r>
      <w:proofErr w:type="gramEnd"/>
      <w:r w:rsidRPr="00A96834">
        <w:rPr>
          <w:rFonts w:ascii="Arial" w:hAnsi="Arial" w:cs="Arial"/>
          <w:lang w:val="en-US"/>
        </w:rPr>
        <w:t xml:space="preserve"> and comprehensive case records are kept</w:t>
      </w:r>
    </w:p>
    <w:p w14:paraId="4C533355" w14:textId="6D20F720" w:rsidR="008D472E" w:rsidRPr="00A96834" w:rsidRDefault="008D472E" w:rsidP="008D472E">
      <w:pPr>
        <w:numPr>
          <w:ilvl w:val="0"/>
          <w:numId w:val="1"/>
        </w:numPr>
        <w:spacing w:line="264" w:lineRule="auto"/>
        <w:rPr>
          <w:rFonts w:ascii="Arial" w:hAnsi="Arial" w:cs="Arial"/>
          <w:lang w:val="en-US"/>
        </w:rPr>
      </w:pPr>
      <w:r w:rsidRPr="00A96834">
        <w:rPr>
          <w:rFonts w:ascii="Arial" w:hAnsi="Arial" w:cs="Arial"/>
          <w:lang w:val="en-US"/>
        </w:rPr>
        <w:t>Assist in audit processes</w:t>
      </w:r>
    </w:p>
    <w:p w14:paraId="2EE531CD" w14:textId="7D037BAB" w:rsidR="008D472E" w:rsidRPr="00A96834" w:rsidRDefault="008D472E" w:rsidP="008D472E">
      <w:pPr>
        <w:numPr>
          <w:ilvl w:val="0"/>
          <w:numId w:val="1"/>
        </w:numPr>
        <w:spacing w:line="264" w:lineRule="auto"/>
        <w:rPr>
          <w:rFonts w:ascii="Arial" w:hAnsi="Arial" w:cs="Arial"/>
          <w:lang w:val="en-US"/>
        </w:rPr>
      </w:pPr>
      <w:r w:rsidRPr="00A96834">
        <w:rPr>
          <w:rFonts w:ascii="Arial" w:hAnsi="Arial" w:cs="Arial"/>
          <w:lang w:val="en-US"/>
        </w:rPr>
        <w:t>Ensure that accurate statistics are available for reports</w:t>
      </w:r>
    </w:p>
    <w:p w14:paraId="29B44ADC" w14:textId="77777777" w:rsidR="008D472E" w:rsidRPr="00A96834" w:rsidRDefault="008D472E" w:rsidP="008D472E">
      <w:pPr>
        <w:spacing w:line="264" w:lineRule="auto"/>
        <w:rPr>
          <w:rFonts w:ascii="Arial" w:hAnsi="Arial" w:cs="Arial"/>
          <w:b/>
          <w:lang w:val="en-US"/>
        </w:rPr>
      </w:pPr>
    </w:p>
    <w:p w14:paraId="5B6E46F6" w14:textId="235CD40D" w:rsidR="008D472E" w:rsidRPr="00A96834" w:rsidRDefault="00F43DD5" w:rsidP="008D472E">
      <w:pPr>
        <w:spacing w:line="264" w:lineRule="auto"/>
        <w:outlineLvl w:val="0"/>
        <w:rPr>
          <w:rFonts w:ascii="Arial" w:hAnsi="Arial" w:cs="Arial"/>
          <w:b/>
          <w:lang w:val="en-US"/>
        </w:rPr>
      </w:pPr>
      <w:r>
        <w:rPr>
          <w:rFonts w:ascii="Arial" w:hAnsi="Arial" w:cs="Arial"/>
          <w:b/>
          <w:lang w:val="en-US"/>
        </w:rPr>
        <w:t>2.</w:t>
      </w:r>
      <w:r w:rsidR="008D472E" w:rsidRPr="00A96834">
        <w:rPr>
          <w:rFonts w:ascii="Arial" w:hAnsi="Arial" w:cs="Arial"/>
          <w:b/>
          <w:lang w:val="en-US"/>
        </w:rPr>
        <w:tab/>
        <w:t>Referrals and complementary advice services</w:t>
      </w:r>
    </w:p>
    <w:p w14:paraId="30A526EE" w14:textId="77777777" w:rsidR="008D472E" w:rsidRPr="00A96834" w:rsidRDefault="008D472E" w:rsidP="008D472E">
      <w:pPr>
        <w:spacing w:line="264" w:lineRule="auto"/>
        <w:rPr>
          <w:rFonts w:ascii="Arial" w:hAnsi="Arial" w:cs="Arial"/>
          <w:lang w:val="en-US"/>
        </w:rPr>
      </w:pPr>
    </w:p>
    <w:p w14:paraId="4AD350F3" w14:textId="24C98466" w:rsidR="008D472E" w:rsidRPr="00A96834" w:rsidRDefault="008D472E" w:rsidP="008D472E">
      <w:pPr>
        <w:numPr>
          <w:ilvl w:val="0"/>
          <w:numId w:val="3"/>
        </w:numPr>
        <w:spacing w:line="264" w:lineRule="auto"/>
        <w:rPr>
          <w:rFonts w:ascii="Arial" w:hAnsi="Arial" w:cs="Arial"/>
          <w:lang w:val="en-US"/>
        </w:rPr>
      </w:pPr>
      <w:r w:rsidRPr="00A96834">
        <w:rPr>
          <w:rFonts w:ascii="Arial" w:hAnsi="Arial" w:cs="Arial"/>
          <w:lang w:val="en-US"/>
        </w:rPr>
        <w:t>Ensure clients access complementary advice, for example debt, employment, welfare advice or financial education</w:t>
      </w:r>
    </w:p>
    <w:p w14:paraId="27D567F9" w14:textId="77777777" w:rsidR="008D472E" w:rsidRPr="00A96834" w:rsidRDefault="008D472E" w:rsidP="008D472E">
      <w:pPr>
        <w:numPr>
          <w:ilvl w:val="0"/>
          <w:numId w:val="3"/>
        </w:numPr>
        <w:spacing w:line="264" w:lineRule="auto"/>
        <w:rPr>
          <w:rFonts w:ascii="Arial" w:hAnsi="Arial" w:cs="Arial"/>
          <w:lang w:val="en-US"/>
        </w:rPr>
      </w:pPr>
      <w:r w:rsidRPr="00A96834">
        <w:rPr>
          <w:rFonts w:ascii="Arial" w:hAnsi="Arial" w:cs="Arial"/>
          <w:lang w:val="en-US"/>
        </w:rPr>
        <w:t>Refer clients internally or to other voluntary or statutory external agencies as required</w:t>
      </w:r>
    </w:p>
    <w:p w14:paraId="4102924D" w14:textId="77777777" w:rsidR="008D472E" w:rsidRPr="00A96834" w:rsidRDefault="008D472E" w:rsidP="008D472E">
      <w:pPr>
        <w:numPr>
          <w:ilvl w:val="0"/>
          <w:numId w:val="3"/>
        </w:numPr>
        <w:spacing w:line="264" w:lineRule="auto"/>
        <w:rPr>
          <w:rFonts w:ascii="Arial" w:hAnsi="Arial" w:cs="Arial"/>
          <w:lang w:val="en-US"/>
        </w:rPr>
      </w:pPr>
      <w:r w:rsidRPr="00A96834">
        <w:rPr>
          <w:rFonts w:ascii="Arial" w:hAnsi="Arial" w:cs="Arial"/>
          <w:lang w:val="en-US"/>
        </w:rPr>
        <w:t>Liaise with external agencies and other partners to provide appropriate assistance to clients following their immediate advice and representation</w:t>
      </w:r>
    </w:p>
    <w:p w14:paraId="1AB35B75" w14:textId="77777777" w:rsidR="008D472E" w:rsidRPr="00A96834" w:rsidRDefault="008D472E" w:rsidP="008D472E">
      <w:pPr>
        <w:numPr>
          <w:ilvl w:val="0"/>
          <w:numId w:val="3"/>
        </w:numPr>
        <w:spacing w:line="264" w:lineRule="auto"/>
        <w:rPr>
          <w:rFonts w:ascii="Arial" w:hAnsi="Arial" w:cs="Arial"/>
          <w:lang w:val="en-US"/>
        </w:rPr>
      </w:pPr>
      <w:r w:rsidRPr="00A96834">
        <w:rPr>
          <w:rFonts w:ascii="Arial" w:hAnsi="Arial" w:cs="Arial"/>
          <w:lang w:val="en-US"/>
        </w:rPr>
        <w:t xml:space="preserve">Develop and promote links with external agencies to </w:t>
      </w:r>
      <w:proofErr w:type="spellStart"/>
      <w:r w:rsidRPr="00A96834">
        <w:rPr>
          <w:rFonts w:ascii="Arial" w:hAnsi="Arial" w:cs="Arial"/>
          <w:lang w:val="en-US"/>
        </w:rPr>
        <w:t>publicise</w:t>
      </w:r>
      <w:proofErr w:type="spellEnd"/>
      <w:r w:rsidRPr="00A96834">
        <w:rPr>
          <w:rFonts w:ascii="Arial" w:hAnsi="Arial" w:cs="Arial"/>
          <w:lang w:val="en-US"/>
        </w:rPr>
        <w:t xml:space="preserve"> the service and encourage referrals</w:t>
      </w:r>
    </w:p>
    <w:p w14:paraId="6DC855EB" w14:textId="77777777" w:rsidR="008D472E" w:rsidRPr="00A96834" w:rsidRDefault="008D472E" w:rsidP="008D472E">
      <w:pPr>
        <w:spacing w:line="264" w:lineRule="auto"/>
        <w:rPr>
          <w:rFonts w:ascii="Arial" w:hAnsi="Arial" w:cs="Arial"/>
          <w:lang w:val="en-US"/>
        </w:rPr>
      </w:pPr>
    </w:p>
    <w:p w14:paraId="3994FDF9" w14:textId="17795549" w:rsidR="008D472E" w:rsidRPr="00A96834" w:rsidRDefault="00F43DD5" w:rsidP="008D472E">
      <w:pPr>
        <w:spacing w:line="264" w:lineRule="auto"/>
        <w:outlineLvl w:val="0"/>
        <w:rPr>
          <w:rFonts w:ascii="Arial" w:hAnsi="Arial" w:cs="Arial"/>
          <w:b/>
          <w:lang w:val="en-US"/>
        </w:rPr>
      </w:pPr>
      <w:r>
        <w:rPr>
          <w:rFonts w:ascii="Arial" w:hAnsi="Arial" w:cs="Arial"/>
          <w:b/>
          <w:lang w:val="en-US"/>
        </w:rPr>
        <w:t>3</w:t>
      </w:r>
      <w:r w:rsidR="008D472E" w:rsidRPr="00A96834">
        <w:rPr>
          <w:rFonts w:ascii="Arial" w:hAnsi="Arial" w:cs="Arial"/>
          <w:b/>
          <w:lang w:val="en-US"/>
        </w:rPr>
        <w:t xml:space="preserve">. </w:t>
      </w:r>
      <w:r w:rsidR="008D472E" w:rsidRPr="00A96834">
        <w:rPr>
          <w:rFonts w:ascii="Arial" w:hAnsi="Arial" w:cs="Arial"/>
          <w:b/>
          <w:lang w:val="en-US"/>
        </w:rPr>
        <w:tab/>
        <w:t>Other duties</w:t>
      </w:r>
    </w:p>
    <w:p w14:paraId="23E01EFD" w14:textId="77777777" w:rsidR="008D472E" w:rsidRPr="00A96834" w:rsidRDefault="008D472E" w:rsidP="008D472E">
      <w:pPr>
        <w:spacing w:line="264" w:lineRule="auto"/>
        <w:rPr>
          <w:rFonts w:ascii="Arial" w:hAnsi="Arial" w:cs="Arial"/>
          <w:b/>
          <w:lang w:val="en-US"/>
        </w:rPr>
      </w:pPr>
    </w:p>
    <w:p w14:paraId="250646E1" w14:textId="2E9C4ED8" w:rsidR="00F43DD5" w:rsidRDefault="00F43DD5" w:rsidP="008D472E">
      <w:pPr>
        <w:numPr>
          <w:ilvl w:val="0"/>
          <w:numId w:val="4"/>
        </w:numPr>
        <w:spacing w:line="264" w:lineRule="auto"/>
        <w:rPr>
          <w:rFonts w:ascii="Arial" w:hAnsi="Arial" w:cs="Arial"/>
          <w:lang w:val="en-US"/>
        </w:rPr>
      </w:pPr>
      <w:r>
        <w:rPr>
          <w:rFonts w:ascii="Arial" w:hAnsi="Arial" w:cs="Arial"/>
          <w:lang w:val="en-US"/>
        </w:rPr>
        <w:t>Provide line management support to the Project Caseworker, with support of Project Manager</w:t>
      </w:r>
    </w:p>
    <w:p w14:paraId="6811881B" w14:textId="42E6A2F4" w:rsidR="008D472E" w:rsidRPr="00A96834" w:rsidRDefault="008D472E" w:rsidP="008D472E">
      <w:pPr>
        <w:numPr>
          <w:ilvl w:val="0"/>
          <w:numId w:val="4"/>
        </w:numPr>
        <w:spacing w:line="264" w:lineRule="auto"/>
        <w:rPr>
          <w:rFonts w:ascii="Arial" w:hAnsi="Arial" w:cs="Arial"/>
          <w:lang w:val="en-US"/>
        </w:rPr>
      </w:pPr>
      <w:r w:rsidRPr="00A96834">
        <w:rPr>
          <w:rFonts w:ascii="Arial" w:hAnsi="Arial" w:cs="Arial"/>
          <w:lang w:val="en-US"/>
        </w:rPr>
        <w:t xml:space="preserve">Take responsibility for completing reports on work and activities as required for funders, </w:t>
      </w:r>
      <w:proofErr w:type="gramStart"/>
      <w:r w:rsidRPr="00A96834">
        <w:rPr>
          <w:rFonts w:ascii="Arial" w:hAnsi="Arial" w:cs="Arial"/>
          <w:lang w:val="en-US"/>
        </w:rPr>
        <w:t>auditors</w:t>
      </w:r>
      <w:proofErr w:type="gramEnd"/>
      <w:r w:rsidRPr="00A96834">
        <w:rPr>
          <w:rFonts w:ascii="Arial" w:hAnsi="Arial" w:cs="Arial"/>
          <w:lang w:val="en-US"/>
        </w:rPr>
        <w:t xml:space="preserve"> or publications</w:t>
      </w:r>
    </w:p>
    <w:p w14:paraId="039F567E" w14:textId="77777777" w:rsidR="008D472E" w:rsidRPr="00A96834" w:rsidRDefault="008D472E" w:rsidP="008D472E">
      <w:pPr>
        <w:numPr>
          <w:ilvl w:val="0"/>
          <w:numId w:val="4"/>
        </w:numPr>
        <w:spacing w:line="264" w:lineRule="auto"/>
        <w:rPr>
          <w:rFonts w:ascii="Arial" w:hAnsi="Arial" w:cs="Arial"/>
          <w:lang w:val="en-US"/>
        </w:rPr>
      </w:pPr>
      <w:r w:rsidRPr="00A96834">
        <w:rPr>
          <w:rFonts w:ascii="Arial" w:hAnsi="Arial" w:cs="Arial"/>
          <w:lang w:val="en-US"/>
        </w:rPr>
        <w:t xml:space="preserve">Implement </w:t>
      </w:r>
      <w:proofErr w:type="spellStart"/>
      <w:r w:rsidRPr="00A96834">
        <w:rPr>
          <w:rFonts w:ascii="Arial" w:hAnsi="Arial" w:cs="Arial"/>
          <w:lang w:val="en-US"/>
        </w:rPr>
        <w:t>organisational</w:t>
      </w:r>
      <w:proofErr w:type="spellEnd"/>
      <w:r w:rsidRPr="00A96834">
        <w:rPr>
          <w:rFonts w:ascii="Arial" w:hAnsi="Arial" w:cs="Arial"/>
          <w:lang w:val="en-US"/>
        </w:rPr>
        <w:t xml:space="preserve"> Equality Policies</w:t>
      </w:r>
    </w:p>
    <w:p w14:paraId="12C5DBB8" w14:textId="77777777" w:rsidR="008D472E" w:rsidRPr="00A96834" w:rsidRDefault="008D472E" w:rsidP="008D472E">
      <w:pPr>
        <w:numPr>
          <w:ilvl w:val="0"/>
          <w:numId w:val="4"/>
        </w:numPr>
        <w:spacing w:line="264" w:lineRule="auto"/>
        <w:rPr>
          <w:rFonts w:ascii="Arial" w:hAnsi="Arial" w:cs="Arial"/>
          <w:lang w:val="en-US"/>
        </w:rPr>
      </w:pPr>
      <w:r w:rsidRPr="00A96834">
        <w:rPr>
          <w:rFonts w:ascii="Arial" w:hAnsi="Arial" w:cs="Arial"/>
          <w:lang w:val="en-US"/>
        </w:rPr>
        <w:t>Any other reasonable tasks as requested by the senior management team</w:t>
      </w:r>
    </w:p>
    <w:p w14:paraId="4B8AE14F" w14:textId="77777777" w:rsidR="008D472E" w:rsidRPr="00A96834" w:rsidRDefault="008D472E" w:rsidP="008D472E">
      <w:pPr>
        <w:spacing w:line="264" w:lineRule="auto"/>
        <w:rPr>
          <w:rFonts w:ascii="Arial" w:hAnsi="Arial" w:cs="Arial"/>
          <w:b/>
          <w:sz w:val="32"/>
          <w:szCs w:val="32"/>
          <w:lang w:val="en-US"/>
        </w:rPr>
      </w:pPr>
    </w:p>
    <w:p w14:paraId="29F267C5" w14:textId="77777777" w:rsidR="008D472E" w:rsidRPr="00A96834" w:rsidRDefault="008D472E" w:rsidP="008D472E">
      <w:pPr>
        <w:spacing w:line="264" w:lineRule="auto"/>
        <w:rPr>
          <w:rFonts w:ascii="Arial" w:hAnsi="Arial" w:cs="Arial"/>
          <w:b/>
          <w:sz w:val="32"/>
          <w:szCs w:val="32"/>
          <w:lang w:val="en-US"/>
        </w:rPr>
      </w:pPr>
    </w:p>
    <w:p w14:paraId="48068777" w14:textId="77777777" w:rsidR="00CF5D99" w:rsidRDefault="00CF5D99">
      <w:pPr>
        <w:spacing w:after="200" w:line="276" w:lineRule="auto"/>
        <w:rPr>
          <w:rFonts w:ascii="Arial" w:hAnsi="Arial" w:cs="Arial"/>
          <w:b/>
          <w:sz w:val="32"/>
          <w:szCs w:val="32"/>
          <w:lang w:val="en-US"/>
        </w:rPr>
      </w:pPr>
      <w:r>
        <w:rPr>
          <w:rFonts w:ascii="Arial" w:hAnsi="Arial" w:cs="Arial"/>
          <w:b/>
          <w:sz w:val="32"/>
          <w:szCs w:val="32"/>
          <w:lang w:val="en-US"/>
        </w:rPr>
        <w:br w:type="page"/>
      </w:r>
    </w:p>
    <w:p w14:paraId="50470FAF" w14:textId="502F7774" w:rsidR="008D472E" w:rsidRPr="00A96834" w:rsidRDefault="008D472E" w:rsidP="008D472E">
      <w:pPr>
        <w:spacing w:line="264" w:lineRule="auto"/>
        <w:rPr>
          <w:rFonts w:ascii="Arial" w:hAnsi="Arial" w:cs="Arial"/>
          <w:b/>
          <w:sz w:val="32"/>
          <w:szCs w:val="32"/>
          <w:lang w:val="en-US"/>
        </w:rPr>
      </w:pPr>
      <w:r w:rsidRPr="00A96834">
        <w:rPr>
          <w:rFonts w:ascii="Arial" w:hAnsi="Arial" w:cs="Arial"/>
          <w:b/>
          <w:sz w:val="32"/>
          <w:szCs w:val="32"/>
          <w:lang w:val="en-US"/>
        </w:rPr>
        <w:lastRenderedPageBreak/>
        <w:t>Person Specification</w:t>
      </w:r>
    </w:p>
    <w:p w14:paraId="51317AF3" w14:textId="77777777" w:rsidR="008D472E" w:rsidRPr="00A96834" w:rsidRDefault="008D472E" w:rsidP="008D472E">
      <w:pPr>
        <w:spacing w:line="264" w:lineRule="auto"/>
        <w:rPr>
          <w:rFonts w:ascii="Arial" w:hAnsi="Arial" w:cs="Arial"/>
          <w:lang w:val="en-US"/>
        </w:rPr>
      </w:pPr>
    </w:p>
    <w:p w14:paraId="7246A16E" w14:textId="0EB83A74" w:rsidR="008D472E" w:rsidRPr="0086036E" w:rsidRDefault="008D472E" w:rsidP="008D472E">
      <w:pPr>
        <w:spacing w:line="264" w:lineRule="auto"/>
        <w:outlineLvl w:val="0"/>
        <w:rPr>
          <w:rFonts w:ascii="Arial" w:hAnsi="Arial" w:cs="Arial"/>
          <w:sz w:val="28"/>
          <w:szCs w:val="28"/>
          <w:lang w:val="en-US"/>
        </w:rPr>
      </w:pPr>
      <w:r w:rsidRPr="0086036E">
        <w:rPr>
          <w:rFonts w:ascii="Arial" w:hAnsi="Arial" w:cs="Arial"/>
          <w:sz w:val="28"/>
          <w:szCs w:val="28"/>
          <w:lang w:val="en-US"/>
        </w:rPr>
        <w:t>Essential criteria</w:t>
      </w:r>
    </w:p>
    <w:p w14:paraId="7F7E8705" w14:textId="4087BFF9" w:rsidR="003D4124" w:rsidRPr="00712147" w:rsidRDefault="003D4124" w:rsidP="003D4124">
      <w:pPr>
        <w:shd w:val="clear" w:color="auto" w:fill="FFFFFF"/>
        <w:spacing w:before="100" w:beforeAutospacing="1" w:after="100" w:afterAutospacing="1"/>
        <w:rPr>
          <w:rFonts w:ascii="Arial" w:hAnsi="Arial" w:cs="Arial"/>
        </w:rPr>
      </w:pPr>
      <w:r w:rsidRPr="00712147">
        <w:rPr>
          <w:rFonts w:ascii="Arial" w:hAnsi="Arial" w:cs="Arial"/>
        </w:rPr>
        <w:t>Technical</w:t>
      </w:r>
      <w:r w:rsidR="003F14C0">
        <w:rPr>
          <w:rFonts w:ascii="Arial" w:hAnsi="Arial" w:cs="Arial"/>
        </w:rPr>
        <w:t>:</w:t>
      </w:r>
    </w:p>
    <w:p w14:paraId="340ED80F" w14:textId="2D32AD26" w:rsidR="003D4124" w:rsidRPr="00712147" w:rsidRDefault="003D4124" w:rsidP="003D4124">
      <w:pPr>
        <w:numPr>
          <w:ilvl w:val="0"/>
          <w:numId w:val="10"/>
        </w:numPr>
        <w:shd w:val="clear" w:color="auto" w:fill="FFFFFF"/>
        <w:spacing w:before="100" w:beforeAutospacing="1" w:after="100" w:afterAutospacing="1"/>
        <w:rPr>
          <w:rFonts w:ascii="Arial" w:hAnsi="Arial" w:cs="Arial"/>
        </w:rPr>
      </w:pPr>
      <w:r w:rsidRPr="00712147">
        <w:rPr>
          <w:rFonts w:ascii="Arial" w:hAnsi="Arial" w:cs="Arial"/>
        </w:rPr>
        <w:t xml:space="preserve">Solid understanding of </w:t>
      </w:r>
      <w:r w:rsidR="00AC3BAC">
        <w:rPr>
          <w:rFonts w:ascii="Arial" w:hAnsi="Arial" w:cs="Arial"/>
        </w:rPr>
        <w:t xml:space="preserve">the Civil Justice System in Scotland, with </w:t>
      </w:r>
      <w:proofErr w:type="gramStart"/>
      <w:r w:rsidR="00AC3BAC">
        <w:rPr>
          <w:rFonts w:ascii="Arial" w:hAnsi="Arial" w:cs="Arial"/>
        </w:rPr>
        <w:t>particular reference</w:t>
      </w:r>
      <w:proofErr w:type="gramEnd"/>
      <w:r w:rsidR="00AC3BAC">
        <w:rPr>
          <w:rFonts w:ascii="Arial" w:hAnsi="Arial" w:cs="Arial"/>
        </w:rPr>
        <w:t xml:space="preserve"> to Simple Procedure</w:t>
      </w:r>
    </w:p>
    <w:p w14:paraId="38837A10" w14:textId="2797027B" w:rsidR="003D4124" w:rsidRPr="00B97D32" w:rsidRDefault="003D4124" w:rsidP="003D4124">
      <w:pPr>
        <w:numPr>
          <w:ilvl w:val="0"/>
          <w:numId w:val="10"/>
        </w:numPr>
        <w:shd w:val="clear" w:color="auto" w:fill="FFFFFF"/>
        <w:spacing w:before="100" w:beforeAutospacing="1" w:after="100" w:afterAutospacing="1"/>
        <w:rPr>
          <w:rFonts w:ascii="Arial" w:hAnsi="Arial" w:cs="Arial"/>
        </w:rPr>
      </w:pPr>
      <w:r w:rsidRPr="00B97D32">
        <w:rPr>
          <w:rFonts w:ascii="Arial" w:hAnsi="Arial" w:cs="Arial"/>
        </w:rPr>
        <w:t xml:space="preserve">Demonstrable experience of </w:t>
      </w:r>
      <w:r w:rsidR="003F14C0">
        <w:rPr>
          <w:rFonts w:ascii="Arial" w:hAnsi="Arial" w:cs="Arial"/>
        </w:rPr>
        <w:t>providing advice and representation in relation to legal matters</w:t>
      </w:r>
    </w:p>
    <w:p w14:paraId="77A354D5" w14:textId="41BE4A29" w:rsidR="00B97D32" w:rsidRPr="00712147" w:rsidRDefault="00B97D32" w:rsidP="003D4124">
      <w:pPr>
        <w:numPr>
          <w:ilvl w:val="0"/>
          <w:numId w:val="10"/>
        </w:numPr>
        <w:shd w:val="clear" w:color="auto" w:fill="FFFFFF"/>
        <w:spacing w:before="100" w:beforeAutospacing="1" w:after="100" w:afterAutospacing="1"/>
        <w:rPr>
          <w:rFonts w:ascii="Arial" w:hAnsi="Arial" w:cs="Arial"/>
        </w:rPr>
      </w:pPr>
      <w:r>
        <w:rPr>
          <w:rFonts w:ascii="Arial" w:hAnsi="Arial" w:cs="Arial"/>
        </w:rPr>
        <w:t>Awareness of related advice issues</w:t>
      </w:r>
      <w:r w:rsidR="00CF5D99">
        <w:rPr>
          <w:rFonts w:ascii="Arial" w:hAnsi="Arial" w:cs="Arial"/>
        </w:rPr>
        <w:t xml:space="preserve"> </w:t>
      </w:r>
      <w:r>
        <w:rPr>
          <w:rFonts w:ascii="Arial" w:hAnsi="Arial" w:cs="Arial"/>
        </w:rPr>
        <w:t>(welfare benefits, budgeting, etc.)</w:t>
      </w:r>
    </w:p>
    <w:p w14:paraId="26EE7DA6" w14:textId="42C7A316" w:rsidR="003D4124" w:rsidRPr="00712147" w:rsidRDefault="00CF5D99" w:rsidP="003D4124">
      <w:pPr>
        <w:numPr>
          <w:ilvl w:val="0"/>
          <w:numId w:val="10"/>
        </w:numPr>
        <w:shd w:val="clear" w:color="auto" w:fill="FFFFFF"/>
        <w:spacing w:before="100" w:beforeAutospacing="1" w:after="100" w:afterAutospacing="1"/>
        <w:rPr>
          <w:rFonts w:ascii="Arial" w:hAnsi="Arial" w:cs="Arial"/>
        </w:rPr>
      </w:pPr>
      <w:r>
        <w:rPr>
          <w:rFonts w:ascii="Arial" w:hAnsi="Arial" w:cs="Arial"/>
        </w:rPr>
        <w:t>A</w:t>
      </w:r>
      <w:r w:rsidR="003D4124">
        <w:rPr>
          <w:rFonts w:ascii="Arial" w:hAnsi="Arial" w:cs="Arial"/>
        </w:rPr>
        <w:t xml:space="preserve">bility to advocate for and </w:t>
      </w:r>
      <w:r w:rsidR="003D4124" w:rsidRPr="00712147">
        <w:rPr>
          <w:rFonts w:ascii="Arial" w:hAnsi="Arial" w:cs="Arial"/>
        </w:rPr>
        <w:t xml:space="preserve">represent clients in </w:t>
      </w:r>
      <w:r w:rsidR="003D4124">
        <w:rPr>
          <w:rFonts w:ascii="Arial" w:hAnsi="Arial" w:cs="Arial"/>
        </w:rPr>
        <w:t>asserting their rights</w:t>
      </w:r>
    </w:p>
    <w:p w14:paraId="265707DF" w14:textId="61C7A311" w:rsidR="003D4124" w:rsidRPr="00712147" w:rsidRDefault="003D4124" w:rsidP="003D4124">
      <w:pPr>
        <w:numPr>
          <w:ilvl w:val="0"/>
          <w:numId w:val="10"/>
        </w:numPr>
        <w:shd w:val="clear" w:color="auto" w:fill="FFFFFF"/>
        <w:autoSpaceDE w:val="0"/>
        <w:autoSpaceDN w:val="0"/>
        <w:adjustRightInd w:val="0"/>
        <w:spacing w:before="100" w:beforeAutospacing="1" w:afterAutospacing="1"/>
        <w:rPr>
          <w:rFonts w:ascii="Arial" w:hAnsi="Arial" w:cs="Arial"/>
        </w:rPr>
      </w:pPr>
      <w:r w:rsidRPr="00712147">
        <w:rPr>
          <w:rFonts w:ascii="Arial" w:hAnsi="Arial" w:cs="Arial"/>
        </w:rPr>
        <w:t>Experience of designing and delivering training</w:t>
      </w:r>
      <w:r w:rsidR="00CF5D99">
        <w:rPr>
          <w:rFonts w:ascii="Arial" w:hAnsi="Arial" w:cs="Arial"/>
        </w:rPr>
        <w:t xml:space="preserve"> </w:t>
      </w:r>
      <w:r w:rsidRPr="00712147">
        <w:rPr>
          <w:rFonts w:ascii="Arial" w:hAnsi="Arial" w:cs="Arial"/>
          <w:lang w:val="en"/>
        </w:rPr>
        <w:t xml:space="preserve">using a range of learning methods such as presentation, facilitation, coaching, </w:t>
      </w:r>
      <w:proofErr w:type="gramStart"/>
      <w:r w:rsidRPr="00712147">
        <w:rPr>
          <w:rFonts w:ascii="Arial" w:hAnsi="Arial" w:cs="Arial"/>
          <w:lang w:val="en"/>
        </w:rPr>
        <w:t>peer</w:t>
      </w:r>
      <w:proofErr w:type="gramEnd"/>
      <w:r w:rsidRPr="00712147">
        <w:rPr>
          <w:rFonts w:ascii="Arial" w:hAnsi="Arial" w:cs="Arial"/>
          <w:lang w:val="en"/>
        </w:rPr>
        <w:t xml:space="preserve"> and social learning techniques</w:t>
      </w:r>
    </w:p>
    <w:p w14:paraId="73D5C32F" w14:textId="06EE3212" w:rsidR="003D4124" w:rsidRPr="00712147" w:rsidRDefault="003D4124" w:rsidP="003D4124">
      <w:pPr>
        <w:pStyle w:val="ListParagraph"/>
        <w:numPr>
          <w:ilvl w:val="0"/>
          <w:numId w:val="10"/>
        </w:numPr>
        <w:autoSpaceDE w:val="0"/>
        <w:autoSpaceDN w:val="0"/>
        <w:adjustRightInd w:val="0"/>
        <w:rPr>
          <w:rFonts w:ascii="Arial" w:hAnsi="Arial" w:cs="Arial"/>
        </w:rPr>
      </w:pPr>
      <w:r w:rsidRPr="00712147">
        <w:rPr>
          <w:rFonts w:ascii="Arial" w:hAnsi="Arial" w:cs="Arial"/>
        </w:rPr>
        <w:t xml:space="preserve">Ability to coach and develop others in providing </w:t>
      </w:r>
      <w:r w:rsidR="003F14C0">
        <w:rPr>
          <w:rFonts w:ascii="Arial" w:hAnsi="Arial" w:cs="Arial"/>
        </w:rPr>
        <w:t>advice</w:t>
      </w:r>
    </w:p>
    <w:p w14:paraId="6AADE5B9" w14:textId="6EF12139" w:rsidR="003D4124" w:rsidRPr="00712147" w:rsidRDefault="003D4124" w:rsidP="003D4124">
      <w:pPr>
        <w:pStyle w:val="ListParagraph"/>
        <w:numPr>
          <w:ilvl w:val="0"/>
          <w:numId w:val="10"/>
        </w:numPr>
        <w:autoSpaceDE w:val="0"/>
        <w:autoSpaceDN w:val="0"/>
        <w:adjustRightInd w:val="0"/>
        <w:rPr>
          <w:rFonts w:ascii="Arial" w:hAnsi="Arial" w:cs="Arial"/>
        </w:rPr>
      </w:pPr>
      <w:r w:rsidRPr="00712147">
        <w:rPr>
          <w:rFonts w:ascii="Arial" w:hAnsi="Arial" w:cs="Arial"/>
        </w:rPr>
        <w:t>An evidenced commitment to continuous professional development</w:t>
      </w:r>
    </w:p>
    <w:p w14:paraId="2C52C998" w14:textId="45E7F6BA" w:rsidR="003D4124" w:rsidRDefault="003D4124" w:rsidP="003D4124">
      <w:pPr>
        <w:numPr>
          <w:ilvl w:val="0"/>
          <w:numId w:val="10"/>
        </w:numPr>
        <w:shd w:val="clear" w:color="auto" w:fill="FFFFFF"/>
        <w:autoSpaceDE w:val="0"/>
        <w:autoSpaceDN w:val="0"/>
        <w:adjustRightInd w:val="0"/>
        <w:spacing w:before="100" w:beforeAutospacing="1" w:afterAutospacing="1"/>
        <w:rPr>
          <w:rFonts w:ascii="Arial" w:hAnsi="Arial" w:cs="Arial"/>
        </w:rPr>
      </w:pPr>
      <w:r w:rsidRPr="00712147">
        <w:rPr>
          <w:rFonts w:ascii="Arial" w:hAnsi="Arial" w:cs="Arial"/>
        </w:rPr>
        <w:t xml:space="preserve">Proficient in use of IT systems and Microsoft Office programs including Outlook word and </w:t>
      </w:r>
      <w:proofErr w:type="spellStart"/>
      <w:r w:rsidRPr="00712147">
        <w:rPr>
          <w:rFonts w:ascii="Arial" w:hAnsi="Arial" w:cs="Arial"/>
        </w:rPr>
        <w:t>Powerpoint</w:t>
      </w:r>
      <w:proofErr w:type="spellEnd"/>
      <w:r w:rsidRPr="00712147">
        <w:rPr>
          <w:rFonts w:ascii="Arial" w:hAnsi="Arial" w:cs="Arial"/>
        </w:rPr>
        <w:t xml:space="preserve"> with a willingness to learn new systems </w:t>
      </w:r>
    </w:p>
    <w:p w14:paraId="0234B7F5" w14:textId="1F777C4A" w:rsidR="00B97D32" w:rsidRPr="00712147" w:rsidRDefault="00B97D32" w:rsidP="003D4124">
      <w:pPr>
        <w:numPr>
          <w:ilvl w:val="0"/>
          <w:numId w:val="10"/>
        </w:numPr>
        <w:shd w:val="clear" w:color="auto" w:fill="FFFFFF"/>
        <w:autoSpaceDE w:val="0"/>
        <w:autoSpaceDN w:val="0"/>
        <w:adjustRightInd w:val="0"/>
        <w:spacing w:before="100" w:beforeAutospacing="1" w:afterAutospacing="1"/>
        <w:rPr>
          <w:rFonts w:ascii="Arial" w:hAnsi="Arial" w:cs="Arial"/>
        </w:rPr>
      </w:pPr>
      <w:r>
        <w:rPr>
          <w:rFonts w:ascii="Arial" w:hAnsi="Arial" w:cs="Arial"/>
        </w:rPr>
        <w:t>Research skills</w:t>
      </w:r>
    </w:p>
    <w:p w14:paraId="10FD5253" w14:textId="541E0A21" w:rsidR="00B97D32" w:rsidRDefault="003D4124" w:rsidP="003D4124">
      <w:pPr>
        <w:numPr>
          <w:ilvl w:val="0"/>
          <w:numId w:val="10"/>
        </w:numPr>
        <w:shd w:val="clear" w:color="auto" w:fill="FFFFFF"/>
        <w:autoSpaceDE w:val="0"/>
        <w:autoSpaceDN w:val="0"/>
        <w:adjustRightInd w:val="0"/>
        <w:spacing w:before="100" w:beforeAutospacing="1" w:afterAutospacing="1"/>
        <w:rPr>
          <w:rFonts w:ascii="Arial" w:hAnsi="Arial" w:cs="Arial"/>
        </w:rPr>
      </w:pPr>
      <w:r w:rsidRPr="00712147">
        <w:rPr>
          <w:rFonts w:ascii="Arial" w:hAnsi="Arial" w:cs="Arial"/>
        </w:rPr>
        <w:t xml:space="preserve">Ability to </w:t>
      </w:r>
      <w:r w:rsidR="00CF5D99">
        <w:rPr>
          <w:rFonts w:ascii="Arial" w:hAnsi="Arial" w:cs="Arial"/>
        </w:rPr>
        <w:t>complete</w:t>
      </w:r>
      <w:r w:rsidR="00B97D32">
        <w:rPr>
          <w:rFonts w:ascii="Arial" w:hAnsi="Arial" w:cs="Arial"/>
        </w:rPr>
        <w:t xml:space="preserve"> case recording accurately and promptly</w:t>
      </w:r>
    </w:p>
    <w:p w14:paraId="7F0C8875" w14:textId="5EA752BD" w:rsidR="003D4124" w:rsidRPr="00712147" w:rsidRDefault="00B97D32" w:rsidP="003D4124">
      <w:pPr>
        <w:numPr>
          <w:ilvl w:val="0"/>
          <w:numId w:val="10"/>
        </w:numPr>
        <w:shd w:val="clear" w:color="auto" w:fill="FFFFFF"/>
        <w:autoSpaceDE w:val="0"/>
        <w:autoSpaceDN w:val="0"/>
        <w:adjustRightInd w:val="0"/>
        <w:spacing w:before="100" w:beforeAutospacing="1" w:afterAutospacing="1"/>
        <w:rPr>
          <w:rFonts w:ascii="Arial" w:hAnsi="Arial" w:cs="Arial"/>
        </w:rPr>
      </w:pPr>
      <w:r>
        <w:rPr>
          <w:rFonts w:ascii="Arial" w:hAnsi="Arial" w:cs="Arial"/>
        </w:rPr>
        <w:t xml:space="preserve">Ability to </w:t>
      </w:r>
      <w:r w:rsidR="003D4124" w:rsidRPr="00712147">
        <w:rPr>
          <w:rFonts w:ascii="Arial" w:hAnsi="Arial" w:cs="Arial"/>
        </w:rPr>
        <w:t>provide high quality reports against project targets and outcomes</w:t>
      </w:r>
    </w:p>
    <w:p w14:paraId="1EDBF235" w14:textId="77777777" w:rsidR="003D4124" w:rsidRPr="00712147" w:rsidRDefault="003D4124" w:rsidP="003D4124">
      <w:pPr>
        <w:autoSpaceDE w:val="0"/>
        <w:autoSpaceDN w:val="0"/>
        <w:adjustRightInd w:val="0"/>
        <w:rPr>
          <w:rFonts w:ascii="Arial" w:hAnsi="Arial" w:cs="Arial"/>
        </w:rPr>
      </w:pPr>
      <w:r w:rsidRPr="00712147">
        <w:rPr>
          <w:rFonts w:ascii="Arial" w:hAnsi="Arial" w:cs="Arial"/>
        </w:rPr>
        <w:t>Values and Behaviours:</w:t>
      </w:r>
    </w:p>
    <w:p w14:paraId="76E79EE9" w14:textId="57226C73" w:rsidR="003D4124" w:rsidRPr="00712147" w:rsidRDefault="003D4124" w:rsidP="003D4124">
      <w:pPr>
        <w:numPr>
          <w:ilvl w:val="0"/>
          <w:numId w:val="10"/>
        </w:numPr>
        <w:shd w:val="clear" w:color="auto" w:fill="FFFFFF"/>
        <w:autoSpaceDE w:val="0"/>
        <w:autoSpaceDN w:val="0"/>
        <w:adjustRightInd w:val="0"/>
        <w:spacing w:before="100" w:beforeAutospacing="1" w:afterAutospacing="1"/>
        <w:rPr>
          <w:rFonts w:ascii="Arial" w:hAnsi="Arial" w:cs="Arial"/>
        </w:rPr>
      </w:pPr>
      <w:r w:rsidRPr="00712147">
        <w:rPr>
          <w:rFonts w:ascii="Arial" w:hAnsi="Arial" w:cs="Arial"/>
        </w:rPr>
        <w:t>Excellent interpersonal and communication skills</w:t>
      </w:r>
    </w:p>
    <w:p w14:paraId="2EC851AC" w14:textId="6F58CC87" w:rsidR="003D4124" w:rsidRPr="00712147" w:rsidRDefault="003D4124" w:rsidP="003D4124">
      <w:pPr>
        <w:numPr>
          <w:ilvl w:val="0"/>
          <w:numId w:val="10"/>
        </w:numPr>
        <w:shd w:val="clear" w:color="auto" w:fill="FFFFFF"/>
        <w:autoSpaceDE w:val="0"/>
        <w:autoSpaceDN w:val="0"/>
        <w:adjustRightInd w:val="0"/>
        <w:spacing w:before="100" w:beforeAutospacing="1" w:afterAutospacing="1"/>
        <w:rPr>
          <w:rFonts w:ascii="Arial" w:hAnsi="Arial" w:cs="Arial"/>
        </w:rPr>
      </w:pPr>
      <w:r w:rsidRPr="00712147">
        <w:rPr>
          <w:rFonts w:ascii="Arial" w:hAnsi="Arial" w:cs="Arial"/>
        </w:rPr>
        <w:t>Persuasive and diplomatic with strong influencing skills, able to adapt personal style to different situations and individuals</w:t>
      </w:r>
    </w:p>
    <w:p w14:paraId="55F2053B" w14:textId="536B3EFC" w:rsidR="003D4124" w:rsidRPr="00712147" w:rsidRDefault="003D4124" w:rsidP="003D4124">
      <w:pPr>
        <w:numPr>
          <w:ilvl w:val="0"/>
          <w:numId w:val="10"/>
        </w:numPr>
        <w:shd w:val="clear" w:color="auto" w:fill="FFFFFF"/>
        <w:spacing w:before="100" w:beforeAutospacing="1" w:after="100" w:afterAutospacing="1"/>
        <w:rPr>
          <w:rFonts w:ascii="Arial" w:hAnsi="Arial" w:cs="Arial"/>
        </w:rPr>
      </w:pPr>
      <w:r w:rsidRPr="00712147">
        <w:rPr>
          <w:rFonts w:ascii="Arial" w:hAnsi="Arial" w:cs="Arial"/>
        </w:rPr>
        <w:t>Approachable and friendly; able to build strong working relationships with a range of stakeholders, based on trust and respect</w:t>
      </w:r>
    </w:p>
    <w:p w14:paraId="18AC7642" w14:textId="07F815DC" w:rsidR="00B97D32" w:rsidRDefault="003D4124" w:rsidP="003D4124">
      <w:pPr>
        <w:numPr>
          <w:ilvl w:val="0"/>
          <w:numId w:val="10"/>
        </w:numPr>
        <w:shd w:val="clear" w:color="auto" w:fill="FFFFFF"/>
        <w:spacing w:before="100" w:beforeAutospacing="1" w:after="100" w:afterAutospacing="1"/>
        <w:rPr>
          <w:rFonts w:ascii="Arial" w:hAnsi="Arial" w:cs="Arial"/>
        </w:rPr>
      </w:pPr>
      <w:r w:rsidRPr="00712147">
        <w:rPr>
          <w:rFonts w:ascii="Arial" w:hAnsi="Arial" w:cs="Arial"/>
        </w:rPr>
        <w:t xml:space="preserve">Ability to maintain confidentiality </w:t>
      </w:r>
      <w:proofErr w:type="gramStart"/>
      <w:r w:rsidRPr="00712147">
        <w:rPr>
          <w:rFonts w:ascii="Arial" w:hAnsi="Arial" w:cs="Arial"/>
        </w:rPr>
        <w:t>at all time</w:t>
      </w:r>
      <w:r w:rsidR="00CF5D99">
        <w:rPr>
          <w:rFonts w:ascii="Arial" w:hAnsi="Arial" w:cs="Arial"/>
        </w:rPr>
        <w:t>s</w:t>
      </w:r>
      <w:proofErr w:type="gramEnd"/>
    </w:p>
    <w:p w14:paraId="40BF88CB" w14:textId="3DFC027C" w:rsidR="003D4124" w:rsidRPr="00712147" w:rsidRDefault="00B97D32" w:rsidP="003D4124">
      <w:pPr>
        <w:numPr>
          <w:ilvl w:val="0"/>
          <w:numId w:val="10"/>
        </w:numPr>
        <w:shd w:val="clear" w:color="auto" w:fill="FFFFFF"/>
        <w:spacing w:before="100" w:beforeAutospacing="1" w:after="100" w:afterAutospacing="1"/>
        <w:rPr>
          <w:rFonts w:ascii="Arial" w:hAnsi="Arial" w:cs="Arial"/>
        </w:rPr>
      </w:pPr>
      <w:r>
        <w:rPr>
          <w:rFonts w:ascii="Arial" w:hAnsi="Arial" w:cs="Arial"/>
        </w:rPr>
        <w:t>Ability to work under pressure with limited resources</w:t>
      </w:r>
    </w:p>
    <w:p w14:paraId="11D3AB7D" w14:textId="323BDF8D" w:rsidR="00B97D32" w:rsidRDefault="003D4124" w:rsidP="00B97D32">
      <w:pPr>
        <w:numPr>
          <w:ilvl w:val="0"/>
          <w:numId w:val="10"/>
        </w:numPr>
        <w:shd w:val="clear" w:color="auto" w:fill="FFFFFF"/>
        <w:spacing w:before="100" w:beforeAutospacing="1" w:after="100" w:afterAutospacing="1"/>
        <w:rPr>
          <w:rFonts w:ascii="Arial" w:hAnsi="Arial" w:cs="Arial"/>
        </w:rPr>
      </w:pPr>
      <w:r w:rsidRPr="00712147">
        <w:rPr>
          <w:rFonts w:ascii="Arial" w:hAnsi="Arial" w:cs="Arial"/>
        </w:rPr>
        <w:t>Strong stakeholder management experience</w:t>
      </w:r>
    </w:p>
    <w:p w14:paraId="20DC5C21" w14:textId="626AB202" w:rsidR="003D4124" w:rsidRPr="00B97D32" w:rsidRDefault="003D4124" w:rsidP="003D4124">
      <w:pPr>
        <w:numPr>
          <w:ilvl w:val="0"/>
          <w:numId w:val="10"/>
        </w:numPr>
        <w:shd w:val="clear" w:color="auto" w:fill="FFFFFF"/>
        <w:spacing w:before="100" w:beforeAutospacing="1" w:after="100" w:afterAutospacing="1"/>
        <w:rPr>
          <w:rFonts w:ascii="Arial" w:hAnsi="Arial" w:cs="Arial"/>
        </w:rPr>
      </w:pPr>
      <w:r w:rsidRPr="00B97D32">
        <w:rPr>
          <w:rFonts w:ascii="Arial" w:hAnsi="Arial" w:cs="Arial"/>
        </w:rPr>
        <w:t>Demonstrable commitment to the aims and principles of CAE</w:t>
      </w:r>
    </w:p>
    <w:p w14:paraId="27345AE8" w14:textId="45C5D3B5" w:rsidR="003D4124" w:rsidRPr="00712147" w:rsidRDefault="003D4124" w:rsidP="003F14C0">
      <w:pPr>
        <w:spacing w:line="264" w:lineRule="auto"/>
        <w:rPr>
          <w:rFonts w:ascii="Arial" w:hAnsi="Arial" w:cs="Arial"/>
          <w:lang w:val="en-US"/>
        </w:rPr>
      </w:pPr>
      <w:r w:rsidRPr="00712147">
        <w:rPr>
          <w:rFonts w:ascii="Arial" w:hAnsi="Arial" w:cs="Arial"/>
          <w:lang w:val="en-US"/>
        </w:rPr>
        <w:t>Disclosure:</w:t>
      </w:r>
      <w:r w:rsidR="003F14C0">
        <w:rPr>
          <w:rFonts w:ascii="Arial" w:hAnsi="Arial" w:cs="Arial"/>
          <w:lang w:val="en-US"/>
        </w:rPr>
        <w:t xml:space="preserve"> </w:t>
      </w:r>
      <w:r w:rsidRPr="00712147">
        <w:rPr>
          <w:rFonts w:ascii="Arial" w:hAnsi="Arial" w:cs="Arial"/>
          <w:lang w:val="en-US"/>
        </w:rPr>
        <w:t xml:space="preserve">In accordance with our Policy and Procedure for the Protection of Vulnerable Groups, offers of employment </w:t>
      </w:r>
      <w:r w:rsidR="003F14C0">
        <w:rPr>
          <w:rFonts w:ascii="Arial" w:hAnsi="Arial" w:cs="Arial"/>
          <w:lang w:val="en-US"/>
        </w:rPr>
        <w:t>may</w:t>
      </w:r>
      <w:r w:rsidRPr="00712147">
        <w:rPr>
          <w:rFonts w:ascii="Arial" w:hAnsi="Arial" w:cs="Arial"/>
          <w:lang w:val="en-US"/>
        </w:rPr>
        <w:t xml:space="preserve"> be subject to disclosure checks</w:t>
      </w:r>
    </w:p>
    <w:p w14:paraId="3411E492" w14:textId="77777777" w:rsidR="003D4124" w:rsidRPr="00A96834" w:rsidRDefault="003D4124" w:rsidP="003D4124">
      <w:pPr>
        <w:spacing w:line="264" w:lineRule="auto"/>
        <w:rPr>
          <w:rFonts w:ascii="Arial" w:hAnsi="Arial" w:cs="Arial"/>
          <w:lang w:val="en-US"/>
        </w:rPr>
      </w:pPr>
    </w:p>
    <w:p w14:paraId="225BB036" w14:textId="36FB6E05" w:rsidR="008D472E" w:rsidRPr="00A96834" w:rsidRDefault="008D472E" w:rsidP="0086036E">
      <w:pPr>
        <w:spacing w:line="264" w:lineRule="auto"/>
        <w:outlineLvl w:val="0"/>
        <w:rPr>
          <w:rFonts w:ascii="Arial" w:hAnsi="Arial" w:cs="Arial"/>
          <w:lang w:val="en-US"/>
        </w:rPr>
      </w:pPr>
      <w:r w:rsidRPr="00A96834">
        <w:rPr>
          <w:rFonts w:ascii="Arial" w:hAnsi="Arial" w:cs="Arial"/>
          <w:sz w:val="32"/>
          <w:szCs w:val="32"/>
          <w:lang w:val="en-US"/>
        </w:rPr>
        <w:t>Desirable Criteria</w:t>
      </w:r>
    </w:p>
    <w:p w14:paraId="149B1574" w14:textId="16C5E24F" w:rsidR="003D4124" w:rsidRPr="003F14C0" w:rsidRDefault="003F14C0" w:rsidP="003D4124">
      <w:pPr>
        <w:pStyle w:val="ListParagraph"/>
        <w:numPr>
          <w:ilvl w:val="0"/>
          <w:numId w:val="5"/>
        </w:numPr>
        <w:shd w:val="clear" w:color="auto" w:fill="FFFFFF"/>
        <w:spacing w:before="100" w:beforeAutospacing="1" w:after="100" w:afterAutospacing="1"/>
        <w:rPr>
          <w:rFonts w:ascii="Arial" w:hAnsi="Arial" w:cs="Arial"/>
        </w:rPr>
      </w:pPr>
      <w:r w:rsidRPr="003F14C0">
        <w:rPr>
          <w:rFonts w:ascii="Arial" w:hAnsi="Arial" w:cs="Arial"/>
        </w:rPr>
        <w:t>Law Degree and/or relevant experience</w:t>
      </w:r>
    </w:p>
    <w:p w14:paraId="1C92C9E0" w14:textId="2931486C" w:rsidR="003D4124" w:rsidRPr="003F14C0" w:rsidRDefault="003D4124" w:rsidP="003D4124">
      <w:pPr>
        <w:numPr>
          <w:ilvl w:val="0"/>
          <w:numId w:val="5"/>
        </w:numPr>
        <w:shd w:val="clear" w:color="auto" w:fill="FFFFFF"/>
        <w:spacing w:before="100" w:beforeAutospacing="1" w:after="100" w:afterAutospacing="1"/>
        <w:rPr>
          <w:rFonts w:ascii="Arial" w:hAnsi="Arial" w:cs="Arial"/>
        </w:rPr>
      </w:pPr>
      <w:r w:rsidRPr="003F14C0">
        <w:rPr>
          <w:rFonts w:ascii="Arial" w:hAnsi="Arial" w:cs="Arial"/>
        </w:rPr>
        <w:t>Understanding and previous experience of the political and social policy context in UK and Scottish Governments</w:t>
      </w:r>
    </w:p>
    <w:p w14:paraId="46575BD5" w14:textId="61E4FFAC" w:rsidR="003D4124" w:rsidRPr="00712147" w:rsidRDefault="003D4124" w:rsidP="003D4124">
      <w:pPr>
        <w:pStyle w:val="ListParagraph"/>
        <w:numPr>
          <w:ilvl w:val="0"/>
          <w:numId w:val="5"/>
        </w:numPr>
        <w:shd w:val="clear" w:color="auto" w:fill="FFFFFF"/>
        <w:spacing w:before="100" w:beforeAutospacing="1" w:after="100" w:afterAutospacing="1"/>
        <w:rPr>
          <w:rFonts w:ascii="Arial" w:hAnsi="Arial" w:cs="Arial"/>
        </w:rPr>
      </w:pPr>
      <w:r w:rsidRPr="003F14C0">
        <w:rPr>
          <w:rFonts w:ascii="Arial" w:hAnsi="Arial" w:cs="Arial"/>
        </w:rPr>
        <w:t>Experience and u</w:t>
      </w:r>
      <w:r w:rsidRPr="00712147">
        <w:rPr>
          <w:rFonts w:ascii="Arial" w:hAnsi="Arial" w:cs="Arial"/>
        </w:rPr>
        <w:t>nderstanding of the voluntary sector</w:t>
      </w:r>
    </w:p>
    <w:p w14:paraId="13FBB01A" w14:textId="30605A93" w:rsidR="006837BE" w:rsidRPr="00A96834" w:rsidRDefault="008D472E" w:rsidP="0086036E">
      <w:pPr>
        <w:numPr>
          <w:ilvl w:val="0"/>
          <w:numId w:val="5"/>
        </w:numPr>
        <w:spacing w:line="264" w:lineRule="auto"/>
      </w:pPr>
      <w:r w:rsidRPr="0086036E">
        <w:rPr>
          <w:rFonts w:ascii="Arial" w:hAnsi="Arial" w:cs="Arial"/>
          <w:lang w:val="en-US"/>
        </w:rPr>
        <w:t>Experience in working effectively in outreach settings</w:t>
      </w:r>
    </w:p>
    <w:sectPr w:rsidR="006837BE" w:rsidRPr="00A968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667E0"/>
    <w:multiLevelType w:val="hybridMultilevel"/>
    <w:tmpl w:val="70D86D0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96B0D08"/>
    <w:multiLevelType w:val="multilevel"/>
    <w:tmpl w:val="15DC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0967"/>
    <w:multiLevelType w:val="hybridMultilevel"/>
    <w:tmpl w:val="E6D4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3303D"/>
    <w:multiLevelType w:val="hybridMultilevel"/>
    <w:tmpl w:val="87CE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D712E"/>
    <w:multiLevelType w:val="hybridMultilevel"/>
    <w:tmpl w:val="7D34A0AA"/>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13D83"/>
    <w:multiLevelType w:val="hybridMultilevel"/>
    <w:tmpl w:val="162C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A0229"/>
    <w:multiLevelType w:val="hybridMultilevel"/>
    <w:tmpl w:val="393C145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F6367C"/>
    <w:multiLevelType w:val="hybridMultilevel"/>
    <w:tmpl w:val="CA441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C0C7D"/>
    <w:multiLevelType w:val="hybridMultilevel"/>
    <w:tmpl w:val="95788360"/>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43545"/>
    <w:multiLevelType w:val="hybridMultilevel"/>
    <w:tmpl w:val="C2A8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F13EF"/>
    <w:multiLevelType w:val="hybridMultilevel"/>
    <w:tmpl w:val="DDFEFC68"/>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F35F3D"/>
    <w:multiLevelType w:val="hybridMultilevel"/>
    <w:tmpl w:val="FD0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318DD"/>
    <w:multiLevelType w:val="hybridMultilevel"/>
    <w:tmpl w:val="1DAE179E"/>
    <w:lvl w:ilvl="0" w:tplc="0B762B80">
      <w:start w:val="1"/>
      <w:numFmt w:val="bullet"/>
      <w:lvlText w:val=""/>
      <w:lvlJc w:val="left"/>
      <w:pPr>
        <w:tabs>
          <w:tab w:val="num" w:pos="720"/>
        </w:tabs>
        <w:ind w:left="720" w:hanging="360"/>
      </w:pPr>
      <w:rPr>
        <w:rFonts w:ascii="Symbol" w:hAnsi="Symbol" w:hint="default"/>
        <w:b w:val="0"/>
        <w:i w:val="0"/>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2"/>
  </w:num>
  <w:num w:numId="4">
    <w:abstractNumId w:val="6"/>
  </w:num>
  <w:num w:numId="5">
    <w:abstractNumId w:val="8"/>
  </w:num>
  <w:num w:numId="6">
    <w:abstractNumId w:val="9"/>
  </w:num>
  <w:num w:numId="7">
    <w:abstractNumId w:val="2"/>
  </w:num>
  <w:num w:numId="8">
    <w:abstractNumId w:val="7"/>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2E"/>
    <w:rsid w:val="001B000D"/>
    <w:rsid w:val="001E41C0"/>
    <w:rsid w:val="00233016"/>
    <w:rsid w:val="00275D16"/>
    <w:rsid w:val="003D4124"/>
    <w:rsid w:val="003F14C0"/>
    <w:rsid w:val="0041324A"/>
    <w:rsid w:val="00497E3E"/>
    <w:rsid w:val="00512368"/>
    <w:rsid w:val="00694421"/>
    <w:rsid w:val="006F1A32"/>
    <w:rsid w:val="0086036E"/>
    <w:rsid w:val="008861AC"/>
    <w:rsid w:val="008D472E"/>
    <w:rsid w:val="00A72BEC"/>
    <w:rsid w:val="00A76751"/>
    <w:rsid w:val="00A96834"/>
    <w:rsid w:val="00AB69A7"/>
    <w:rsid w:val="00AC3BAC"/>
    <w:rsid w:val="00AC74B4"/>
    <w:rsid w:val="00B81021"/>
    <w:rsid w:val="00B97D32"/>
    <w:rsid w:val="00BA0F21"/>
    <w:rsid w:val="00BE4E0D"/>
    <w:rsid w:val="00CF5D99"/>
    <w:rsid w:val="00D31FFC"/>
    <w:rsid w:val="00DD6F44"/>
    <w:rsid w:val="00DD79A3"/>
    <w:rsid w:val="00ED0AD1"/>
    <w:rsid w:val="00F4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D6B0"/>
  <w15:docId w15:val="{56CD0734-8A8B-4725-93F9-CEA81AB9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72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CEA305.A256BB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Mark</dc:creator>
  <cp:lastModifiedBy>Eve Short</cp:lastModifiedBy>
  <cp:revision>2</cp:revision>
  <dcterms:created xsi:type="dcterms:W3CDTF">2020-07-14T11:40:00Z</dcterms:created>
  <dcterms:modified xsi:type="dcterms:W3CDTF">2020-07-14T11:40:00Z</dcterms:modified>
</cp:coreProperties>
</file>