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D11A" w14:textId="0D778D51" w:rsidR="00EF4970" w:rsidRPr="0016102E" w:rsidRDefault="00994DB7" w:rsidP="009A03C2">
      <w:pPr>
        <w:pStyle w:val="BodyText"/>
        <w:spacing w:line="252" w:lineRule="auto"/>
        <w:ind w:left="6237"/>
        <w:rPr>
          <w:rFonts w:ascii="Times New Roman"/>
        </w:rPr>
      </w:pPr>
      <w:r w:rsidRPr="0016102E">
        <w:rPr>
          <w:noProof/>
        </w:rPr>
        <w:drawing>
          <wp:inline distT="0" distB="0" distL="0" distR="0" wp14:anchorId="4D4D5AE2" wp14:editId="7503FF83">
            <wp:extent cx="2636011" cy="1258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831" cy="1269089"/>
                    </a:xfrm>
                    <a:prstGeom prst="rect">
                      <a:avLst/>
                    </a:prstGeom>
                    <a:noFill/>
                    <a:ln>
                      <a:noFill/>
                    </a:ln>
                  </pic:spPr>
                </pic:pic>
              </a:graphicData>
            </a:graphic>
          </wp:inline>
        </w:drawing>
      </w:r>
    </w:p>
    <w:p w14:paraId="143F8CBC" w14:textId="51C29BBB" w:rsidR="00EF4970" w:rsidRPr="0016102E" w:rsidRDefault="005741CB" w:rsidP="009A03C2">
      <w:pPr>
        <w:pStyle w:val="BodyText"/>
        <w:spacing w:before="120" w:line="252" w:lineRule="auto"/>
        <w:ind w:left="120" w:right="115"/>
        <w:jc w:val="both"/>
      </w:pPr>
      <w:bookmarkStart w:id="0" w:name="Trustee_Vacancies"/>
      <w:bookmarkEnd w:id="0"/>
      <w:r w:rsidRPr="0016102E">
        <w:t>Thank you for taking an interest in The Royal Society for the Support of Women of Scotland</w:t>
      </w:r>
      <w:r w:rsidR="00D47457" w:rsidRPr="0016102E">
        <w:t xml:space="preserve"> (RSSWS)</w:t>
      </w:r>
      <w:r w:rsidRPr="0016102E">
        <w:t>. The following information is to help you decide if you are eligible and willing to become a Member and Trustee of the Society.</w:t>
      </w:r>
    </w:p>
    <w:p w14:paraId="4EBD4855" w14:textId="3A916257" w:rsidR="00EF4970" w:rsidRPr="0016102E" w:rsidRDefault="0023463E" w:rsidP="009A03C2">
      <w:pPr>
        <w:pStyle w:val="Heading1"/>
        <w:spacing w:before="120" w:after="120" w:line="252" w:lineRule="auto"/>
        <w:ind w:left="119"/>
        <w:jc w:val="both"/>
      </w:pPr>
      <w:r w:rsidRPr="0016102E">
        <w:t>Background</w:t>
      </w:r>
      <w:r w:rsidR="00C810C7" w:rsidRPr="0016102E">
        <w:t xml:space="preserve"> and Finances</w:t>
      </w:r>
    </w:p>
    <w:p w14:paraId="0561026A" w14:textId="3901E406" w:rsidR="008D2F4B" w:rsidRPr="0016102E" w:rsidRDefault="008D2F4B" w:rsidP="009A03C2">
      <w:pPr>
        <w:spacing w:before="120" w:line="252" w:lineRule="auto"/>
        <w:ind w:left="120" w:right="117"/>
        <w:jc w:val="both"/>
        <w:rPr>
          <w:sz w:val="24"/>
          <w:szCs w:val="24"/>
        </w:rPr>
      </w:pPr>
      <w:r w:rsidRPr="0016102E">
        <w:rPr>
          <w:sz w:val="24"/>
          <w:szCs w:val="24"/>
        </w:rPr>
        <w:t xml:space="preserve">The Society is a Royal Charter company.  It was founded in 1847 as the </w:t>
      </w:r>
      <w:r w:rsidRPr="0016102E">
        <w:rPr>
          <w:i/>
          <w:sz w:val="24"/>
          <w:szCs w:val="24"/>
        </w:rPr>
        <w:t>Society for the Relief of Indigent Gentlewomen of Scotland</w:t>
      </w:r>
      <w:r w:rsidRPr="0016102E">
        <w:rPr>
          <w:sz w:val="24"/>
          <w:szCs w:val="24"/>
        </w:rPr>
        <w:t xml:space="preserve"> and received its first Royal Charter in 1930.</w:t>
      </w:r>
      <w:r w:rsidR="00C810C7" w:rsidRPr="0016102E">
        <w:rPr>
          <w:sz w:val="24"/>
          <w:szCs w:val="24"/>
        </w:rPr>
        <w:t xml:space="preserve">  </w:t>
      </w:r>
      <w:r w:rsidR="0023463E" w:rsidRPr="0016102E">
        <w:rPr>
          <w:sz w:val="24"/>
          <w:szCs w:val="24"/>
        </w:rPr>
        <w:t xml:space="preserve">However, the Society has kept pace with the times including winning awards for our use of IT.  These changes were codified in </w:t>
      </w:r>
      <w:r w:rsidRPr="0016102E">
        <w:rPr>
          <w:sz w:val="24"/>
          <w:szCs w:val="24"/>
        </w:rPr>
        <w:t>a</w:t>
      </w:r>
      <w:r w:rsidR="0023463E" w:rsidRPr="0016102E">
        <w:rPr>
          <w:sz w:val="24"/>
          <w:szCs w:val="24"/>
        </w:rPr>
        <w:t>n updated Royal</w:t>
      </w:r>
      <w:r w:rsidRPr="0016102E">
        <w:rPr>
          <w:sz w:val="24"/>
          <w:szCs w:val="24"/>
        </w:rPr>
        <w:t xml:space="preserve"> Charter in 2015</w:t>
      </w:r>
      <w:r w:rsidR="0023463E" w:rsidRPr="0016102E">
        <w:rPr>
          <w:sz w:val="24"/>
          <w:szCs w:val="24"/>
        </w:rPr>
        <w:t xml:space="preserve"> which, amongst other things, changed the Society’s name to</w:t>
      </w:r>
      <w:r w:rsidRPr="0016102E">
        <w:rPr>
          <w:sz w:val="24"/>
          <w:szCs w:val="24"/>
        </w:rPr>
        <w:t xml:space="preserve"> </w:t>
      </w:r>
      <w:r w:rsidRPr="0016102E">
        <w:rPr>
          <w:i/>
          <w:sz w:val="24"/>
          <w:szCs w:val="24"/>
        </w:rPr>
        <w:t>The Royal Society for the Support of Women of Scotland</w:t>
      </w:r>
      <w:r w:rsidRPr="0016102E">
        <w:rPr>
          <w:sz w:val="24"/>
          <w:szCs w:val="24"/>
        </w:rPr>
        <w:t>.</w:t>
      </w:r>
      <w:r w:rsidR="0023463E" w:rsidRPr="0016102E">
        <w:rPr>
          <w:sz w:val="24"/>
          <w:szCs w:val="24"/>
        </w:rPr>
        <w:t xml:space="preserve">  The Society is also a Registered Charity, no. SC016095</w:t>
      </w:r>
      <w:r w:rsidR="00C810C7" w:rsidRPr="0016102E">
        <w:rPr>
          <w:sz w:val="24"/>
          <w:szCs w:val="24"/>
        </w:rPr>
        <w:t>.</w:t>
      </w:r>
    </w:p>
    <w:p w14:paraId="159CC20F" w14:textId="7DF4EBCF" w:rsidR="00C810C7" w:rsidRPr="0016102E" w:rsidRDefault="00C810C7" w:rsidP="009A03C2">
      <w:pPr>
        <w:pStyle w:val="BodyText"/>
        <w:spacing w:before="120" w:line="252" w:lineRule="auto"/>
        <w:ind w:left="120" w:right="115"/>
        <w:jc w:val="both"/>
      </w:pPr>
      <w:r w:rsidRPr="0016102E">
        <w:t>The Society is extremely fortunate to be able to undertake its work with the income it derives from a significant investment</w:t>
      </w:r>
      <w:r w:rsidRPr="0016102E">
        <w:rPr>
          <w:spacing w:val="-6"/>
        </w:rPr>
        <w:t xml:space="preserve"> </w:t>
      </w:r>
      <w:r w:rsidRPr="0016102E">
        <w:t>portfolio,</w:t>
      </w:r>
      <w:r w:rsidRPr="0016102E">
        <w:rPr>
          <w:spacing w:val="-4"/>
        </w:rPr>
        <w:t xml:space="preserve"> </w:t>
      </w:r>
      <w:r w:rsidRPr="0016102E">
        <w:t>now</w:t>
      </w:r>
      <w:r w:rsidRPr="0016102E">
        <w:rPr>
          <w:spacing w:val="-3"/>
        </w:rPr>
        <w:t xml:space="preserve"> </w:t>
      </w:r>
      <w:r w:rsidRPr="0016102E">
        <w:t>under</w:t>
      </w:r>
      <w:r w:rsidRPr="0016102E">
        <w:rPr>
          <w:spacing w:val="-4"/>
        </w:rPr>
        <w:t xml:space="preserve"> </w:t>
      </w:r>
      <w:r w:rsidRPr="0016102E">
        <w:t>discretionary</w:t>
      </w:r>
      <w:r w:rsidRPr="0016102E">
        <w:rPr>
          <w:spacing w:val="-6"/>
        </w:rPr>
        <w:t xml:space="preserve"> </w:t>
      </w:r>
      <w:r w:rsidRPr="0016102E">
        <w:t>management</w:t>
      </w:r>
      <w:r w:rsidRPr="0016102E">
        <w:rPr>
          <w:spacing w:val="-3"/>
        </w:rPr>
        <w:t xml:space="preserve"> </w:t>
      </w:r>
      <w:r w:rsidRPr="0016102E">
        <w:t>with</w:t>
      </w:r>
      <w:r w:rsidRPr="0016102E">
        <w:rPr>
          <w:spacing w:val="-3"/>
        </w:rPr>
        <w:t xml:space="preserve"> </w:t>
      </w:r>
      <w:r w:rsidRPr="0016102E">
        <w:t>investment</w:t>
      </w:r>
      <w:r w:rsidRPr="0016102E">
        <w:rPr>
          <w:spacing w:val="-4"/>
        </w:rPr>
        <w:t xml:space="preserve"> </w:t>
      </w:r>
      <w:r w:rsidRPr="0016102E">
        <w:t>managers.</w:t>
      </w:r>
      <w:r w:rsidRPr="0016102E">
        <w:rPr>
          <w:spacing w:val="-5"/>
        </w:rPr>
        <w:t xml:space="preserve"> </w:t>
      </w:r>
      <w:r w:rsidRPr="0016102E">
        <w:t xml:space="preserve"> The Society</w:t>
      </w:r>
      <w:r w:rsidRPr="0016102E">
        <w:rPr>
          <w:spacing w:val="-3"/>
        </w:rPr>
        <w:t xml:space="preserve"> </w:t>
      </w:r>
      <w:r w:rsidRPr="0016102E">
        <w:t>does</w:t>
      </w:r>
      <w:r w:rsidRPr="0016102E">
        <w:rPr>
          <w:spacing w:val="-4"/>
        </w:rPr>
        <w:t xml:space="preserve"> </w:t>
      </w:r>
      <w:r w:rsidRPr="0016102E">
        <w:t>not</w:t>
      </w:r>
      <w:r w:rsidRPr="0016102E">
        <w:rPr>
          <w:spacing w:val="-1"/>
        </w:rPr>
        <w:t xml:space="preserve"> </w:t>
      </w:r>
      <w:r w:rsidRPr="0016102E">
        <w:t>actively fundraise but welcomes legacies and donations.</w:t>
      </w:r>
    </w:p>
    <w:p w14:paraId="4D3BDD48" w14:textId="755F2B65" w:rsidR="0023463E" w:rsidRPr="0016102E" w:rsidRDefault="0023463E" w:rsidP="009A03C2">
      <w:pPr>
        <w:pStyle w:val="Heading1"/>
        <w:spacing w:before="120" w:after="120" w:line="252" w:lineRule="auto"/>
        <w:ind w:left="119"/>
        <w:jc w:val="both"/>
      </w:pPr>
      <w:r w:rsidRPr="0016102E">
        <w:t xml:space="preserve">Objectives and </w:t>
      </w:r>
      <w:r w:rsidR="00165C80" w:rsidRPr="0016102E">
        <w:t>Activities</w:t>
      </w:r>
    </w:p>
    <w:p w14:paraId="0B09ED2A" w14:textId="5903AEF3" w:rsidR="00EF4970" w:rsidRPr="0016102E" w:rsidRDefault="0023463E" w:rsidP="009A03C2">
      <w:pPr>
        <w:pStyle w:val="BodyText"/>
        <w:spacing w:before="120" w:line="252" w:lineRule="auto"/>
        <w:ind w:left="120" w:right="113"/>
        <w:jc w:val="both"/>
      </w:pPr>
      <w:r w:rsidRPr="0016102E">
        <w:t xml:space="preserve">The Society </w:t>
      </w:r>
      <w:r w:rsidR="005741CB" w:rsidRPr="0016102E">
        <w:t>operat</w:t>
      </w:r>
      <w:r w:rsidRPr="0016102E">
        <w:t>es</w:t>
      </w:r>
      <w:r w:rsidR="005741CB" w:rsidRPr="0016102E">
        <w:t xml:space="preserve"> throughout Scotland with the purpose of providing financial support to single women over the age of 50 who struggle with financial hardship. </w:t>
      </w:r>
      <w:r w:rsidRPr="0016102E">
        <w:t xml:space="preserve"> </w:t>
      </w:r>
      <w:r w:rsidR="00165C80" w:rsidRPr="0016102E">
        <w:t xml:space="preserve">A small staff team </w:t>
      </w:r>
      <w:r w:rsidR="005741CB" w:rsidRPr="0016102E">
        <w:t xml:space="preserve">operates from </w:t>
      </w:r>
      <w:r w:rsidRPr="0016102E">
        <w:t xml:space="preserve">offices in </w:t>
      </w:r>
      <w:r w:rsidR="005741CB" w:rsidRPr="0016102E">
        <w:t>14 Rutland Square in Edinburgh</w:t>
      </w:r>
      <w:r w:rsidRPr="0016102E">
        <w:t xml:space="preserve"> (a </w:t>
      </w:r>
      <w:r w:rsidR="00165C80" w:rsidRPr="0016102E">
        <w:t xml:space="preserve">building which was gifted </w:t>
      </w:r>
      <w:r w:rsidR="0016102E">
        <w:t xml:space="preserve">to </w:t>
      </w:r>
      <w:r w:rsidR="0016102E" w:rsidRPr="0016102E">
        <w:t xml:space="preserve">the Society </w:t>
      </w:r>
      <w:r w:rsidR="00165C80" w:rsidRPr="0016102E">
        <w:t xml:space="preserve">in </w:t>
      </w:r>
      <w:r w:rsidR="005741CB" w:rsidRPr="0016102E">
        <w:t>1909</w:t>
      </w:r>
      <w:r w:rsidR="00165C80" w:rsidRPr="0016102E">
        <w:t xml:space="preserve">) </w:t>
      </w:r>
      <w:r w:rsidR="005741CB" w:rsidRPr="0016102E">
        <w:t xml:space="preserve">alongside </w:t>
      </w:r>
      <w:r w:rsidR="0016102E">
        <w:t>part time C</w:t>
      </w:r>
      <w:r w:rsidR="005741CB" w:rsidRPr="0016102E">
        <w:t>aseworkers based around Scotland</w:t>
      </w:r>
      <w:r w:rsidR="0016102E">
        <w:t xml:space="preserve"> who </w:t>
      </w:r>
      <w:r w:rsidR="00165C80" w:rsidRPr="0016102E">
        <w:t>visit both applicants and existing beneficiaries regularly</w:t>
      </w:r>
      <w:r w:rsidR="0016102E">
        <w:t>.</w:t>
      </w:r>
      <w:r w:rsidR="00165C80" w:rsidRPr="0016102E">
        <w:t xml:space="preserve"> </w:t>
      </w:r>
      <w:r w:rsidR="0016102E">
        <w:t>T</w:t>
      </w:r>
      <w:r w:rsidR="00165C80" w:rsidRPr="0016102E">
        <w:t>he Society places significant emphasis on promoting a sense of personal connection and engagement with the Society’s work amongst its beneficiaries and we have overwhelmingly positive feedback from them.  However, the core of our support is through the provision of direct financial aid to beneficiaries, principally in the form of a monthly grant (currently £110pcm)</w:t>
      </w:r>
      <w:r w:rsidR="0016102E">
        <w:t>.  I</w:t>
      </w:r>
      <w:r w:rsidR="00165C80" w:rsidRPr="0016102E">
        <w:t xml:space="preserve">n the twelve months to 31st March 2020, a total of </w:t>
      </w:r>
      <w:r w:rsidR="00165C80" w:rsidRPr="0016102E">
        <w:rPr>
          <w:b/>
          <w:bCs/>
        </w:rPr>
        <w:t>£1.3 million</w:t>
      </w:r>
      <w:r w:rsidR="00165C80" w:rsidRPr="0016102E">
        <w:t xml:space="preserve"> was distributed among </w:t>
      </w:r>
      <w:r w:rsidR="00165C80" w:rsidRPr="0016102E">
        <w:rPr>
          <w:b/>
        </w:rPr>
        <w:t>1023</w:t>
      </w:r>
      <w:r w:rsidR="00165C80" w:rsidRPr="0016102E">
        <w:rPr>
          <w:b/>
          <w:spacing w:val="-4"/>
        </w:rPr>
        <w:t xml:space="preserve"> </w:t>
      </w:r>
      <w:r w:rsidR="00165C80" w:rsidRPr="0016102E">
        <w:t>beneficiaries.</w:t>
      </w:r>
    </w:p>
    <w:p w14:paraId="128642BD" w14:textId="4157366B" w:rsidR="00C810C7" w:rsidRPr="0016102E" w:rsidRDefault="00C810C7" w:rsidP="009A03C2">
      <w:pPr>
        <w:pStyle w:val="BodyText"/>
        <w:spacing w:before="120" w:line="252" w:lineRule="auto"/>
        <w:ind w:left="120" w:right="119"/>
        <w:jc w:val="both"/>
      </w:pPr>
      <w:r w:rsidRPr="0016102E">
        <w:t>Further information about the work of the Society, including The Trustees most recent Annual Report and Financial Statements, can be found at</w:t>
      </w:r>
      <w:r w:rsidRPr="0016102E">
        <w:rPr>
          <w:color w:val="424242"/>
        </w:rPr>
        <w:t xml:space="preserve"> </w:t>
      </w:r>
      <w:hyperlink r:id="rId9" w:history="1">
        <w:r w:rsidRPr="0016102E">
          <w:rPr>
            <w:rStyle w:val="Hyperlink"/>
          </w:rPr>
          <w:t>http://rssws.org.uk/</w:t>
        </w:r>
      </w:hyperlink>
    </w:p>
    <w:p w14:paraId="359703AE" w14:textId="4C322D1F" w:rsidR="00EF4970" w:rsidRPr="0016102E" w:rsidRDefault="0016102E" w:rsidP="009A03C2">
      <w:pPr>
        <w:pStyle w:val="Heading1"/>
        <w:spacing w:before="120" w:after="120" w:line="252" w:lineRule="auto"/>
        <w:ind w:left="119"/>
        <w:jc w:val="both"/>
      </w:pPr>
      <w:r w:rsidRPr="0016102E">
        <w:t xml:space="preserve">Organisational </w:t>
      </w:r>
      <w:r w:rsidR="00165C80" w:rsidRPr="0016102E">
        <w:t>Structure</w:t>
      </w:r>
      <w:r w:rsidR="00C810C7" w:rsidRPr="0016102E">
        <w:t xml:space="preserve"> and Trustee Meetings</w:t>
      </w:r>
    </w:p>
    <w:p w14:paraId="7D74F91B" w14:textId="4035C73C" w:rsidR="00EF4970" w:rsidRPr="0016102E" w:rsidRDefault="005741CB" w:rsidP="00995AA0">
      <w:pPr>
        <w:pStyle w:val="BodyText"/>
        <w:spacing w:before="120" w:line="252" w:lineRule="auto"/>
        <w:ind w:left="120" w:right="114"/>
        <w:jc w:val="both"/>
      </w:pPr>
      <w:r w:rsidRPr="0016102E">
        <w:t>Under</w:t>
      </w:r>
      <w:r w:rsidRPr="0016102E">
        <w:rPr>
          <w:spacing w:val="-6"/>
        </w:rPr>
        <w:t xml:space="preserve"> </w:t>
      </w:r>
      <w:r w:rsidRPr="0016102E">
        <w:t>our</w:t>
      </w:r>
      <w:r w:rsidR="00165C80" w:rsidRPr="0016102E">
        <w:t xml:space="preserve"> Royal</w:t>
      </w:r>
      <w:r w:rsidRPr="0016102E">
        <w:rPr>
          <w:spacing w:val="-3"/>
        </w:rPr>
        <w:t xml:space="preserve"> </w:t>
      </w:r>
      <w:r w:rsidRPr="0016102E">
        <w:t>Charter,</w:t>
      </w:r>
      <w:r w:rsidRPr="0016102E">
        <w:rPr>
          <w:spacing w:val="-6"/>
        </w:rPr>
        <w:t xml:space="preserve"> </w:t>
      </w:r>
      <w:r w:rsidRPr="0016102E">
        <w:t>the</w:t>
      </w:r>
      <w:r w:rsidRPr="0016102E">
        <w:rPr>
          <w:spacing w:val="-7"/>
        </w:rPr>
        <w:t xml:space="preserve"> </w:t>
      </w:r>
      <w:r w:rsidRPr="0016102E">
        <w:t>members</w:t>
      </w:r>
      <w:r w:rsidRPr="0016102E">
        <w:rPr>
          <w:spacing w:val="-7"/>
        </w:rPr>
        <w:t xml:space="preserve"> </w:t>
      </w:r>
      <w:r w:rsidRPr="0016102E">
        <w:t>of</w:t>
      </w:r>
      <w:r w:rsidRPr="0016102E">
        <w:rPr>
          <w:spacing w:val="-4"/>
        </w:rPr>
        <w:t xml:space="preserve"> </w:t>
      </w:r>
      <w:r w:rsidRPr="0016102E">
        <w:t>General</w:t>
      </w:r>
      <w:r w:rsidRPr="0016102E">
        <w:rPr>
          <w:spacing w:val="-6"/>
        </w:rPr>
        <w:t xml:space="preserve"> </w:t>
      </w:r>
      <w:r w:rsidRPr="0016102E">
        <w:t>Committee</w:t>
      </w:r>
      <w:r w:rsidRPr="0016102E">
        <w:rPr>
          <w:spacing w:val="-5"/>
        </w:rPr>
        <w:t xml:space="preserve"> </w:t>
      </w:r>
      <w:r w:rsidRPr="0016102E">
        <w:t>of</w:t>
      </w:r>
      <w:r w:rsidRPr="0016102E">
        <w:rPr>
          <w:spacing w:val="-5"/>
        </w:rPr>
        <w:t xml:space="preserve"> </w:t>
      </w:r>
      <w:r w:rsidRPr="0016102E">
        <w:t>Management</w:t>
      </w:r>
      <w:r w:rsidRPr="0016102E">
        <w:rPr>
          <w:spacing w:val="-4"/>
        </w:rPr>
        <w:t xml:space="preserve"> </w:t>
      </w:r>
      <w:r w:rsidRPr="0016102E">
        <w:t>(“the</w:t>
      </w:r>
      <w:r w:rsidRPr="0016102E">
        <w:rPr>
          <w:spacing w:val="-3"/>
        </w:rPr>
        <w:t xml:space="preserve"> </w:t>
      </w:r>
      <w:r w:rsidRPr="0016102E">
        <w:t>General</w:t>
      </w:r>
      <w:r w:rsidRPr="0016102E">
        <w:rPr>
          <w:spacing w:val="-5"/>
        </w:rPr>
        <w:t xml:space="preserve"> </w:t>
      </w:r>
      <w:r w:rsidRPr="0016102E">
        <w:t>Committee”)</w:t>
      </w:r>
      <w:r w:rsidRPr="0016102E">
        <w:rPr>
          <w:spacing w:val="-5"/>
        </w:rPr>
        <w:t xml:space="preserve"> </w:t>
      </w:r>
      <w:r w:rsidRPr="0016102E">
        <w:t>are</w:t>
      </w:r>
      <w:r w:rsidRPr="0016102E">
        <w:rPr>
          <w:spacing w:val="-5"/>
        </w:rPr>
        <w:t xml:space="preserve"> </w:t>
      </w:r>
      <w:r w:rsidRPr="0016102E">
        <w:t>the Members</w:t>
      </w:r>
      <w:r w:rsidRPr="0016102E">
        <w:rPr>
          <w:spacing w:val="-5"/>
        </w:rPr>
        <w:t xml:space="preserve"> </w:t>
      </w:r>
      <w:r w:rsidRPr="0016102E">
        <w:t>of</w:t>
      </w:r>
      <w:r w:rsidRPr="0016102E">
        <w:rPr>
          <w:spacing w:val="-5"/>
        </w:rPr>
        <w:t xml:space="preserve"> </w:t>
      </w:r>
      <w:r w:rsidRPr="0016102E">
        <w:t>the</w:t>
      </w:r>
      <w:r w:rsidRPr="0016102E">
        <w:rPr>
          <w:spacing w:val="-3"/>
        </w:rPr>
        <w:t xml:space="preserve"> </w:t>
      </w:r>
      <w:r w:rsidRPr="0016102E">
        <w:t>Society</w:t>
      </w:r>
      <w:r w:rsidRPr="0016102E">
        <w:rPr>
          <w:spacing w:val="-8"/>
        </w:rPr>
        <w:t xml:space="preserve"> </w:t>
      </w:r>
      <w:r w:rsidRPr="0016102E">
        <w:t>and</w:t>
      </w:r>
      <w:r w:rsidRPr="0016102E">
        <w:rPr>
          <w:spacing w:val="-5"/>
        </w:rPr>
        <w:t xml:space="preserve"> </w:t>
      </w:r>
      <w:r w:rsidRPr="0016102E">
        <w:t>comprise</w:t>
      </w:r>
      <w:r w:rsidRPr="0016102E">
        <w:rPr>
          <w:spacing w:val="-6"/>
        </w:rPr>
        <w:t xml:space="preserve"> </w:t>
      </w:r>
      <w:r w:rsidRPr="0016102E">
        <w:t>its</w:t>
      </w:r>
      <w:r w:rsidRPr="0016102E">
        <w:rPr>
          <w:spacing w:val="-7"/>
        </w:rPr>
        <w:t xml:space="preserve"> </w:t>
      </w:r>
      <w:r w:rsidRPr="0016102E">
        <w:t>charitable</w:t>
      </w:r>
      <w:r w:rsidRPr="0016102E">
        <w:rPr>
          <w:spacing w:val="-5"/>
        </w:rPr>
        <w:t xml:space="preserve"> </w:t>
      </w:r>
      <w:r w:rsidR="00165C80" w:rsidRPr="0016102E">
        <w:t>T</w:t>
      </w:r>
      <w:r w:rsidRPr="0016102E">
        <w:t>rustees.</w:t>
      </w:r>
      <w:r w:rsidRPr="0016102E">
        <w:rPr>
          <w:spacing w:val="-5"/>
        </w:rPr>
        <w:t xml:space="preserve"> </w:t>
      </w:r>
      <w:r w:rsidR="00165C80" w:rsidRPr="0016102E">
        <w:rPr>
          <w:spacing w:val="-5"/>
        </w:rPr>
        <w:t xml:space="preserve"> </w:t>
      </w:r>
      <w:r w:rsidR="00165C80" w:rsidRPr="0016102E">
        <w:t>There are</w:t>
      </w:r>
      <w:r w:rsidRPr="0016102E">
        <w:rPr>
          <w:spacing w:val="-6"/>
        </w:rPr>
        <w:t xml:space="preserve"> </w:t>
      </w:r>
      <w:r w:rsidRPr="0016102E">
        <w:t>between</w:t>
      </w:r>
      <w:r w:rsidRPr="0016102E">
        <w:rPr>
          <w:spacing w:val="-5"/>
        </w:rPr>
        <w:t xml:space="preserve"> </w:t>
      </w:r>
      <w:r w:rsidR="00F175CC" w:rsidRPr="0016102E">
        <w:t>10</w:t>
      </w:r>
      <w:r w:rsidR="00F175CC" w:rsidRPr="0016102E">
        <w:rPr>
          <w:spacing w:val="-4"/>
        </w:rPr>
        <w:t xml:space="preserve"> </w:t>
      </w:r>
      <w:r w:rsidRPr="0016102E">
        <w:t xml:space="preserve">and 17 </w:t>
      </w:r>
      <w:r w:rsidR="00165C80" w:rsidRPr="0016102E">
        <w:t>Trustees</w:t>
      </w:r>
      <w:r w:rsidRPr="0016102E">
        <w:t xml:space="preserve"> with, as far as possible, a balance between </w:t>
      </w:r>
      <w:r w:rsidR="00165C80" w:rsidRPr="0016102E">
        <w:t>Trustees</w:t>
      </w:r>
      <w:r w:rsidRPr="0016102E">
        <w:t xml:space="preserve"> living or working in the East and West of Scotland.</w:t>
      </w:r>
      <w:r w:rsidR="00B964D4" w:rsidRPr="0016102E">
        <w:t xml:space="preserve"> </w:t>
      </w:r>
      <w:r w:rsidR="00C810C7" w:rsidRPr="0016102E">
        <w:t xml:space="preserve"> </w:t>
      </w:r>
      <w:r w:rsidR="00995AA0">
        <w:t xml:space="preserve">Trustees are appointed </w:t>
      </w:r>
      <w:r w:rsidR="00995AA0" w:rsidRPr="00995AA0">
        <w:t>to serve for an initial term of 3 to 4 years, with the opportunity to be re-appointed, up to a maximum tenure of 12 years.</w:t>
      </w:r>
      <w:r w:rsidR="00995AA0">
        <w:t xml:space="preserve">  They</w:t>
      </w:r>
      <w:r w:rsidRPr="0016102E">
        <w:t xml:space="preserve"> are not remunerated, but </w:t>
      </w:r>
      <w:r w:rsidR="00D47457" w:rsidRPr="0016102E">
        <w:t xml:space="preserve">travel </w:t>
      </w:r>
      <w:r w:rsidRPr="0016102E">
        <w:t>expenses</w:t>
      </w:r>
      <w:r w:rsidR="00B964D4" w:rsidRPr="0016102E">
        <w:t xml:space="preserve"> </w:t>
      </w:r>
      <w:r w:rsidRPr="0016102E">
        <w:t>are</w:t>
      </w:r>
      <w:r w:rsidRPr="0016102E">
        <w:rPr>
          <w:spacing w:val="-9"/>
        </w:rPr>
        <w:t xml:space="preserve"> </w:t>
      </w:r>
      <w:r w:rsidRPr="0016102E">
        <w:t>reimbursed.</w:t>
      </w:r>
    </w:p>
    <w:p w14:paraId="2A557F14" w14:textId="4E150436" w:rsidR="00C810C7" w:rsidRPr="0016102E" w:rsidRDefault="005741CB" w:rsidP="009A03C2">
      <w:pPr>
        <w:pStyle w:val="BodyText"/>
        <w:spacing w:before="120" w:line="252" w:lineRule="auto"/>
        <w:ind w:left="120" w:right="114"/>
        <w:jc w:val="both"/>
      </w:pPr>
      <w:r w:rsidRPr="0016102E">
        <w:t xml:space="preserve">The General Committee meets </w:t>
      </w:r>
      <w:r w:rsidR="00B964D4" w:rsidRPr="0016102E">
        <w:t>4 times each year</w:t>
      </w:r>
      <w:r w:rsidR="00C810C7" w:rsidRPr="0016102E">
        <w:t xml:space="preserve"> </w:t>
      </w:r>
      <w:r w:rsidR="00D47457" w:rsidRPr="0016102E">
        <w:t>(</w:t>
      </w:r>
      <w:r w:rsidR="00C810C7" w:rsidRPr="0016102E">
        <w:t>currently on Friday mornings</w:t>
      </w:r>
      <w:r w:rsidR="00D47457" w:rsidRPr="0016102E">
        <w:t>)</w:t>
      </w:r>
      <w:r w:rsidR="00B964D4" w:rsidRPr="0016102E">
        <w:t xml:space="preserve">, usually </w:t>
      </w:r>
      <w:r w:rsidRPr="0016102E">
        <w:t>alternately at venues in Edinburgh and Glasgow</w:t>
      </w:r>
      <w:r w:rsidR="00C810C7" w:rsidRPr="0016102E">
        <w:t>.  O</w:t>
      </w:r>
      <w:r w:rsidR="00B964D4" w:rsidRPr="0016102E">
        <w:t xml:space="preserve">ne of these meetings </w:t>
      </w:r>
      <w:r w:rsidR="00C810C7" w:rsidRPr="0016102E">
        <w:t xml:space="preserve">is also the </w:t>
      </w:r>
      <w:r w:rsidR="00B964D4" w:rsidRPr="0016102E">
        <w:t>Annual General Meeting</w:t>
      </w:r>
      <w:r w:rsidR="001458A5" w:rsidRPr="0016102E">
        <w:t xml:space="preserve">.  </w:t>
      </w:r>
      <w:r w:rsidR="00C810C7" w:rsidRPr="0016102E">
        <w:t xml:space="preserve">As with all organisations, during the Coronavirus lockdown we have adopted remote attendance at meetings and it is probable </w:t>
      </w:r>
      <w:r w:rsidR="00AF1407" w:rsidRPr="00AF1407">
        <w:t>that we will extend the option to trustees to attend remotely in the future</w:t>
      </w:r>
      <w:r w:rsidR="00C810C7" w:rsidRPr="0016102E">
        <w:t xml:space="preserve">.  We hope this may encourage </w:t>
      </w:r>
      <w:bookmarkStart w:id="1" w:name="_Hlk45726497"/>
      <w:r w:rsidR="00C810C7" w:rsidRPr="0016102E">
        <w:t>applications from candidates out with the central belt.</w:t>
      </w:r>
    </w:p>
    <w:bookmarkEnd w:id="1"/>
    <w:p w14:paraId="1B2F6047" w14:textId="131EBD03" w:rsidR="008D2F4B" w:rsidRPr="0016102E" w:rsidRDefault="00C810C7" w:rsidP="009A03C2">
      <w:pPr>
        <w:pStyle w:val="BodyText"/>
        <w:spacing w:before="120" w:line="252" w:lineRule="auto"/>
        <w:ind w:left="120" w:right="113"/>
        <w:jc w:val="both"/>
      </w:pPr>
      <w:r w:rsidRPr="0016102E">
        <w:t>The Society also</w:t>
      </w:r>
      <w:r w:rsidR="001458A5" w:rsidRPr="0016102E">
        <w:t xml:space="preserve"> </w:t>
      </w:r>
      <w:r w:rsidRPr="0016102E">
        <w:t xml:space="preserve">has </w:t>
      </w:r>
      <w:r w:rsidR="001458A5" w:rsidRPr="0016102E">
        <w:t>two sub-committees</w:t>
      </w:r>
      <w:r w:rsidR="005741CB" w:rsidRPr="0016102E">
        <w:t xml:space="preserve"> which meet periodically </w:t>
      </w:r>
      <w:r w:rsidR="008D2F4B" w:rsidRPr="0016102E">
        <w:t>and which focus on over sight of (a) the management of our investments and (b) our policies and procedures for making grants to beneficiaries.  There will be opportunities for</w:t>
      </w:r>
      <w:r w:rsidR="001458A5" w:rsidRPr="0016102E">
        <w:t xml:space="preserve"> successful candidates </w:t>
      </w:r>
      <w:r w:rsidR="008D2F4B" w:rsidRPr="0016102E">
        <w:t xml:space="preserve">to become further involved in the work of these sub </w:t>
      </w:r>
      <w:r w:rsidR="008D2F4B" w:rsidRPr="0016102E">
        <w:lastRenderedPageBreak/>
        <w:t>committees as appropriate and should they wish</w:t>
      </w:r>
      <w:r w:rsidR="005741CB" w:rsidRPr="0016102E">
        <w:t>.</w:t>
      </w:r>
    </w:p>
    <w:p w14:paraId="3BE98846" w14:textId="7DB158E6" w:rsidR="00EF4970" w:rsidRPr="0016102E" w:rsidRDefault="00C810C7" w:rsidP="009A03C2">
      <w:pPr>
        <w:pStyle w:val="Heading1"/>
        <w:spacing w:before="120" w:after="120" w:line="252" w:lineRule="auto"/>
        <w:ind w:left="119"/>
      </w:pPr>
      <w:r w:rsidRPr="0016102E">
        <w:t xml:space="preserve">Current Trustee </w:t>
      </w:r>
      <w:r w:rsidR="005741CB" w:rsidRPr="0016102E">
        <w:t>Vacancies:</w:t>
      </w:r>
    </w:p>
    <w:p w14:paraId="032E47A2" w14:textId="1D45DFFB" w:rsidR="0096704F" w:rsidRPr="0016102E" w:rsidRDefault="005741CB" w:rsidP="009A03C2">
      <w:pPr>
        <w:pStyle w:val="BodyText"/>
        <w:spacing w:before="120" w:line="252" w:lineRule="auto"/>
        <w:ind w:left="120" w:right="114"/>
        <w:jc w:val="both"/>
      </w:pPr>
      <w:r w:rsidRPr="0016102E">
        <w:t>Following the retirement of several long-serving Committee members this year, the Society invites applications</w:t>
      </w:r>
      <w:r w:rsidRPr="0016102E">
        <w:rPr>
          <w:spacing w:val="-11"/>
        </w:rPr>
        <w:t xml:space="preserve"> </w:t>
      </w:r>
      <w:r w:rsidRPr="0016102E">
        <w:t>from</w:t>
      </w:r>
      <w:r w:rsidRPr="0016102E">
        <w:rPr>
          <w:spacing w:val="-11"/>
        </w:rPr>
        <w:t xml:space="preserve"> </w:t>
      </w:r>
      <w:r w:rsidRPr="0016102E">
        <w:t>individuals</w:t>
      </w:r>
      <w:r w:rsidRPr="0016102E">
        <w:rPr>
          <w:spacing w:val="-9"/>
        </w:rPr>
        <w:t xml:space="preserve"> </w:t>
      </w:r>
      <w:r w:rsidRPr="0016102E">
        <w:t>interested</w:t>
      </w:r>
      <w:r w:rsidRPr="0016102E">
        <w:rPr>
          <w:spacing w:val="-10"/>
        </w:rPr>
        <w:t xml:space="preserve"> </w:t>
      </w:r>
      <w:r w:rsidRPr="0016102E">
        <w:t>in</w:t>
      </w:r>
      <w:r w:rsidRPr="0016102E">
        <w:rPr>
          <w:spacing w:val="-10"/>
        </w:rPr>
        <w:t xml:space="preserve"> </w:t>
      </w:r>
      <w:r w:rsidRPr="0016102E">
        <w:t>its</w:t>
      </w:r>
      <w:r w:rsidRPr="0016102E">
        <w:rPr>
          <w:spacing w:val="-11"/>
        </w:rPr>
        <w:t xml:space="preserve"> </w:t>
      </w:r>
      <w:r w:rsidRPr="0016102E">
        <w:t>work</w:t>
      </w:r>
      <w:r w:rsidRPr="0016102E">
        <w:rPr>
          <w:spacing w:val="-10"/>
        </w:rPr>
        <w:t xml:space="preserve"> </w:t>
      </w:r>
      <w:r w:rsidRPr="0016102E">
        <w:t>and</w:t>
      </w:r>
      <w:r w:rsidRPr="0016102E">
        <w:rPr>
          <w:spacing w:val="-10"/>
        </w:rPr>
        <w:t xml:space="preserve"> </w:t>
      </w:r>
      <w:r w:rsidRPr="0016102E">
        <w:t>willing</w:t>
      </w:r>
      <w:r w:rsidRPr="0016102E">
        <w:rPr>
          <w:spacing w:val="-11"/>
        </w:rPr>
        <w:t xml:space="preserve"> </w:t>
      </w:r>
      <w:r w:rsidRPr="0016102E">
        <w:t>to</w:t>
      </w:r>
      <w:r w:rsidRPr="0016102E">
        <w:rPr>
          <w:spacing w:val="-8"/>
        </w:rPr>
        <w:t xml:space="preserve"> </w:t>
      </w:r>
      <w:r w:rsidRPr="0016102E">
        <w:t>commit</w:t>
      </w:r>
      <w:r w:rsidRPr="0016102E">
        <w:rPr>
          <w:spacing w:val="-10"/>
        </w:rPr>
        <w:t xml:space="preserve"> </w:t>
      </w:r>
      <w:r w:rsidRPr="0016102E">
        <w:t>to</w:t>
      </w:r>
      <w:r w:rsidRPr="0016102E">
        <w:rPr>
          <w:spacing w:val="-11"/>
        </w:rPr>
        <w:t xml:space="preserve"> </w:t>
      </w:r>
      <w:r w:rsidRPr="0016102E">
        <w:t>the</w:t>
      </w:r>
      <w:r w:rsidRPr="0016102E">
        <w:rPr>
          <w:spacing w:val="-11"/>
        </w:rPr>
        <w:t xml:space="preserve"> </w:t>
      </w:r>
      <w:r w:rsidRPr="0016102E">
        <w:t>role</w:t>
      </w:r>
      <w:r w:rsidRPr="0016102E">
        <w:rPr>
          <w:spacing w:val="-11"/>
        </w:rPr>
        <w:t xml:space="preserve"> </w:t>
      </w:r>
      <w:r w:rsidRPr="0016102E">
        <w:t>of</w:t>
      </w:r>
      <w:r w:rsidRPr="0016102E">
        <w:rPr>
          <w:spacing w:val="-10"/>
        </w:rPr>
        <w:t xml:space="preserve"> </w:t>
      </w:r>
      <w:r w:rsidRPr="0016102E">
        <w:t>Member</w:t>
      </w:r>
      <w:r w:rsidRPr="0016102E">
        <w:rPr>
          <w:spacing w:val="-8"/>
        </w:rPr>
        <w:t xml:space="preserve"> </w:t>
      </w:r>
      <w:r w:rsidRPr="0016102E">
        <w:t>and</w:t>
      </w:r>
      <w:r w:rsidRPr="0016102E">
        <w:rPr>
          <w:spacing w:val="-8"/>
        </w:rPr>
        <w:t xml:space="preserve"> </w:t>
      </w:r>
      <w:r w:rsidRPr="0016102E">
        <w:t xml:space="preserve">Trustee. </w:t>
      </w:r>
      <w:r w:rsidR="00D47457" w:rsidRPr="0016102E">
        <w:t xml:space="preserve"> </w:t>
      </w:r>
      <w:r w:rsidRPr="0016102E">
        <w:t>As</w:t>
      </w:r>
      <w:r w:rsidRPr="0016102E">
        <w:rPr>
          <w:spacing w:val="-11"/>
        </w:rPr>
        <w:t xml:space="preserve"> </w:t>
      </w:r>
      <w:r w:rsidRPr="0016102E">
        <w:t>established</w:t>
      </w:r>
      <w:r w:rsidRPr="0016102E">
        <w:rPr>
          <w:spacing w:val="-12"/>
        </w:rPr>
        <w:t xml:space="preserve"> </w:t>
      </w:r>
      <w:r w:rsidRPr="0016102E">
        <w:t>by</w:t>
      </w:r>
      <w:r w:rsidRPr="0016102E">
        <w:rPr>
          <w:spacing w:val="-13"/>
        </w:rPr>
        <w:t xml:space="preserve"> </w:t>
      </w:r>
      <w:r w:rsidRPr="0016102E">
        <w:t>our</w:t>
      </w:r>
      <w:r w:rsidRPr="0016102E">
        <w:rPr>
          <w:spacing w:val="-13"/>
        </w:rPr>
        <w:t xml:space="preserve"> </w:t>
      </w:r>
      <w:r w:rsidRPr="0016102E">
        <w:t>recent</w:t>
      </w:r>
      <w:r w:rsidRPr="0016102E">
        <w:rPr>
          <w:spacing w:val="-12"/>
        </w:rPr>
        <w:t xml:space="preserve"> </w:t>
      </w:r>
      <w:r w:rsidRPr="0016102E">
        <w:t>Trustee</w:t>
      </w:r>
      <w:r w:rsidRPr="0016102E">
        <w:rPr>
          <w:spacing w:val="-12"/>
        </w:rPr>
        <w:t xml:space="preserve"> </w:t>
      </w:r>
      <w:r w:rsidRPr="0016102E">
        <w:t>Skills</w:t>
      </w:r>
      <w:r w:rsidRPr="0016102E">
        <w:rPr>
          <w:spacing w:val="-11"/>
        </w:rPr>
        <w:t xml:space="preserve"> </w:t>
      </w:r>
      <w:r w:rsidRPr="0016102E">
        <w:t>Audit,</w:t>
      </w:r>
      <w:r w:rsidRPr="0016102E">
        <w:rPr>
          <w:spacing w:val="-15"/>
        </w:rPr>
        <w:t xml:space="preserve"> </w:t>
      </w:r>
      <w:r w:rsidRPr="0016102E">
        <w:t>we</w:t>
      </w:r>
      <w:r w:rsidRPr="0016102E">
        <w:rPr>
          <w:spacing w:val="-11"/>
        </w:rPr>
        <w:t xml:space="preserve"> </w:t>
      </w:r>
      <w:r w:rsidRPr="0016102E">
        <w:t>would</w:t>
      </w:r>
      <w:r w:rsidRPr="0016102E">
        <w:rPr>
          <w:spacing w:val="-14"/>
        </w:rPr>
        <w:t xml:space="preserve"> </w:t>
      </w:r>
      <w:r w:rsidRPr="0016102E">
        <w:t>be</w:t>
      </w:r>
      <w:r w:rsidRPr="0016102E">
        <w:rPr>
          <w:spacing w:val="-13"/>
        </w:rPr>
        <w:t xml:space="preserve"> </w:t>
      </w:r>
      <w:r w:rsidRPr="0016102E">
        <w:t>particularly</w:t>
      </w:r>
      <w:r w:rsidRPr="0016102E">
        <w:rPr>
          <w:spacing w:val="-16"/>
        </w:rPr>
        <w:t xml:space="preserve"> </w:t>
      </w:r>
      <w:r w:rsidRPr="0016102E">
        <w:t>interested</w:t>
      </w:r>
      <w:r w:rsidRPr="0016102E">
        <w:rPr>
          <w:spacing w:val="-12"/>
        </w:rPr>
        <w:t xml:space="preserve"> </w:t>
      </w:r>
      <w:r w:rsidRPr="0016102E">
        <w:t>to</w:t>
      </w:r>
      <w:r w:rsidRPr="0016102E">
        <w:rPr>
          <w:spacing w:val="-15"/>
        </w:rPr>
        <w:t xml:space="preserve"> </w:t>
      </w:r>
      <w:r w:rsidRPr="0016102E">
        <w:t>hear</w:t>
      </w:r>
      <w:r w:rsidRPr="0016102E">
        <w:rPr>
          <w:spacing w:val="-12"/>
        </w:rPr>
        <w:t xml:space="preserve"> </w:t>
      </w:r>
      <w:r w:rsidRPr="0016102E">
        <w:t>from</w:t>
      </w:r>
      <w:r w:rsidRPr="0016102E">
        <w:rPr>
          <w:spacing w:val="-13"/>
        </w:rPr>
        <w:t xml:space="preserve"> </w:t>
      </w:r>
      <w:r w:rsidRPr="0016102E">
        <w:t>individuals with experience and expertise</w:t>
      </w:r>
      <w:r w:rsidRPr="0016102E">
        <w:rPr>
          <w:spacing w:val="3"/>
        </w:rPr>
        <w:t xml:space="preserve"> </w:t>
      </w:r>
      <w:r w:rsidRPr="0016102E">
        <w:t>in:</w:t>
      </w:r>
    </w:p>
    <w:p w14:paraId="4E86F311" w14:textId="217EC70E" w:rsidR="00554B56" w:rsidRPr="0016102E" w:rsidRDefault="00684F52" w:rsidP="009A03C2">
      <w:pPr>
        <w:pStyle w:val="ListParagraph"/>
        <w:numPr>
          <w:ilvl w:val="0"/>
          <w:numId w:val="1"/>
        </w:numPr>
        <w:tabs>
          <w:tab w:val="left" w:pos="839"/>
          <w:tab w:val="left" w:pos="840"/>
        </w:tabs>
        <w:spacing w:line="252" w:lineRule="auto"/>
        <w:ind w:left="476" w:hanging="357"/>
        <w:rPr>
          <w:sz w:val="24"/>
          <w:szCs w:val="24"/>
        </w:rPr>
      </w:pPr>
      <w:bookmarkStart w:id="2" w:name="_Hlk45726598"/>
      <w:r w:rsidRPr="0016102E">
        <w:rPr>
          <w:sz w:val="24"/>
          <w:szCs w:val="24"/>
        </w:rPr>
        <w:t>Welfare delivery and / or grant making to individuals</w:t>
      </w:r>
    </w:p>
    <w:p w14:paraId="575FA0EC" w14:textId="789ABC9D" w:rsidR="00684F52" w:rsidRPr="0016102E" w:rsidRDefault="00554B56"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K</w:t>
      </w:r>
      <w:r w:rsidR="00684F52" w:rsidRPr="0016102E">
        <w:rPr>
          <w:sz w:val="24"/>
          <w:szCs w:val="24"/>
        </w:rPr>
        <w:t xml:space="preserve">nowledge of welfare policy </w:t>
      </w:r>
      <w:r w:rsidRPr="0016102E">
        <w:rPr>
          <w:sz w:val="24"/>
          <w:szCs w:val="24"/>
        </w:rPr>
        <w:t xml:space="preserve">and /or </w:t>
      </w:r>
      <w:r w:rsidR="00D15556" w:rsidRPr="0016102E">
        <w:rPr>
          <w:sz w:val="24"/>
          <w:szCs w:val="24"/>
        </w:rPr>
        <w:t>the effects of poverty</w:t>
      </w:r>
    </w:p>
    <w:p w14:paraId="6342CD17" w14:textId="7BB3854A" w:rsidR="00D15556" w:rsidRPr="0016102E" w:rsidRDefault="00D15556"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Accountancy</w:t>
      </w:r>
    </w:p>
    <w:p w14:paraId="310D5B80" w14:textId="0D5702A9" w:rsidR="00D15556" w:rsidRPr="0016102E" w:rsidRDefault="00995AA0" w:rsidP="009A03C2">
      <w:pPr>
        <w:pStyle w:val="ListParagraph"/>
        <w:numPr>
          <w:ilvl w:val="0"/>
          <w:numId w:val="1"/>
        </w:numPr>
        <w:tabs>
          <w:tab w:val="left" w:pos="839"/>
          <w:tab w:val="left" w:pos="840"/>
        </w:tabs>
        <w:spacing w:line="252" w:lineRule="auto"/>
        <w:ind w:left="476" w:hanging="357"/>
        <w:rPr>
          <w:sz w:val="24"/>
          <w:szCs w:val="24"/>
        </w:rPr>
      </w:pPr>
      <w:r>
        <w:rPr>
          <w:sz w:val="24"/>
          <w:szCs w:val="24"/>
        </w:rPr>
        <w:t>B</w:t>
      </w:r>
      <w:r w:rsidR="001458A5" w:rsidRPr="0016102E">
        <w:rPr>
          <w:sz w:val="24"/>
          <w:szCs w:val="24"/>
        </w:rPr>
        <w:t>ackground</w:t>
      </w:r>
      <w:r w:rsidRPr="00995AA0">
        <w:rPr>
          <w:sz w:val="24"/>
          <w:szCs w:val="24"/>
        </w:rPr>
        <w:t xml:space="preserve"> </w:t>
      </w:r>
      <w:r>
        <w:rPr>
          <w:sz w:val="24"/>
          <w:szCs w:val="24"/>
        </w:rPr>
        <w:t>in g</w:t>
      </w:r>
      <w:r w:rsidRPr="0016102E">
        <w:rPr>
          <w:sz w:val="24"/>
          <w:szCs w:val="24"/>
        </w:rPr>
        <w:t>eneral legal</w:t>
      </w:r>
      <w:r>
        <w:rPr>
          <w:sz w:val="24"/>
          <w:szCs w:val="24"/>
        </w:rPr>
        <w:t xml:space="preserve"> practice</w:t>
      </w:r>
    </w:p>
    <w:bookmarkEnd w:id="2"/>
    <w:p w14:paraId="36A0730B" w14:textId="4C9FB1DC" w:rsidR="00684F52" w:rsidRPr="0016102E" w:rsidRDefault="00020100" w:rsidP="009A03C2">
      <w:pPr>
        <w:pStyle w:val="BodyText"/>
        <w:spacing w:before="120" w:line="252" w:lineRule="auto"/>
        <w:ind w:left="120" w:right="114"/>
        <w:jc w:val="both"/>
      </w:pPr>
      <w:r w:rsidRPr="0016102E">
        <w:t xml:space="preserve">However, </w:t>
      </w:r>
      <w:bookmarkStart w:id="3" w:name="_Hlk45727569"/>
      <w:r w:rsidRPr="0016102E">
        <w:t>w</w:t>
      </w:r>
      <w:r w:rsidR="00684F52" w:rsidRPr="0016102E">
        <w:t>e would</w:t>
      </w:r>
      <w:r w:rsidRPr="0016102E">
        <w:t xml:space="preserve"> </w:t>
      </w:r>
      <w:r w:rsidR="00DD0234" w:rsidRPr="0016102E">
        <w:t xml:space="preserve">also </w:t>
      </w:r>
      <w:r w:rsidR="00684F52" w:rsidRPr="0016102E">
        <w:t xml:space="preserve">be interested to hear from individuals </w:t>
      </w:r>
      <w:bookmarkStart w:id="4" w:name="_Hlk45727465"/>
      <w:r w:rsidR="00684F52" w:rsidRPr="0016102E">
        <w:t xml:space="preserve">with other relevant skills </w:t>
      </w:r>
      <w:bookmarkEnd w:id="4"/>
      <w:r w:rsidR="00684F52" w:rsidRPr="0016102E">
        <w:t>who would be interested in contributing to the future work and direction of the Society.</w:t>
      </w:r>
    </w:p>
    <w:bookmarkEnd w:id="3"/>
    <w:p w14:paraId="5FF5A140" w14:textId="3180A561" w:rsidR="00995AA0" w:rsidRPr="0016102E" w:rsidRDefault="00DD0234" w:rsidP="00995AA0">
      <w:pPr>
        <w:pStyle w:val="BodyText"/>
        <w:spacing w:before="120" w:line="252" w:lineRule="auto"/>
        <w:ind w:left="120" w:right="114"/>
        <w:jc w:val="both"/>
      </w:pPr>
      <w:r w:rsidRPr="0016102E">
        <w:t xml:space="preserve">RSSWS supports women from all around Scotland, and we would like to welcome new trustees from a similarly diverse geographical background.  </w:t>
      </w:r>
      <w:bookmarkStart w:id="5" w:name="_Hlk45727775"/>
      <w:r w:rsidRPr="0016102E">
        <w:t xml:space="preserve">We would be particularly interested to hear from individuals </w:t>
      </w:r>
      <w:r w:rsidR="002D621B" w:rsidRPr="0016102E">
        <w:t>based in the</w:t>
      </w:r>
      <w:r w:rsidRPr="0016102E">
        <w:t xml:space="preserve"> Glasgow area</w:t>
      </w:r>
      <w:r w:rsidR="002D621B" w:rsidRPr="0016102E">
        <w:t xml:space="preserve">, </w:t>
      </w:r>
      <w:r w:rsidR="0003531C" w:rsidRPr="0016102E">
        <w:t xml:space="preserve">or </w:t>
      </w:r>
      <w:r w:rsidR="0096704F" w:rsidRPr="0016102E">
        <w:t xml:space="preserve">in </w:t>
      </w:r>
      <w:r w:rsidRPr="0016102E">
        <w:t xml:space="preserve">the West </w:t>
      </w:r>
      <w:r w:rsidR="0003531C" w:rsidRPr="0016102E">
        <w:t>or</w:t>
      </w:r>
      <w:r w:rsidRPr="0016102E">
        <w:t xml:space="preserve"> North of Scotland.</w:t>
      </w:r>
    </w:p>
    <w:bookmarkEnd w:id="5"/>
    <w:p w14:paraId="7910E2FC" w14:textId="45D23712" w:rsidR="009A03C2" w:rsidRPr="0016102E" w:rsidRDefault="0016102E" w:rsidP="009A03C2">
      <w:pPr>
        <w:pStyle w:val="Heading1"/>
        <w:spacing w:before="120" w:after="120" w:line="252" w:lineRule="auto"/>
        <w:ind w:left="119"/>
        <w:jc w:val="both"/>
      </w:pPr>
      <w:r w:rsidRPr="0016102E">
        <w:t xml:space="preserve">Trustee </w:t>
      </w:r>
      <w:r w:rsidR="009A03C2" w:rsidRPr="0016102E">
        <w:t>Person Specification</w:t>
      </w:r>
    </w:p>
    <w:p w14:paraId="17E0E3E5" w14:textId="77777777" w:rsidR="009A03C2" w:rsidRPr="0016102E" w:rsidRDefault="009A03C2" w:rsidP="009A03C2">
      <w:pPr>
        <w:pStyle w:val="BodyText"/>
        <w:spacing w:before="120" w:line="252" w:lineRule="auto"/>
        <w:ind w:left="120"/>
        <w:jc w:val="both"/>
        <w:rPr>
          <w:b/>
        </w:rPr>
      </w:pPr>
      <w:r w:rsidRPr="0016102E">
        <w:rPr>
          <w:u w:val="single"/>
        </w:rPr>
        <w:t>Essential Criteria</w:t>
      </w:r>
      <w:r w:rsidRPr="0016102E">
        <w:rPr>
          <w:b/>
        </w:rPr>
        <w:t>:</w:t>
      </w:r>
    </w:p>
    <w:p w14:paraId="299395E5" w14:textId="77777777" w:rsidR="009A03C2" w:rsidRPr="0016102E" w:rsidRDefault="009A03C2"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Commitment to the work of the</w:t>
      </w:r>
      <w:r w:rsidRPr="0016102E">
        <w:rPr>
          <w:spacing w:val="-5"/>
          <w:sz w:val="24"/>
          <w:szCs w:val="24"/>
        </w:rPr>
        <w:t xml:space="preserve"> </w:t>
      </w:r>
      <w:r w:rsidRPr="0016102E">
        <w:rPr>
          <w:sz w:val="24"/>
          <w:szCs w:val="24"/>
        </w:rPr>
        <w:t>organisation.</w:t>
      </w:r>
    </w:p>
    <w:p w14:paraId="1DEA3388" w14:textId="77777777" w:rsidR="009A03C2" w:rsidRPr="0016102E" w:rsidRDefault="009A03C2" w:rsidP="009A03C2">
      <w:pPr>
        <w:pStyle w:val="ListParagraph"/>
        <w:numPr>
          <w:ilvl w:val="0"/>
          <w:numId w:val="1"/>
        </w:numPr>
        <w:tabs>
          <w:tab w:val="left" w:pos="839"/>
          <w:tab w:val="left" w:pos="840"/>
        </w:tabs>
        <w:spacing w:line="252" w:lineRule="auto"/>
        <w:ind w:left="476" w:right="180" w:hanging="357"/>
        <w:rPr>
          <w:sz w:val="24"/>
          <w:szCs w:val="24"/>
        </w:rPr>
      </w:pPr>
      <w:r w:rsidRPr="0016102E">
        <w:rPr>
          <w:sz w:val="24"/>
          <w:szCs w:val="24"/>
        </w:rPr>
        <w:t>Good communication skills and the ability to work as part of a group to further the Society’s work.</w:t>
      </w:r>
    </w:p>
    <w:p w14:paraId="3CC7AADE" w14:textId="77777777" w:rsidR="009A03C2" w:rsidRPr="0016102E" w:rsidRDefault="009A03C2" w:rsidP="009A03C2">
      <w:pPr>
        <w:pStyle w:val="ListParagraph"/>
        <w:numPr>
          <w:ilvl w:val="0"/>
          <w:numId w:val="1"/>
        </w:numPr>
        <w:tabs>
          <w:tab w:val="left" w:pos="839"/>
          <w:tab w:val="left" w:pos="840"/>
        </w:tabs>
        <w:spacing w:line="252" w:lineRule="auto"/>
        <w:ind w:left="476" w:right="361" w:hanging="357"/>
        <w:rPr>
          <w:sz w:val="24"/>
          <w:szCs w:val="24"/>
        </w:rPr>
      </w:pPr>
      <w:r w:rsidRPr="0016102E">
        <w:rPr>
          <w:sz w:val="24"/>
          <w:szCs w:val="24"/>
        </w:rPr>
        <w:t>Able to exercise independent judgement and take reasonable care, skill and diligence in their role on the</w:t>
      </w:r>
      <w:r w:rsidRPr="0016102E">
        <w:rPr>
          <w:spacing w:val="-2"/>
          <w:sz w:val="24"/>
          <w:szCs w:val="24"/>
        </w:rPr>
        <w:t xml:space="preserve"> </w:t>
      </w:r>
      <w:r w:rsidRPr="0016102E">
        <w:rPr>
          <w:sz w:val="24"/>
          <w:szCs w:val="24"/>
        </w:rPr>
        <w:t>Committee.</w:t>
      </w:r>
    </w:p>
    <w:p w14:paraId="52F2E4E8" w14:textId="77777777" w:rsidR="009A03C2" w:rsidRPr="0016102E" w:rsidRDefault="009A03C2"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Willing to give the time to attend Committee and sub-committee meetings (at least 75% of meetings) and undertake preparatory</w:t>
      </w:r>
      <w:r w:rsidRPr="0016102E">
        <w:rPr>
          <w:spacing w:val="-12"/>
          <w:sz w:val="24"/>
          <w:szCs w:val="24"/>
        </w:rPr>
        <w:t xml:space="preserve"> </w:t>
      </w:r>
      <w:r w:rsidRPr="0016102E">
        <w:rPr>
          <w:sz w:val="24"/>
          <w:szCs w:val="24"/>
        </w:rPr>
        <w:t>work.</w:t>
      </w:r>
    </w:p>
    <w:p w14:paraId="4B448574" w14:textId="77777777" w:rsidR="009A03C2" w:rsidRPr="0016102E" w:rsidRDefault="009A03C2" w:rsidP="009A03C2">
      <w:pPr>
        <w:pStyle w:val="BodyText"/>
        <w:spacing w:before="120" w:line="252" w:lineRule="auto"/>
        <w:ind w:left="120"/>
        <w:jc w:val="both"/>
        <w:rPr>
          <w:b/>
        </w:rPr>
      </w:pPr>
      <w:r w:rsidRPr="0016102E">
        <w:rPr>
          <w:u w:val="single"/>
        </w:rPr>
        <w:t>Desirable Criteria</w:t>
      </w:r>
      <w:r w:rsidRPr="0016102E">
        <w:rPr>
          <w:b/>
        </w:rPr>
        <w:t>:</w:t>
      </w:r>
    </w:p>
    <w:p w14:paraId="1EC07F92" w14:textId="77777777" w:rsidR="009A03C2" w:rsidRPr="0016102E" w:rsidRDefault="009A03C2"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Experience of strategic decision making.</w:t>
      </w:r>
    </w:p>
    <w:p w14:paraId="59EAC201" w14:textId="77777777" w:rsidR="009A03C2" w:rsidRPr="0016102E" w:rsidRDefault="009A03C2"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Previous experience on a Board of Trustees, or an understanding of the charitable sector.</w:t>
      </w:r>
    </w:p>
    <w:p w14:paraId="1E218286" w14:textId="77777777" w:rsidR="009A03C2" w:rsidRPr="0016102E" w:rsidRDefault="009A03C2" w:rsidP="009A03C2">
      <w:pPr>
        <w:pStyle w:val="ListParagraph"/>
        <w:numPr>
          <w:ilvl w:val="0"/>
          <w:numId w:val="1"/>
        </w:numPr>
        <w:tabs>
          <w:tab w:val="left" w:pos="839"/>
          <w:tab w:val="left" w:pos="840"/>
        </w:tabs>
        <w:spacing w:line="252" w:lineRule="auto"/>
        <w:ind w:left="476" w:hanging="357"/>
        <w:rPr>
          <w:sz w:val="24"/>
          <w:szCs w:val="24"/>
        </w:rPr>
      </w:pPr>
      <w:r w:rsidRPr="0016102E">
        <w:rPr>
          <w:sz w:val="24"/>
          <w:szCs w:val="24"/>
        </w:rPr>
        <w:t>Competent computer user and able to communicate regularly by email.</w:t>
      </w:r>
    </w:p>
    <w:p w14:paraId="7A2AFCCB" w14:textId="2C977ADE" w:rsidR="009A03C2" w:rsidRPr="0016102E" w:rsidRDefault="009A03C2" w:rsidP="009A03C2">
      <w:pPr>
        <w:pStyle w:val="Heading1"/>
        <w:spacing w:before="120" w:after="120" w:line="252" w:lineRule="auto"/>
        <w:ind w:left="119"/>
        <w:rPr>
          <w:b w:val="0"/>
          <w:bCs w:val="0"/>
          <w:u w:val="single"/>
        </w:rPr>
      </w:pPr>
      <w:r w:rsidRPr="0016102E">
        <w:rPr>
          <w:b w:val="0"/>
          <w:bCs w:val="0"/>
          <w:u w:val="single"/>
        </w:rPr>
        <w:t>A</w:t>
      </w:r>
      <w:r w:rsidR="0016102E" w:rsidRPr="0016102E">
        <w:rPr>
          <w:b w:val="0"/>
          <w:bCs w:val="0"/>
          <w:u w:val="single"/>
        </w:rPr>
        <w:t>dditionally, a</w:t>
      </w:r>
      <w:r w:rsidRPr="0016102E">
        <w:rPr>
          <w:b w:val="0"/>
          <w:bCs w:val="0"/>
          <w:u w:val="single"/>
        </w:rPr>
        <w:t>ll</w:t>
      </w:r>
      <w:r w:rsidRPr="0016102E">
        <w:rPr>
          <w:b w:val="0"/>
          <w:bCs w:val="0"/>
          <w:spacing w:val="-13"/>
          <w:u w:val="single"/>
        </w:rPr>
        <w:t xml:space="preserve"> </w:t>
      </w:r>
      <w:r w:rsidRPr="0016102E">
        <w:rPr>
          <w:b w:val="0"/>
          <w:bCs w:val="0"/>
          <w:u w:val="single"/>
        </w:rPr>
        <w:t>Trustees must</w:t>
      </w:r>
      <w:r w:rsidRPr="0016102E">
        <w:rPr>
          <w:b w:val="0"/>
          <w:bCs w:val="0"/>
          <w:spacing w:val="-14"/>
          <w:u w:val="single"/>
        </w:rPr>
        <w:t xml:space="preserve"> </w:t>
      </w:r>
      <w:r w:rsidRPr="0016102E">
        <w:rPr>
          <w:b w:val="0"/>
          <w:bCs w:val="0"/>
          <w:u w:val="single"/>
        </w:rPr>
        <w:t>meet</w:t>
      </w:r>
      <w:r w:rsidRPr="0016102E">
        <w:rPr>
          <w:b w:val="0"/>
          <w:bCs w:val="0"/>
          <w:spacing w:val="-11"/>
          <w:u w:val="single"/>
        </w:rPr>
        <w:t xml:space="preserve"> </w:t>
      </w:r>
      <w:r w:rsidRPr="0016102E">
        <w:rPr>
          <w:b w:val="0"/>
          <w:bCs w:val="0"/>
          <w:u w:val="single"/>
        </w:rPr>
        <w:t>the</w:t>
      </w:r>
      <w:r w:rsidRPr="0016102E">
        <w:rPr>
          <w:b w:val="0"/>
          <w:bCs w:val="0"/>
          <w:spacing w:val="-17"/>
          <w:u w:val="single"/>
        </w:rPr>
        <w:t xml:space="preserve"> </w:t>
      </w:r>
      <w:r w:rsidRPr="0016102E">
        <w:rPr>
          <w:b w:val="0"/>
          <w:bCs w:val="0"/>
          <w:u w:val="single"/>
        </w:rPr>
        <w:t>“Fit</w:t>
      </w:r>
      <w:r w:rsidRPr="0016102E">
        <w:rPr>
          <w:b w:val="0"/>
          <w:bCs w:val="0"/>
          <w:spacing w:val="-11"/>
          <w:u w:val="single"/>
        </w:rPr>
        <w:t xml:space="preserve"> </w:t>
      </w:r>
      <w:r w:rsidRPr="0016102E">
        <w:rPr>
          <w:b w:val="0"/>
          <w:bCs w:val="0"/>
          <w:u w:val="single"/>
        </w:rPr>
        <w:t>and</w:t>
      </w:r>
      <w:r w:rsidRPr="0016102E">
        <w:rPr>
          <w:b w:val="0"/>
          <w:bCs w:val="0"/>
          <w:spacing w:val="-14"/>
          <w:u w:val="single"/>
        </w:rPr>
        <w:t xml:space="preserve"> </w:t>
      </w:r>
      <w:r w:rsidRPr="0016102E">
        <w:rPr>
          <w:b w:val="0"/>
          <w:bCs w:val="0"/>
          <w:u w:val="single"/>
        </w:rPr>
        <w:t>Proper</w:t>
      </w:r>
      <w:r w:rsidRPr="0016102E">
        <w:rPr>
          <w:b w:val="0"/>
          <w:bCs w:val="0"/>
          <w:spacing w:val="-15"/>
          <w:u w:val="single"/>
        </w:rPr>
        <w:t xml:space="preserve"> </w:t>
      </w:r>
      <w:r w:rsidRPr="0016102E">
        <w:rPr>
          <w:b w:val="0"/>
          <w:bCs w:val="0"/>
          <w:u w:val="single"/>
        </w:rPr>
        <w:t>Persons”</w:t>
      </w:r>
      <w:r w:rsidRPr="0016102E">
        <w:rPr>
          <w:b w:val="0"/>
          <w:bCs w:val="0"/>
          <w:spacing w:val="-12"/>
          <w:u w:val="single"/>
        </w:rPr>
        <w:t xml:space="preserve"> </w:t>
      </w:r>
      <w:r w:rsidRPr="0016102E">
        <w:rPr>
          <w:b w:val="0"/>
          <w:bCs w:val="0"/>
          <w:u w:val="single"/>
        </w:rPr>
        <w:t>criteria</w:t>
      </w:r>
      <w:r w:rsidRPr="0016102E">
        <w:rPr>
          <w:b w:val="0"/>
          <w:bCs w:val="0"/>
          <w:spacing w:val="-15"/>
          <w:u w:val="single"/>
        </w:rPr>
        <w:t xml:space="preserve"> </w:t>
      </w:r>
      <w:r w:rsidRPr="0016102E">
        <w:rPr>
          <w:b w:val="0"/>
          <w:bCs w:val="0"/>
          <w:u w:val="single"/>
        </w:rPr>
        <w:t>for</w:t>
      </w:r>
      <w:r w:rsidRPr="0016102E">
        <w:rPr>
          <w:b w:val="0"/>
          <w:bCs w:val="0"/>
          <w:spacing w:val="-15"/>
          <w:u w:val="single"/>
        </w:rPr>
        <w:t xml:space="preserve"> </w:t>
      </w:r>
      <w:r w:rsidRPr="0016102E">
        <w:rPr>
          <w:b w:val="0"/>
          <w:bCs w:val="0"/>
          <w:u w:val="single"/>
        </w:rPr>
        <w:t>being</w:t>
      </w:r>
      <w:r w:rsidRPr="0016102E">
        <w:rPr>
          <w:b w:val="0"/>
          <w:bCs w:val="0"/>
          <w:spacing w:val="-13"/>
          <w:u w:val="single"/>
        </w:rPr>
        <w:t xml:space="preserve"> </w:t>
      </w:r>
      <w:r w:rsidRPr="0016102E">
        <w:rPr>
          <w:b w:val="0"/>
          <w:bCs w:val="0"/>
          <w:u w:val="single"/>
        </w:rPr>
        <w:t>a</w:t>
      </w:r>
      <w:r w:rsidRPr="0016102E">
        <w:rPr>
          <w:b w:val="0"/>
          <w:bCs w:val="0"/>
          <w:spacing w:val="-15"/>
          <w:u w:val="single"/>
        </w:rPr>
        <w:t xml:space="preserve"> </w:t>
      </w:r>
      <w:r w:rsidRPr="0016102E">
        <w:rPr>
          <w:b w:val="0"/>
          <w:bCs w:val="0"/>
          <w:u w:val="single"/>
        </w:rPr>
        <w:t xml:space="preserve">Charity Trustee. </w:t>
      </w:r>
      <w:r w:rsidRPr="0016102E">
        <w:rPr>
          <w:b w:val="0"/>
          <w:bCs w:val="0"/>
        </w:rPr>
        <w:t xml:space="preserve">You can find guidance on the duties of Trustees </w:t>
      </w:r>
      <w:r w:rsidR="0016102E" w:rsidRPr="0016102E">
        <w:rPr>
          <w:b w:val="0"/>
          <w:bCs w:val="0"/>
        </w:rPr>
        <w:t>o</w:t>
      </w:r>
      <w:r w:rsidRPr="0016102E">
        <w:rPr>
          <w:b w:val="0"/>
          <w:bCs w:val="0"/>
        </w:rPr>
        <w:t xml:space="preserve">n the </w:t>
      </w:r>
      <w:hyperlink r:id="rId10" w:history="1">
        <w:r w:rsidRPr="0016102E">
          <w:rPr>
            <w:rStyle w:val="Hyperlink"/>
            <w:b w:val="0"/>
            <w:bCs w:val="0"/>
            <w:u w:val="none"/>
          </w:rPr>
          <w:t>Office of the Scottish Charity Regulator’s website</w:t>
        </w:r>
      </w:hyperlink>
      <w:r w:rsidR="0016102E" w:rsidRPr="0016102E">
        <w:rPr>
          <w:b w:val="0"/>
          <w:bCs w:val="0"/>
        </w:rPr>
        <w:t>.</w:t>
      </w:r>
    </w:p>
    <w:p w14:paraId="2A2BA2A6" w14:textId="6BA24A50" w:rsidR="00EF4970" w:rsidRPr="0016102E" w:rsidRDefault="005741CB" w:rsidP="009A03C2">
      <w:pPr>
        <w:pStyle w:val="Heading1"/>
        <w:spacing w:before="120" w:after="120" w:line="252" w:lineRule="auto"/>
        <w:ind w:left="119"/>
      </w:pPr>
      <w:r w:rsidRPr="0016102E">
        <w:t>Recruitment process</w:t>
      </w:r>
    </w:p>
    <w:p w14:paraId="3354F8DC" w14:textId="5747E06E" w:rsidR="00EF4970" w:rsidRPr="0016102E" w:rsidRDefault="00D47457" w:rsidP="009A03C2">
      <w:pPr>
        <w:spacing w:before="120" w:line="252" w:lineRule="auto"/>
        <w:ind w:left="120" w:right="111"/>
        <w:jc w:val="both"/>
        <w:rPr>
          <w:sz w:val="24"/>
          <w:szCs w:val="24"/>
        </w:rPr>
      </w:pPr>
      <w:r w:rsidRPr="0016102E">
        <w:rPr>
          <w:sz w:val="24"/>
          <w:szCs w:val="24"/>
          <w:u w:val="single"/>
        </w:rPr>
        <w:t>T</w:t>
      </w:r>
      <w:r w:rsidR="005741CB" w:rsidRPr="0016102E">
        <w:rPr>
          <w:sz w:val="24"/>
          <w:szCs w:val="24"/>
          <w:u w:val="single"/>
        </w:rPr>
        <w:t>o apply please send your CV and a covering letter explaining why</w:t>
      </w:r>
      <w:r w:rsidR="005741CB" w:rsidRPr="0016102E">
        <w:rPr>
          <w:spacing w:val="-12"/>
          <w:sz w:val="24"/>
          <w:szCs w:val="24"/>
          <w:u w:val="single"/>
        </w:rPr>
        <w:t xml:space="preserve"> </w:t>
      </w:r>
      <w:r w:rsidR="005741CB" w:rsidRPr="0016102E">
        <w:rPr>
          <w:sz w:val="24"/>
          <w:szCs w:val="24"/>
          <w:u w:val="single"/>
        </w:rPr>
        <w:t>you</w:t>
      </w:r>
      <w:r w:rsidR="005741CB" w:rsidRPr="0016102E">
        <w:rPr>
          <w:spacing w:val="-12"/>
          <w:sz w:val="24"/>
          <w:szCs w:val="24"/>
          <w:u w:val="single"/>
        </w:rPr>
        <w:t xml:space="preserve"> </w:t>
      </w:r>
      <w:r w:rsidR="005741CB" w:rsidRPr="0016102E">
        <w:rPr>
          <w:sz w:val="24"/>
          <w:szCs w:val="24"/>
          <w:u w:val="single"/>
        </w:rPr>
        <w:t>would</w:t>
      </w:r>
      <w:r w:rsidR="005741CB" w:rsidRPr="0016102E">
        <w:rPr>
          <w:spacing w:val="-12"/>
          <w:sz w:val="24"/>
          <w:szCs w:val="24"/>
          <w:u w:val="single"/>
        </w:rPr>
        <w:t xml:space="preserve"> </w:t>
      </w:r>
      <w:r w:rsidR="005741CB" w:rsidRPr="0016102E">
        <w:rPr>
          <w:sz w:val="24"/>
          <w:szCs w:val="24"/>
          <w:u w:val="single"/>
        </w:rPr>
        <w:t>like</w:t>
      </w:r>
      <w:r w:rsidR="005741CB" w:rsidRPr="0016102E">
        <w:rPr>
          <w:spacing w:val="-13"/>
          <w:sz w:val="24"/>
          <w:szCs w:val="24"/>
          <w:u w:val="single"/>
        </w:rPr>
        <w:t xml:space="preserve"> </w:t>
      </w:r>
      <w:r w:rsidR="005741CB" w:rsidRPr="0016102E">
        <w:rPr>
          <w:sz w:val="24"/>
          <w:szCs w:val="24"/>
          <w:u w:val="single"/>
        </w:rPr>
        <w:t>to</w:t>
      </w:r>
      <w:r w:rsidR="005741CB" w:rsidRPr="0016102E">
        <w:rPr>
          <w:spacing w:val="-12"/>
          <w:sz w:val="24"/>
          <w:szCs w:val="24"/>
          <w:u w:val="single"/>
        </w:rPr>
        <w:t xml:space="preserve"> </w:t>
      </w:r>
      <w:r w:rsidR="005741CB" w:rsidRPr="0016102E">
        <w:rPr>
          <w:sz w:val="24"/>
          <w:szCs w:val="24"/>
          <w:u w:val="single"/>
        </w:rPr>
        <w:t>be</w:t>
      </w:r>
      <w:r w:rsidR="005741CB" w:rsidRPr="0016102E">
        <w:rPr>
          <w:spacing w:val="-11"/>
          <w:sz w:val="24"/>
          <w:szCs w:val="24"/>
          <w:u w:val="single"/>
        </w:rPr>
        <w:t xml:space="preserve"> </w:t>
      </w:r>
      <w:r w:rsidR="005741CB" w:rsidRPr="0016102E">
        <w:rPr>
          <w:sz w:val="24"/>
          <w:szCs w:val="24"/>
          <w:u w:val="single"/>
        </w:rPr>
        <w:t>involved</w:t>
      </w:r>
      <w:r w:rsidR="005741CB" w:rsidRPr="0016102E">
        <w:rPr>
          <w:spacing w:val="-9"/>
          <w:sz w:val="24"/>
          <w:szCs w:val="24"/>
          <w:u w:val="single"/>
        </w:rPr>
        <w:t xml:space="preserve"> </w:t>
      </w:r>
      <w:r w:rsidR="005741CB" w:rsidRPr="0016102E">
        <w:rPr>
          <w:sz w:val="24"/>
          <w:szCs w:val="24"/>
          <w:u w:val="single"/>
        </w:rPr>
        <w:t>and</w:t>
      </w:r>
      <w:r w:rsidR="005741CB" w:rsidRPr="0016102E">
        <w:rPr>
          <w:spacing w:val="-12"/>
          <w:sz w:val="24"/>
          <w:szCs w:val="24"/>
          <w:u w:val="single"/>
        </w:rPr>
        <w:t xml:space="preserve"> </w:t>
      </w:r>
      <w:r w:rsidR="005741CB" w:rsidRPr="0016102E">
        <w:rPr>
          <w:sz w:val="24"/>
          <w:szCs w:val="24"/>
          <w:u w:val="single"/>
        </w:rPr>
        <w:t>what</w:t>
      </w:r>
      <w:r w:rsidR="005741CB" w:rsidRPr="0016102E">
        <w:rPr>
          <w:spacing w:val="-9"/>
          <w:sz w:val="24"/>
          <w:szCs w:val="24"/>
          <w:u w:val="single"/>
        </w:rPr>
        <w:t xml:space="preserve"> </w:t>
      </w:r>
      <w:r w:rsidR="005741CB" w:rsidRPr="0016102E">
        <w:rPr>
          <w:sz w:val="24"/>
          <w:szCs w:val="24"/>
          <w:u w:val="single"/>
        </w:rPr>
        <w:t>skills</w:t>
      </w:r>
      <w:r w:rsidR="005741CB" w:rsidRPr="0016102E">
        <w:rPr>
          <w:spacing w:val="-10"/>
          <w:sz w:val="24"/>
          <w:szCs w:val="24"/>
          <w:u w:val="single"/>
        </w:rPr>
        <w:t xml:space="preserve"> </w:t>
      </w:r>
      <w:r w:rsidR="005741CB" w:rsidRPr="0016102E">
        <w:rPr>
          <w:sz w:val="24"/>
          <w:szCs w:val="24"/>
          <w:u w:val="single"/>
        </w:rPr>
        <w:t>and</w:t>
      </w:r>
      <w:r w:rsidR="005741CB" w:rsidRPr="0016102E">
        <w:rPr>
          <w:spacing w:val="-10"/>
          <w:sz w:val="24"/>
          <w:szCs w:val="24"/>
          <w:u w:val="single"/>
        </w:rPr>
        <w:t xml:space="preserve"> </w:t>
      </w:r>
      <w:r w:rsidR="005741CB" w:rsidRPr="0016102E">
        <w:rPr>
          <w:sz w:val="24"/>
          <w:szCs w:val="24"/>
          <w:u w:val="single"/>
        </w:rPr>
        <w:t>experience</w:t>
      </w:r>
      <w:r w:rsidR="005741CB" w:rsidRPr="0016102E">
        <w:rPr>
          <w:spacing w:val="-11"/>
          <w:sz w:val="24"/>
          <w:szCs w:val="24"/>
          <w:u w:val="single"/>
        </w:rPr>
        <w:t xml:space="preserve"> </w:t>
      </w:r>
      <w:r w:rsidR="005741CB" w:rsidRPr="0016102E">
        <w:rPr>
          <w:sz w:val="24"/>
          <w:szCs w:val="24"/>
          <w:u w:val="single"/>
        </w:rPr>
        <w:t>you</w:t>
      </w:r>
      <w:r w:rsidR="005741CB" w:rsidRPr="0016102E">
        <w:rPr>
          <w:spacing w:val="-12"/>
          <w:sz w:val="24"/>
          <w:szCs w:val="24"/>
          <w:u w:val="single"/>
        </w:rPr>
        <w:t xml:space="preserve"> </w:t>
      </w:r>
      <w:r w:rsidR="005741CB" w:rsidRPr="0016102E">
        <w:rPr>
          <w:sz w:val="24"/>
          <w:szCs w:val="24"/>
          <w:u w:val="single"/>
        </w:rPr>
        <w:t>have</w:t>
      </w:r>
      <w:r w:rsidR="005741CB" w:rsidRPr="0016102E">
        <w:rPr>
          <w:spacing w:val="-11"/>
          <w:sz w:val="24"/>
          <w:szCs w:val="24"/>
          <w:u w:val="single"/>
        </w:rPr>
        <w:t xml:space="preserve"> </w:t>
      </w:r>
      <w:r w:rsidR="005741CB" w:rsidRPr="0016102E">
        <w:rPr>
          <w:sz w:val="24"/>
          <w:szCs w:val="24"/>
          <w:u w:val="single"/>
        </w:rPr>
        <w:t>to</w:t>
      </w:r>
      <w:r w:rsidR="005741CB" w:rsidRPr="0016102E">
        <w:rPr>
          <w:spacing w:val="-10"/>
          <w:sz w:val="24"/>
          <w:szCs w:val="24"/>
          <w:u w:val="single"/>
        </w:rPr>
        <w:t xml:space="preserve"> </w:t>
      </w:r>
      <w:r w:rsidR="005741CB" w:rsidRPr="0016102E">
        <w:rPr>
          <w:sz w:val="24"/>
          <w:szCs w:val="24"/>
          <w:u w:val="single"/>
        </w:rPr>
        <w:t>offer.</w:t>
      </w:r>
      <w:r w:rsidR="005741CB" w:rsidRPr="0016102E">
        <w:rPr>
          <w:spacing w:val="32"/>
          <w:sz w:val="24"/>
          <w:szCs w:val="24"/>
          <w:u w:val="single"/>
        </w:rPr>
        <w:t xml:space="preserve"> </w:t>
      </w:r>
      <w:r w:rsidR="005741CB" w:rsidRPr="0016102E">
        <w:rPr>
          <w:sz w:val="24"/>
          <w:szCs w:val="24"/>
          <w:u w:val="single"/>
        </w:rPr>
        <w:t>Please</w:t>
      </w:r>
      <w:r w:rsidR="005741CB" w:rsidRPr="0016102E">
        <w:rPr>
          <w:spacing w:val="-11"/>
          <w:sz w:val="24"/>
          <w:szCs w:val="24"/>
          <w:u w:val="single"/>
        </w:rPr>
        <w:t xml:space="preserve"> </w:t>
      </w:r>
      <w:r w:rsidRPr="0016102E">
        <w:rPr>
          <w:spacing w:val="-11"/>
          <w:sz w:val="24"/>
          <w:szCs w:val="24"/>
          <w:u w:val="single"/>
        </w:rPr>
        <w:t xml:space="preserve">also </w:t>
      </w:r>
      <w:r w:rsidR="005741CB" w:rsidRPr="0016102E">
        <w:rPr>
          <w:sz w:val="24"/>
          <w:szCs w:val="24"/>
          <w:u w:val="single"/>
        </w:rPr>
        <w:t>provide</w:t>
      </w:r>
      <w:r w:rsidR="005741CB" w:rsidRPr="0016102E">
        <w:rPr>
          <w:spacing w:val="-11"/>
          <w:sz w:val="24"/>
          <w:szCs w:val="24"/>
          <w:u w:val="single"/>
        </w:rPr>
        <w:t xml:space="preserve"> </w:t>
      </w:r>
      <w:r w:rsidR="005741CB" w:rsidRPr="0016102E">
        <w:rPr>
          <w:sz w:val="24"/>
          <w:szCs w:val="24"/>
          <w:u w:val="single"/>
        </w:rPr>
        <w:t>details of TWO</w:t>
      </w:r>
      <w:r w:rsidR="005741CB" w:rsidRPr="0016102E">
        <w:rPr>
          <w:spacing w:val="-1"/>
          <w:sz w:val="24"/>
          <w:szCs w:val="24"/>
          <w:u w:val="single"/>
        </w:rPr>
        <w:t xml:space="preserve"> </w:t>
      </w:r>
      <w:r w:rsidR="005741CB" w:rsidRPr="0016102E">
        <w:rPr>
          <w:sz w:val="24"/>
          <w:szCs w:val="24"/>
          <w:u w:val="single"/>
        </w:rPr>
        <w:t>referees</w:t>
      </w:r>
      <w:r w:rsidRPr="0016102E">
        <w:rPr>
          <w:sz w:val="24"/>
          <w:szCs w:val="24"/>
        </w:rPr>
        <w:t xml:space="preserve">.  </w:t>
      </w:r>
      <w:r w:rsidR="005741CB" w:rsidRPr="0016102E">
        <w:rPr>
          <w:sz w:val="24"/>
          <w:szCs w:val="24"/>
        </w:rPr>
        <w:t xml:space="preserve">Please </w:t>
      </w:r>
      <w:r w:rsidRPr="0016102E">
        <w:rPr>
          <w:sz w:val="24"/>
          <w:szCs w:val="24"/>
        </w:rPr>
        <w:t>send your application</w:t>
      </w:r>
      <w:r w:rsidR="005741CB" w:rsidRPr="0016102E">
        <w:rPr>
          <w:sz w:val="24"/>
          <w:szCs w:val="24"/>
        </w:rPr>
        <w:t xml:space="preserve"> </w:t>
      </w:r>
      <w:r w:rsidR="004E54D3" w:rsidRPr="0016102E">
        <w:rPr>
          <w:sz w:val="24"/>
          <w:szCs w:val="24"/>
        </w:rPr>
        <w:t xml:space="preserve">by email to </w:t>
      </w:r>
      <w:r w:rsidR="0016102E" w:rsidRPr="0016102E">
        <w:rPr>
          <w:sz w:val="24"/>
          <w:szCs w:val="24"/>
        </w:rPr>
        <w:t>t</w:t>
      </w:r>
      <w:r w:rsidR="005741CB" w:rsidRPr="0016102E">
        <w:rPr>
          <w:sz w:val="24"/>
          <w:szCs w:val="24"/>
        </w:rPr>
        <w:t>he Chief Executive</w:t>
      </w:r>
      <w:r w:rsidRPr="0016102E">
        <w:rPr>
          <w:sz w:val="24"/>
          <w:szCs w:val="24"/>
        </w:rPr>
        <w:t xml:space="preserve"> at </w:t>
      </w:r>
      <w:hyperlink r:id="rId11" w:history="1">
        <w:r w:rsidRPr="0016102E">
          <w:rPr>
            <w:rStyle w:val="Hyperlink"/>
            <w:sz w:val="24"/>
            <w:szCs w:val="24"/>
          </w:rPr>
          <w:t>ceo@rssws.org</w:t>
        </w:r>
      </w:hyperlink>
      <w:r w:rsidR="0016102E" w:rsidRPr="0016102E">
        <w:rPr>
          <w:color w:val="0000FF"/>
          <w:sz w:val="24"/>
          <w:szCs w:val="24"/>
          <w:u w:val="single" w:color="0000FF"/>
        </w:rPr>
        <w:t>.</w:t>
      </w:r>
    </w:p>
    <w:p w14:paraId="54FD798B" w14:textId="7862F187" w:rsidR="00EF4970" w:rsidRPr="0016102E" w:rsidRDefault="005741CB" w:rsidP="009A03C2">
      <w:pPr>
        <w:pStyle w:val="BodyText"/>
        <w:spacing w:before="120" w:line="252" w:lineRule="auto"/>
        <w:ind w:left="120" w:right="116"/>
        <w:jc w:val="both"/>
      </w:pPr>
      <w:r w:rsidRPr="0016102E">
        <w:t xml:space="preserve">Applications close on </w:t>
      </w:r>
      <w:r w:rsidR="00AF1407">
        <w:rPr>
          <w:b/>
        </w:rPr>
        <w:t>Monday 24</w:t>
      </w:r>
      <w:r w:rsidR="00AF1407" w:rsidRPr="00AF1407">
        <w:rPr>
          <w:b/>
          <w:vertAlign w:val="superscript"/>
        </w:rPr>
        <w:t>th</w:t>
      </w:r>
      <w:r w:rsidR="00AF1407">
        <w:rPr>
          <w:b/>
        </w:rPr>
        <w:t xml:space="preserve"> </w:t>
      </w:r>
      <w:r w:rsidR="004E54D3" w:rsidRPr="0016102E">
        <w:rPr>
          <w:b/>
        </w:rPr>
        <w:t>August 2020</w:t>
      </w:r>
      <w:r w:rsidRPr="0016102E">
        <w:t xml:space="preserve">. </w:t>
      </w:r>
      <w:r w:rsidR="00D47457" w:rsidRPr="0016102E">
        <w:t xml:space="preserve"> </w:t>
      </w:r>
      <w:r w:rsidRPr="0016102E">
        <w:t>Short-listed candidates will be asked to meet a Selection Panel for</w:t>
      </w:r>
      <w:r w:rsidRPr="0016102E">
        <w:rPr>
          <w:spacing w:val="-13"/>
        </w:rPr>
        <w:t xml:space="preserve"> </w:t>
      </w:r>
      <w:r w:rsidRPr="0016102E">
        <w:t>interview</w:t>
      </w:r>
      <w:r w:rsidRPr="0016102E">
        <w:rPr>
          <w:spacing w:val="-13"/>
        </w:rPr>
        <w:t xml:space="preserve"> </w:t>
      </w:r>
      <w:r w:rsidR="004E54D3" w:rsidRPr="0016102E">
        <w:rPr>
          <w:spacing w:val="-13"/>
        </w:rPr>
        <w:t xml:space="preserve">by Zoom </w:t>
      </w:r>
      <w:r w:rsidR="00457985" w:rsidRPr="0016102E">
        <w:rPr>
          <w:spacing w:val="-13"/>
        </w:rPr>
        <w:t xml:space="preserve">on </w:t>
      </w:r>
      <w:r w:rsidR="00AF1407">
        <w:rPr>
          <w:b/>
          <w:bCs/>
          <w:spacing w:val="-13"/>
        </w:rPr>
        <w:t>7</w:t>
      </w:r>
      <w:r w:rsidR="00AF1407" w:rsidRPr="00AF1407">
        <w:rPr>
          <w:b/>
          <w:bCs/>
          <w:spacing w:val="-13"/>
          <w:vertAlign w:val="superscript"/>
        </w:rPr>
        <w:t>th</w:t>
      </w:r>
      <w:r w:rsidR="00AF1407">
        <w:rPr>
          <w:b/>
          <w:bCs/>
          <w:spacing w:val="-13"/>
        </w:rPr>
        <w:t xml:space="preserve"> </w:t>
      </w:r>
      <w:r w:rsidR="004E54D3" w:rsidRPr="0016102E">
        <w:rPr>
          <w:b/>
          <w:bCs/>
          <w:spacing w:val="-13"/>
        </w:rPr>
        <w:t xml:space="preserve">September </w:t>
      </w:r>
      <w:r w:rsidR="00020100" w:rsidRPr="0016102E">
        <w:rPr>
          <w:b/>
          <w:bCs/>
          <w:spacing w:val="-12"/>
        </w:rPr>
        <w:t>2020</w:t>
      </w:r>
      <w:r w:rsidR="00020100" w:rsidRPr="0016102E">
        <w:rPr>
          <w:spacing w:val="-12"/>
        </w:rPr>
        <w:t xml:space="preserve"> </w:t>
      </w:r>
      <w:r w:rsidRPr="0016102E">
        <w:t>and</w:t>
      </w:r>
      <w:r w:rsidRPr="0016102E">
        <w:rPr>
          <w:spacing w:val="-15"/>
        </w:rPr>
        <w:t xml:space="preserve"> </w:t>
      </w:r>
      <w:r w:rsidRPr="0016102E">
        <w:t>recommendations</w:t>
      </w:r>
      <w:r w:rsidRPr="0016102E">
        <w:rPr>
          <w:spacing w:val="-13"/>
        </w:rPr>
        <w:t xml:space="preserve"> </w:t>
      </w:r>
      <w:r w:rsidRPr="0016102E">
        <w:t>made</w:t>
      </w:r>
      <w:r w:rsidRPr="0016102E">
        <w:rPr>
          <w:spacing w:val="-15"/>
        </w:rPr>
        <w:t xml:space="preserve"> </w:t>
      </w:r>
      <w:r w:rsidRPr="0016102E">
        <w:t>thereafter</w:t>
      </w:r>
      <w:r w:rsidRPr="0016102E">
        <w:rPr>
          <w:spacing w:val="-13"/>
        </w:rPr>
        <w:t xml:space="preserve"> </w:t>
      </w:r>
      <w:r w:rsidRPr="0016102E">
        <w:t>to</w:t>
      </w:r>
      <w:r w:rsidRPr="0016102E">
        <w:rPr>
          <w:spacing w:val="-17"/>
        </w:rPr>
        <w:t xml:space="preserve"> </w:t>
      </w:r>
      <w:r w:rsidRPr="0016102E">
        <w:t>the</w:t>
      </w:r>
      <w:r w:rsidRPr="0016102E">
        <w:rPr>
          <w:spacing w:val="-13"/>
        </w:rPr>
        <w:t xml:space="preserve"> </w:t>
      </w:r>
      <w:r w:rsidRPr="0016102E">
        <w:t>General</w:t>
      </w:r>
      <w:r w:rsidRPr="0016102E">
        <w:rPr>
          <w:spacing w:val="-13"/>
        </w:rPr>
        <w:t xml:space="preserve"> </w:t>
      </w:r>
      <w:r w:rsidRPr="0016102E">
        <w:t>Committee.</w:t>
      </w:r>
      <w:r w:rsidR="00AF1407">
        <w:t xml:space="preserve"> </w:t>
      </w:r>
      <w:r w:rsidRPr="0016102E">
        <w:t xml:space="preserve"> References will only be taken up </w:t>
      </w:r>
      <w:r w:rsidR="00AF1407">
        <w:t>following the interview</w:t>
      </w:r>
      <w:r w:rsidRPr="0016102E">
        <w:t>.</w:t>
      </w:r>
    </w:p>
    <w:p w14:paraId="3D55A1F0" w14:textId="111156A3" w:rsidR="00EF4970" w:rsidRPr="0016102E" w:rsidRDefault="00994DB7" w:rsidP="009A03C2">
      <w:pPr>
        <w:pStyle w:val="BodyText"/>
        <w:spacing w:before="120" w:line="252" w:lineRule="auto"/>
        <w:ind w:left="120" w:right="10"/>
      </w:pPr>
      <w:r w:rsidRPr="0016102E">
        <w:rPr>
          <w:bCs/>
        </w:rPr>
        <w:t>Our Chief</w:t>
      </w:r>
      <w:r w:rsidRPr="0016102E">
        <w:t xml:space="preserve"> Executive </w:t>
      </w:r>
      <w:r w:rsidR="005741CB" w:rsidRPr="0016102E">
        <w:t xml:space="preserve">would </w:t>
      </w:r>
      <w:r w:rsidRPr="0016102E">
        <w:t xml:space="preserve">be happy to have an informal </w:t>
      </w:r>
      <w:r w:rsidR="005741CB" w:rsidRPr="0016102E">
        <w:t xml:space="preserve">discussion about becoming a </w:t>
      </w:r>
      <w:r w:rsidR="0016102E" w:rsidRPr="0016102E">
        <w:t>T</w:t>
      </w:r>
      <w:r w:rsidR="005741CB" w:rsidRPr="0016102E">
        <w:t>rustee or matters relating to the role specification</w:t>
      </w:r>
      <w:r w:rsidRPr="0016102E">
        <w:t>.  Due to our current home working arrangements</w:t>
      </w:r>
      <w:r w:rsidR="00D47457" w:rsidRPr="0016102E">
        <w:t>,</w:t>
      </w:r>
      <w:r w:rsidRPr="0016102E">
        <w:t xml:space="preserve"> </w:t>
      </w:r>
      <w:r w:rsidR="005741CB" w:rsidRPr="0016102E">
        <w:t xml:space="preserve">please </w:t>
      </w:r>
      <w:r w:rsidRPr="0016102E">
        <w:t>email him in the first instance giving a note of your contact details and he will arrange a suitable time to call you back.</w:t>
      </w:r>
    </w:p>
    <w:p w14:paraId="0EA7173A" w14:textId="753A8242" w:rsidR="00EF4970" w:rsidRPr="0016102E" w:rsidRDefault="005741CB" w:rsidP="009A03C2">
      <w:pPr>
        <w:pStyle w:val="Heading1"/>
        <w:spacing w:before="120" w:after="120" w:line="252" w:lineRule="auto"/>
        <w:ind w:left="119"/>
        <w:jc w:val="both"/>
      </w:pPr>
      <w:bookmarkStart w:id="6" w:name="Person_Specification:"/>
      <w:bookmarkEnd w:id="6"/>
      <w:r w:rsidRPr="0016102E">
        <w:t>Data Protection</w:t>
      </w:r>
    </w:p>
    <w:p w14:paraId="3B32C072" w14:textId="66FDDADF" w:rsidR="00EF4970" w:rsidRPr="0016102E" w:rsidRDefault="005741CB" w:rsidP="009A03C2">
      <w:pPr>
        <w:pStyle w:val="BodyText"/>
        <w:spacing w:before="120" w:line="252" w:lineRule="auto"/>
        <w:ind w:left="120" w:right="113"/>
        <w:jc w:val="both"/>
      </w:pPr>
      <w:r w:rsidRPr="0016102E">
        <w:t xml:space="preserve">All information provided in your application, or from your referees, will be used to process your application and to monitor the recruitment process in accordance with the </w:t>
      </w:r>
      <w:r w:rsidR="0016102E" w:rsidRPr="0016102E">
        <w:t>GDPR</w:t>
      </w:r>
      <w:r w:rsidRPr="0016102E">
        <w:t xml:space="preserve">. </w:t>
      </w:r>
      <w:r w:rsidR="0016102E" w:rsidRPr="0016102E">
        <w:t xml:space="preserve"> </w:t>
      </w:r>
      <w:r w:rsidRPr="0016102E">
        <w:t xml:space="preserve">Personal information on unsuccessful applicants will be held for up to 6 months and thereafter destroyed unless permission has been given </w:t>
      </w:r>
      <w:r w:rsidR="0016102E" w:rsidRPr="0016102E">
        <w:t>for</w:t>
      </w:r>
      <w:r w:rsidRPr="0016102E">
        <w:t xml:space="preserve"> records being retained for possible future opportunities.</w:t>
      </w:r>
    </w:p>
    <w:sectPr w:rsidR="00EF4970" w:rsidRPr="0016102E" w:rsidSect="00C810C7">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77B1B"/>
    <w:multiLevelType w:val="hybridMultilevel"/>
    <w:tmpl w:val="0B12FA7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64C10DAE"/>
    <w:multiLevelType w:val="hybridMultilevel"/>
    <w:tmpl w:val="060EA6C8"/>
    <w:lvl w:ilvl="0" w:tplc="B0BA3ECC">
      <w:numFmt w:val="bullet"/>
      <w:lvlText w:val=""/>
      <w:lvlJc w:val="left"/>
      <w:pPr>
        <w:ind w:left="480" w:hanging="360"/>
      </w:pPr>
      <w:rPr>
        <w:rFonts w:ascii="Symbol" w:eastAsia="Symbol" w:hAnsi="Symbol" w:cs="Symbol" w:hint="default"/>
        <w:w w:val="100"/>
        <w:sz w:val="24"/>
        <w:szCs w:val="24"/>
        <w:lang w:val="en-GB" w:eastAsia="en-GB" w:bidi="en-GB"/>
      </w:rPr>
    </w:lvl>
    <w:lvl w:ilvl="1" w:tplc="ABF09174">
      <w:numFmt w:val="bullet"/>
      <w:lvlText w:val="•"/>
      <w:lvlJc w:val="left"/>
      <w:pPr>
        <w:ind w:left="1466" w:hanging="360"/>
      </w:pPr>
      <w:rPr>
        <w:rFonts w:hint="default"/>
        <w:lang w:val="en-GB" w:eastAsia="en-GB" w:bidi="en-GB"/>
      </w:rPr>
    </w:lvl>
    <w:lvl w:ilvl="2" w:tplc="A84A904C">
      <w:numFmt w:val="bullet"/>
      <w:lvlText w:val="•"/>
      <w:lvlJc w:val="left"/>
      <w:pPr>
        <w:ind w:left="2453" w:hanging="360"/>
      </w:pPr>
      <w:rPr>
        <w:rFonts w:hint="default"/>
        <w:lang w:val="en-GB" w:eastAsia="en-GB" w:bidi="en-GB"/>
      </w:rPr>
    </w:lvl>
    <w:lvl w:ilvl="3" w:tplc="2BAE21A6">
      <w:numFmt w:val="bullet"/>
      <w:lvlText w:val="•"/>
      <w:lvlJc w:val="left"/>
      <w:pPr>
        <w:ind w:left="3439" w:hanging="360"/>
      </w:pPr>
      <w:rPr>
        <w:rFonts w:hint="default"/>
        <w:lang w:val="en-GB" w:eastAsia="en-GB" w:bidi="en-GB"/>
      </w:rPr>
    </w:lvl>
    <w:lvl w:ilvl="4" w:tplc="3B301118">
      <w:numFmt w:val="bullet"/>
      <w:lvlText w:val="•"/>
      <w:lvlJc w:val="left"/>
      <w:pPr>
        <w:ind w:left="4426" w:hanging="360"/>
      </w:pPr>
      <w:rPr>
        <w:rFonts w:hint="default"/>
        <w:lang w:val="en-GB" w:eastAsia="en-GB" w:bidi="en-GB"/>
      </w:rPr>
    </w:lvl>
    <w:lvl w:ilvl="5" w:tplc="37761E34">
      <w:numFmt w:val="bullet"/>
      <w:lvlText w:val="•"/>
      <w:lvlJc w:val="left"/>
      <w:pPr>
        <w:ind w:left="5413" w:hanging="360"/>
      </w:pPr>
      <w:rPr>
        <w:rFonts w:hint="default"/>
        <w:lang w:val="en-GB" w:eastAsia="en-GB" w:bidi="en-GB"/>
      </w:rPr>
    </w:lvl>
    <w:lvl w:ilvl="6" w:tplc="30FECCF6">
      <w:numFmt w:val="bullet"/>
      <w:lvlText w:val="•"/>
      <w:lvlJc w:val="left"/>
      <w:pPr>
        <w:ind w:left="6399" w:hanging="360"/>
      </w:pPr>
      <w:rPr>
        <w:rFonts w:hint="default"/>
        <w:lang w:val="en-GB" w:eastAsia="en-GB" w:bidi="en-GB"/>
      </w:rPr>
    </w:lvl>
    <w:lvl w:ilvl="7" w:tplc="8D9AD120">
      <w:numFmt w:val="bullet"/>
      <w:lvlText w:val="•"/>
      <w:lvlJc w:val="left"/>
      <w:pPr>
        <w:ind w:left="7386" w:hanging="360"/>
      </w:pPr>
      <w:rPr>
        <w:rFonts w:hint="default"/>
        <w:lang w:val="en-GB" w:eastAsia="en-GB" w:bidi="en-GB"/>
      </w:rPr>
    </w:lvl>
    <w:lvl w:ilvl="8" w:tplc="2F147D88">
      <w:numFmt w:val="bullet"/>
      <w:lvlText w:val="•"/>
      <w:lvlJc w:val="left"/>
      <w:pPr>
        <w:ind w:left="837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70"/>
    <w:rsid w:val="00020100"/>
    <w:rsid w:val="0003531C"/>
    <w:rsid w:val="001458A5"/>
    <w:rsid w:val="0016102E"/>
    <w:rsid w:val="00165C80"/>
    <w:rsid w:val="001C3F29"/>
    <w:rsid w:val="0023463E"/>
    <w:rsid w:val="002D621B"/>
    <w:rsid w:val="003E3B49"/>
    <w:rsid w:val="00457985"/>
    <w:rsid w:val="004E1201"/>
    <w:rsid w:val="004E54D3"/>
    <w:rsid w:val="00554B56"/>
    <w:rsid w:val="005741CB"/>
    <w:rsid w:val="00637F0E"/>
    <w:rsid w:val="00684F52"/>
    <w:rsid w:val="008D2F4B"/>
    <w:rsid w:val="00957A0C"/>
    <w:rsid w:val="0096704F"/>
    <w:rsid w:val="00994DB7"/>
    <w:rsid w:val="00995AA0"/>
    <w:rsid w:val="009A03C2"/>
    <w:rsid w:val="00A77A09"/>
    <w:rsid w:val="00AF1407"/>
    <w:rsid w:val="00B322F3"/>
    <w:rsid w:val="00B964D4"/>
    <w:rsid w:val="00C810C7"/>
    <w:rsid w:val="00D15556"/>
    <w:rsid w:val="00D47457"/>
    <w:rsid w:val="00DD0234"/>
    <w:rsid w:val="00EF4970"/>
    <w:rsid w:val="00F1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1C6D"/>
  <w15:docId w15:val="{D8892A7C-48C1-4ED1-9213-C8562162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D4"/>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2D621B"/>
    <w:rPr>
      <w:color w:val="0000FF" w:themeColor="hyperlink"/>
      <w:u w:val="single"/>
    </w:rPr>
  </w:style>
  <w:style w:type="character" w:styleId="UnresolvedMention">
    <w:name w:val="Unresolved Mention"/>
    <w:basedOn w:val="DefaultParagraphFont"/>
    <w:uiPriority w:val="99"/>
    <w:semiHidden/>
    <w:unhideWhenUsed/>
    <w:rsid w:val="002D621B"/>
    <w:rPr>
      <w:color w:val="605E5C"/>
      <w:shd w:val="clear" w:color="auto" w:fill="E1DFDD"/>
    </w:rPr>
  </w:style>
  <w:style w:type="character" w:customStyle="1" w:styleId="BodyTextChar">
    <w:name w:val="Body Text Char"/>
    <w:basedOn w:val="DefaultParagraphFont"/>
    <w:link w:val="BodyText"/>
    <w:uiPriority w:val="1"/>
    <w:rsid w:val="00D47457"/>
    <w:rPr>
      <w:rFonts w:ascii="Calibri" w:eastAsia="Calibri" w:hAnsi="Calibri" w:cs="Calibri"/>
      <w:sz w:val="24"/>
      <w:szCs w:val="24"/>
      <w:lang w:val="en-GB" w:eastAsia="en-GB" w:bidi="en-GB"/>
    </w:rPr>
  </w:style>
  <w:style w:type="character" w:styleId="FollowedHyperlink">
    <w:name w:val="FollowedHyperlink"/>
    <w:basedOn w:val="DefaultParagraphFont"/>
    <w:uiPriority w:val="99"/>
    <w:semiHidden/>
    <w:unhideWhenUsed/>
    <w:rsid w:val="009A0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8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o@rssws.org" TargetMode="External"/><Relationship Id="rId5" Type="http://schemas.openxmlformats.org/officeDocument/2006/relationships/styles" Target="styles.xml"/><Relationship Id="rId10" Type="http://schemas.openxmlformats.org/officeDocument/2006/relationships/hyperlink" Target="https://www.oscr.org.uk/guidance-and-forms/managing-a-charity-guidance/guidance-and-good-practice-for-charity-trustees/" TargetMode="External"/><Relationship Id="rId4" Type="http://schemas.openxmlformats.org/officeDocument/2006/relationships/numbering" Target="numbering.xml"/><Relationship Id="rId9" Type="http://schemas.openxmlformats.org/officeDocument/2006/relationships/hyperlink" Target="http://rss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A157C1649734A8712BCF05B0A9220" ma:contentTypeVersion="11" ma:contentTypeDescription="Create a new document." ma:contentTypeScope="" ma:versionID="6c555333df2753643ae05ca520995d1b">
  <xsd:schema xmlns:xsd="http://www.w3.org/2001/XMLSchema" xmlns:xs="http://www.w3.org/2001/XMLSchema" xmlns:p="http://schemas.microsoft.com/office/2006/metadata/properties" xmlns:ns2="aa422529-a0bd-4df9-81b9-3e9f2cac5688" xmlns:ns3="a1b7825d-d3bb-474f-92a7-6420620718ff" targetNamespace="http://schemas.microsoft.com/office/2006/metadata/properties" ma:root="true" ma:fieldsID="581addd1941070d961d2c45f11a3d3c6" ns2:_="" ns3:_="">
    <xsd:import namespace="aa422529-a0bd-4df9-81b9-3e9f2cac5688"/>
    <xsd:import namespace="a1b7825d-d3bb-474f-92a7-6420620718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22529-a0bd-4df9-81b9-3e9f2cac5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825d-d3bb-474f-92a7-6420620718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FA5C0-3D7E-4597-AD7E-4E8F0BE0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22529-a0bd-4df9-81b9-3e9f2cac5688"/>
    <ds:schemaRef ds:uri="a1b7825d-d3bb-474f-92a7-642062071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9F51D-46AA-4375-A5CF-B07AE90DF37D}">
  <ds:schemaRefs>
    <ds:schemaRef ds:uri="http://schemas.microsoft.com/sharepoint/v3/contenttype/forms"/>
  </ds:schemaRefs>
</ds:datastoreItem>
</file>

<file path=customXml/itemProps3.xml><?xml version="1.0" encoding="utf-8"?>
<ds:datastoreItem xmlns:ds="http://schemas.openxmlformats.org/officeDocument/2006/customXml" ds:itemID="{F1C31046-E2F2-49D3-965E-88D781E63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Wilson McLeod</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McLeod</dc:title>
  <dc:creator>johna</dc:creator>
  <cp:lastModifiedBy>Andrew Tweedy</cp:lastModifiedBy>
  <cp:revision>2</cp:revision>
  <dcterms:created xsi:type="dcterms:W3CDTF">2020-07-21T19:28:00Z</dcterms:created>
  <dcterms:modified xsi:type="dcterms:W3CDTF">2020-07-21T19:28:00Z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Acrobat PDFMaker 17 for Word</vt:lpwstr>
  </property>
  <property fmtid="{D5CDD505-2E9C-101B-9397-08002B2CF9AE}" pid="4" name="LastSaved">
    <vt:filetime>2020-07-15T00:00:00Z</vt:filetime>
  </property>
  <property fmtid="{D5CDD505-2E9C-101B-9397-08002B2CF9AE}" pid="5" name="ContentTypeId">
    <vt:lpwstr>0x010100945A157C1649734A8712BCF05B0A9220</vt:lpwstr>
  </property>
</Properties>
</file>