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B82A" w14:textId="77777777" w:rsidR="00300F2A" w:rsidRDefault="00300F2A" w:rsidP="00006FEC">
      <w:pPr>
        <w:tabs>
          <w:tab w:val="center" w:pos="4153"/>
          <w:tab w:val="right" w:pos="9000"/>
        </w:tabs>
        <w:spacing w:after="0" w:line="240" w:lineRule="auto"/>
      </w:pPr>
    </w:p>
    <w:p w14:paraId="2096277C" w14:textId="20B3A939" w:rsidR="00006FEC" w:rsidRPr="00006FEC" w:rsidRDefault="003F01F5" w:rsidP="00006FEC">
      <w:pPr>
        <w:tabs>
          <w:tab w:val="center" w:pos="4153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006FEC">
        <w:rPr>
          <w:rFonts w:ascii="Arial" w:eastAsia="Times New Roman" w:hAnsi="Arial" w:cs="Arial"/>
          <w:b/>
          <w:sz w:val="20"/>
          <w:szCs w:val="20"/>
          <w:lang w:val="en-US"/>
        </w:rPr>
        <w:t>DEVELOPMENT MANAGER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- </w:t>
      </w:r>
      <w:r w:rsidR="00006FEC" w:rsidRPr="00006FEC">
        <w:rPr>
          <w:rFonts w:ascii="Arial" w:eastAsia="Times New Roman" w:hAnsi="Arial" w:cs="Arial"/>
          <w:b/>
          <w:sz w:val="20"/>
          <w:szCs w:val="20"/>
          <w:lang w:val="en-US"/>
        </w:rPr>
        <w:t xml:space="preserve">PERSON SPECIFICATION </w:t>
      </w:r>
    </w:p>
    <w:p w14:paraId="3B758D13" w14:textId="03F8EF8A" w:rsidR="00006FEC" w:rsidRDefault="00006FEC" w:rsidP="00006FEC">
      <w:pPr>
        <w:tabs>
          <w:tab w:val="center" w:pos="4153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000A312B" w14:textId="77777777" w:rsidR="00300F2A" w:rsidRPr="00006FEC" w:rsidRDefault="00300F2A" w:rsidP="00006FEC">
      <w:pPr>
        <w:tabs>
          <w:tab w:val="center" w:pos="4153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W w:w="10440" w:type="dxa"/>
        <w:tblInd w:w="-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800"/>
        <w:gridCol w:w="4200"/>
      </w:tblGrid>
      <w:tr w:rsidR="00006FEC" w:rsidRPr="00006FEC" w14:paraId="04B16A01" w14:textId="77777777" w:rsidTr="007A500D">
        <w:trPr>
          <w:trHeight w:val="190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27B1E141" w14:textId="77777777" w:rsidR="00006FEC" w:rsidRPr="00006FEC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0" w:type="dxa"/>
            <w:tcBorders>
              <w:top w:val="single" w:sz="2" w:space="0" w:color="auto"/>
              <w:bottom w:val="single" w:sz="6" w:space="0" w:color="auto"/>
            </w:tcBorders>
          </w:tcPr>
          <w:p w14:paraId="6E1B3BCC" w14:textId="77777777" w:rsidR="00006FEC" w:rsidRPr="00006FEC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06FE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5D2025D" w14:textId="77777777" w:rsidR="00006FEC" w:rsidRPr="00006FEC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06FE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006FEC" w:rsidRPr="00B63016" w14:paraId="50822E0C" w14:textId="77777777" w:rsidTr="007A500D">
        <w:trPr>
          <w:trHeight w:val="2074"/>
        </w:trPr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3C4F07" w14:textId="77777777" w:rsidR="00006FEC" w:rsidRPr="00B63016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Education / Training</w:t>
            </w:r>
          </w:p>
        </w:tc>
        <w:tc>
          <w:tcPr>
            <w:tcW w:w="4800" w:type="dxa"/>
            <w:tcBorders>
              <w:top w:val="single" w:sz="6" w:space="0" w:color="auto"/>
              <w:bottom w:val="single" w:sz="6" w:space="0" w:color="auto"/>
            </w:tcBorders>
          </w:tcPr>
          <w:p w14:paraId="15B08EE5" w14:textId="77777777" w:rsidR="00006FEC" w:rsidRPr="00B63016" w:rsidRDefault="00006FEC" w:rsidP="00006FE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Recognised degree/diploma or equivalent in community 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work/community </w:t>
            </w: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development or related subject. </w:t>
            </w:r>
          </w:p>
          <w:p w14:paraId="3166A861" w14:textId="77777777" w:rsidR="00006FEC" w:rsidRPr="00B63016" w:rsidRDefault="00006FEC" w:rsidP="00006FE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degrees/diplomas if allied to a work background in community development/ regeneration/working with volunteers.</w:t>
            </w:r>
          </w:p>
          <w:p w14:paraId="4A566C20" w14:textId="77777777" w:rsidR="00006FEC" w:rsidRPr="00B63016" w:rsidRDefault="00006FEC" w:rsidP="001E5C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similar level of appropriate knowledge gained from significant practical and related work experience in working with 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communities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7EEE20" w14:textId="77777777" w:rsidR="00006FEC" w:rsidRPr="00B63016" w:rsidRDefault="001E5C73" w:rsidP="001E5C73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Management and/or business management qualification</w:t>
            </w:r>
          </w:p>
        </w:tc>
      </w:tr>
      <w:tr w:rsidR="00006FEC" w:rsidRPr="00B63016" w14:paraId="0AB36050" w14:textId="77777777" w:rsidTr="00006FEC">
        <w:trPr>
          <w:trHeight w:val="2203"/>
        </w:trPr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2D55E8" w14:textId="77777777" w:rsidR="00006FEC" w:rsidRPr="00B63016" w:rsidRDefault="00006FEC" w:rsidP="00006FE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B6301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Relevant</w:t>
            </w:r>
          </w:p>
          <w:p w14:paraId="3F456D10" w14:textId="77777777" w:rsidR="00006FEC" w:rsidRPr="00B63016" w:rsidRDefault="00006FEC" w:rsidP="00006FE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B6301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Experience</w:t>
            </w:r>
          </w:p>
        </w:tc>
        <w:tc>
          <w:tcPr>
            <w:tcW w:w="4800" w:type="dxa"/>
            <w:tcBorders>
              <w:top w:val="single" w:sz="6" w:space="0" w:color="auto"/>
              <w:bottom w:val="single" w:sz="6" w:space="0" w:color="auto"/>
            </w:tcBorders>
          </w:tcPr>
          <w:p w14:paraId="6575D919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Development trust start up </w:t>
            </w:r>
            <w:r w:rsidR="00FB5C75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and/or</w:t>
            </w: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B5C75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management</w:t>
            </w:r>
          </w:p>
          <w:p w14:paraId="75168F90" w14:textId="77777777" w:rsidR="001E5C73" w:rsidRPr="00B63016" w:rsidRDefault="001E5C73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Managing a </w:t>
            </w:r>
            <w:proofErr w:type="spellStart"/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engagement with local communities</w:t>
            </w:r>
          </w:p>
          <w:p w14:paraId="7D8E6E56" w14:textId="77777777" w:rsidR="001E5C73" w:rsidRPr="00B63016" w:rsidRDefault="001E5C73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Staff management experience</w:t>
            </w:r>
          </w:p>
          <w:p w14:paraId="5C2BD027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Social enterprise development</w:t>
            </w:r>
          </w:p>
          <w:p w14:paraId="17DD4C33" w14:textId="77777777" w:rsidR="001E5C73" w:rsidRPr="00B63016" w:rsidRDefault="00006FEC" w:rsidP="001E5C7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development and delivery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a community setting.</w:t>
            </w:r>
          </w:p>
          <w:p w14:paraId="1FC106D0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Track record of coordination of projects</w:t>
            </w:r>
          </w:p>
          <w:p w14:paraId="4B2F1B93" w14:textId="77777777" w:rsidR="001E5C73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Successful working with partners, comm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unity groups and individuals </w:t>
            </w:r>
          </w:p>
          <w:p w14:paraId="6941B137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Networking and liaison with representatives from public, private and voluntary sectors.</w:t>
            </w:r>
          </w:p>
          <w:p w14:paraId="18386A84" w14:textId="77777777" w:rsidR="00006FEC" w:rsidRPr="00B63016" w:rsidRDefault="00006FEC" w:rsidP="00006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5B1422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Knowledge of the wide range of policies linked to Re-Union’s agenda e.g. social inclusion, volunteering, regeneration, community development.</w:t>
            </w:r>
          </w:p>
          <w:p w14:paraId="0C202F73" w14:textId="77777777" w:rsidR="00006FEC" w:rsidRPr="00B63016" w:rsidRDefault="0087342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nvironmental knowledge would be desirable</w:t>
            </w:r>
          </w:p>
          <w:p w14:paraId="49C9131D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Canal awareness.</w:t>
            </w:r>
          </w:p>
          <w:p w14:paraId="41EF0C30" w14:textId="77777777" w:rsidR="00006FEC" w:rsidRPr="00B63016" w:rsidRDefault="00006FEC" w:rsidP="00006FEC">
            <w:pPr>
              <w:spacing w:after="0" w:line="240" w:lineRule="auto"/>
              <w:ind w:left="28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06FEC" w:rsidRPr="00B63016" w14:paraId="79E018CA" w14:textId="77777777" w:rsidTr="007A500D">
        <w:trPr>
          <w:cantSplit/>
          <w:trHeight w:val="1656"/>
        </w:trPr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8C7F" w14:textId="77777777" w:rsidR="00006FEC" w:rsidRPr="00B63016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Skills and Attributes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15496CB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Excellent interpersonal, verbal and written communication skills.</w:t>
            </w:r>
          </w:p>
          <w:p w14:paraId="75299520" w14:textId="77777777" w:rsidR="001E5C73" w:rsidRPr="00B63016" w:rsidRDefault="001E5C73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able to demonstrate leadership qualities</w:t>
            </w:r>
          </w:p>
          <w:p w14:paraId="574AF358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delivery, organisational and time management skills.</w:t>
            </w:r>
          </w:p>
          <w:p w14:paraId="71666795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Computer literate and experienced with Microsoft Office, booking and finance packages.</w:t>
            </w:r>
          </w:p>
          <w:p w14:paraId="00A0BF8F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Knowledge of social media </w:t>
            </w:r>
            <w:r w:rsidR="00FB5C75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for </w:t>
            </w: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promotional</w:t>
            </w:r>
            <w:r w:rsidR="00FB5C75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activities</w:t>
            </w: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1E19150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Confident and courteous manner.</w:t>
            </w:r>
          </w:p>
          <w:p w14:paraId="35908507" w14:textId="77777777" w:rsidR="00006FEC" w:rsidRPr="00B63016" w:rsidRDefault="00006FEC" w:rsidP="00006FE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Self-starter with ability to w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ork on own or as part of a team</w:t>
            </w:r>
          </w:p>
          <w:p w14:paraId="044C3028" w14:textId="77777777" w:rsidR="00006FEC" w:rsidRPr="00B63016" w:rsidRDefault="00006FEC" w:rsidP="00FB5C7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Approachability and ability to enthuse others.</w:t>
            </w:r>
          </w:p>
        </w:tc>
      </w:tr>
      <w:tr w:rsidR="00006FEC" w:rsidRPr="00B63016" w14:paraId="2460D34F" w14:textId="77777777" w:rsidTr="007A500D">
        <w:trPr>
          <w:cantSplit/>
          <w:trHeight w:val="1041"/>
        </w:trPr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23E84F" w14:textId="77777777" w:rsidR="00006FEC" w:rsidRPr="00B63016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Values and Attitudes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D93D9F7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Commitment to professional standards and quality.</w:t>
            </w:r>
          </w:p>
          <w:p w14:paraId="5C1DCC91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Commitment to the benefits of community regeneration and engagement as a means of improving the quality of life and well-being of communities and individuals. </w:t>
            </w:r>
          </w:p>
          <w:p w14:paraId="7E3DCFFB" w14:textId="77777777" w:rsidR="00006FEC" w:rsidRPr="00B63016" w:rsidRDefault="00006FEC" w:rsidP="00006FE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Commitment to Equal Opportunities and Health &amp; Safety in the workplace.</w:t>
            </w:r>
          </w:p>
        </w:tc>
      </w:tr>
      <w:tr w:rsidR="00006FEC" w:rsidRPr="00006FEC" w14:paraId="71A4B138" w14:textId="77777777" w:rsidTr="00FB5C75">
        <w:trPr>
          <w:cantSplit/>
          <w:trHeight w:val="388"/>
        </w:trPr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319752BE" w14:textId="77777777" w:rsidR="00006FEC" w:rsidRPr="00B63016" w:rsidRDefault="00006FEC" w:rsidP="00006FEC">
            <w:pPr>
              <w:numPr>
                <w:ilvl w:val="12"/>
                <w:numId w:val="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Other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4E2316" w14:textId="77777777" w:rsidR="00006FEC" w:rsidRPr="00B63016" w:rsidRDefault="00006FEC" w:rsidP="00FB5C7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Flexibility – some evening and weekend work</w:t>
            </w:r>
            <w:r w:rsidR="001E5C73" w:rsidRPr="00B630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may be required</w:t>
            </w:r>
          </w:p>
        </w:tc>
      </w:tr>
    </w:tbl>
    <w:p w14:paraId="562FB451" w14:textId="77777777" w:rsidR="00006FEC" w:rsidRPr="00006FEC" w:rsidRDefault="00006FEC" w:rsidP="00006FE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F2574BE" w14:textId="77777777" w:rsidR="00006FEC" w:rsidRPr="00006FEC" w:rsidRDefault="00006FEC" w:rsidP="0000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rPr>
          <w:rFonts w:ascii="Arial" w:eastAsia="Times New Roman" w:hAnsi="Arial" w:cs="Arial"/>
          <w:sz w:val="20"/>
          <w:szCs w:val="20"/>
          <w:lang w:val="en-US"/>
        </w:rPr>
        <w:sectPr w:rsidR="00006FEC" w:rsidRPr="00006FEC" w:rsidSect="00540C06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7165"/>
      </w:tblGrid>
      <w:tr w:rsidR="00FB5C75" w:rsidRPr="00FB5C75" w14:paraId="3A787664" w14:textId="77777777" w:rsidTr="007A500D">
        <w:tc>
          <w:tcPr>
            <w:tcW w:w="3184" w:type="dxa"/>
            <w:shd w:val="clear" w:color="auto" w:fill="auto"/>
          </w:tcPr>
          <w:p w14:paraId="5AFC9DC0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>Competency</w:t>
            </w:r>
          </w:p>
        </w:tc>
        <w:tc>
          <w:tcPr>
            <w:tcW w:w="7165" w:type="dxa"/>
            <w:shd w:val="clear" w:color="auto" w:fill="auto"/>
          </w:tcPr>
          <w:p w14:paraId="283CAAFD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Guidance on approach, knowledge and skills</w:t>
            </w:r>
          </w:p>
        </w:tc>
      </w:tr>
      <w:tr w:rsidR="00FB5C75" w:rsidRPr="00FB5C75" w14:paraId="2FC813CE" w14:textId="77777777" w:rsidTr="007A500D">
        <w:tc>
          <w:tcPr>
            <w:tcW w:w="3184" w:type="dxa"/>
            <w:shd w:val="clear" w:color="auto" w:fill="auto"/>
          </w:tcPr>
          <w:p w14:paraId="3A62A2EF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Entrepreneurial</w:t>
            </w:r>
          </w:p>
        </w:tc>
        <w:tc>
          <w:tcPr>
            <w:tcW w:w="7165" w:type="dxa"/>
            <w:shd w:val="clear" w:color="auto" w:fill="auto"/>
          </w:tcPr>
          <w:p w14:paraId="75118509" w14:textId="77777777" w:rsidR="0087342C" w:rsidRDefault="0087342C" w:rsidP="00006FE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Identifies opportunities for income generation</w:t>
            </w:r>
          </w:p>
          <w:p w14:paraId="3C299EC9" w14:textId="77777777" w:rsidR="0087342C" w:rsidRPr="003F01F5" w:rsidRDefault="0087342C" w:rsidP="00006FE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Demonstrates a positive approach to problem solving</w:t>
            </w:r>
          </w:p>
          <w:p w14:paraId="23BD49E1" w14:textId="77777777" w:rsidR="00006FEC" w:rsidRPr="003F01F5" w:rsidRDefault="00006FEC" w:rsidP="0087342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the drive to follow through on ideas</w:t>
            </w:r>
          </w:p>
        </w:tc>
      </w:tr>
      <w:tr w:rsidR="00FB5C75" w:rsidRPr="00FB5C75" w14:paraId="4999B6FC" w14:textId="77777777" w:rsidTr="007A500D">
        <w:tc>
          <w:tcPr>
            <w:tcW w:w="3184" w:type="dxa"/>
            <w:shd w:val="clear" w:color="auto" w:fill="auto"/>
          </w:tcPr>
          <w:p w14:paraId="29ACA239" w14:textId="77777777" w:rsidR="00006FEC" w:rsidRPr="003F01F5" w:rsidRDefault="003F01F5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Engagement</w:t>
            </w:r>
          </w:p>
        </w:tc>
        <w:tc>
          <w:tcPr>
            <w:tcW w:w="7165" w:type="dxa"/>
            <w:shd w:val="clear" w:color="auto" w:fill="auto"/>
          </w:tcPr>
          <w:p w14:paraId="5ED83D1F" w14:textId="77777777" w:rsidR="00006FEC" w:rsidRDefault="003F01F5" w:rsidP="00006FEC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Understands</w:t>
            </w:r>
            <w:r w:rsid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need to engage with communities</w:t>
            </w: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include them in decision making</w:t>
            </w:r>
          </w:p>
          <w:p w14:paraId="28ADB4FD" w14:textId="77777777" w:rsidR="0087342C" w:rsidRDefault="0087342C" w:rsidP="00006FEC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demonstrate group facilitation skills</w:t>
            </w:r>
          </w:p>
          <w:p w14:paraId="2B0528E0" w14:textId="77777777" w:rsidR="0087342C" w:rsidRPr="003F01F5" w:rsidRDefault="0087342C" w:rsidP="00006FEC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Able to manage expectations that communities may have</w:t>
            </w:r>
          </w:p>
          <w:p w14:paraId="7FFDE07A" w14:textId="77777777" w:rsidR="00006FEC" w:rsidRPr="003F01F5" w:rsidRDefault="003F01F5" w:rsidP="0087342C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Encourages community driven ideas</w:t>
            </w:r>
          </w:p>
        </w:tc>
      </w:tr>
      <w:tr w:rsidR="00FB5C75" w:rsidRPr="00FB5C75" w14:paraId="7E8BD200" w14:textId="77777777" w:rsidTr="007A500D">
        <w:tc>
          <w:tcPr>
            <w:tcW w:w="3184" w:type="dxa"/>
            <w:shd w:val="clear" w:color="auto" w:fill="auto"/>
          </w:tcPr>
          <w:p w14:paraId="290DB565" w14:textId="77777777" w:rsidR="00006FEC" w:rsidRPr="0087342C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People management</w:t>
            </w:r>
          </w:p>
        </w:tc>
        <w:tc>
          <w:tcPr>
            <w:tcW w:w="7165" w:type="dxa"/>
            <w:shd w:val="clear" w:color="auto" w:fill="auto"/>
          </w:tcPr>
          <w:p w14:paraId="0DF4A0FC" w14:textId="77777777" w:rsidR="00006FEC" w:rsidRPr="0087342C" w:rsidRDefault="00006FEC" w:rsidP="00006FEC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Manages performance of staff and </w:t>
            </w:r>
            <w:r w:rsid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volunteers/trainees </w:t>
            </w: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 give of their best</w:t>
            </w:r>
          </w:p>
          <w:p w14:paraId="7CD0AD59" w14:textId="77777777" w:rsidR="00006FEC" w:rsidRPr="0087342C" w:rsidRDefault="00006FEC" w:rsidP="00006FEC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Communicates with the staff and volunteer</w:t>
            </w:r>
            <w:r w:rsid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/trainee</w:t>
            </w: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team to maintain clear focus, clarity of purpose, roles and responsibilities</w:t>
            </w:r>
          </w:p>
          <w:p w14:paraId="6C972C4F" w14:textId="77777777" w:rsidR="00006FEC" w:rsidRPr="0087342C" w:rsidRDefault="00006FEC" w:rsidP="00006FEC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Identifies training needs and addresses them</w:t>
            </w:r>
          </w:p>
        </w:tc>
      </w:tr>
      <w:tr w:rsidR="00FB5C75" w:rsidRPr="00FB5C75" w14:paraId="058CE54E" w14:textId="77777777" w:rsidTr="007A500D">
        <w:tc>
          <w:tcPr>
            <w:tcW w:w="3184" w:type="dxa"/>
            <w:shd w:val="clear" w:color="auto" w:fill="auto"/>
          </w:tcPr>
          <w:p w14:paraId="55043B37" w14:textId="77777777" w:rsidR="00006FEC" w:rsidRPr="0087342C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Planning and operational management</w:t>
            </w:r>
          </w:p>
        </w:tc>
        <w:tc>
          <w:tcPr>
            <w:tcW w:w="7165" w:type="dxa"/>
            <w:shd w:val="clear" w:color="auto" w:fill="auto"/>
          </w:tcPr>
          <w:p w14:paraId="1E609881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Identifies operational problems and finds solutions</w:t>
            </w:r>
          </w:p>
          <w:p w14:paraId="7AC75970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Pays attention to detail</w:t>
            </w:r>
          </w:p>
          <w:p w14:paraId="4CBF0FF4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Makes the best financial decisions according to Re-Union’s resources</w:t>
            </w:r>
          </w:p>
          <w:p w14:paraId="58D3DDA1" w14:textId="77777777" w:rsidR="00006FE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Will meet deadlines</w:t>
            </w:r>
          </w:p>
          <w:p w14:paraId="52EA4919" w14:textId="77777777" w:rsidR="0073769A" w:rsidRPr="0087342C" w:rsidRDefault="0073769A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Understands budgets and financial reports and can make operational decisions on the basis of them</w:t>
            </w:r>
          </w:p>
          <w:p w14:paraId="0103153C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Will involve staff and volunteers in forward planning</w:t>
            </w:r>
          </w:p>
          <w:p w14:paraId="6E524768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Will do what it takes to deliver Re-Union’s activities</w:t>
            </w:r>
          </w:p>
          <w:p w14:paraId="658A4BDA" w14:textId="77777777" w:rsidR="00006FEC" w:rsidRPr="0087342C" w:rsidRDefault="00006FEC" w:rsidP="00006F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Will be self-managing</w:t>
            </w:r>
          </w:p>
        </w:tc>
      </w:tr>
      <w:tr w:rsidR="00FB5C75" w:rsidRPr="00FB5C75" w14:paraId="791E17CB" w14:textId="77777777" w:rsidTr="007A500D">
        <w:tc>
          <w:tcPr>
            <w:tcW w:w="3184" w:type="dxa"/>
            <w:shd w:val="clear" w:color="auto" w:fill="auto"/>
          </w:tcPr>
          <w:p w14:paraId="0945A586" w14:textId="77777777" w:rsidR="00006FEC" w:rsidRPr="0087342C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Strategic development</w:t>
            </w:r>
          </w:p>
        </w:tc>
        <w:tc>
          <w:tcPr>
            <w:tcW w:w="7165" w:type="dxa"/>
            <w:shd w:val="clear" w:color="auto" w:fill="auto"/>
          </w:tcPr>
          <w:p w14:paraId="4FEBC465" w14:textId="77777777" w:rsidR="00006FEC" w:rsidRPr="0087342C" w:rsidRDefault="00006FEC" w:rsidP="00006FEC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Understands Re-Union’s mission, values and priorities</w:t>
            </w:r>
          </w:p>
          <w:p w14:paraId="22DA31CE" w14:textId="77777777" w:rsidR="00006FEC" w:rsidRPr="0087342C" w:rsidRDefault="00006FEC" w:rsidP="00006FEC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Can support the development of new projects </w:t>
            </w:r>
          </w:p>
          <w:p w14:paraId="27B580E2" w14:textId="77777777" w:rsidR="00006FEC" w:rsidRPr="0087342C" w:rsidRDefault="00006FEC" w:rsidP="00006FEC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734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contribute to a viable long-term plan for Re-Union</w:t>
            </w:r>
            <w:r w:rsidR="007376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the ‘Union Canal Development Trust’</w:t>
            </w:r>
          </w:p>
        </w:tc>
      </w:tr>
      <w:tr w:rsidR="00FB5C75" w:rsidRPr="00FB5C75" w14:paraId="2D4F9E12" w14:textId="77777777" w:rsidTr="007A500D">
        <w:tc>
          <w:tcPr>
            <w:tcW w:w="3184" w:type="dxa"/>
            <w:shd w:val="clear" w:color="auto" w:fill="auto"/>
          </w:tcPr>
          <w:p w14:paraId="1283C1B5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Communication and negotiation</w:t>
            </w:r>
          </w:p>
        </w:tc>
        <w:tc>
          <w:tcPr>
            <w:tcW w:w="7165" w:type="dxa"/>
            <w:shd w:val="clear" w:color="auto" w:fill="auto"/>
          </w:tcPr>
          <w:p w14:paraId="63AAF313" w14:textId="77777777" w:rsidR="00006FEC" w:rsidRPr="003F01F5" w:rsidRDefault="00006FEC" w:rsidP="00006FE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Writes clear and concise reports</w:t>
            </w:r>
          </w:p>
          <w:p w14:paraId="303C1431" w14:textId="77777777" w:rsidR="00006FEC" w:rsidRPr="003F01F5" w:rsidRDefault="00006FEC" w:rsidP="00006FE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Understands how to </w:t>
            </w:r>
            <w:r w:rsidR="003F01F5"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prepare</w:t>
            </w: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 funding bids</w:t>
            </w:r>
          </w:p>
          <w:p w14:paraId="0BDF720C" w14:textId="77777777" w:rsidR="0073769A" w:rsidRDefault="00006FEC" w:rsidP="00006FE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376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speak clearly, con</w:t>
            </w:r>
            <w:r w:rsidR="007376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fidently and persuasively to stakeholders</w:t>
            </w:r>
          </w:p>
          <w:p w14:paraId="1626EC76" w14:textId="77777777" w:rsidR="00006FEC" w:rsidRPr="0073769A" w:rsidRDefault="00006FEC" w:rsidP="00006FE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376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Understands how to find win-win situations with others</w:t>
            </w:r>
          </w:p>
          <w:p w14:paraId="6E4A23E3" w14:textId="77777777" w:rsidR="00006FEC" w:rsidRPr="003F01F5" w:rsidRDefault="00006FEC" w:rsidP="00006FE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Maintains effective relationships with stakeholders</w:t>
            </w:r>
          </w:p>
        </w:tc>
      </w:tr>
      <w:tr w:rsidR="00FB5C75" w:rsidRPr="00FB5C75" w14:paraId="2171EA24" w14:textId="77777777" w:rsidTr="007A500D">
        <w:tc>
          <w:tcPr>
            <w:tcW w:w="3184" w:type="dxa"/>
            <w:shd w:val="clear" w:color="auto" w:fill="auto"/>
          </w:tcPr>
          <w:p w14:paraId="626FF3E0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Leadership</w:t>
            </w:r>
          </w:p>
        </w:tc>
        <w:tc>
          <w:tcPr>
            <w:tcW w:w="7165" w:type="dxa"/>
            <w:shd w:val="clear" w:color="auto" w:fill="auto"/>
          </w:tcPr>
          <w:p w14:paraId="7BEBC252" w14:textId="77777777" w:rsidR="0073769A" w:rsidRDefault="0073769A" w:rsidP="00006FE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communicate the vision for the Development Trust to others and inspire people to action</w:t>
            </w:r>
          </w:p>
          <w:p w14:paraId="1E8ABDDA" w14:textId="77777777" w:rsidR="00006FEC" w:rsidRPr="003F01F5" w:rsidRDefault="00006FEC" w:rsidP="00006FE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Understands the importance of listening to and consulting others</w:t>
            </w:r>
          </w:p>
          <w:p w14:paraId="4BA203A0" w14:textId="77777777" w:rsidR="00006FEC" w:rsidRPr="003F01F5" w:rsidRDefault="00006FEC" w:rsidP="00006FE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develop the respect, loyalty and commitment of all stakeholders</w:t>
            </w:r>
          </w:p>
        </w:tc>
      </w:tr>
      <w:tr w:rsidR="00FB5C75" w:rsidRPr="00FB5C75" w14:paraId="4ADCFFB4" w14:textId="77777777" w:rsidTr="007A500D">
        <w:tc>
          <w:tcPr>
            <w:tcW w:w="3184" w:type="dxa"/>
            <w:shd w:val="clear" w:color="auto" w:fill="auto"/>
          </w:tcPr>
          <w:p w14:paraId="2A3038D4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Decision-making</w:t>
            </w:r>
          </w:p>
        </w:tc>
        <w:tc>
          <w:tcPr>
            <w:tcW w:w="7165" w:type="dxa"/>
            <w:shd w:val="clear" w:color="auto" w:fill="auto"/>
          </w:tcPr>
          <w:p w14:paraId="1700D703" w14:textId="77777777" w:rsidR="00006FEC" w:rsidRPr="003F01F5" w:rsidRDefault="00006FEC" w:rsidP="00006FE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judge priorities when making decisions</w:t>
            </w:r>
          </w:p>
          <w:p w14:paraId="16455832" w14:textId="77777777" w:rsidR="00006FEC" w:rsidRPr="003F01F5" w:rsidRDefault="00006FEC" w:rsidP="00006FE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Able to understand the limits of authority and refer issues appropriately to the </w:t>
            </w:r>
            <w:r w:rsidR="003F01F5"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Board</w:t>
            </w:r>
          </w:p>
          <w:p w14:paraId="7D55424A" w14:textId="77777777" w:rsidR="00006FEC" w:rsidRPr="003F01F5" w:rsidRDefault="00006FEC" w:rsidP="00006FE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Decisions are respected</w:t>
            </w:r>
          </w:p>
        </w:tc>
      </w:tr>
      <w:tr w:rsidR="00FB5C75" w:rsidRPr="00FB5C75" w14:paraId="6FF83E40" w14:textId="77777777" w:rsidTr="007A500D">
        <w:tc>
          <w:tcPr>
            <w:tcW w:w="3184" w:type="dxa"/>
            <w:shd w:val="clear" w:color="auto" w:fill="auto"/>
          </w:tcPr>
          <w:p w14:paraId="1B4A68BF" w14:textId="77777777" w:rsidR="00006FEC" w:rsidRPr="003F01F5" w:rsidRDefault="00006FEC" w:rsidP="0000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Legal compliance</w:t>
            </w:r>
          </w:p>
        </w:tc>
        <w:tc>
          <w:tcPr>
            <w:tcW w:w="7165" w:type="dxa"/>
            <w:shd w:val="clear" w:color="auto" w:fill="auto"/>
          </w:tcPr>
          <w:p w14:paraId="10A11E63" w14:textId="77777777" w:rsidR="00006FEC" w:rsidRPr="003F01F5" w:rsidRDefault="00006FEC" w:rsidP="00006FE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01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Responsible for Re-Union’s compliance with all relevant legislation </w:t>
            </w:r>
          </w:p>
          <w:p w14:paraId="10177BE2" w14:textId="77777777" w:rsidR="003F01F5" w:rsidRPr="003F01F5" w:rsidRDefault="003F01F5" w:rsidP="003F0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right="-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21792373" w14:textId="77777777" w:rsidR="00006FEC" w:rsidRPr="00006FEC" w:rsidRDefault="00006FEC" w:rsidP="0000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</w:p>
    <w:p w14:paraId="3F51B28B" w14:textId="77777777" w:rsidR="00006FEC" w:rsidRPr="00006FEC" w:rsidRDefault="00006FEC" w:rsidP="0000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rPr>
          <w:rFonts w:ascii="Arial" w:eastAsia="Times New Roman" w:hAnsi="Arial" w:cs="Arial"/>
          <w:color w:val="FF0000"/>
          <w:sz w:val="20"/>
          <w:szCs w:val="20"/>
        </w:rPr>
      </w:pPr>
    </w:p>
    <w:p w14:paraId="3C3B4814" w14:textId="77777777" w:rsidR="00006FEC" w:rsidRPr="00FB5C75" w:rsidRDefault="00006FEC">
      <w:pPr>
        <w:rPr>
          <w:rFonts w:ascii="Arial" w:hAnsi="Arial" w:cs="Arial"/>
          <w:sz w:val="20"/>
          <w:szCs w:val="20"/>
        </w:rPr>
      </w:pPr>
    </w:p>
    <w:sectPr w:rsidR="00006FEC" w:rsidRPr="00FB5C75" w:rsidSect="004F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FB801" w14:textId="77777777" w:rsidR="001B1767" w:rsidRDefault="001B1767">
      <w:pPr>
        <w:spacing w:after="0" w:line="240" w:lineRule="auto"/>
      </w:pPr>
      <w:r>
        <w:separator/>
      </w:r>
    </w:p>
  </w:endnote>
  <w:endnote w:type="continuationSeparator" w:id="0">
    <w:p w14:paraId="489BB43B" w14:textId="77777777" w:rsidR="001B1767" w:rsidRDefault="001B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EC3E" w14:textId="77777777" w:rsidR="000A100E" w:rsidRPr="007D50D4" w:rsidRDefault="00FB5C75" w:rsidP="000A100E">
    <w:pPr>
      <w:pStyle w:val="Footer"/>
      <w:jc w:val="center"/>
      <w:rPr>
        <w:rFonts w:ascii="Arial" w:hAnsi="Arial" w:cs="Arial"/>
        <w:color w:val="660033"/>
        <w:sz w:val="15"/>
        <w:szCs w:val="15"/>
      </w:rPr>
    </w:pPr>
    <w:r w:rsidRPr="007D50D4">
      <w:rPr>
        <w:rFonts w:ascii="Arial" w:hAnsi="Arial" w:cs="Arial"/>
        <w:color w:val="660033"/>
        <w:sz w:val="15"/>
        <w:szCs w:val="15"/>
      </w:rPr>
      <w:t>Re-Union Canal Boats Ltd: Charity Number: SC035342    Company Reg No: 265866</w:t>
    </w:r>
  </w:p>
  <w:p w14:paraId="403FDEF0" w14:textId="77777777" w:rsidR="000A100E" w:rsidRPr="007D50D4" w:rsidRDefault="00FB5C75" w:rsidP="000A100E">
    <w:pPr>
      <w:pStyle w:val="Footer"/>
      <w:jc w:val="center"/>
      <w:rPr>
        <w:rFonts w:ascii="Arial" w:hAnsi="Arial" w:cs="Arial"/>
        <w:color w:val="660033"/>
        <w:sz w:val="15"/>
        <w:szCs w:val="15"/>
      </w:rPr>
    </w:pPr>
    <w:r w:rsidRPr="007D50D4">
      <w:rPr>
        <w:rFonts w:ascii="Arial" w:hAnsi="Arial" w:cs="Arial"/>
        <w:color w:val="660033"/>
        <w:sz w:val="15"/>
        <w:szCs w:val="15"/>
      </w:rPr>
      <w:t xml:space="preserve">Registered Office: </w:t>
    </w:r>
    <w:r>
      <w:rPr>
        <w:rFonts w:ascii="Arial" w:hAnsi="Arial" w:cs="Arial"/>
        <w:color w:val="660033"/>
        <w:sz w:val="15"/>
        <w:szCs w:val="15"/>
      </w:rPr>
      <w:t>7 Lower Gilmore Bank, Edinburgh EH3 9QP</w:t>
    </w:r>
  </w:p>
  <w:p w14:paraId="6D5883E9" w14:textId="77777777" w:rsidR="00043309" w:rsidRDefault="001B1767" w:rsidP="000A100E">
    <w:pPr>
      <w:jc w:val="center"/>
      <w:rPr>
        <w:rFonts w:ascii="Trebuchet MS" w:hAnsi="Trebuchet MS"/>
        <w:sz w:val="20"/>
        <w:szCs w:val="20"/>
      </w:rPr>
    </w:pPr>
  </w:p>
  <w:p w14:paraId="77C982F8" w14:textId="77777777" w:rsidR="003607C0" w:rsidRDefault="001B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4DF06" w14:textId="77777777" w:rsidR="001B1767" w:rsidRDefault="001B1767">
      <w:pPr>
        <w:spacing w:after="0" w:line="240" w:lineRule="auto"/>
      </w:pPr>
      <w:r>
        <w:separator/>
      </w:r>
    </w:p>
  </w:footnote>
  <w:footnote w:type="continuationSeparator" w:id="0">
    <w:p w14:paraId="27FF0D31" w14:textId="77777777" w:rsidR="001B1767" w:rsidRDefault="001B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E23E" w14:textId="28793DAF" w:rsidR="00043309" w:rsidRDefault="00DF2493" w:rsidP="00043309">
    <w:pPr>
      <w:pStyle w:val="Header"/>
      <w:jc w:val="right"/>
    </w:pPr>
    <w:r>
      <w:rPr>
        <w:noProof/>
      </w:rPr>
      <w:drawing>
        <wp:inline distT="0" distB="0" distL="0" distR="0" wp14:anchorId="5A71B388" wp14:editId="2E590749">
          <wp:extent cx="1943100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2CCCA42"/>
    <w:lvl w:ilvl="0">
      <w:numFmt w:val="decimal"/>
      <w:lvlText w:val="*"/>
      <w:lvlJc w:val="left"/>
    </w:lvl>
  </w:abstractNum>
  <w:abstractNum w:abstractNumId="1" w15:restartNumberingAfterBreak="0">
    <w:nsid w:val="0B5A329B"/>
    <w:multiLevelType w:val="hybridMultilevel"/>
    <w:tmpl w:val="5D808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1CD"/>
    <w:multiLevelType w:val="hybridMultilevel"/>
    <w:tmpl w:val="E1263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184"/>
    <w:multiLevelType w:val="hybridMultilevel"/>
    <w:tmpl w:val="6A0CE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54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36673"/>
    <w:multiLevelType w:val="hybridMultilevel"/>
    <w:tmpl w:val="3E6C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9D1"/>
    <w:multiLevelType w:val="hybridMultilevel"/>
    <w:tmpl w:val="738C26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17E"/>
    <w:multiLevelType w:val="hybridMultilevel"/>
    <w:tmpl w:val="E54E6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D1CD8"/>
    <w:multiLevelType w:val="hybridMultilevel"/>
    <w:tmpl w:val="F5C65A42"/>
    <w:lvl w:ilvl="0" w:tplc="B2CCCA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653"/>
    <w:multiLevelType w:val="hybridMultilevel"/>
    <w:tmpl w:val="7ED06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47C2"/>
    <w:multiLevelType w:val="hybridMultilevel"/>
    <w:tmpl w:val="31760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7B9F"/>
    <w:multiLevelType w:val="hybridMultilevel"/>
    <w:tmpl w:val="CC242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2C"/>
    <w:rsid w:val="00006FEC"/>
    <w:rsid w:val="001B1767"/>
    <w:rsid w:val="001D0D54"/>
    <w:rsid w:val="001E5C73"/>
    <w:rsid w:val="00300F2A"/>
    <w:rsid w:val="003F01F5"/>
    <w:rsid w:val="00431C2C"/>
    <w:rsid w:val="004E6278"/>
    <w:rsid w:val="004F4740"/>
    <w:rsid w:val="00616F46"/>
    <w:rsid w:val="0073769A"/>
    <w:rsid w:val="0087342C"/>
    <w:rsid w:val="008F5A29"/>
    <w:rsid w:val="00972FE9"/>
    <w:rsid w:val="00AC7035"/>
    <w:rsid w:val="00B37614"/>
    <w:rsid w:val="00B51A6C"/>
    <w:rsid w:val="00B63016"/>
    <w:rsid w:val="00C93416"/>
    <w:rsid w:val="00D775AB"/>
    <w:rsid w:val="00DF2493"/>
    <w:rsid w:val="00EE69D5"/>
    <w:rsid w:val="00F57038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716F"/>
  <w15:docId w15:val="{52DF511F-42DD-4FCA-910B-ECA85D3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FEC"/>
  </w:style>
  <w:style w:type="paragraph" w:styleId="Footer">
    <w:name w:val="footer"/>
    <w:basedOn w:val="Normal"/>
    <w:link w:val="FooterChar"/>
    <w:uiPriority w:val="99"/>
    <w:semiHidden/>
    <w:unhideWhenUsed/>
    <w:rsid w:val="0000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FEC"/>
  </w:style>
  <w:style w:type="paragraph" w:styleId="ListParagraph">
    <w:name w:val="List Paragraph"/>
    <w:basedOn w:val="Normal"/>
    <w:uiPriority w:val="34"/>
    <w:qFormat/>
    <w:rsid w:val="001E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patbo</dc:creator>
  <cp:lastModifiedBy>patbo</cp:lastModifiedBy>
  <cp:revision>4</cp:revision>
  <dcterms:created xsi:type="dcterms:W3CDTF">2020-08-03T12:08:00Z</dcterms:created>
  <dcterms:modified xsi:type="dcterms:W3CDTF">2020-08-05T12:47:00Z</dcterms:modified>
</cp:coreProperties>
</file>