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16" w:rsidRDefault="00775116" w:rsidP="00775116">
      <w:pPr>
        <w:pStyle w:val="Title"/>
        <w:jc w:val="left"/>
        <w:rPr>
          <w:b/>
          <w:w w:val="95"/>
          <w:szCs w:val="32"/>
        </w:rPr>
      </w:pPr>
      <w:bookmarkStart w:id="0" w:name="_GoBack"/>
      <w:bookmarkEnd w:id="0"/>
      <w:r w:rsidRPr="00C87ECD">
        <w:rPr>
          <w:b/>
          <w:bCs/>
          <w:noProof/>
          <w:sz w:val="40"/>
          <w:szCs w:val="40"/>
          <w:lang w:val="en-GB"/>
        </w:rPr>
        <w:drawing>
          <wp:inline distT="0" distB="0" distL="0" distR="0">
            <wp:extent cx="2400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400050"/>
                    </a:xfrm>
                    <a:prstGeom prst="rect">
                      <a:avLst/>
                    </a:prstGeom>
                    <a:noFill/>
                    <a:ln>
                      <a:noFill/>
                    </a:ln>
                  </pic:spPr>
                </pic:pic>
              </a:graphicData>
            </a:graphic>
          </wp:inline>
        </w:drawing>
      </w:r>
    </w:p>
    <w:p w:rsidR="00775116" w:rsidRDefault="00775116" w:rsidP="00BD6693">
      <w:pPr>
        <w:pStyle w:val="BodyText"/>
        <w:jc w:val="center"/>
        <w:rPr>
          <w:b/>
          <w:sz w:val="32"/>
          <w:szCs w:val="32"/>
        </w:rPr>
      </w:pPr>
    </w:p>
    <w:p w:rsidR="00BD6693" w:rsidRPr="005011E4" w:rsidRDefault="00BD6693" w:rsidP="00775116">
      <w:pPr>
        <w:pStyle w:val="BodyText"/>
        <w:rPr>
          <w:b/>
          <w:sz w:val="32"/>
          <w:szCs w:val="32"/>
        </w:rPr>
      </w:pPr>
      <w:r w:rsidRPr="005011E4">
        <w:rPr>
          <w:b/>
          <w:sz w:val="32"/>
          <w:szCs w:val="32"/>
        </w:rPr>
        <w:t>EQUAL OPPORTUNITIES POLICY</w:t>
      </w:r>
    </w:p>
    <w:p w:rsidR="00BD6693" w:rsidRDefault="00BD6693" w:rsidP="00BD6693">
      <w:pPr>
        <w:jc w:val="both"/>
      </w:pPr>
    </w:p>
    <w:p w:rsidR="00BD6693" w:rsidRPr="005D61F6" w:rsidRDefault="00BD6693" w:rsidP="00BD6693">
      <w:pPr>
        <w:jc w:val="both"/>
        <w:rPr>
          <w:u w:val="single"/>
        </w:rPr>
      </w:pPr>
      <w:r w:rsidRPr="005D61F6">
        <w:rPr>
          <w:u w:val="single"/>
        </w:rPr>
        <w:t>The Policy</w:t>
      </w:r>
    </w:p>
    <w:p w:rsidR="00BD6693" w:rsidRDefault="00BD6693" w:rsidP="00BD6693">
      <w:pPr>
        <w:jc w:val="both"/>
        <w:rPr>
          <w:b/>
        </w:rPr>
      </w:pPr>
    </w:p>
    <w:p w:rsidR="00BD6693" w:rsidRDefault="00BD6693" w:rsidP="00BD6693">
      <w:pPr>
        <w:pStyle w:val="BodyText"/>
      </w:pPr>
      <w:r>
        <w:t xml:space="preserve">This policy aims to foster a culture of Equality and to recognise the positive contribution that each individual can make to </w:t>
      </w:r>
      <w:r w:rsidR="000E4D51">
        <w:t>SCOREscotland</w:t>
      </w:r>
      <w:r>
        <w:t xml:space="preserve"> irrespective of their sex, marital or civil partner status, pregnancy or maternity, sexual orientation, gender reassignment, race (which includes colour, nationality and ethnic or national origins), r</w:t>
      </w:r>
      <w:r w:rsidRPr="00C2662A">
        <w:t>eligion or belief, age or disability</w:t>
      </w:r>
      <w:r>
        <w:t xml:space="preserve"> (“the </w:t>
      </w:r>
      <w:r>
        <w:rPr>
          <w:b/>
        </w:rPr>
        <w:t>P</w:t>
      </w:r>
      <w:r w:rsidRPr="00355D52">
        <w:rPr>
          <w:b/>
        </w:rPr>
        <w:t xml:space="preserve">rotected </w:t>
      </w:r>
      <w:r>
        <w:rPr>
          <w:b/>
        </w:rPr>
        <w:t>C</w:t>
      </w:r>
      <w:r w:rsidRPr="00355D52">
        <w:rPr>
          <w:b/>
        </w:rPr>
        <w:t>haracteristics</w:t>
      </w:r>
      <w:r>
        <w:rPr>
          <w:b/>
        </w:rPr>
        <w:t>”</w:t>
      </w:r>
      <w:r>
        <w:t>)</w:t>
      </w:r>
      <w:r w:rsidRPr="00C2662A">
        <w:t>.</w:t>
      </w:r>
      <w:r>
        <w:t xml:space="preserve">    </w:t>
      </w:r>
    </w:p>
    <w:p w:rsidR="00BD6693" w:rsidRDefault="00BD6693" w:rsidP="00BD6693">
      <w:pPr>
        <w:pStyle w:val="BodyText"/>
      </w:pPr>
    </w:p>
    <w:p w:rsidR="00BD6693" w:rsidRDefault="00BD6693" w:rsidP="00BD6693">
      <w:pPr>
        <w:pStyle w:val="BodyText"/>
      </w:pPr>
      <w:r>
        <w:t xml:space="preserve">This policy covers all individuals working at all levels and grades, including senior managers, officers, directors, employees, consultants, contractors, trainees, home-workers, part-time and fixed-term employees, volunteers, interns, casual workers and agency staff  (collectively referred to as </w:t>
      </w:r>
      <w:r w:rsidRPr="006F7707">
        <w:rPr>
          <w:b/>
        </w:rPr>
        <w:t>staff</w:t>
      </w:r>
      <w:r>
        <w:t xml:space="preserve"> in this policy)</w:t>
      </w:r>
    </w:p>
    <w:p w:rsidR="00BD6693" w:rsidRDefault="00BD6693" w:rsidP="00BD6693">
      <w:pPr>
        <w:pStyle w:val="BodyText"/>
      </w:pPr>
    </w:p>
    <w:p w:rsidR="00BD6693" w:rsidRDefault="00BD6693" w:rsidP="00BD6693">
      <w:pPr>
        <w:jc w:val="both"/>
      </w:pPr>
      <w:r>
        <w:t xml:space="preserve">Staff are entitled to be treated with respect and dignity and the Company will not tolerate any less favourable treatment of any person on the grounds of the Protected Characteristics.  It should be noted that staff have a personal responsibility for the implementation of this policy and to ensure that they treat others with the respect and dignity that they expect to be treated with themselves.  </w:t>
      </w:r>
    </w:p>
    <w:p w:rsidR="00BD6693" w:rsidRDefault="00BD6693" w:rsidP="00BD6693">
      <w:pPr>
        <w:jc w:val="both"/>
      </w:pPr>
    </w:p>
    <w:p w:rsidR="00BD6693" w:rsidRPr="005D61F6" w:rsidRDefault="00BD6693" w:rsidP="00BD6693">
      <w:pPr>
        <w:jc w:val="both"/>
        <w:rPr>
          <w:u w:val="single"/>
        </w:rPr>
      </w:pPr>
      <w:r w:rsidRPr="005D61F6">
        <w:rPr>
          <w:u w:val="single"/>
        </w:rPr>
        <w:t xml:space="preserve">The Policy in Operation </w:t>
      </w:r>
    </w:p>
    <w:p w:rsidR="00BD6693" w:rsidRPr="005D61F6" w:rsidRDefault="00BD6693" w:rsidP="00BD6693">
      <w:pPr>
        <w:jc w:val="both"/>
        <w:rPr>
          <w:u w:val="single"/>
        </w:rPr>
      </w:pPr>
    </w:p>
    <w:p w:rsidR="00BD6693" w:rsidRDefault="00BD6693" w:rsidP="00BD6693">
      <w:pPr>
        <w:jc w:val="both"/>
      </w:pPr>
      <w:r>
        <w:t xml:space="preserve">This policy applies to the advertisement of jobs, recruitment and appointment, promotion, training and development, terms and conditions of work, performance management, pay, termination of employment, </w:t>
      </w:r>
      <w:r w:rsidRPr="00C2662A">
        <w:t>any references issued</w:t>
      </w:r>
      <w:r>
        <w:t xml:space="preserve"> and to every other aspect of employment.  All terms and conditions of employment and related benefits shall be non-discriminatory, other than where there are legal grounds for discriminating such as in the case of gender specific jobs.  Applicants for employment will be assessed according to their skills, experience and suitability for the job. </w:t>
      </w:r>
    </w:p>
    <w:p w:rsidR="00BD6693" w:rsidRDefault="00BD6693" w:rsidP="00BD6693">
      <w:pPr>
        <w:jc w:val="both"/>
      </w:pPr>
    </w:p>
    <w:p w:rsidR="00BD6693" w:rsidRDefault="00BD6693" w:rsidP="00BD6693">
      <w:pPr>
        <w:jc w:val="both"/>
      </w:pPr>
      <w:r>
        <w:t xml:space="preserve">This policy also applies to the treatment of our clients, customers, suppliers and former members of staff. </w:t>
      </w:r>
    </w:p>
    <w:p w:rsidR="00BD6693" w:rsidRDefault="00BD6693" w:rsidP="00BD6693">
      <w:pPr>
        <w:jc w:val="both"/>
      </w:pPr>
    </w:p>
    <w:p w:rsidR="00BD6693" w:rsidRPr="005D61F6" w:rsidRDefault="00BD6693" w:rsidP="00BD6693">
      <w:pPr>
        <w:jc w:val="both"/>
        <w:rPr>
          <w:b/>
          <w:i/>
        </w:rPr>
      </w:pPr>
      <w:r w:rsidRPr="005D61F6">
        <w:rPr>
          <w:b/>
          <w:i/>
        </w:rPr>
        <w:t xml:space="preserve">Remedies </w:t>
      </w:r>
    </w:p>
    <w:p w:rsidR="00BD6693" w:rsidRDefault="00BD6693" w:rsidP="00BD6693">
      <w:pPr>
        <w:jc w:val="both"/>
      </w:pPr>
    </w:p>
    <w:p w:rsidR="00BD6693" w:rsidRDefault="00BD6693" w:rsidP="00BD6693">
      <w:pPr>
        <w:jc w:val="both"/>
      </w:pPr>
      <w:r>
        <w:t xml:space="preserve">The </w:t>
      </w:r>
      <w:r w:rsidR="000E4D51">
        <w:t>senior management of SCOREscotland</w:t>
      </w:r>
      <w:r>
        <w:t xml:space="preserve"> will take responsibility for monitoring the implementation of this policy.   However, if any member of staff believes that he or she has been discriminated against, harassed or victimised on any of the grounds referred to above, he or she may raise the matter informally with his or her immediate line manager.  If the member of staff wishes to raise the matter further, he/she should invoke the Company’s grievance procedure setting out in detail the basis of their complaint.  All such complaints will be taken seriously by the Company.  They shall be treated in confidence and investigated fully by an independent member of management.  False allegations which are found to have been made in bad faith, however, will be dealt with under the Company Disciplinary Procedure.</w:t>
      </w:r>
    </w:p>
    <w:p w:rsidR="00BD6693" w:rsidRDefault="00BD6693" w:rsidP="00BD6693">
      <w:pPr>
        <w:jc w:val="both"/>
      </w:pPr>
    </w:p>
    <w:p w:rsidR="00BD6693" w:rsidRDefault="00BD6693" w:rsidP="00BD6693">
      <w:pPr>
        <w:jc w:val="both"/>
      </w:pPr>
      <w:r>
        <w:lastRenderedPageBreak/>
        <w:t>If a member of staff is found to have discriminated against, harassed or victimised another member of staff</w:t>
      </w:r>
      <w:r w:rsidR="000E4D51">
        <w:t>,</w:t>
      </w:r>
      <w:r>
        <w:t xml:space="preserve"> they will be subject to disciplinary proceedings and depending on the seriousness of the incident, may be dismissed for Gross Misconduct. In exceptionally serious cases the police may also be involved. </w:t>
      </w:r>
    </w:p>
    <w:p w:rsidR="00BD6693" w:rsidRDefault="00BD6693" w:rsidP="00BD6693">
      <w:pPr>
        <w:jc w:val="both"/>
      </w:pPr>
    </w:p>
    <w:p w:rsidR="00BD6693" w:rsidRDefault="00BD6693" w:rsidP="00BD6693">
      <w:pPr>
        <w:jc w:val="both"/>
      </w:pPr>
    </w:p>
    <w:p w:rsidR="00BD6693" w:rsidRDefault="00BD6693" w:rsidP="00BD6693">
      <w:pPr>
        <w:jc w:val="both"/>
      </w:pPr>
    </w:p>
    <w:p w:rsidR="00BD6693" w:rsidRPr="00E36295" w:rsidRDefault="00BD6693" w:rsidP="00BD6693">
      <w:pPr>
        <w:jc w:val="both"/>
        <w:rPr>
          <w:b/>
          <w:i/>
        </w:rPr>
      </w:pPr>
      <w:r>
        <w:rPr>
          <w:b/>
          <w:i/>
        </w:rPr>
        <w:t>Types of Unlawful Discrimination</w:t>
      </w:r>
    </w:p>
    <w:p w:rsidR="00BD6693" w:rsidRDefault="00BD6693" w:rsidP="00BD6693">
      <w:pPr>
        <w:jc w:val="both"/>
      </w:pPr>
    </w:p>
    <w:p w:rsidR="00BD6693" w:rsidRDefault="00BD6693" w:rsidP="00BD6693">
      <w:pPr>
        <w:jc w:val="both"/>
      </w:pPr>
      <w:r>
        <w:t>Discrimination may be direct or indirect and it may occur intentionally or unintentionally.</w:t>
      </w:r>
    </w:p>
    <w:p w:rsidR="00BD6693" w:rsidRDefault="00BD6693" w:rsidP="00BD6693">
      <w:pPr>
        <w:jc w:val="both"/>
      </w:pPr>
    </w:p>
    <w:p w:rsidR="00BD6693" w:rsidRDefault="00BD6693" w:rsidP="00BD6693">
      <w:pPr>
        <w:jc w:val="both"/>
      </w:pPr>
      <w:r w:rsidRPr="009A01D2">
        <w:rPr>
          <w:b/>
        </w:rPr>
        <w:t>Direct discrimination</w:t>
      </w:r>
      <w:r>
        <w:t xml:space="preserve"> occurs where someone is treated less favourably because of one or more of the protected characteristics set out above.  An example of direct discrimination would be refusing to employ a woman because she is pregnant. </w:t>
      </w:r>
    </w:p>
    <w:p w:rsidR="00BD6693" w:rsidRDefault="00BD6693" w:rsidP="00BD6693">
      <w:pPr>
        <w:jc w:val="both"/>
      </w:pPr>
    </w:p>
    <w:p w:rsidR="00BD6693" w:rsidRDefault="00BD6693" w:rsidP="00BD6693">
      <w:pPr>
        <w:jc w:val="both"/>
      </w:pPr>
      <w:r w:rsidRPr="009A01D2">
        <w:rPr>
          <w:b/>
        </w:rPr>
        <w:t>Indirect discrimination</w:t>
      </w:r>
      <w:r>
        <w:t xml:space="preserve"> occurs where someone is disadvantaged by an unjustified provision, criterion or practice that also puts other people with the same protected characteristic at a particular disadvantage.</w:t>
      </w:r>
    </w:p>
    <w:p w:rsidR="00BD6693" w:rsidRDefault="00BD6693" w:rsidP="00BD6693">
      <w:pPr>
        <w:jc w:val="both"/>
      </w:pPr>
    </w:p>
    <w:p w:rsidR="00BD6693" w:rsidRDefault="00BD6693" w:rsidP="00BD6693">
      <w:pPr>
        <w:jc w:val="both"/>
      </w:pPr>
      <w:r w:rsidRPr="009A01D2">
        <w:rPr>
          <w:b/>
          <w:bCs/>
        </w:rPr>
        <w:t>Associative discrimination</w:t>
      </w:r>
      <w:r w:rsidRPr="009A01D2">
        <w:t xml:space="preserve"> is where </w:t>
      </w:r>
      <w:r>
        <w:t>someone</w:t>
      </w:r>
      <w:r w:rsidRPr="009A01D2">
        <w:t xml:space="preserve"> is directly discriminated against or harassed for association with another </w:t>
      </w:r>
      <w:r>
        <w:t>person</w:t>
      </w:r>
      <w:r w:rsidRPr="009A01D2">
        <w:t xml:space="preserve"> who has a protected characteristic (although it does not cover harassment because of marriage and civil partnership, and pregnancy and maternity).</w:t>
      </w:r>
    </w:p>
    <w:p w:rsidR="00BD6693" w:rsidRPr="009A01D2" w:rsidRDefault="00BD6693" w:rsidP="00BD6693">
      <w:pPr>
        <w:jc w:val="both"/>
      </w:pPr>
    </w:p>
    <w:p w:rsidR="00BD6693" w:rsidRPr="009A01D2" w:rsidRDefault="00BD6693" w:rsidP="00BD6693">
      <w:pPr>
        <w:jc w:val="both"/>
      </w:pPr>
      <w:r w:rsidRPr="009A01D2">
        <w:rPr>
          <w:b/>
          <w:bCs/>
        </w:rPr>
        <w:t>Perceptive discrimination</w:t>
      </w:r>
      <w:r w:rsidRPr="009A01D2">
        <w:t xml:space="preserve"> is where </w:t>
      </w:r>
      <w:r>
        <w:t xml:space="preserve">someone </w:t>
      </w:r>
      <w:r w:rsidRPr="009A01D2">
        <w:t xml:space="preserve">is directly discriminated against or harassed based on a perception that </w:t>
      </w:r>
      <w:r>
        <w:t>they have</w:t>
      </w:r>
      <w:r w:rsidRPr="009A01D2">
        <w:t xml:space="preserve"> a particular protected characteristic when he/she does not, in fact, have that protected characteristic (other than marriage and civil partnership, and pregnancy and maternity).</w:t>
      </w:r>
    </w:p>
    <w:p w:rsidR="00BD6693" w:rsidRDefault="00BD6693" w:rsidP="00BD6693">
      <w:pPr>
        <w:jc w:val="both"/>
      </w:pPr>
    </w:p>
    <w:p w:rsidR="00BD6693" w:rsidRDefault="00BD6693" w:rsidP="00BD6693">
      <w:pPr>
        <w:jc w:val="both"/>
      </w:pPr>
      <w:r w:rsidRPr="009A01D2">
        <w:rPr>
          <w:b/>
        </w:rPr>
        <w:t>Harassment</w:t>
      </w:r>
      <w:r>
        <w:t xml:space="preserve">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Anti-harassment and Bullying Policy.</w:t>
      </w:r>
    </w:p>
    <w:p w:rsidR="00BD6693" w:rsidRDefault="00BD6693" w:rsidP="00BD6693">
      <w:pPr>
        <w:jc w:val="both"/>
      </w:pPr>
    </w:p>
    <w:p w:rsidR="00BD6693" w:rsidRDefault="00BD6693" w:rsidP="00BD6693">
      <w:pPr>
        <w:jc w:val="both"/>
      </w:pPr>
      <w:r w:rsidRPr="0027537E">
        <w:rPr>
          <w:b/>
        </w:rPr>
        <w:t>Third party harassment</w:t>
      </w:r>
      <w:r>
        <w:t xml:space="preserve"> related to gender, sexual orientation, gender reassignment, race, </w:t>
      </w:r>
      <w:r w:rsidRPr="00C2662A">
        <w:t>religion or belief, age or disability</w:t>
      </w:r>
      <w:bookmarkStart w:id="1" w:name="a824277"/>
      <w:bookmarkStart w:id="2" w:name="a807048"/>
      <w:bookmarkEnd w:id="1"/>
      <w:bookmarkEnd w:id="2"/>
      <w:r>
        <w:t xml:space="preserve"> is also unacceptable.</w:t>
      </w:r>
    </w:p>
    <w:p w:rsidR="00BD6693" w:rsidRDefault="00BD6693" w:rsidP="00BD6693">
      <w:pPr>
        <w:jc w:val="both"/>
      </w:pPr>
    </w:p>
    <w:p w:rsidR="00BD6693" w:rsidRDefault="00BD6693" w:rsidP="00BD6693">
      <w:pPr>
        <w:jc w:val="both"/>
      </w:pPr>
      <w:r w:rsidRPr="0027537E">
        <w:rPr>
          <w:b/>
        </w:rPr>
        <w:t>Victimisation</w:t>
      </w:r>
      <w:r>
        <w:t xml:space="preserve"> is also prohibited under this policy.  This is less favourable treatment of someone who has raised or supported a complaint or raised a grievance under the Equality Act 2010 for discrimination or harassment, or because they are suspected of doing so.</w:t>
      </w:r>
    </w:p>
    <w:p w:rsidR="00BD6693" w:rsidRDefault="00BD6693" w:rsidP="00BD6693">
      <w:pPr>
        <w:jc w:val="both"/>
      </w:pPr>
    </w:p>
    <w:p w:rsidR="00BD6693" w:rsidRDefault="00BD6693" w:rsidP="00BD6693">
      <w:pPr>
        <w:jc w:val="both"/>
        <w:rPr>
          <w:b/>
          <w:i/>
        </w:rPr>
      </w:pPr>
      <w:r w:rsidRPr="005D61F6">
        <w:rPr>
          <w:b/>
          <w:i/>
        </w:rPr>
        <w:t xml:space="preserve">Disability </w:t>
      </w:r>
    </w:p>
    <w:p w:rsidR="00BD6693" w:rsidRPr="005D61F6" w:rsidRDefault="00BD6693" w:rsidP="00BD6693">
      <w:pPr>
        <w:jc w:val="both"/>
        <w:rPr>
          <w:b/>
          <w:i/>
        </w:rPr>
      </w:pPr>
    </w:p>
    <w:p w:rsidR="00BD6693" w:rsidRDefault="00BD6693" w:rsidP="00BD6693">
      <w:pPr>
        <w:jc w:val="both"/>
      </w:pPr>
      <w:r>
        <w:t xml:space="preserve">The Company is committed to ensuring equality of opportunity for those members of staff who are disabled or become disabled for the purposes of the Equality Act 2010 during their employment with the Company.  </w:t>
      </w:r>
    </w:p>
    <w:p w:rsidR="00BD6693" w:rsidRDefault="00BD6693" w:rsidP="00BD6693">
      <w:pPr>
        <w:jc w:val="both"/>
      </w:pPr>
    </w:p>
    <w:p w:rsidR="00BD6693" w:rsidRDefault="00BD6693" w:rsidP="00BD6693">
      <w:pPr>
        <w:jc w:val="both"/>
      </w:pPr>
      <w:r>
        <w:t>If you are disabled or become disabled, we encourage you to tell us about your condition so that the Company may support you as appropriate.</w:t>
      </w:r>
    </w:p>
    <w:p w:rsidR="00BD6693" w:rsidRDefault="00BD6693" w:rsidP="00BD6693">
      <w:pPr>
        <w:jc w:val="both"/>
      </w:pPr>
    </w:p>
    <w:p w:rsidR="00BD6693" w:rsidRDefault="00BD6693" w:rsidP="00BD6693">
      <w:pPr>
        <w:jc w:val="both"/>
      </w:pPr>
      <w:r>
        <w:lastRenderedPageBreak/>
        <w:t>If you experience difficulties at work because of your disab</w:t>
      </w:r>
      <w:r w:rsidR="000E4D51">
        <w:t xml:space="preserve">ility, you may wish to contact </w:t>
      </w:r>
      <w:r>
        <w:t xml:space="preserve">your line Manager to discuss any reasonable adjustments that would help to overcome or minimise the difficulty.  </w:t>
      </w:r>
      <w:r w:rsidRPr="009A01D2">
        <w:t xml:space="preserve">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 </w:t>
      </w:r>
      <w:r>
        <w:t xml:space="preserve">Your line manager may wish to consult with you and your medical adviser(s) about possible adjustments.  The Company will consider the matter carefully and seek to make reasonable adjustments to the member of staff’s role based on that medical advice.  </w:t>
      </w:r>
    </w:p>
    <w:p w:rsidR="00BD6693" w:rsidRDefault="00BD6693" w:rsidP="00BD6693">
      <w:pPr>
        <w:jc w:val="both"/>
      </w:pPr>
    </w:p>
    <w:p w:rsidR="00BD6693" w:rsidRDefault="00BD6693" w:rsidP="00BD6693">
      <w:pPr>
        <w:jc w:val="both"/>
      </w:pPr>
      <w:r>
        <w:t xml:space="preserve">If a member of staff is unable to continue in their current role as a result of a disability, the Company will consider any alternative roles and vacancies they may have as a way of retaining the services of that member of staff. </w:t>
      </w:r>
    </w:p>
    <w:p w:rsidR="009F4B95" w:rsidRDefault="00CA2C26"/>
    <w:sectPr w:rsidR="009F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93"/>
    <w:rsid w:val="000E4D51"/>
    <w:rsid w:val="002347BC"/>
    <w:rsid w:val="00501E5E"/>
    <w:rsid w:val="005E5C07"/>
    <w:rsid w:val="00775116"/>
    <w:rsid w:val="00813136"/>
    <w:rsid w:val="00AB0497"/>
    <w:rsid w:val="00B33282"/>
    <w:rsid w:val="00BD6693"/>
    <w:rsid w:val="00CA2C26"/>
    <w:rsid w:val="00CB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75CE-66DB-4B5C-8E52-51AD328D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93"/>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6693"/>
    <w:pPr>
      <w:jc w:val="both"/>
    </w:pPr>
  </w:style>
  <w:style w:type="character" w:customStyle="1" w:styleId="BodyTextChar">
    <w:name w:val="Body Text Char"/>
    <w:basedOn w:val="DefaultParagraphFont"/>
    <w:link w:val="BodyText"/>
    <w:rsid w:val="00BD6693"/>
    <w:rPr>
      <w:rFonts w:ascii="Times New Roman" w:eastAsia="Times New Roman" w:hAnsi="Times New Roman" w:cs="Times New Roman"/>
      <w:sz w:val="24"/>
      <w:szCs w:val="20"/>
      <w:lang w:val="en-US"/>
    </w:rPr>
  </w:style>
  <w:style w:type="paragraph" w:styleId="Title">
    <w:name w:val="Title"/>
    <w:basedOn w:val="Normal"/>
    <w:link w:val="TitleChar"/>
    <w:qFormat/>
    <w:rsid w:val="00775116"/>
    <w:pPr>
      <w:jc w:val="center"/>
    </w:pPr>
    <w:rPr>
      <w:rFonts w:ascii="Centaur" w:hAnsi="Centaur"/>
      <w:w w:val="125"/>
      <w:sz w:val="32"/>
      <w:lang w:eastAsia="en-GB"/>
    </w:rPr>
  </w:style>
  <w:style w:type="character" w:customStyle="1" w:styleId="TitleChar">
    <w:name w:val="Title Char"/>
    <w:basedOn w:val="DefaultParagraphFont"/>
    <w:link w:val="Title"/>
    <w:rsid w:val="00775116"/>
    <w:rPr>
      <w:rFonts w:ascii="Centaur" w:eastAsia="Times New Roman" w:hAnsi="Centaur" w:cs="Times New Roman"/>
      <w:w w:val="125"/>
      <w:sz w:val="32"/>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SCOREscotland-Nabiry</dc:creator>
  <cp:keywords/>
  <dc:description/>
  <cp:lastModifiedBy>Nabirye Balyejusa</cp:lastModifiedBy>
  <cp:revision>2</cp:revision>
  <dcterms:created xsi:type="dcterms:W3CDTF">2020-02-28T12:46:00Z</dcterms:created>
  <dcterms:modified xsi:type="dcterms:W3CDTF">2020-02-28T12:46:00Z</dcterms:modified>
</cp:coreProperties>
</file>