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78" w:rsidRPr="00FA2778" w:rsidRDefault="00FA2778" w:rsidP="00FA2778">
      <w:pPr>
        <w:rPr>
          <w:rFonts w:ascii="Qanelas Soft" w:hAnsi="Qanelas Soft"/>
          <w:b/>
          <w:sz w:val="21"/>
          <w:szCs w:val="21"/>
        </w:rPr>
      </w:pPr>
      <w:r w:rsidRPr="00FA2778">
        <w:rPr>
          <w:rFonts w:ascii="Qanelas Soft" w:hAnsi="Qanelas Soft"/>
          <w:b/>
          <w:sz w:val="21"/>
          <w:szCs w:val="21"/>
        </w:rPr>
        <w:t>PERSON SPECIFICATION</w:t>
      </w:r>
    </w:p>
    <w:p w:rsidR="00FA2778" w:rsidRDefault="00FA2778" w:rsidP="00FA2778">
      <w:pPr>
        <w:rPr>
          <w:rFonts w:ascii="Qanelas Soft" w:hAnsi="Qanelas Soft" w:cstheme="minorHAnsi"/>
          <w:b/>
          <w:sz w:val="21"/>
          <w:szCs w:val="21"/>
          <w:lang w:val="en-US"/>
        </w:rPr>
      </w:pPr>
      <w:r w:rsidRPr="00FA2778">
        <w:rPr>
          <w:rFonts w:ascii="Qanelas Soft" w:hAnsi="Qanelas Soft" w:cstheme="minorHAnsi"/>
          <w:b/>
          <w:sz w:val="21"/>
          <w:szCs w:val="21"/>
          <w:lang w:val="en-US"/>
        </w:rPr>
        <w:t>Position:  Youth Befriending project worker</w:t>
      </w:r>
    </w:p>
    <w:p w:rsidR="00FA2778" w:rsidRPr="00FA2778" w:rsidRDefault="00FA2778" w:rsidP="00FA2778">
      <w:pPr>
        <w:rPr>
          <w:rFonts w:ascii="Qanelas Soft" w:hAnsi="Qanelas Soft" w:cstheme="minorHAnsi"/>
          <w:b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A2778" w:rsidRPr="00FA2778" w:rsidTr="00496CD1">
        <w:tc>
          <w:tcPr>
            <w:tcW w:w="9180" w:type="dxa"/>
            <w:shd w:val="clear" w:color="auto" w:fill="D9D9D9" w:themeFill="background1" w:themeFillShade="D9"/>
          </w:tcPr>
          <w:p w:rsidR="00FA2778" w:rsidRPr="00FA2778" w:rsidRDefault="00FA2778" w:rsidP="00496CD1">
            <w:pPr>
              <w:rPr>
                <w:rFonts w:ascii="Qanelas Soft" w:hAnsi="Qanelas Soft"/>
                <w:b/>
                <w:sz w:val="21"/>
                <w:szCs w:val="21"/>
              </w:rPr>
            </w:pPr>
            <w:r w:rsidRPr="00FA2778">
              <w:rPr>
                <w:rFonts w:ascii="Qanelas Soft" w:hAnsi="Qanelas Soft"/>
                <w:b/>
                <w:sz w:val="21"/>
                <w:szCs w:val="21"/>
              </w:rPr>
              <w:t>ESSENTIAL</w:t>
            </w:r>
          </w:p>
          <w:p w:rsidR="00FA2778" w:rsidRPr="00FA2778" w:rsidRDefault="00FA2778" w:rsidP="00496CD1">
            <w:pPr>
              <w:rPr>
                <w:rFonts w:ascii="Qanelas Soft" w:hAnsi="Qanelas Soft"/>
                <w:b/>
                <w:sz w:val="21"/>
                <w:szCs w:val="21"/>
              </w:rPr>
            </w:pP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 xml:space="preserve">Educated to further education level </w:t>
            </w:r>
            <w:r w:rsidRPr="00FA2778">
              <w:rPr>
                <w:rFonts w:ascii="Qanelas Soft" w:eastAsia="Times New Roman" w:hAnsi="Qanelas Soft" w:cs="Calibri"/>
                <w:i/>
                <w:sz w:val="21"/>
                <w:szCs w:val="21"/>
              </w:rPr>
              <w:t>or</w:t>
            </w: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 xml:space="preserve"> relevant qualification in youth work </w:t>
            </w:r>
            <w:r w:rsidRPr="00FA2778">
              <w:rPr>
                <w:rFonts w:ascii="Qanelas Soft" w:eastAsia="Times New Roman" w:hAnsi="Qanelas Soft" w:cs="Calibri"/>
                <w:i/>
                <w:sz w:val="21"/>
                <w:szCs w:val="21"/>
              </w:rPr>
              <w:t>or</w:t>
            </w: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proofErr w:type="gramStart"/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a</w:t>
            </w:r>
            <w:proofErr w:type="gramEnd"/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 xml:space="preserve"> formal qualification i.e. HNC Working in communities, Community Education, Social Work, Health or equivalent.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hAnsi="Qanelas Soft"/>
                <w:b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Minimum of 2/3 years’ experience of working with vulnerable children, young people and/or families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hAnsi="Qanelas Soft"/>
                <w:b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 xml:space="preserve">Good understanding of the issues facing young people affected by parental drug and alcohol use 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hAnsi="Qanelas Soft"/>
                <w:b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Experience of working with young people and their families in a supportive way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Ability to work effectively on own initiative and as a member of a team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 xml:space="preserve">Working knowledge of Microsoft packages – Word, Excel, Access, Microsoft Outlook, </w:t>
            </w:r>
            <w:proofErr w:type="spellStart"/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Powerpoint</w:t>
            </w:r>
            <w:proofErr w:type="spellEnd"/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, etc.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Ability to record, monitor and evaluate work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Reliable, consistent and dependable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UK driving licence and access to a car suitable for business use</w:t>
            </w:r>
          </w:p>
        </w:tc>
      </w:tr>
      <w:tr w:rsidR="00FA2778" w:rsidRPr="00FA2778" w:rsidTr="00496CD1">
        <w:tc>
          <w:tcPr>
            <w:tcW w:w="9180" w:type="dxa"/>
            <w:shd w:val="clear" w:color="auto" w:fill="D9D9D9" w:themeFill="background1" w:themeFillShade="D9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b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b/>
                <w:sz w:val="21"/>
                <w:szCs w:val="21"/>
              </w:rPr>
              <w:t>DESIRABLE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Experience of working in the Voluntary Sector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eastAsia="Times New Roman" w:hAnsi="Qanelas Soft" w:cs="Calibri"/>
                <w:sz w:val="21"/>
                <w:szCs w:val="21"/>
              </w:rPr>
              <w:t>An ability to work under pressure and meet deadlines</w:t>
            </w:r>
          </w:p>
        </w:tc>
      </w:tr>
      <w:tr w:rsidR="00FA2778" w:rsidRPr="00FA2778" w:rsidTr="00496CD1">
        <w:tc>
          <w:tcPr>
            <w:tcW w:w="9180" w:type="dxa"/>
          </w:tcPr>
          <w:p w:rsidR="00FA2778" w:rsidRPr="00FA2778" w:rsidRDefault="00FA2778" w:rsidP="00496CD1">
            <w:pPr>
              <w:rPr>
                <w:rFonts w:ascii="Qanelas Soft" w:hAnsi="Qanelas Soft"/>
                <w:sz w:val="21"/>
                <w:szCs w:val="21"/>
              </w:rPr>
            </w:pPr>
          </w:p>
          <w:p w:rsidR="00FA2778" w:rsidRPr="00FA2778" w:rsidRDefault="00FA2778" w:rsidP="00496CD1">
            <w:pPr>
              <w:rPr>
                <w:rFonts w:ascii="Qanelas Soft" w:eastAsia="Times New Roman" w:hAnsi="Qanelas Soft" w:cs="Calibri"/>
                <w:sz w:val="21"/>
                <w:szCs w:val="21"/>
              </w:rPr>
            </w:pPr>
            <w:r w:rsidRPr="00FA2778">
              <w:rPr>
                <w:rFonts w:ascii="Qanelas Soft" w:hAnsi="Qanelas Soft"/>
                <w:sz w:val="21"/>
                <w:szCs w:val="21"/>
              </w:rPr>
              <w:t>A knowledge of Getting it Right for Every Child</w:t>
            </w:r>
          </w:p>
        </w:tc>
      </w:tr>
    </w:tbl>
    <w:p w:rsidR="00FA2778" w:rsidRPr="00FA2778" w:rsidRDefault="00FA2778" w:rsidP="00FA2778">
      <w:pPr>
        <w:rPr>
          <w:rFonts w:ascii="Qanelas Soft" w:hAnsi="Qanelas Soft" w:cstheme="minorHAnsi"/>
          <w:b/>
          <w:sz w:val="21"/>
          <w:szCs w:val="21"/>
          <w:lang w:val="en"/>
        </w:rPr>
      </w:pPr>
      <w:bookmarkStart w:id="0" w:name="_GoBack"/>
      <w:bookmarkEnd w:id="0"/>
    </w:p>
    <w:p w:rsidR="00FA2778" w:rsidRPr="00FA2778" w:rsidRDefault="00FA2778" w:rsidP="00FA2778">
      <w:pPr>
        <w:rPr>
          <w:rFonts w:ascii="Qanelas Soft" w:hAnsi="Qanelas Soft" w:cstheme="minorHAnsi"/>
          <w:b/>
          <w:sz w:val="21"/>
          <w:szCs w:val="21"/>
          <w:lang w:val="en"/>
        </w:rPr>
      </w:pPr>
    </w:p>
    <w:p w:rsidR="00FA2778" w:rsidRPr="00FA2778" w:rsidRDefault="00FA2778" w:rsidP="00FA2778">
      <w:pPr>
        <w:rPr>
          <w:rFonts w:ascii="Qanelas Soft" w:hAnsi="Qanelas Soft" w:cstheme="minorHAnsi"/>
          <w:b/>
          <w:sz w:val="21"/>
          <w:szCs w:val="21"/>
          <w:lang w:val="en"/>
        </w:rPr>
      </w:pPr>
      <w:r w:rsidRPr="00FA2778">
        <w:rPr>
          <w:rFonts w:ascii="Qanelas Soft" w:hAnsi="Qanelas Soft" w:cstheme="minorHAnsi"/>
          <w:b/>
          <w:sz w:val="21"/>
          <w:szCs w:val="21"/>
          <w:lang w:val="en"/>
        </w:rPr>
        <w:t>In addition, the post holder should be able to demonstrate the following:</w:t>
      </w:r>
    </w:p>
    <w:p w:rsidR="00FA2778" w:rsidRPr="00FA2778" w:rsidRDefault="00FA2778" w:rsidP="00FA2778">
      <w:pPr>
        <w:rPr>
          <w:rFonts w:ascii="Qanelas Soft" w:hAnsi="Qanelas Soft" w:cstheme="minorHAnsi"/>
          <w:sz w:val="21"/>
          <w:szCs w:val="2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35"/>
        <w:gridCol w:w="3081"/>
      </w:tblGrid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Area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Essential</w:t>
            </w: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Desirable</w:t>
            </w:r>
          </w:p>
        </w:tc>
      </w:tr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Qualifications</w:t>
            </w: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Educated to HNC/further education level or relevant qualification in youth work, community work</w:t>
            </w: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Relevant professional qualification e.g. social work, education, community education or health or equivalent</w:t>
            </w:r>
          </w:p>
        </w:tc>
      </w:tr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Experience</w:t>
            </w: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Experience of direct work with young people from disadvantaged areas and/or </w:t>
            </w:r>
            <w:proofErr w:type="spellStart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marginalised</w:t>
            </w:r>
            <w:proofErr w:type="spellEnd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 groups. 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Experience of working as a volunteer or with volunteers.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Experience of training and working with groups.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</w: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Experience of working with families from disadvantaged and/or </w:t>
            </w:r>
            <w:proofErr w:type="spellStart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marginalised</w:t>
            </w:r>
            <w:proofErr w:type="spellEnd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 groups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 xml:space="preserve">Experience of working within the voluntary sector 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Experience of supporting and supervising volunteers</w:t>
            </w:r>
          </w:p>
        </w:tc>
      </w:tr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Knowledge</w:t>
            </w: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Understanding of the nature of befriending relationships.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 Understanding and knowledge of the needs of children and young people, and of the issues affecting them.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Understanding of equal opportunities.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Understanding of education, social work and other services for young people.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</w:p>
        </w:tc>
      </w:tr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Skills</w:t>
            </w: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Ability to relate well to children and young people (5-16 years), to assess their needs and to monitor their progress.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Ability to work effectively with parents and professional workers.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Ability to recruit, train, match and support volunteers.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Ability to select resources and materials for use by volunteers and young people.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Ability to keep accurate written records and to produce written reports.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Ability to carry out routine administration and manage project base.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Ability to work independently and proactively and also as part of a team.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</w: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Group work skills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Computer or word processing skills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Networking skills 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</w:p>
        </w:tc>
      </w:tr>
      <w:tr w:rsidR="00FA2778" w:rsidRPr="00FA2778" w:rsidTr="00496CD1">
        <w:tc>
          <w:tcPr>
            <w:tcW w:w="1526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Other</w:t>
            </w:r>
          </w:p>
        </w:tc>
        <w:tc>
          <w:tcPr>
            <w:tcW w:w="4635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An awareness of and commitment to the work of the charity.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Willingness to undertake training as required.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 commitment to and understanding of working with volunteers.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 commitment to promoting equal opportunities at work.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  <w:t>An awareness of personal responsibility to health and safety at work.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Confidentiality</w:t>
            </w:r>
          </w:p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Available to work flexible hours, including regular evenings and occasional weekends, in accordance with the agreed shift </w:t>
            </w:r>
            <w:proofErr w:type="spellStart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rota</w:t>
            </w:r>
            <w:proofErr w:type="spellEnd"/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 xml:space="preserve"> operating within the unit as advised by the unit manager.</w:t>
            </w: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br/>
            </w:r>
          </w:p>
        </w:tc>
        <w:tc>
          <w:tcPr>
            <w:tcW w:w="3081" w:type="dxa"/>
          </w:tcPr>
          <w:p w:rsidR="00FA2778" w:rsidRPr="00FA2778" w:rsidRDefault="00FA2778" w:rsidP="00496CD1">
            <w:pPr>
              <w:rPr>
                <w:rFonts w:ascii="Qanelas Soft" w:hAnsi="Qanelas Soft" w:cstheme="minorHAnsi"/>
                <w:sz w:val="21"/>
                <w:szCs w:val="21"/>
                <w:lang w:val="en"/>
              </w:rPr>
            </w:pPr>
            <w:r w:rsidRPr="00FA2778">
              <w:rPr>
                <w:rFonts w:ascii="Qanelas Soft" w:hAnsi="Qanelas Soft" w:cstheme="minorHAnsi"/>
                <w:sz w:val="21"/>
                <w:szCs w:val="21"/>
                <w:lang w:val="en"/>
              </w:rPr>
              <w:t>Enthusiasm and commitment to developing innovative and imaginative practice</w:t>
            </w:r>
          </w:p>
        </w:tc>
      </w:tr>
    </w:tbl>
    <w:p w:rsidR="00FA2778" w:rsidRPr="00FA2778" w:rsidRDefault="00FA2778" w:rsidP="00FA2778">
      <w:pPr>
        <w:rPr>
          <w:rFonts w:ascii="Qanelas Soft" w:hAnsi="Qanelas Soft" w:cstheme="minorHAnsi"/>
          <w:sz w:val="21"/>
          <w:szCs w:val="21"/>
          <w:lang w:val="en"/>
        </w:rPr>
      </w:pPr>
      <w:r w:rsidRPr="00FA2778">
        <w:rPr>
          <w:rFonts w:ascii="Qanelas Soft" w:hAnsi="Qanelas Soft" w:cstheme="minorHAnsi"/>
          <w:sz w:val="21"/>
          <w:szCs w:val="21"/>
          <w:lang w:val="en"/>
        </w:rPr>
        <w:br/>
      </w:r>
    </w:p>
    <w:p w:rsidR="00FA2778" w:rsidRPr="00FA2778" w:rsidRDefault="00FA2778" w:rsidP="00FA2778">
      <w:pPr>
        <w:rPr>
          <w:rFonts w:ascii="Qanelas Soft" w:hAnsi="Qanelas Soft" w:cstheme="minorHAnsi"/>
          <w:sz w:val="21"/>
          <w:szCs w:val="21"/>
          <w:lang w:val="en"/>
        </w:rPr>
      </w:pPr>
      <w:r w:rsidRPr="00FA2778">
        <w:rPr>
          <w:rFonts w:ascii="Qanelas Soft" w:hAnsi="Qanelas Soft" w:cstheme="minorHAnsi"/>
          <w:sz w:val="21"/>
          <w:szCs w:val="21"/>
          <w:lang w:val="en"/>
        </w:rPr>
        <w:t>This post requires you to be a member of the Protecting Vulnerable Groups (PVG) Scheme and undertake the necessary vetting checks.</w:t>
      </w:r>
    </w:p>
    <w:p w:rsidR="00944E7A" w:rsidRPr="00FA2778" w:rsidRDefault="00944E7A" w:rsidP="00944E7A">
      <w:pPr>
        <w:rPr>
          <w:rFonts w:ascii="Qanelas Soft" w:hAnsi="Qanelas Soft" w:cstheme="minorHAnsi"/>
          <w:sz w:val="21"/>
          <w:szCs w:val="21"/>
        </w:rPr>
      </w:pPr>
    </w:p>
    <w:sectPr w:rsidR="00944E7A" w:rsidRPr="00FA2778" w:rsidSect="009F1686">
      <w:headerReference w:type="default" r:id="rId7"/>
      <w:footerReference w:type="default" r:id="rId8"/>
      <w:pgSz w:w="11906" w:h="16838"/>
      <w:pgMar w:top="1440" w:right="991" w:bottom="568" w:left="1134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02" w:rsidRDefault="00947402" w:rsidP="00947402">
      <w:pPr>
        <w:spacing w:line="240" w:lineRule="auto"/>
      </w:pPr>
      <w:r>
        <w:separator/>
      </w:r>
    </w:p>
  </w:endnote>
  <w:endnote w:type="continuationSeparator" w:id="0">
    <w:p w:rsidR="00947402" w:rsidRDefault="00947402" w:rsidP="00947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altName w:val="Times New Roman"/>
    <w:charset w:val="00"/>
    <w:family w:val="swiss"/>
    <w:pitch w:val="variable"/>
    <w:sig w:usb0="00000001" w:usb1="4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anelas Sof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B9" w:rsidRDefault="00DE17B9" w:rsidP="00DE17B9">
    <w:pPr>
      <w:pBdr>
        <w:top w:val="single" w:sz="4" w:space="1" w:color="auto"/>
      </w:pBdr>
      <w:jc w:val="center"/>
      <w:rPr>
        <w:rFonts w:asciiTheme="minorHAnsi" w:hAnsiTheme="minorHAnsi"/>
        <w:color w:val="auto"/>
        <w:sz w:val="16"/>
        <w:szCs w:val="16"/>
      </w:rPr>
    </w:pPr>
    <w:r>
      <w:rPr>
        <w:rFonts w:ascii="Qanelas Soft" w:hAnsi="Qanelas Soft"/>
        <w:sz w:val="16"/>
        <w:szCs w:val="16"/>
      </w:rPr>
      <w:t>The Broomhouse Centre, trading as Space, and managing the Broomhouse Hub, is a Company Limited by Guarantee No SC320027 and a</w:t>
    </w:r>
    <w:r>
      <w:rPr>
        <w:sz w:val="16"/>
        <w:szCs w:val="16"/>
      </w:rPr>
      <w:t xml:space="preserve"> </w:t>
    </w:r>
    <w:r>
      <w:rPr>
        <w:rFonts w:ascii="Qanelas Soft" w:hAnsi="Qanelas Soft"/>
        <w:sz w:val="16"/>
        <w:szCs w:val="16"/>
      </w:rPr>
      <w:t xml:space="preserve">Registered Scottish Charity No SC003706 </w:t>
    </w:r>
  </w:p>
  <w:p w:rsidR="00DE17B9" w:rsidRDefault="00DE17B9">
    <w:pPr>
      <w:pStyle w:val="Footer"/>
    </w:pPr>
  </w:p>
  <w:p w:rsidR="00DE17B9" w:rsidRDefault="00DE1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02" w:rsidRDefault="00947402" w:rsidP="00947402">
      <w:pPr>
        <w:spacing w:line="240" w:lineRule="auto"/>
      </w:pPr>
      <w:r>
        <w:separator/>
      </w:r>
    </w:p>
  </w:footnote>
  <w:footnote w:type="continuationSeparator" w:id="0">
    <w:p w:rsidR="00947402" w:rsidRDefault="00947402" w:rsidP="00947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7015"/>
      <w:gridCol w:w="2766"/>
    </w:tblGrid>
    <w:tr w:rsidR="009F1686" w:rsidRPr="009F1686" w:rsidTr="009F1686">
      <w:tc>
        <w:tcPr>
          <w:tcW w:w="3586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9F1686" w:rsidRDefault="009F1686" w:rsidP="009F1686">
          <w:pPr>
            <w:pStyle w:val="Header"/>
            <w:rPr>
              <w:rFonts w:ascii="Calibri" w:hAnsi="Calibri"/>
              <w:color w:val="auto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381125" cy="723900"/>
                <wp:effectExtent l="0" t="0" r="9525" b="0"/>
                <wp:docPr id="22" name="Picture 22" descr="Space LOGO_Primary_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ace LOGO_Primary_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9F1686" w:rsidRPr="009F1686" w:rsidRDefault="009F1686" w:rsidP="009F1686">
          <w:pPr>
            <w:pStyle w:val="Heading1"/>
            <w:jc w:val="right"/>
            <w:rPr>
              <w:rFonts w:cstheme="minorHAnsi"/>
              <w:color w:val="auto"/>
              <w:sz w:val="18"/>
              <w:szCs w:val="18"/>
            </w:rPr>
          </w:pPr>
          <w:r w:rsidRPr="009F1686">
            <w:rPr>
              <w:rFonts w:cstheme="minorHAnsi"/>
              <w:color w:val="auto"/>
              <w:sz w:val="18"/>
              <w:szCs w:val="18"/>
            </w:rPr>
            <w:t>Space &amp; Broomhouse Hub</w:t>
          </w:r>
        </w:p>
        <w:p w:rsidR="009F1686" w:rsidRPr="009F1686" w:rsidRDefault="009F1686" w:rsidP="009F1686">
          <w:pPr>
            <w:jc w:val="right"/>
            <w:rPr>
              <w:rFonts w:asciiTheme="minorHAnsi" w:hAnsiTheme="minorHAnsi" w:cstheme="minorHAnsi"/>
              <w:color w:val="auto"/>
              <w:sz w:val="18"/>
              <w:szCs w:val="18"/>
            </w:rPr>
          </w:pPr>
          <w:r w:rsidRPr="009F1686">
            <w:rPr>
              <w:rFonts w:asciiTheme="minorHAnsi" w:hAnsiTheme="minorHAnsi" w:cstheme="minorHAnsi"/>
              <w:sz w:val="18"/>
              <w:szCs w:val="18"/>
            </w:rPr>
            <w:t>79/89 Broomhouse Crescent</w:t>
          </w:r>
        </w:p>
        <w:p w:rsidR="009F1686" w:rsidRPr="009F1686" w:rsidRDefault="009F1686" w:rsidP="009F1686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9F1686">
            <w:rPr>
              <w:rFonts w:asciiTheme="minorHAnsi" w:hAnsiTheme="minorHAnsi" w:cstheme="minorHAnsi"/>
              <w:sz w:val="18"/>
              <w:szCs w:val="18"/>
            </w:rPr>
            <w:t>Edinburgh EH11 3RH</w:t>
          </w:r>
        </w:p>
        <w:p w:rsidR="009F1686" w:rsidRPr="009F1686" w:rsidRDefault="009F1686" w:rsidP="009F1686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9F1686">
            <w:rPr>
              <w:rFonts w:asciiTheme="minorHAnsi" w:hAnsiTheme="minorHAnsi" w:cstheme="minorHAnsi"/>
              <w:sz w:val="18"/>
              <w:szCs w:val="18"/>
            </w:rPr>
            <w:t>Tel/Fax: 0131 455 7731</w:t>
          </w:r>
        </w:p>
        <w:p w:rsidR="009F1686" w:rsidRPr="009F1686" w:rsidRDefault="00494FD5" w:rsidP="009F1686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Email: admin</w:t>
          </w:r>
          <w:r w:rsidR="009F1686" w:rsidRPr="009F1686">
            <w:rPr>
              <w:rFonts w:asciiTheme="minorHAnsi" w:hAnsiTheme="minorHAnsi" w:cstheme="minorHAnsi"/>
              <w:sz w:val="18"/>
              <w:szCs w:val="18"/>
            </w:rPr>
            <w:t>@spacescot.org</w:t>
          </w:r>
        </w:p>
        <w:p w:rsidR="009F1686" w:rsidRPr="009F1686" w:rsidRDefault="009F1686" w:rsidP="009F1686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9F1686">
            <w:rPr>
              <w:rFonts w:asciiTheme="minorHAnsi" w:hAnsiTheme="minorHAnsi" w:cstheme="minorHAnsi"/>
              <w:sz w:val="18"/>
              <w:szCs w:val="18"/>
            </w:rPr>
            <w:t>Website: www.spaceorg.org</w:t>
          </w:r>
        </w:p>
        <w:p w:rsidR="009F1686" w:rsidRPr="009F1686" w:rsidRDefault="009F1686" w:rsidP="009F1686">
          <w:pPr>
            <w:ind w:left="720"/>
            <w:rPr>
              <w:rFonts w:asciiTheme="minorHAnsi" w:hAnsiTheme="minorHAnsi" w:cstheme="minorHAnsi"/>
              <w:sz w:val="18"/>
              <w:szCs w:val="18"/>
            </w:rPr>
          </w:pPr>
          <w:r w:rsidRPr="009F1686">
            <w:rPr>
              <w:rFonts w:asciiTheme="minorHAnsi" w:hAnsiTheme="minorHAnsi" w:cstheme="minorHAnsi"/>
              <w:sz w:val="18"/>
              <w:szCs w:val="18"/>
            </w:rPr>
            <w:t xml:space="preserve">           </w:t>
          </w:r>
        </w:p>
      </w:tc>
    </w:tr>
  </w:tbl>
  <w:p w:rsidR="00947402" w:rsidRDefault="00947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02"/>
    <w:rsid w:val="0003087F"/>
    <w:rsid w:val="000A221C"/>
    <w:rsid w:val="000A5B7A"/>
    <w:rsid w:val="001312CF"/>
    <w:rsid w:val="001978C1"/>
    <w:rsid w:val="001E0F6E"/>
    <w:rsid w:val="002941D1"/>
    <w:rsid w:val="00306493"/>
    <w:rsid w:val="0039116C"/>
    <w:rsid w:val="003C12F2"/>
    <w:rsid w:val="003F7C78"/>
    <w:rsid w:val="00494FD5"/>
    <w:rsid w:val="004A62D8"/>
    <w:rsid w:val="004F392F"/>
    <w:rsid w:val="00603A1E"/>
    <w:rsid w:val="00606AF7"/>
    <w:rsid w:val="006864BF"/>
    <w:rsid w:val="007D6C75"/>
    <w:rsid w:val="00830867"/>
    <w:rsid w:val="00944E7A"/>
    <w:rsid w:val="00947402"/>
    <w:rsid w:val="00993CCC"/>
    <w:rsid w:val="009C2853"/>
    <w:rsid w:val="009F1686"/>
    <w:rsid w:val="00AF5369"/>
    <w:rsid w:val="00B3303D"/>
    <w:rsid w:val="00BA3BAE"/>
    <w:rsid w:val="00C95083"/>
    <w:rsid w:val="00CC4233"/>
    <w:rsid w:val="00DA5C48"/>
    <w:rsid w:val="00DC4C4C"/>
    <w:rsid w:val="00DE17B9"/>
    <w:rsid w:val="00DE2993"/>
    <w:rsid w:val="00E35A32"/>
    <w:rsid w:val="00E578CC"/>
    <w:rsid w:val="00F132EF"/>
    <w:rsid w:val="00F23DE2"/>
    <w:rsid w:val="00F524A5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142CDE3"/>
  <w15:docId w15:val="{947AF18D-7779-4CFF-A705-374FC82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02"/>
    <w:pPr>
      <w:spacing w:line="240" w:lineRule="atLeast"/>
    </w:pPr>
    <w:rPr>
      <w:rFonts w:ascii="TUOS Blake" w:hAnsi="TUOS Blake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E0F6E"/>
    <w:pPr>
      <w:keepNext/>
      <w:spacing w:line="240" w:lineRule="auto"/>
      <w:outlineLvl w:val="0"/>
    </w:pPr>
    <w:rPr>
      <w:rFonts w:asciiTheme="minorHAnsi" w:hAnsiTheme="minorHAnsi"/>
      <w:b/>
      <w:bCs/>
      <w:color w:val="000000" w:themeColor="text1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E0F6E"/>
    <w:pPr>
      <w:keepNext/>
      <w:spacing w:line="240" w:lineRule="auto"/>
      <w:outlineLvl w:val="1"/>
    </w:pPr>
    <w:rPr>
      <w:rFonts w:asciiTheme="minorHAnsi" w:hAnsiTheme="minorHAnsi"/>
      <w:b/>
      <w:bCs/>
      <w:color w:val="auto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F6E"/>
    <w:rPr>
      <w:rFonts w:eastAsia="Times New Roman" w:cs="Times New Roman"/>
      <w:b/>
      <w:bCs/>
      <w:color w:val="000000" w:themeColor="text1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E0F6E"/>
    <w:rPr>
      <w:rFonts w:eastAsia="Times New Roman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sid w:val="009474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02"/>
    <w:rPr>
      <w:rFonts w:ascii="TUOS Blake" w:hAnsi="TUOS Blak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74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02"/>
    <w:rPr>
      <w:rFonts w:ascii="TUOS Blake" w:hAnsi="TUOS Blake" w:cs="Times New Roman"/>
      <w:color w:val="000000"/>
      <w:szCs w:val="20"/>
    </w:rPr>
  </w:style>
  <w:style w:type="character" w:styleId="Strong">
    <w:name w:val="Strong"/>
    <w:basedOn w:val="DefaultParagraphFont"/>
    <w:uiPriority w:val="22"/>
    <w:qFormat/>
    <w:rsid w:val="00944E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7A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FA2778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96CE-45AC-4A43-82C3-E9B567E6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MCraven</dc:creator>
  <cp:lastModifiedBy>Hazel Bell</cp:lastModifiedBy>
  <cp:revision>2</cp:revision>
  <cp:lastPrinted>2020-03-26T10:52:00Z</cp:lastPrinted>
  <dcterms:created xsi:type="dcterms:W3CDTF">2020-09-24T16:12:00Z</dcterms:created>
  <dcterms:modified xsi:type="dcterms:W3CDTF">2020-09-24T16:12:00Z</dcterms:modified>
</cp:coreProperties>
</file>