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F3" w:rsidP="00427EF3" w:rsidRDefault="00427EF3" w14:paraId="4421A526" w14:textId="77777777">
      <w:pPr>
        <w:pStyle w:val="Heading3"/>
        <w:spacing w:before="0" w:line="240" w:lineRule="auto"/>
        <w:jc w:val="center"/>
        <w:rPr>
          <w:rFonts w:asciiTheme="minorHAnsi" w:hAnsiTheme="minorHAnsi" w:cstheme="minorHAnsi"/>
          <w:b/>
          <w:color w:val="auto"/>
          <w:sz w:val="32"/>
          <w:szCs w:val="32"/>
        </w:rPr>
      </w:pPr>
    </w:p>
    <w:p w:rsidR="00427EF3" w:rsidP="00427EF3" w:rsidRDefault="00427EF3" w14:paraId="59C9846F" w14:textId="77777777">
      <w:pPr>
        <w:pStyle w:val="Heading3"/>
        <w:spacing w:before="0" w:line="240" w:lineRule="auto"/>
        <w:jc w:val="both"/>
        <w:rPr>
          <w:rFonts w:asciiTheme="minorHAnsi" w:hAnsiTheme="minorHAnsi" w:cstheme="minorHAnsi"/>
          <w:b/>
          <w:color w:val="auto"/>
        </w:rPr>
      </w:pPr>
    </w:p>
    <w:p w:rsidRPr="00427EF3" w:rsidR="00427EF3" w:rsidP="00427EF3" w:rsidRDefault="00427EF3" w14:paraId="22EA8A2A" w14:textId="77777777">
      <w:pPr>
        <w:pStyle w:val="Heading3"/>
        <w:spacing w:before="0" w:line="240" w:lineRule="auto"/>
        <w:jc w:val="center"/>
        <w:rPr>
          <w:rFonts w:ascii="Calibri" w:hAnsi="Calibri" w:cs="Calibri"/>
          <w:b/>
          <w:noProof/>
          <w:sz w:val="28"/>
          <w:szCs w:val="28"/>
        </w:rPr>
      </w:pPr>
      <w:r w:rsidRPr="00427EF3">
        <w:rPr>
          <w:rFonts w:ascii="Calibri" w:hAnsi="Calibri" w:cs="Calibri"/>
          <w:b/>
          <w:color w:val="C00000"/>
          <w:sz w:val="28"/>
          <w:szCs w:val="28"/>
        </w:rPr>
        <w:t xml:space="preserve">Student Placement </w:t>
      </w:r>
      <w:proofErr w:type="spellStart"/>
      <w:r w:rsidRPr="00427EF3">
        <w:rPr>
          <w:rFonts w:ascii="Calibri" w:hAnsi="Calibri" w:cs="Calibri"/>
          <w:b/>
          <w:color w:val="C00000"/>
          <w:sz w:val="28"/>
          <w:szCs w:val="28"/>
        </w:rPr>
        <w:t>Programme</w:t>
      </w:r>
      <w:proofErr w:type="spellEnd"/>
      <w:r w:rsidRPr="00427EF3">
        <w:rPr>
          <w:rFonts w:ascii="Calibri" w:hAnsi="Calibri" w:cs="Calibri"/>
          <w:b/>
          <w:color w:val="C00000"/>
          <w:sz w:val="28"/>
          <w:szCs w:val="28"/>
        </w:rPr>
        <w:t xml:space="preserve"> Manager</w:t>
      </w:r>
    </w:p>
    <w:p w:rsidR="00427EF3" w:rsidP="00427EF3" w:rsidRDefault="00427EF3" w14:paraId="1AC3400E" w14:textId="77777777">
      <w:pPr>
        <w:spacing w:after="0" w:line="240" w:lineRule="auto"/>
        <w:jc w:val="both"/>
        <w:rPr>
          <w:rFonts w:ascii="Calibri" w:hAnsi="Calibri" w:cs="Calibri" w:eastAsiaTheme="minorEastAsia"/>
          <w:sz w:val="24"/>
          <w:szCs w:val="24"/>
        </w:rPr>
      </w:pPr>
    </w:p>
    <w:p w:rsidR="00427EF3" w:rsidP="0017610F" w:rsidRDefault="0017610F" w14:paraId="4F7D27E9" w14:textId="77777777">
      <w:pPr>
        <w:spacing w:after="0" w:line="240" w:lineRule="auto"/>
        <w:jc w:val="both"/>
        <w:rPr>
          <w:rFonts w:ascii="Calibri" w:hAnsi="Calibri" w:cs="Calibri" w:eastAsiaTheme="minorEastAsia"/>
          <w:sz w:val="24"/>
          <w:szCs w:val="24"/>
        </w:rPr>
      </w:pPr>
      <w:r w:rsidRPr="0017610F">
        <w:rPr>
          <w:rFonts w:ascii="Calibri" w:hAnsi="Calibri" w:cs="Calibri" w:eastAsiaTheme="minorEastAsia"/>
          <w:sz w:val="24"/>
          <w:szCs w:val="24"/>
        </w:rPr>
        <w:t>Four Square ha</w:t>
      </w:r>
      <w:r>
        <w:rPr>
          <w:rFonts w:ascii="Calibri" w:hAnsi="Calibri" w:cs="Calibri" w:eastAsiaTheme="minorEastAsia"/>
          <w:sz w:val="24"/>
          <w:szCs w:val="24"/>
        </w:rPr>
        <w:t>ve</w:t>
      </w:r>
      <w:r w:rsidRPr="0017610F">
        <w:rPr>
          <w:rFonts w:ascii="Calibri" w:hAnsi="Calibri" w:cs="Calibri" w:eastAsiaTheme="minorEastAsia"/>
          <w:sz w:val="24"/>
          <w:szCs w:val="24"/>
        </w:rPr>
        <w:t xml:space="preserve"> an exciting </w:t>
      </w:r>
      <w:r w:rsidRPr="3F14F592" w:rsidR="00427EF3">
        <w:rPr>
          <w:rFonts w:ascii="Calibri" w:hAnsi="Calibri" w:cs="Calibri" w:eastAsiaTheme="minorEastAsia"/>
          <w:sz w:val="24"/>
          <w:szCs w:val="24"/>
        </w:rPr>
        <w:t xml:space="preserve">new role to develop and manage our Student Placement </w:t>
      </w:r>
      <w:proofErr w:type="spellStart"/>
      <w:r w:rsidRPr="3F14F592" w:rsidR="00427EF3">
        <w:rPr>
          <w:rFonts w:ascii="Calibri" w:hAnsi="Calibri" w:cs="Calibri" w:eastAsiaTheme="minorEastAsia"/>
          <w:sz w:val="24"/>
          <w:szCs w:val="24"/>
        </w:rPr>
        <w:t>Programme</w:t>
      </w:r>
      <w:proofErr w:type="spellEnd"/>
      <w:r w:rsidRPr="3F14F592" w:rsidR="00427EF3">
        <w:rPr>
          <w:rFonts w:ascii="Calibri" w:hAnsi="Calibri" w:cs="Calibri" w:eastAsiaTheme="minorEastAsia"/>
          <w:sz w:val="24"/>
          <w:szCs w:val="24"/>
        </w:rPr>
        <w:t>, an important part of the offer to people we support.</w:t>
      </w:r>
      <w:r>
        <w:rPr>
          <w:rFonts w:ascii="Calibri" w:hAnsi="Calibri" w:cs="Calibri" w:eastAsiaTheme="minorEastAsia"/>
          <w:sz w:val="24"/>
          <w:szCs w:val="24"/>
        </w:rPr>
        <w:t xml:space="preserve">  </w:t>
      </w:r>
      <w:r w:rsidRPr="1090F30B" w:rsidR="00427EF3">
        <w:rPr>
          <w:rFonts w:ascii="Calibri" w:hAnsi="Calibri" w:cs="Calibri" w:eastAsiaTheme="minorEastAsia"/>
          <w:sz w:val="24"/>
          <w:szCs w:val="24"/>
        </w:rPr>
        <w:t xml:space="preserve">Four Square offer students of social work and counselling a rich learning experience working alongside people who are homeless or at risk of homelessness who often are multiply disadvantaged, had many years of adversity and would benefit from the opportunity to engage in transformative relationships with professionals to help them navigate the barriers they face to achieving their goals.  Students add to the support Four Square can provide people by being able to offer additional or more intensive 1:1 support or support individuals within groups. </w:t>
      </w:r>
    </w:p>
    <w:p w:rsidR="0017610F" w:rsidP="0017610F" w:rsidRDefault="0017610F" w14:paraId="0F70F2C9" w14:textId="77777777">
      <w:pPr>
        <w:spacing w:after="0" w:line="240" w:lineRule="auto"/>
        <w:jc w:val="both"/>
        <w:rPr>
          <w:rFonts w:ascii="Calibri" w:hAnsi="Calibri" w:cs="Calibri" w:eastAsiaTheme="minorEastAsia"/>
          <w:sz w:val="24"/>
          <w:szCs w:val="24"/>
        </w:rPr>
      </w:pPr>
    </w:p>
    <w:p w:rsidRPr="0017610F" w:rsidR="0017610F" w:rsidP="0017610F" w:rsidRDefault="0017610F" w14:paraId="7B1EB406" w14:textId="77777777">
      <w:pPr>
        <w:pStyle w:val="NoSpacing"/>
        <w:rPr>
          <w:rFonts w:asciiTheme="minorHAnsi" w:hAnsiTheme="minorHAnsi" w:eastAsiaTheme="minorEastAsia" w:cstheme="minorHAnsi"/>
          <w:iCs/>
          <w:szCs w:val="22"/>
        </w:rPr>
      </w:pPr>
      <w:r w:rsidRPr="0017610F">
        <w:rPr>
          <w:rFonts w:asciiTheme="minorHAnsi" w:hAnsiTheme="minorHAnsi" w:eastAsiaTheme="minorEastAsia" w:cstheme="minorHAnsi"/>
          <w:iCs/>
          <w:sz w:val="24"/>
          <w:szCs w:val="22"/>
        </w:rPr>
        <w:t>This role is located in the city centre of Edinburgh.</w:t>
      </w:r>
    </w:p>
    <w:p w:rsidRPr="00726714" w:rsidR="00427EF3" w:rsidP="0017610F" w:rsidRDefault="00427EF3" w14:paraId="63ED546C" w14:textId="77777777">
      <w:pPr>
        <w:spacing w:after="0" w:line="240" w:lineRule="auto"/>
        <w:jc w:val="both"/>
        <w:rPr>
          <w:rFonts w:ascii="Calibri" w:hAnsi="Calibri" w:cs="Calibri" w:eastAsiaTheme="minorEastAsia"/>
          <w:color w:val="000000" w:themeColor="text1"/>
          <w:sz w:val="24"/>
          <w:szCs w:val="24"/>
        </w:rPr>
      </w:pPr>
    </w:p>
    <w:p w:rsidRPr="0017610F" w:rsidR="0017610F" w:rsidP="0017610F" w:rsidRDefault="0017610F" w14:paraId="22CC9205" w14:textId="77777777">
      <w:pPr>
        <w:spacing w:after="0" w:line="240" w:lineRule="auto"/>
        <w:jc w:val="both"/>
        <w:rPr>
          <w:rFonts w:ascii="Calibri" w:hAnsi="Calibri" w:eastAsia="Calibri" w:cs="Calibri"/>
          <w:b/>
          <w:sz w:val="24"/>
          <w:szCs w:val="24"/>
        </w:rPr>
      </w:pPr>
      <w:r w:rsidRPr="0017610F">
        <w:rPr>
          <w:rFonts w:ascii="Calibri" w:hAnsi="Calibri" w:eastAsia="Calibri" w:cs="Calibri"/>
          <w:b/>
          <w:sz w:val="24"/>
          <w:szCs w:val="24"/>
        </w:rPr>
        <w:t>The Role:</w:t>
      </w:r>
    </w:p>
    <w:p w:rsidR="0017610F" w:rsidP="0017610F" w:rsidRDefault="0017610F" w14:paraId="1D0A9B0B" w14:textId="77777777">
      <w:pPr>
        <w:spacing w:after="0" w:line="240" w:lineRule="auto"/>
        <w:jc w:val="both"/>
        <w:rPr>
          <w:rFonts w:ascii="Calibri" w:hAnsi="Calibri" w:eastAsia="Calibri" w:cs="Calibri"/>
          <w:sz w:val="24"/>
          <w:szCs w:val="24"/>
        </w:rPr>
      </w:pPr>
    </w:p>
    <w:p w:rsidRPr="00726714" w:rsidR="00427EF3" w:rsidP="0017610F" w:rsidRDefault="00427EF3" w14:paraId="3AEAA494" w14:textId="77777777">
      <w:pPr>
        <w:spacing w:after="0" w:line="240" w:lineRule="auto"/>
        <w:jc w:val="both"/>
        <w:rPr>
          <w:rFonts w:ascii="Calibri" w:hAnsi="Calibri" w:cs="Calibri" w:eastAsiaTheme="minorEastAsia"/>
          <w:sz w:val="24"/>
          <w:szCs w:val="24"/>
        </w:rPr>
      </w:pPr>
      <w:r w:rsidRPr="3F14F592">
        <w:rPr>
          <w:rFonts w:ascii="Calibri" w:hAnsi="Calibri" w:eastAsia="Calibri" w:cs="Calibri"/>
          <w:sz w:val="24"/>
          <w:szCs w:val="24"/>
        </w:rPr>
        <w:t xml:space="preserve">The Student Placement </w:t>
      </w:r>
      <w:proofErr w:type="spellStart"/>
      <w:r w:rsidRPr="3F14F592">
        <w:rPr>
          <w:rFonts w:ascii="Calibri" w:hAnsi="Calibri" w:eastAsia="Calibri" w:cs="Calibri"/>
          <w:sz w:val="24"/>
          <w:szCs w:val="24"/>
        </w:rPr>
        <w:t>Programme</w:t>
      </w:r>
      <w:proofErr w:type="spellEnd"/>
      <w:r w:rsidRPr="3F14F592">
        <w:rPr>
          <w:rFonts w:ascii="Calibri" w:hAnsi="Calibri" w:eastAsia="Calibri" w:cs="Calibri"/>
          <w:sz w:val="24"/>
          <w:szCs w:val="24"/>
        </w:rPr>
        <w:t xml:space="preserve"> Manager is a multi-faceted role which includes being a leader, role model, coach, teacher, mentor, and assessor, with a responsibility of ensuring the supervision, leadership, and development of a learner in the practice-based education environment.</w:t>
      </w:r>
    </w:p>
    <w:p w:rsidRPr="00726714" w:rsidR="00427EF3" w:rsidP="0017610F" w:rsidRDefault="00427EF3" w14:paraId="56B8825A" w14:textId="77777777">
      <w:pPr>
        <w:spacing w:after="0" w:line="240" w:lineRule="auto"/>
        <w:jc w:val="both"/>
        <w:rPr>
          <w:rFonts w:ascii="Calibri" w:hAnsi="Calibri" w:cs="Calibri"/>
          <w:sz w:val="24"/>
          <w:szCs w:val="24"/>
        </w:rPr>
      </w:pPr>
    </w:p>
    <w:p w:rsidR="0017610F" w:rsidP="71041695" w:rsidRDefault="0017610F" w14:paraId="7A292EA9" w14:textId="7FCB9B55">
      <w:pPr>
        <w:pStyle w:val="Normal"/>
        <w:spacing w:after="16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71041695" w:rsidR="1F70E254">
        <w:rPr>
          <w:rFonts w:ascii="Calibri" w:hAnsi="Calibri" w:eastAsia="" w:cs="Calibri" w:eastAsiaTheme="minorEastAsia"/>
          <w:sz w:val="24"/>
          <w:szCs w:val="24"/>
        </w:rPr>
        <w:t xml:space="preserve">You </w:t>
      </w:r>
      <w:r w:rsidRPr="71041695" w:rsidR="1F70E254">
        <w:rPr>
          <w:rFonts w:ascii="Calibri" w:hAnsi="Calibri" w:eastAsia="Calibri" w:cs="Calibri"/>
          <w:b w:val="0"/>
          <w:bCs w:val="0"/>
          <w:i w:val="0"/>
          <w:iCs w:val="0"/>
          <w:noProof w:val="0"/>
          <w:color w:val="000000" w:themeColor="text1" w:themeTint="FF" w:themeShade="FF"/>
          <w:sz w:val="24"/>
          <w:szCs w:val="24"/>
          <w:lang w:val="en-US"/>
        </w:rPr>
        <w:t>must be a qualified and experienced Practice Educator of Social Work who can use those skills to support and agency line manage learners from other disciplines, in this case counselling students on placement.</w:t>
      </w:r>
    </w:p>
    <w:p w:rsidR="00427EF3" w:rsidP="0017610F" w:rsidRDefault="00427EF3" w14:paraId="2C9BC36C" w14:textId="77777777">
      <w:pPr>
        <w:spacing w:after="0" w:line="240" w:lineRule="auto"/>
        <w:jc w:val="both"/>
        <w:rPr>
          <w:rFonts w:ascii="Calibri" w:hAnsi="Calibri" w:cs="Calibri" w:eastAsiaTheme="minorEastAsia"/>
          <w:sz w:val="24"/>
          <w:szCs w:val="24"/>
        </w:rPr>
      </w:pPr>
    </w:p>
    <w:p w:rsidRPr="00726714" w:rsidR="00427EF3" w:rsidP="0017610F" w:rsidRDefault="0017610F" w14:paraId="6EA4C94B" w14:textId="77777777">
      <w:pPr>
        <w:spacing w:after="0" w:line="240" w:lineRule="auto"/>
        <w:jc w:val="both"/>
        <w:rPr>
          <w:rFonts w:ascii="Calibri" w:hAnsi="Calibri" w:cs="Calibri" w:eastAsiaTheme="minorEastAsia"/>
          <w:sz w:val="24"/>
          <w:szCs w:val="24"/>
        </w:rPr>
      </w:pPr>
      <w:r>
        <w:rPr>
          <w:rFonts w:ascii="Calibri" w:hAnsi="Calibri" w:cs="Calibri" w:eastAsiaTheme="minorEastAsia"/>
          <w:sz w:val="24"/>
          <w:szCs w:val="24"/>
        </w:rPr>
        <w:t>You</w:t>
      </w:r>
      <w:r w:rsidRPr="3F14F592" w:rsidR="00427EF3">
        <w:rPr>
          <w:rFonts w:ascii="Calibri" w:hAnsi="Calibri" w:cs="Calibri" w:eastAsiaTheme="minorEastAsia"/>
          <w:sz w:val="24"/>
          <w:szCs w:val="24"/>
        </w:rPr>
        <w:t xml:space="preserve"> will work alongside Universities to offer year-round social work student placements within our accommodation and community-based services and act as the students Practice Educator. Students will be undertaking their first or second placements (PL1 or 2) and the Manager should work with the student, their link worker, and teams to ensure they have opportunities to meet their learning outcomes.</w:t>
      </w:r>
    </w:p>
    <w:p w:rsidRPr="00726714" w:rsidR="00427EF3" w:rsidP="0017610F" w:rsidRDefault="00427EF3" w14:paraId="42CB31E4" w14:textId="77777777">
      <w:pPr>
        <w:spacing w:after="0" w:line="240" w:lineRule="auto"/>
        <w:jc w:val="both"/>
        <w:rPr>
          <w:rFonts w:ascii="Calibri" w:hAnsi="Calibri" w:cs="Calibri" w:eastAsiaTheme="minorEastAsia"/>
          <w:sz w:val="24"/>
          <w:szCs w:val="24"/>
        </w:rPr>
      </w:pPr>
    </w:p>
    <w:p w:rsidR="00427EF3" w:rsidP="71041695" w:rsidRDefault="00427EF3" w14:paraId="0845C42F" w14:textId="20AEFA91">
      <w:pPr>
        <w:pStyle w:val="Normal"/>
        <w:spacing w:after="0" w:line="240" w:lineRule="auto"/>
        <w:jc w:val="both"/>
        <w:rPr>
          <w:rFonts w:ascii="Calibri" w:hAnsi="Calibri" w:eastAsia="Calibri" w:cs="Calibri"/>
          <w:b w:val="0"/>
          <w:bCs w:val="0"/>
          <w:i w:val="0"/>
          <w:iCs w:val="0"/>
          <w:noProof w:val="0"/>
          <w:color w:val="000000" w:themeColor="text1" w:themeTint="FF" w:themeShade="FF"/>
          <w:sz w:val="24"/>
          <w:szCs w:val="24"/>
          <w:lang w:val="en-US"/>
        </w:rPr>
      </w:pPr>
      <w:r w:rsidRPr="71041695" w:rsidR="00427EF3">
        <w:rPr>
          <w:rFonts w:ascii="Calibri" w:hAnsi="Calibri" w:eastAsia="" w:cs="Calibri" w:eastAsiaTheme="minorEastAsia"/>
          <w:sz w:val="24"/>
          <w:szCs w:val="24"/>
        </w:rPr>
        <w:t xml:space="preserve">Counselling students will join Four Square for 6 or 12 months and work from a community base offering </w:t>
      </w:r>
      <w:r w:rsidRPr="71041695" w:rsidR="4B50FC58">
        <w:rPr>
          <w:rFonts w:ascii="Calibri" w:hAnsi="Calibri" w:eastAsia="Calibri" w:cs="Calibri"/>
          <w:b w:val="0"/>
          <w:bCs w:val="0"/>
          <w:i w:val="0"/>
          <w:iCs w:val="0"/>
          <w:noProof w:val="0"/>
          <w:color w:val="000000" w:themeColor="text1" w:themeTint="FF" w:themeShade="FF"/>
          <w:sz w:val="24"/>
          <w:szCs w:val="24"/>
          <w:lang w:val="en-US"/>
        </w:rPr>
        <w:t>client centered counselling</w:t>
      </w:r>
      <w:r w:rsidRPr="71041695" w:rsidR="00427EF3">
        <w:rPr>
          <w:rFonts w:ascii="Calibri" w:hAnsi="Calibri" w:eastAsia="Calibri" w:cs="Calibri"/>
          <w:b w:val="0"/>
          <w:bCs w:val="0"/>
          <w:i w:val="0"/>
          <w:iCs w:val="0"/>
          <w:noProof w:val="0"/>
          <w:color w:val="000000" w:themeColor="text1" w:themeTint="FF" w:themeShade="FF"/>
          <w:sz w:val="24"/>
          <w:szCs w:val="24"/>
          <w:lang w:val="en-US"/>
        </w:rPr>
        <w:t xml:space="preserve"> to people who use our services. Counselling students will be offered monthly individual and group supervision in addition to their external clinical supervision. The Manager will work with Universities and other course providers to ensure students are inducted and </w:t>
      </w:r>
      <w:r w:rsidRPr="71041695" w:rsidR="1CC9085F">
        <w:rPr>
          <w:rFonts w:ascii="Calibri" w:hAnsi="Calibri" w:eastAsia="Calibri" w:cs="Calibri"/>
          <w:b w:val="0"/>
          <w:bCs w:val="0"/>
          <w:i w:val="0"/>
          <w:iCs w:val="0"/>
          <w:noProof w:val="0"/>
          <w:color w:val="000000" w:themeColor="text1" w:themeTint="FF" w:themeShade="FF"/>
          <w:sz w:val="24"/>
          <w:szCs w:val="24"/>
          <w:lang w:val="en-US"/>
        </w:rPr>
        <w:t>s</w:t>
      </w:r>
      <w:r w:rsidRPr="71041695" w:rsidR="7DCC9481">
        <w:rPr>
          <w:rFonts w:ascii="Calibri" w:hAnsi="Calibri" w:eastAsia="Calibri" w:cs="Calibri"/>
          <w:b w:val="0"/>
          <w:bCs w:val="0"/>
          <w:i w:val="0"/>
          <w:iCs w:val="0"/>
          <w:noProof w:val="0"/>
          <w:color w:val="000000" w:themeColor="text1" w:themeTint="FF" w:themeShade="FF"/>
          <w:sz w:val="24"/>
          <w:szCs w:val="24"/>
          <w:lang w:val="en-US"/>
        </w:rPr>
        <w:t>upported</w:t>
      </w:r>
      <w:r w:rsidRPr="71041695" w:rsidR="53C81D03">
        <w:rPr>
          <w:rFonts w:ascii="Calibri" w:hAnsi="Calibri" w:eastAsia="Calibri" w:cs="Calibri"/>
          <w:b w:val="0"/>
          <w:bCs w:val="0"/>
          <w:i w:val="0"/>
          <w:iCs w:val="0"/>
          <w:noProof w:val="0"/>
          <w:color w:val="000000" w:themeColor="text1" w:themeTint="FF" w:themeShade="FF"/>
          <w:sz w:val="24"/>
          <w:szCs w:val="24"/>
          <w:lang w:val="en-US"/>
        </w:rPr>
        <w:t xml:space="preserve"> </w:t>
      </w:r>
      <w:r w:rsidRPr="71041695" w:rsidR="00427EF3">
        <w:rPr>
          <w:rFonts w:ascii="Calibri" w:hAnsi="Calibri" w:eastAsia="Calibri" w:cs="Calibri"/>
          <w:b w:val="0"/>
          <w:bCs w:val="0"/>
          <w:i w:val="0"/>
          <w:iCs w:val="0"/>
          <w:noProof w:val="0"/>
          <w:color w:val="000000" w:themeColor="text1" w:themeTint="FF" w:themeShade="FF"/>
          <w:sz w:val="24"/>
          <w:szCs w:val="24"/>
          <w:lang w:val="en-US"/>
        </w:rPr>
        <w:t xml:space="preserve">according to the Counselling Practitioners guidance. The Manager will receive referrals and send to student counsellors for screening before allocating to the appropriate student. </w:t>
      </w:r>
    </w:p>
    <w:p w:rsidR="0017610F" w:rsidP="0017610F" w:rsidRDefault="0017610F" w14:paraId="7783F612" w14:textId="77777777">
      <w:pPr>
        <w:spacing w:after="0" w:line="240" w:lineRule="auto"/>
        <w:jc w:val="both"/>
        <w:rPr>
          <w:rFonts w:ascii="Calibri" w:hAnsi="Calibri" w:cs="Calibri" w:eastAsiaTheme="minorEastAsia"/>
          <w:sz w:val="24"/>
          <w:szCs w:val="24"/>
        </w:rPr>
      </w:pPr>
    </w:p>
    <w:p w:rsidR="0017610F" w:rsidP="0017610F" w:rsidRDefault="0017610F" w14:paraId="1C83F6D2" w14:textId="77777777">
      <w:pPr>
        <w:spacing w:after="0" w:line="240" w:lineRule="auto"/>
        <w:jc w:val="both"/>
        <w:rPr>
          <w:rFonts w:ascii="Calibri" w:hAnsi="Calibri" w:cs="Calibri" w:eastAsiaTheme="minorEastAsia"/>
          <w:sz w:val="24"/>
          <w:szCs w:val="24"/>
        </w:rPr>
      </w:pPr>
    </w:p>
    <w:p w:rsidR="0017610F" w:rsidP="0017610F" w:rsidRDefault="0017610F" w14:paraId="0DA08785" w14:textId="77777777">
      <w:pPr>
        <w:spacing w:after="0" w:line="240" w:lineRule="auto"/>
        <w:jc w:val="both"/>
        <w:rPr>
          <w:rFonts w:ascii="Calibri" w:hAnsi="Calibri" w:cs="Calibri" w:eastAsiaTheme="minorEastAsia"/>
          <w:sz w:val="24"/>
          <w:szCs w:val="24"/>
        </w:rPr>
      </w:pPr>
    </w:p>
    <w:p w:rsidR="0017610F" w:rsidP="0017610F" w:rsidRDefault="0017610F" w14:paraId="627BB9C1" w14:textId="77777777">
      <w:pPr>
        <w:spacing w:after="0" w:line="240" w:lineRule="auto"/>
        <w:jc w:val="both"/>
        <w:rPr>
          <w:rFonts w:ascii="Calibri" w:hAnsi="Calibri" w:cs="Calibri" w:eastAsiaTheme="minorEastAsia"/>
          <w:sz w:val="24"/>
          <w:szCs w:val="24"/>
        </w:rPr>
      </w:pPr>
    </w:p>
    <w:p w:rsidRPr="00726714" w:rsidR="0017610F" w:rsidP="0017610F" w:rsidRDefault="0017610F" w14:paraId="3F92030B" w14:textId="77777777">
      <w:pPr>
        <w:spacing w:after="0" w:line="240" w:lineRule="auto"/>
        <w:jc w:val="both"/>
        <w:rPr>
          <w:rFonts w:ascii="Calibri" w:hAnsi="Calibri" w:cs="Calibri" w:eastAsiaTheme="minorEastAsia"/>
          <w:sz w:val="24"/>
          <w:szCs w:val="24"/>
        </w:rPr>
      </w:pPr>
    </w:p>
    <w:p w:rsidRPr="00726714" w:rsidR="00427EF3" w:rsidP="0017610F" w:rsidRDefault="00427EF3" w14:paraId="5F8BA658" w14:textId="77777777">
      <w:pPr>
        <w:spacing w:after="0" w:line="240" w:lineRule="auto"/>
        <w:jc w:val="both"/>
        <w:rPr>
          <w:rFonts w:ascii="Calibri" w:hAnsi="Calibri" w:cs="Calibri" w:eastAsiaTheme="minorEastAsia"/>
          <w:sz w:val="24"/>
          <w:szCs w:val="24"/>
        </w:rPr>
      </w:pPr>
    </w:p>
    <w:p w:rsidR="0017610F" w:rsidP="0017610F" w:rsidRDefault="0017610F" w14:paraId="0B7966A6" w14:textId="77777777">
      <w:pPr>
        <w:spacing w:after="0" w:line="240" w:lineRule="auto"/>
        <w:jc w:val="both"/>
        <w:rPr>
          <w:rFonts w:ascii="Calibri" w:hAnsi="Calibri" w:eastAsia="Calibri" w:cs="Calibri"/>
          <w:b/>
          <w:bCs/>
          <w:color w:val="000000" w:themeColor="text1"/>
          <w:sz w:val="24"/>
          <w:szCs w:val="24"/>
        </w:rPr>
      </w:pPr>
    </w:p>
    <w:p w:rsidR="0017610F" w:rsidP="0017610F" w:rsidRDefault="0017610F" w14:paraId="4B639844" w14:textId="77777777">
      <w:pPr>
        <w:spacing w:after="0" w:line="240" w:lineRule="auto"/>
        <w:jc w:val="both"/>
        <w:rPr>
          <w:rFonts w:ascii="Calibri" w:hAnsi="Calibri" w:eastAsia="Calibri" w:cs="Calibri"/>
          <w:b/>
          <w:bCs/>
          <w:color w:val="000000" w:themeColor="text1"/>
          <w:sz w:val="24"/>
          <w:szCs w:val="24"/>
        </w:rPr>
      </w:pPr>
    </w:p>
    <w:p w:rsidR="0017610F" w:rsidP="0017610F" w:rsidRDefault="0017610F" w14:paraId="46D537C1" w14:textId="77777777">
      <w:pPr>
        <w:spacing w:after="0" w:line="240" w:lineRule="auto"/>
        <w:jc w:val="both"/>
        <w:rPr>
          <w:rFonts w:ascii="Calibri" w:hAnsi="Calibri" w:eastAsia="Calibri" w:cs="Calibri"/>
          <w:b/>
          <w:bCs/>
          <w:color w:val="000000" w:themeColor="text1"/>
          <w:sz w:val="24"/>
          <w:szCs w:val="24"/>
        </w:rPr>
      </w:pPr>
    </w:p>
    <w:p w:rsidRPr="00726714" w:rsidR="00427EF3" w:rsidP="0017610F" w:rsidRDefault="00427EF3" w14:paraId="7CC8B2CA" w14:textId="77777777">
      <w:pPr>
        <w:spacing w:after="0" w:line="240" w:lineRule="auto"/>
        <w:jc w:val="both"/>
        <w:rPr>
          <w:rFonts w:ascii="Calibri" w:hAnsi="Calibri" w:eastAsia="Calibri" w:cs="Calibri"/>
          <w:b/>
          <w:bCs/>
          <w:color w:val="000000" w:themeColor="text1"/>
          <w:sz w:val="24"/>
          <w:szCs w:val="24"/>
        </w:rPr>
      </w:pPr>
      <w:bookmarkStart w:name="_GoBack" w:id="0"/>
      <w:bookmarkEnd w:id="0"/>
      <w:r w:rsidRPr="00726714">
        <w:rPr>
          <w:rFonts w:ascii="Calibri" w:hAnsi="Calibri" w:eastAsia="Calibri" w:cs="Calibri"/>
          <w:b/>
          <w:bCs/>
          <w:color w:val="000000" w:themeColor="text1"/>
          <w:sz w:val="24"/>
          <w:szCs w:val="24"/>
        </w:rPr>
        <w:t xml:space="preserve">To be the Student Placement </w:t>
      </w:r>
      <w:proofErr w:type="spellStart"/>
      <w:r w:rsidRPr="00726714">
        <w:rPr>
          <w:rFonts w:ascii="Calibri" w:hAnsi="Calibri" w:eastAsia="Calibri" w:cs="Calibri"/>
          <w:b/>
          <w:bCs/>
          <w:color w:val="000000" w:themeColor="text1"/>
          <w:sz w:val="24"/>
          <w:szCs w:val="24"/>
        </w:rPr>
        <w:t>Programme</w:t>
      </w:r>
      <w:proofErr w:type="spellEnd"/>
      <w:r w:rsidRPr="00726714">
        <w:rPr>
          <w:rFonts w:ascii="Calibri" w:hAnsi="Calibri" w:eastAsia="Calibri" w:cs="Calibri"/>
          <w:b/>
          <w:bCs/>
          <w:color w:val="000000" w:themeColor="text1"/>
          <w:sz w:val="24"/>
          <w:szCs w:val="24"/>
        </w:rPr>
        <w:t xml:space="preserve"> Manager you will need:</w:t>
      </w:r>
    </w:p>
    <w:p w:rsidRPr="00726714" w:rsidR="00427EF3" w:rsidP="0017610F" w:rsidRDefault="00427EF3" w14:paraId="3A7FDAC1" w14:textId="77777777">
      <w:pPr>
        <w:spacing w:after="0" w:line="240" w:lineRule="auto"/>
        <w:jc w:val="both"/>
        <w:rPr>
          <w:rFonts w:ascii="Calibri" w:hAnsi="Calibri" w:eastAsia="Calibri" w:cs="Calibri"/>
          <w:color w:val="000000" w:themeColor="text1"/>
          <w:sz w:val="24"/>
          <w:szCs w:val="24"/>
        </w:rPr>
      </w:pPr>
    </w:p>
    <w:p w:rsidRPr="00726714" w:rsidR="00427EF3" w:rsidP="0017610F" w:rsidRDefault="00427EF3" w14:paraId="55F80331"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1090F30B">
        <w:rPr>
          <w:rFonts w:ascii="Calibri" w:hAnsi="Calibri" w:eastAsia="Calibri" w:cs="Calibri"/>
          <w:color w:val="000000" w:themeColor="text1"/>
          <w:sz w:val="24"/>
          <w:szCs w:val="24"/>
        </w:rPr>
        <w:t xml:space="preserve">Strong personal and professional values that align with our </w:t>
      </w:r>
      <w:proofErr w:type="spellStart"/>
      <w:r w:rsidRPr="1090F30B">
        <w:rPr>
          <w:rFonts w:ascii="Calibri" w:hAnsi="Calibri" w:eastAsia="Calibri" w:cs="Calibri"/>
          <w:color w:val="000000" w:themeColor="text1"/>
          <w:sz w:val="24"/>
          <w:szCs w:val="24"/>
        </w:rPr>
        <w:t>Organisational</w:t>
      </w:r>
      <w:proofErr w:type="spellEnd"/>
      <w:r w:rsidRPr="1090F30B">
        <w:rPr>
          <w:rFonts w:ascii="Calibri" w:hAnsi="Calibri" w:eastAsia="Calibri" w:cs="Calibri"/>
          <w:color w:val="000000" w:themeColor="text1"/>
          <w:sz w:val="24"/>
          <w:szCs w:val="24"/>
        </w:rPr>
        <w:t xml:space="preserve"> values of integrity, excellence, dignity, and support;  </w:t>
      </w:r>
    </w:p>
    <w:p w:rsidRPr="00726714" w:rsidR="00427EF3" w:rsidP="610713F5" w:rsidRDefault="00427EF3" w14:paraId="269F49EA" w14:textId="77777777">
      <w:pPr>
        <w:pStyle w:val="ListParagraph"/>
        <w:numPr>
          <w:ilvl w:val="0"/>
          <w:numId w:val="1"/>
        </w:numPr>
        <w:spacing w:after="0" w:line="240" w:lineRule="auto"/>
        <w:jc w:val="both"/>
        <w:rPr>
          <w:rFonts w:ascii="Calibri" w:hAnsi="Calibri" w:eastAsia="" w:cs="Calibri" w:eastAsiaTheme="minorEastAsia"/>
          <w:sz w:val="24"/>
          <w:szCs w:val="24"/>
        </w:rPr>
      </w:pPr>
      <w:r w:rsidRPr="610713F5" w:rsidR="00427EF3">
        <w:rPr>
          <w:rFonts w:ascii="Calibri" w:hAnsi="Calibri" w:eastAsia="" w:cs="Calibri" w:eastAsiaTheme="minorEastAsia"/>
          <w:sz w:val="24"/>
          <w:szCs w:val="24"/>
        </w:rPr>
        <w:t>Qualified as a Practice Educator for Social Work with at least 2 years’ experience in supervising students;</w:t>
      </w:r>
    </w:p>
    <w:p w:rsidR="76B73E35" w:rsidP="71041695" w:rsidRDefault="76B73E35" w14:paraId="017CAC8B" w14:textId="4499D709">
      <w:pPr>
        <w:pStyle w:val="ListParagraph"/>
        <w:numPr>
          <w:ilvl w:val="0"/>
          <w:numId w:val="1"/>
        </w:numPr>
        <w:spacing w:after="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71041695" w:rsidR="76B73E35">
        <w:rPr>
          <w:rFonts w:ascii="Calibri" w:hAnsi="Calibri" w:eastAsia="Calibri" w:cs="Calibri"/>
          <w:b w:val="0"/>
          <w:bCs w:val="0"/>
          <w:i w:val="0"/>
          <w:iCs w:val="0"/>
          <w:noProof w:val="0"/>
          <w:color w:val="000000" w:themeColor="text1" w:themeTint="FF" w:themeShade="FF"/>
          <w:sz w:val="24"/>
          <w:szCs w:val="24"/>
          <w:lang w:val="en-US"/>
        </w:rPr>
        <w:t xml:space="preserve">A qualification in Counselling would be desirable; </w:t>
      </w:r>
    </w:p>
    <w:p w:rsidRPr="00726714" w:rsidR="00427EF3" w:rsidP="0017610F" w:rsidRDefault="00427EF3" w14:paraId="47E36B0D" w14:textId="77777777">
      <w:pPr>
        <w:pStyle w:val="ListParagraph"/>
        <w:numPr>
          <w:ilvl w:val="0"/>
          <w:numId w:val="1"/>
        </w:numPr>
        <w:spacing w:after="0" w:line="240" w:lineRule="auto"/>
        <w:jc w:val="both"/>
        <w:rPr>
          <w:rFonts w:ascii="Calibri" w:hAnsi="Calibri" w:cs="Calibri" w:eastAsiaTheme="minorEastAsia"/>
          <w:sz w:val="24"/>
          <w:szCs w:val="24"/>
        </w:rPr>
      </w:pPr>
      <w:r w:rsidRPr="00726714">
        <w:rPr>
          <w:rFonts w:ascii="Calibri" w:hAnsi="Calibri" w:cs="Calibri" w:eastAsiaTheme="minorEastAsia"/>
          <w:sz w:val="24"/>
          <w:szCs w:val="24"/>
        </w:rPr>
        <w:t>Experience of providing supervision to other disciplines;</w:t>
      </w:r>
    </w:p>
    <w:p w:rsidRPr="00726714" w:rsidR="00427EF3" w:rsidP="0017610F" w:rsidRDefault="00427EF3" w14:paraId="7A8EB1C7" w14:textId="77777777">
      <w:pPr>
        <w:pStyle w:val="ListParagraph"/>
        <w:numPr>
          <w:ilvl w:val="0"/>
          <w:numId w:val="1"/>
        </w:numPr>
        <w:spacing w:after="0" w:line="240" w:lineRule="auto"/>
        <w:jc w:val="both"/>
        <w:rPr>
          <w:rFonts w:ascii="Calibri" w:hAnsi="Calibri" w:cs="Calibri" w:eastAsiaTheme="minorEastAsia"/>
          <w:sz w:val="24"/>
          <w:szCs w:val="24"/>
        </w:rPr>
      </w:pPr>
      <w:r w:rsidRPr="00726714">
        <w:rPr>
          <w:rFonts w:ascii="Calibri" w:hAnsi="Calibri" w:cs="Calibri" w:eastAsiaTheme="minorEastAsia"/>
          <w:sz w:val="24"/>
          <w:szCs w:val="24"/>
        </w:rPr>
        <w:t>PVG membership;</w:t>
      </w:r>
    </w:p>
    <w:p w:rsidRPr="00726714" w:rsidR="00427EF3" w:rsidP="0017610F" w:rsidRDefault="00427EF3" w14:paraId="4F471A40" w14:textId="77777777">
      <w:pPr>
        <w:pStyle w:val="ListParagraph"/>
        <w:numPr>
          <w:ilvl w:val="0"/>
          <w:numId w:val="1"/>
        </w:numPr>
        <w:spacing w:after="0" w:line="240" w:lineRule="auto"/>
        <w:jc w:val="both"/>
        <w:rPr>
          <w:rFonts w:ascii="Calibri" w:hAnsi="Calibri" w:cs="Calibri" w:eastAsiaTheme="minorEastAsia"/>
          <w:sz w:val="24"/>
          <w:szCs w:val="24"/>
        </w:rPr>
      </w:pPr>
      <w:r w:rsidRPr="00726714">
        <w:rPr>
          <w:rFonts w:ascii="Calibri" w:hAnsi="Calibri" w:cs="Calibri" w:eastAsiaTheme="minorEastAsia"/>
          <w:sz w:val="24"/>
          <w:szCs w:val="24"/>
        </w:rPr>
        <w:t>Driving License and access to a car;</w:t>
      </w:r>
    </w:p>
    <w:p w:rsidRPr="00726714" w:rsidR="00427EF3" w:rsidP="0017610F" w:rsidRDefault="00427EF3" w14:paraId="75C6E5EF"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SSSC registered;</w:t>
      </w:r>
    </w:p>
    <w:p w:rsidRPr="00726714" w:rsidR="00427EF3" w:rsidP="0017610F" w:rsidRDefault="00427EF3" w14:paraId="6A6FF61C"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Experience of developing and implementing projects and using evaluation as a method for improvement;</w:t>
      </w:r>
    </w:p>
    <w:p w:rsidRPr="00726714" w:rsidR="00427EF3" w:rsidP="0017610F" w:rsidRDefault="00427EF3" w14:paraId="64418CC7"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 xml:space="preserve">Proven ability to network with other agencies and </w:t>
      </w:r>
      <w:proofErr w:type="spellStart"/>
      <w:r w:rsidRPr="00726714">
        <w:rPr>
          <w:rFonts w:ascii="Calibri" w:hAnsi="Calibri" w:eastAsia="Calibri" w:cs="Calibri"/>
          <w:color w:val="000000" w:themeColor="text1"/>
          <w:sz w:val="24"/>
          <w:szCs w:val="24"/>
        </w:rPr>
        <w:t>organisations</w:t>
      </w:r>
      <w:proofErr w:type="spellEnd"/>
      <w:r w:rsidRPr="00726714">
        <w:rPr>
          <w:rFonts w:ascii="Calibri" w:hAnsi="Calibri" w:eastAsia="Calibri" w:cs="Calibri"/>
          <w:color w:val="000000" w:themeColor="text1"/>
          <w:sz w:val="24"/>
          <w:szCs w:val="24"/>
        </w:rPr>
        <w:t>;</w:t>
      </w:r>
    </w:p>
    <w:p w:rsidRPr="00726714" w:rsidR="00427EF3" w:rsidP="0017610F" w:rsidRDefault="00427EF3" w14:paraId="41C28AC1"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 xml:space="preserve">Ability to </w:t>
      </w:r>
      <w:proofErr w:type="spellStart"/>
      <w:r w:rsidRPr="00726714">
        <w:rPr>
          <w:rFonts w:ascii="Calibri" w:hAnsi="Calibri" w:eastAsia="Calibri" w:cs="Calibri"/>
          <w:color w:val="000000" w:themeColor="text1"/>
          <w:sz w:val="24"/>
          <w:szCs w:val="24"/>
        </w:rPr>
        <w:t>recognise</w:t>
      </w:r>
      <w:proofErr w:type="spellEnd"/>
      <w:r w:rsidRPr="00726714">
        <w:rPr>
          <w:rFonts w:ascii="Calibri" w:hAnsi="Calibri" w:eastAsia="Calibri" w:cs="Calibri"/>
          <w:color w:val="000000" w:themeColor="text1"/>
          <w:sz w:val="24"/>
          <w:szCs w:val="24"/>
        </w:rPr>
        <w:t xml:space="preserve"> own deadlines and </w:t>
      </w:r>
      <w:proofErr w:type="spellStart"/>
      <w:r w:rsidRPr="00726714">
        <w:rPr>
          <w:rFonts w:ascii="Calibri" w:hAnsi="Calibri" w:eastAsia="Calibri" w:cs="Calibri"/>
          <w:color w:val="000000" w:themeColor="text1"/>
          <w:sz w:val="24"/>
          <w:szCs w:val="24"/>
        </w:rPr>
        <w:t>prioritise</w:t>
      </w:r>
      <w:proofErr w:type="spellEnd"/>
      <w:r w:rsidRPr="00726714">
        <w:rPr>
          <w:rFonts w:ascii="Calibri" w:hAnsi="Calibri" w:eastAsia="Calibri" w:cs="Calibri"/>
          <w:color w:val="000000" w:themeColor="text1"/>
          <w:sz w:val="24"/>
          <w:szCs w:val="24"/>
        </w:rPr>
        <w:t xml:space="preserve"> workload accordingly;</w:t>
      </w:r>
    </w:p>
    <w:p w:rsidRPr="00726714" w:rsidR="00427EF3" w:rsidP="0017610F" w:rsidRDefault="00427EF3" w14:paraId="5F51ED7F"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Experience of working to targets, deadlines and outcomes;</w:t>
      </w:r>
    </w:p>
    <w:p w:rsidRPr="00726714" w:rsidR="00427EF3" w:rsidP="0017610F" w:rsidRDefault="00427EF3" w14:paraId="651103BE"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Sound information communication technology (ICT) skills;</w:t>
      </w:r>
    </w:p>
    <w:p w:rsidRPr="00726714" w:rsidR="00427EF3" w:rsidP="0017610F" w:rsidRDefault="00427EF3" w14:paraId="58C96B5C"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 xml:space="preserve">A commitment to their own continuous learning and development and putting this into practice; </w:t>
      </w:r>
    </w:p>
    <w:p w:rsidRPr="00726714" w:rsidR="00427EF3" w:rsidP="0017610F" w:rsidRDefault="00427EF3" w14:paraId="4228925F"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 xml:space="preserve">Alongside delivering reflective supervision also be an active participant in regular reflective practice group supervision; </w:t>
      </w:r>
    </w:p>
    <w:p w:rsidRPr="00726714" w:rsidR="00427EF3" w:rsidP="0017610F" w:rsidRDefault="00427EF3" w14:paraId="29841A35"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 xml:space="preserve">A commitment to own individual supervision and annual appraisal; </w:t>
      </w:r>
    </w:p>
    <w:p w:rsidRPr="00726714" w:rsidR="00427EF3" w:rsidP="0017610F" w:rsidRDefault="00427EF3" w14:paraId="4BEE38F9"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 xml:space="preserve">Membership of regulatory bodies required of the role and application of the codes and standards to practice;  </w:t>
      </w:r>
    </w:p>
    <w:p w:rsidRPr="00726714" w:rsidR="00427EF3" w:rsidP="0017610F" w:rsidRDefault="00427EF3" w14:paraId="0D0C7A82"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 xml:space="preserve">To be an active participant of the wider management team; </w:t>
      </w:r>
    </w:p>
    <w:p w:rsidRPr="00726714" w:rsidR="00427EF3" w:rsidP="0017610F" w:rsidRDefault="00427EF3" w14:paraId="32C47CBB"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 xml:space="preserve">To be engaged in the wider </w:t>
      </w:r>
      <w:proofErr w:type="spellStart"/>
      <w:r w:rsidRPr="00726714">
        <w:rPr>
          <w:rFonts w:ascii="Calibri" w:hAnsi="Calibri" w:eastAsia="Calibri" w:cs="Calibri"/>
          <w:color w:val="000000" w:themeColor="text1"/>
          <w:sz w:val="24"/>
          <w:szCs w:val="24"/>
        </w:rPr>
        <w:t>Organisation’s</w:t>
      </w:r>
      <w:proofErr w:type="spellEnd"/>
      <w:r w:rsidRPr="00726714">
        <w:rPr>
          <w:rFonts w:ascii="Calibri" w:hAnsi="Calibri" w:eastAsia="Calibri" w:cs="Calibri"/>
          <w:color w:val="000000" w:themeColor="text1"/>
          <w:sz w:val="24"/>
          <w:szCs w:val="24"/>
        </w:rPr>
        <w:t xml:space="preserve"> activities and encourage this in students;</w:t>
      </w:r>
    </w:p>
    <w:p w:rsidRPr="00726714" w:rsidR="00427EF3" w:rsidP="0017610F" w:rsidRDefault="00427EF3" w14:paraId="36F1F1EB"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1090F30B">
        <w:rPr>
          <w:rFonts w:ascii="Calibri" w:hAnsi="Calibri" w:eastAsia="Calibri" w:cs="Calibri"/>
          <w:color w:val="000000" w:themeColor="text1"/>
          <w:sz w:val="24"/>
          <w:szCs w:val="24"/>
        </w:rPr>
        <w:t>To demonstrate honesty, integrity, trustworthiness and be respectful to all – colleagues, people we support, partners, commissioners etc.;</w:t>
      </w:r>
    </w:p>
    <w:p w:rsidRPr="00726714" w:rsidR="00427EF3" w:rsidP="0017610F" w:rsidRDefault="00427EF3" w14:paraId="7ADA91FE" w14:textId="77777777">
      <w:pPr>
        <w:pStyle w:val="ListParagraph"/>
        <w:numPr>
          <w:ilvl w:val="0"/>
          <w:numId w:val="1"/>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rPr>
        <w:t xml:space="preserve">Be committed to excellence and engage in improvement plans for their service or the wider </w:t>
      </w:r>
      <w:proofErr w:type="spellStart"/>
      <w:r w:rsidRPr="00726714">
        <w:rPr>
          <w:rFonts w:ascii="Calibri" w:hAnsi="Calibri" w:eastAsia="Calibri" w:cs="Calibri"/>
          <w:color w:val="000000" w:themeColor="text1"/>
          <w:sz w:val="24"/>
          <w:szCs w:val="24"/>
        </w:rPr>
        <w:t>Organisation</w:t>
      </w:r>
      <w:proofErr w:type="spellEnd"/>
      <w:r w:rsidRPr="00726714">
        <w:rPr>
          <w:rFonts w:ascii="Calibri" w:hAnsi="Calibri" w:eastAsia="Calibri" w:cs="Calibri"/>
          <w:color w:val="000000" w:themeColor="text1"/>
          <w:sz w:val="24"/>
          <w:szCs w:val="24"/>
        </w:rPr>
        <w:t xml:space="preserve">; </w:t>
      </w:r>
    </w:p>
    <w:p w:rsidRPr="00726714" w:rsidR="00427EF3" w:rsidP="0017610F" w:rsidRDefault="00427EF3" w14:paraId="2E1FC45F" w14:textId="77777777">
      <w:pPr>
        <w:pStyle w:val="ListParagraph"/>
        <w:numPr>
          <w:ilvl w:val="0"/>
          <w:numId w:val="1"/>
        </w:numPr>
        <w:spacing w:after="0" w:line="240" w:lineRule="auto"/>
        <w:jc w:val="both"/>
        <w:rPr>
          <w:rFonts w:ascii="Calibri" w:hAnsi="Calibri" w:cs="Calibri"/>
          <w:color w:val="000000" w:themeColor="text1"/>
          <w:sz w:val="24"/>
          <w:szCs w:val="24"/>
        </w:rPr>
      </w:pPr>
      <w:r w:rsidRPr="00726714">
        <w:rPr>
          <w:rFonts w:ascii="Calibri" w:hAnsi="Calibri" w:eastAsia="Calibri" w:cs="Calibri"/>
          <w:color w:val="000000" w:themeColor="text1"/>
          <w:sz w:val="24"/>
          <w:szCs w:val="24"/>
        </w:rPr>
        <w:t xml:space="preserve">Represent the </w:t>
      </w:r>
      <w:proofErr w:type="spellStart"/>
      <w:r w:rsidRPr="00726714">
        <w:rPr>
          <w:rFonts w:ascii="Calibri" w:hAnsi="Calibri" w:eastAsia="Calibri" w:cs="Calibri"/>
          <w:color w:val="000000" w:themeColor="text1"/>
          <w:sz w:val="24"/>
          <w:szCs w:val="24"/>
        </w:rPr>
        <w:t>Organisation</w:t>
      </w:r>
      <w:proofErr w:type="spellEnd"/>
      <w:r w:rsidRPr="00726714">
        <w:rPr>
          <w:rFonts w:ascii="Calibri" w:hAnsi="Calibri" w:eastAsia="Calibri" w:cs="Calibri"/>
          <w:color w:val="000000" w:themeColor="text1"/>
          <w:sz w:val="24"/>
          <w:szCs w:val="24"/>
        </w:rPr>
        <w:t xml:space="preserve"> and the service at external events and training</w:t>
      </w:r>
      <w:r>
        <w:rPr>
          <w:rFonts w:ascii="Calibri" w:hAnsi="Calibri" w:eastAsia="Calibri" w:cs="Calibri"/>
          <w:color w:val="000000" w:themeColor="text1"/>
          <w:sz w:val="24"/>
          <w:szCs w:val="24"/>
        </w:rPr>
        <w:t>.</w:t>
      </w:r>
    </w:p>
    <w:p w:rsidRPr="00726714" w:rsidR="00427EF3" w:rsidP="0017610F" w:rsidRDefault="00427EF3" w14:paraId="13BD372C" w14:textId="77777777">
      <w:pPr>
        <w:spacing w:after="0" w:line="240" w:lineRule="auto"/>
        <w:jc w:val="both"/>
        <w:rPr>
          <w:rFonts w:ascii="Calibri" w:hAnsi="Calibri" w:cs="Calibri"/>
          <w:color w:val="000000" w:themeColor="text1"/>
          <w:sz w:val="24"/>
          <w:szCs w:val="24"/>
        </w:rPr>
      </w:pPr>
    </w:p>
    <w:p w:rsidRPr="00726714" w:rsidR="00427EF3" w:rsidP="0017610F" w:rsidRDefault="00427EF3" w14:paraId="5CFA5179" w14:textId="77777777">
      <w:pPr>
        <w:spacing w:after="0" w:line="240" w:lineRule="auto"/>
        <w:jc w:val="both"/>
        <w:rPr>
          <w:rFonts w:ascii="Calibri" w:hAnsi="Calibri" w:cs="Calibri" w:eastAsiaTheme="minorEastAsia"/>
          <w:b/>
          <w:bCs/>
          <w:sz w:val="24"/>
          <w:szCs w:val="24"/>
        </w:rPr>
      </w:pPr>
      <w:r w:rsidRPr="00726714">
        <w:rPr>
          <w:rFonts w:ascii="Calibri" w:hAnsi="Calibri" w:cs="Calibri" w:eastAsiaTheme="minorEastAsia"/>
          <w:b/>
          <w:bCs/>
          <w:sz w:val="24"/>
          <w:szCs w:val="24"/>
        </w:rPr>
        <w:t xml:space="preserve">Duties &amp; responsibilities: </w:t>
      </w:r>
    </w:p>
    <w:p w:rsidRPr="00726714" w:rsidR="00427EF3" w:rsidP="0017610F" w:rsidRDefault="00427EF3" w14:paraId="0A147B88" w14:textId="77777777">
      <w:pPr>
        <w:spacing w:after="0" w:line="240" w:lineRule="auto"/>
        <w:jc w:val="both"/>
        <w:rPr>
          <w:rFonts w:ascii="Calibri" w:hAnsi="Calibri" w:cs="Calibri" w:eastAsiaTheme="minorEastAsia"/>
          <w:b/>
          <w:bCs/>
          <w:color w:val="000000" w:themeColor="text1"/>
          <w:sz w:val="24"/>
          <w:szCs w:val="24"/>
        </w:rPr>
      </w:pPr>
    </w:p>
    <w:p w:rsidRPr="00726714" w:rsidR="00427EF3" w:rsidP="71041695" w:rsidRDefault="00427EF3" w14:paraId="4ED3CB73" w14:textId="7D6F3093">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sz w:val="24"/>
          <w:szCs w:val="24"/>
          <w:lang w:val="en-US"/>
        </w:rPr>
      </w:pPr>
      <w:r w:rsidRPr="71041695" w:rsidR="00427EF3">
        <w:rPr>
          <w:rFonts w:ascii="Calibri" w:hAnsi="Calibri" w:eastAsia="" w:cs="Calibri" w:eastAsiaTheme="minorEastAsia"/>
          <w:sz w:val="24"/>
          <w:szCs w:val="24"/>
        </w:rPr>
        <w:t>Undertake the full role of Practice Educator to Social work students</w:t>
      </w:r>
      <w:r w:rsidRPr="71041695" w:rsidR="760B884F">
        <w:rPr>
          <w:rFonts w:ascii="Calibri" w:hAnsi="Calibri" w:eastAsia="" w:cs="Calibri" w:eastAsiaTheme="minorEastAsia"/>
          <w:sz w:val="24"/>
          <w:szCs w:val="24"/>
        </w:rPr>
        <w:t xml:space="preserve"> </w:t>
      </w:r>
      <w:r w:rsidRPr="71041695" w:rsidR="45D422B5">
        <w:rPr>
          <w:rFonts w:ascii="Calibri" w:hAnsi="Calibri" w:eastAsia="Calibri" w:cs="Calibri"/>
          <w:b w:val="0"/>
          <w:bCs w:val="0"/>
          <w:i w:val="0"/>
          <w:iCs w:val="0"/>
          <w:noProof w:val="0"/>
          <w:color w:val="000000" w:themeColor="text1" w:themeTint="FF" w:themeShade="FF"/>
          <w:sz w:val="24"/>
          <w:szCs w:val="24"/>
          <w:lang w:val="en-US"/>
        </w:rPr>
        <w:t>on placement and be the agency line manager of counselling students</w:t>
      </w:r>
      <w:r w:rsidRPr="71041695" w:rsidR="173A735B">
        <w:rPr>
          <w:rFonts w:ascii="Calibri" w:hAnsi="Calibri" w:eastAsia="Calibri" w:cs="Calibri"/>
          <w:b w:val="0"/>
          <w:bCs w:val="0"/>
          <w:i w:val="0"/>
          <w:iCs w:val="0"/>
          <w:noProof w:val="0"/>
          <w:color w:val="000000" w:themeColor="text1" w:themeTint="FF" w:themeShade="FF"/>
          <w:sz w:val="24"/>
          <w:szCs w:val="24"/>
          <w:lang w:val="en-US"/>
        </w:rPr>
        <w:t>;</w:t>
      </w:r>
    </w:p>
    <w:p w:rsidRPr="00726714" w:rsidR="00427EF3" w:rsidP="0017610F" w:rsidRDefault="00427EF3" w14:paraId="2E30D9B7" w14:textId="77777777">
      <w:pPr>
        <w:pStyle w:val="ListParagraph"/>
        <w:numPr>
          <w:ilvl w:val="0"/>
          <w:numId w:val="2"/>
        </w:numPr>
        <w:spacing w:after="0" w:line="240" w:lineRule="auto"/>
        <w:jc w:val="both"/>
        <w:rPr>
          <w:rFonts w:ascii="Calibri" w:hAnsi="Calibri" w:cs="Calibri"/>
          <w:color w:val="000000" w:themeColor="text1"/>
          <w:sz w:val="24"/>
          <w:szCs w:val="24"/>
        </w:rPr>
      </w:pPr>
      <w:r w:rsidRPr="00726714">
        <w:rPr>
          <w:rFonts w:ascii="Calibri" w:hAnsi="Calibri" w:cs="Calibri" w:eastAsiaTheme="minorEastAsia"/>
          <w:sz w:val="24"/>
          <w:szCs w:val="24"/>
        </w:rPr>
        <w:t>Set out Four Squares offer to Universities and social work/ counselling students in documents and through attending events and meetings;</w:t>
      </w:r>
    </w:p>
    <w:p w:rsidRPr="00726714" w:rsidR="00427EF3" w:rsidP="0017610F" w:rsidRDefault="00427EF3" w14:paraId="231CFA47" w14:textId="77777777">
      <w:pPr>
        <w:pStyle w:val="ListParagraph"/>
        <w:numPr>
          <w:ilvl w:val="0"/>
          <w:numId w:val="2"/>
        </w:numPr>
        <w:spacing w:after="0" w:line="240" w:lineRule="auto"/>
        <w:jc w:val="both"/>
        <w:rPr>
          <w:rFonts w:ascii="Calibri" w:hAnsi="Calibri" w:cs="Calibri" w:eastAsiaTheme="minorEastAsia"/>
          <w:color w:val="000000" w:themeColor="text1"/>
          <w:sz w:val="24"/>
          <w:szCs w:val="24"/>
        </w:rPr>
      </w:pPr>
      <w:r w:rsidRPr="1090F30B">
        <w:rPr>
          <w:rFonts w:ascii="Calibri" w:hAnsi="Calibri" w:cs="Calibri" w:eastAsiaTheme="minorEastAsia"/>
          <w:sz w:val="24"/>
          <w:szCs w:val="24"/>
        </w:rPr>
        <w:t xml:space="preserve">Develop guidance and handbooks for students and teams, running workshops for staff to introduce student placement </w:t>
      </w:r>
      <w:proofErr w:type="spellStart"/>
      <w:r w:rsidRPr="1090F30B">
        <w:rPr>
          <w:rFonts w:ascii="Calibri" w:hAnsi="Calibri" w:cs="Calibri" w:eastAsiaTheme="minorEastAsia"/>
          <w:sz w:val="24"/>
          <w:szCs w:val="24"/>
        </w:rPr>
        <w:t>programme</w:t>
      </w:r>
      <w:proofErr w:type="spellEnd"/>
      <w:r w:rsidRPr="1090F30B">
        <w:rPr>
          <w:rFonts w:ascii="Calibri" w:hAnsi="Calibri" w:cs="Calibri" w:eastAsiaTheme="minorEastAsia"/>
          <w:sz w:val="24"/>
          <w:szCs w:val="24"/>
        </w:rPr>
        <w:t xml:space="preserve"> aims and objectives, policies, and procedures;</w:t>
      </w:r>
    </w:p>
    <w:p w:rsidRPr="00726714" w:rsidR="00427EF3" w:rsidP="0017610F" w:rsidRDefault="00427EF3" w14:paraId="29BA437F" w14:textId="77777777">
      <w:pPr>
        <w:pStyle w:val="ListParagraph"/>
        <w:numPr>
          <w:ilvl w:val="0"/>
          <w:numId w:val="2"/>
        </w:numPr>
        <w:spacing w:after="0" w:line="240" w:lineRule="auto"/>
        <w:jc w:val="both"/>
        <w:rPr>
          <w:rFonts w:ascii="Calibri" w:hAnsi="Calibri" w:cs="Calibri"/>
          <w:color w:val="000000" w:themeColor="text1"/>
          <w:sz w:val="24"/>
          <w:szCs w:val="24"/>
        </w:rPr>
      </w:pPr>
      <w:r w:rsidRPr="21CEFA17" w:rsidR="00427EF3">
        <w:rPr>
          <w:rFonts w:ascii="Calibri" w:hAnsi="Calibri" w:eastAsia="" w:cs="Calibri" w:eastAsiaTheme="minorEastAsia"/>
          <w:sz w:val="24"/>
          <w:szCs w:val="24"/>
        </w:rPr>
        <w:t xml:space="preserve">Develop required policies and procedures for the </w:t>
      </w:r>
      <w:proofErr w:type="spellStart"/>
      <w:r w:rsidRPr="21CEFA17" w:rsidR="00427EF3">
        <w:rPr>
          <w:rFonts w:ascii="Calibri" w:hAnsi="Calibri" w:eastAsia="" w:cs="Calibri" w:eastAsiaTheme="minorEastAsia"/>
          <w:sz w:val="24"/>
          <w:szCs w:val="24"/>
        </w:rPr>
        <w:t>programme</w:t>
      </w:r>
      <w:proofErr w:type="spellEnd"/>
      <w:r w:rsidRPr="21CEFA17" w:rsidR="00427EF3">
        <w:rPr>
          <w:rFonts w:ascii="Calibri" w:hAnsi="Calibri" w:eastAsia="" w:cs="Calibri" w:eastAsiaTheme="minorEastAsia"/>
          <w:sz w:val="24"/>
          <w:szCs w:val="24"/>
        </w:rPr>
        <w:t xml:space="preserve"> and ensure they are kept up to date;</w:t>
      </w:r>
    </w:p>
    <w:p w:rsidR="21CEFA17" w:rsidP="21CEFA17" w:rsidRDefault="21CEFA17" w14:paraId="01EEFD09" w14:textId="745B773E">
      <w:pPr>
        <w:pStyle w:val="Normal"/>
        <w:spacing w:after="0" w:line="240" w:lineRule="auto"/>
        <w:jc w:val="both"/>
        <w:rPr>
          <w:rFonts w:ascii="Calibri" w:hAnsi="Calibri" w:eastAsia="" w:cs="Calibri" w:eastAsiaTheme="minorEastAsia"/>
          <w:sz w:val="24"/>
          <w:szCs w:val="24"/>
        </w:rPr>
      </w:pPr>
    </w:p>
    <w:p w:rsidR="21CEFA17" w:rsidP="21CEFA17" w:rsidRDefault="21CEFA17" w14:paraId="7E6D5FF5" w14:textId="1DA71315">
      <w:pPr>
        <w:pStyle w:val="Normal"/>
        <w:spacing w:after="0" w:line="240" w:lineRule="auto"/>
        <w:jc w:val="both"/>
        <w:rPr>
          <w:rFonts w:ascii="Calibri" w:hAnsi="Calibri" w:eastAsia="" w:cs="Calibri" w:eastAsiaTheme="minorEastAsia"/>
          <w:sz w:val="24"/>
          <w:szCs w:val="24"/>
        </w:rPr>
      </w:pPr>
    </w:p>
    <w:p w:rsidR="21CEFA17" w:rsidP="21CEFA17" w:rsidRDefault="21CEFA17" w14:paraId="405B19F5" w14:textId="57DE52ED">
      <w:pPr>
        <w:pStyle w:val="Normal"/>
        <w:spacing w:after="0" w:line="240" w:lineRule="auto"/>
        <w:jc w:val="both"/>
        <w:rPr>
          <w:rFonts w:ascii="Calibri" w:hAnsi="Calibri" w:eastAsia="" w:cs="Calibri" w:eastAsiaTheme="minorEastAsia"/>
          <w:sz w:val="24"/>
          <w:szCs w:val="24"/>
        </w:rPr>
      </w:pPr>
    </w:p>
    <w:p w:rsidR="21CEFA17" w:rsidP="21CEFA17" w:rsidRDefault="21CEFA17" w14:paraId="1DFAB107" w14:textId="18A0A696">
      <w:pPr>
        <w:pStyle w:val="Normal"/>
        <w:spacing w:after="0" w:line="240" w:lineRule="auto"/>
        <w:jc w:val="both"/>
        <w:rPr>
          <w:rFonts w:ascii="Calibri" w:hAnsi="Calibri" w:eastAsia="" w:cs="Calibri" w:eastAsiaTheme="minorEastAsia"/>
          <w:sz w:val="24"/>
          <w:szCs w:val="24"/>
        </w:rPr>
      </w:pPr>
    </w:p>
    <w:p w:rsidRPr="00726714" w:rsidR="00427EF3" w:rsidP="0017610F" w:rsidRDefault="00427EF3" w14:paraId="69BC2079" w14:textId="77777777">
      <w:pPr>
        <w:pStyle w:val="ListParagraph"/>
        <w:numPr>
          <w:ilvl w:val="0"/>
          <w:numId w:val="2"/>
        </w:numPr>
        <w:spacing w:after="0" w:line="240" w:lineRule="auto"/>
        <w:jc w:val="both"/>
        <w:rPr>
          <w:rFonts w:ascii="Calibri" w:hAnsi="Calibri" w:cs="Calibri" w:eastAsiaTheme="minorEastAsia"/>
          <w:color w:val="000000" w:themeColor="text1"/>
          <w:sz w:val="24"/>
          <w:szCs w:val="24"/>
        </w:rPr>
      </w:pPr>
      <w:r w:rsidRPr="00726714">
        <w:rPr>
          <w:rFonts w:ascii="Calibri" w:hAnsi="Calibri" w:cs="Calibri" w:eastAsiaTheme="minorEastAsia"/>
          <w:sz w:val="24"/>
          <w:szCs w:val="24"/>
        </w:rPr>
        <w:t xml:space="preserve">Develop placement opportunities in teams across the </w:t>
      </w:r>
      <w:proofErr w:type="spellStart"/>
      <w:r w:rsidRPr="00726714">
        <w:rPr>
          <w:rFonts w:ascii="Calibri" w:hAnsi="Calibri" w:cs="Calibri" w:eastAsiaTheme="minorEastAsia"/>
          <w:sz w:val="24"/>
          <w:szCs w:val="24"/>
        </w:rPr>
        <w:t>organisation</w:t>
      </w:r>
      <w:proofErr w:type="spellEnd"/>
      <w:r w:rsidRPr="00726714">
        <w:rPr>
          <w:rFonts w:ascii="Calibri" w:hAnsi="Calibri" w:cs="Calibri" w:eastAsiaTheme="minorEastAsia"/>
          <w:sz w:val="24"/>
          <w:szCs w:val="24"/>
        </w:rPr>
        <w:t>;</w:t>
      </w:r>
    </w:p>
    <w:p w:rsidRPr="00726714" w:rsidR="00427EF3" w:rsidP="0017610F" w:rsidRDefault="00427EF3" w14:paraId="7136AAC7" w14:textId="77777777">
      <w:pPr>
        <w:pStyle w:val="ListParagraph"/>
        <w:numPr>
          <w:ilvl w:val="0"/>
          <w:numId w:val="2"/>
        </w:numPr>
        <w:spacing w:after="0" w:line="240" w:lineRule="auto"/>
        <w:jc w:val="both"/>
        <w:rPr>
          <w:rFonts w:ascii="Calibri" w:hAnsi="Calibri" w:cs="Calibri"/>
          <w:color w:val="000000" w:themeColor="text1"/>
          <w:sz w:val="24"/>
          <w:szCs w:val="24"/>
        </w:rPr>
      </w:pPr>
      <w:r w:rsidRPr="00726714">
        <w:rPr>
          <w:rFonts w:ascii="Calibri" w:hAnsi="Calibri" w:cs="Calibri" w:eastAsiaTheme="minorEastAsia"/>
          <w:sz w:val="24"/>
          <w:szCs w:val="24"/>
        </w:rPr>
        <w:t>Develop training for staff who are interested in undertaking the link worker role;</w:t>
      </w:r>
    </w:p>
    <w:p w:rsidRPr="0017610F" w:rsidR="0017610F" w:rsidP="610713F5" w:rsidRDefault="0017610F" w14:paraId="42BE0EE1" w14:textId="2DC25BDF">
      <w:pPr>
        <w:pStyle w:val="ListParagraph"/>
        <w:numPr>
          <w:ilvl w:val="0"/>
          <w:numId w:val="2"/>
        </w:numPr>
        <w:spacing w:after="0" w:line="240" w:lineRule="auto"/>
        <w:jc w:val="both"/>
        <w:rPr>
          <w:rFonts w:ascii="Calibri" w:hAnsi="Calibri" w:eastAsia="" w:cs="Calibri" w:eastAsiaTheme="minorEastAsia"/>
          <w:color w:val="000000" w:themeColor="text1"/>
          <w:sz w:val="24"/>
          <w:szCs w:val="24"/>
        </w:rPr>
      </w:pPr>
      <w:r w:rsidRPr="610713F5" w:rsidR="00427EF3">
        <w:rPr>
          <w:rFonts w:ascii="Calibri" w:hAnsi="Calibri" w:eastAsia="" w:cs="Calibri" w:eastAsiaTheme="minorEastAsia"/>
          <w:sz w:val="24"/>
          <w:szCs w:val="24"/>
        </w:rPr>
        <w:t>Manage the recruitment and induction of students;</w:t>
      </w:r>
    </w:p>
    <w:p w:rsidRPr="00726714" w:rsidR="00427EF3" w:rsidP="0017610F" w:rsidRDefault="00427EF3" w14:paraId="104DA9FA" w14:textId="77777777">
      <w:pPr>
        <w:pStyle w:val="ListParagraph"/>
        <w:numPr>
          <w:ilvl w:val="0"/>
          <w:numId w:val="2"/>
        </w:numPr>
        <w:spacing w:after="0" w:line="240" w:lineRule="auto"/>
        <w:jc w:val="both"/>
        <w:rPr>
          <w:rFonts w:ascii="Calibri" w:hAnsi="Calibri" w:cs="Calibri" w:eastAsiaTheme="minorEastAsia"/>
          <w:color w:val="000000" w:themeColor="text1"/>
          <w:sz w:val="24"/>
          <w:szCs w:val="24"/>
        </w:rPr>
      </w:pPr>
      <w:r w:rsidRPr="1090F30B">
        <w:rPr>
          <w:rFonts w:ascii="Calibri" w:hAnsi="Calibri" w:cs="Calibri" w:eastAsiaTheme="minorEastAsia"/>
          <w:sz w:val="24"/>
          <w:szCs w:val="24"/>
        </w:rPr>
        <w:t>Provide the necessary guidance, support and supervision to students, Link Workers, and teams;</w:t>
      </w:r>
    </w:p>
    <w:p w:rsidRPr="00726714" w:rsidR="00427EF3" w:rsidP="0017610F" w:rsidRDefault="00427EF3" w14:paraId="0E7EA64D" w14:textId="77777777">
      <w:pPr>
        <w:pStyle w:val="ListParagraph"/>
        <w:numPr>
          <w:ilvl w:val="0"/>
          <w:numId w:val="2"/>
        </w:numPr>
        <w:spacing w:after="0" w:line="240" w:lineRule="auto"/>
        <w:jc w:val="both"/>
        <w:rPr>
          <w:rFonts w:ascii="Calibri" w:hAnsi="Calibri" w:cs="Calibri" w:eastAsiaTheme="minorEastAsia"/>
          <w:color w:val="000000" w:themeColor="text1"/>
          <w:sz w:val="24"/>
          <w:szCs w:val="24"/>
        </w:rPr>
      </w:pPr>
      <w:r w:rsidRPr="1090F30B">
        <w:rPr>
          <w:rFonts w:ascii="Calibri" w:hAnsi="Calibri" w:cs="Calibri" w:eastAsiaTheme="minorEastAsia"/>
          <w:sz w:val="24"/>
          <w:szCs w:val="24"/>
        </w:rPr>
        <w:t>Create resources to support Link Workers, Managers, and students in their role;</w:t>
      </w:r>
    </w:p>
    <w:p w:rsidRPr="00726714" w:rsidR="00427EF3" w:rsidP="0017610F" w:rsidRDefault="00427EF3" w14:paraId="2BBEA094" w14:textId="77777777">
      <w:pPr>
        <w:pStyle w:val="ListParagraph"/>
        <w:numPr>
          <w:ilvl w:val="0"/>
          <w:numId w:val="2"/>
        </w:numPr>
        <w:spacing w:after="0" w:line="240" w:lineRule="auto"/>
        <w:jc w:val="both"/>
        <w:rPr>
          <w:rFonts w:ascii="Calibri" w:hAnsi="Calibri" w:cs="Calibri" w:eastAsiaTheme="minorEastAsia"/>
          <w:color w:val="000000" w:themeColor="text1"/>
          <w:sz w:val="24"/>
          <w:szCs w:val="24"/>
        </w:rPr>
      </w:pPr>
      <w:r w:rsidRPr="00726714">
        <w:rPr>
          <w:rFonts w:ascii="Calibri" w:hAnsi="Calibri" w:cs="Calibri" w:eastAsiaTheme="minorEastAsia"/>
          <w:sz w:val="24"/>
          <w:szCs w:val="24"/>
        </w:rPr>
        <w:t xml:space="preserve">Work with universities to develop the </w:t>
      </w:r>
      <w:proofErr w:type="spellStart"/>
      <w:r w:rsidRPr="00726714">
        <w:rPr>
          <w:rFonts w:ascii="Calibri" w:hAnsi="Calibri" w:cs="Calibri" w:eastAsiaTheme="minorEastAsia"/>
          <w:sz w:val="24"/>
          <w:szCs w:val="24"/>
        </w:rPr>
        <w:t>programme</w:t>
      </w:r>
      <w:proofErr w:type="spellEnd"/>
      <w:r w:rsidRPr="00726714">
        <w:rPr>
          <w:rFonts w:ascii="Calibri" w:hAnsi="Calibri" w:cs="Calibri" w:eastAsiaTheme="minorEastAsia"/>
          <w:sz w:val="24"/>
          <w:szCs w:val="24"/>
        </w:rPr>
        <w:t xml:space="preserve"> and evaluate its effectiveness, making improvements where this is required;</w:t>
      </w:r>
    </w:p>
    <w:p w:rsidRPr="00726714" w:rsidR="00427EF3" w:rsidP="0017610F" w:rsidRDefault="00427EF3" w14:paraId="4B2327FB" w14:textId="77777777">
      <w:pPr>
        <w:pStyle w:val="ListParagraph"/>
        <w:numPr>
          <w:ilvl w:val="0"/>
          <w:numId w:val="2"/>
        </w:numPr>
        <w:spacing w:after="0" w:line="240" w:lineRule="auto"/>
        <w:jc w:val="both"/>
        <w:rPr>
          <w:rFonts w:ascii="Calibri" w:hAnsi="Calibri" w:cs="Calibri" w:eastAsiaTheme="minorEastAsia"/>
          <w:color w:val="000000" w:themeColor="text1"/>
          <w:sz w:val="24"/>
          <w:szCs w:val="24"/>
        </w:rPr>
      </w:pPr>
      <w:r w:rsidRPr="00726714">
        <w:rPr>
          <w:rFonts w:ascii="Calibri" w:hAnsi="Calibri" w:cs="Calibri" w:eastAsiaTheme="minorEastAsia"/>
          <w:sz w:val="24"/>
          <w:szCs w:val="24"/>
        </w:rPr>
        <w:t>Complete all reports required of the placement and provide them timeously to the relevant person;</w:t>
      </w:r>
    </w:p>
    <w:p w:rsidRPr="00726714" w:rsidR="00427EF3" w:rsidP="0017610F" w:rsidRDefault="00427EF3" w14:paraId="1EC19656" w14:textId="77777777">
      <w:pPr>
        <w:pStyle w:val="ListParagraph"/>
        <w:numPr>
          <w:ilvl w:val="0"/>
          <w:numId w:val="2"/>
        </w:numPr>
        <w:spacing w:after="0" w:line="240" w:lineRule="auto"/>
        <w:jc w:val="both"/>
        <w:rPr>
          <w:rFonts w:ascii="Calibri" w:hAnsi="Calibri" w:cs="Calibri" w:eastAsiaTheme="minorEastAsia"/>
          <w:color w:val="000000" w:themeColor="text1"/>
          <w:sz w:val="24"/>
          <w:szCs w:val="24"/>
        </w:rPr>
      </w:pPr>
      <w:r w:rsidRPr="00726714">
        <w:rPr>
          <w:rFonts w:ascii="Calibri" w:hAnsi="Calibri" w:cs="Calibri" w:eastAsiaTheme="minorEastAsia"/>
          <w:sz w:val="24"/>
          <w:szCs w:val="24"/>
        </w:rPr>
        <w:t>Record both quantitative and qualitative data presenting these to the Leadership and Board on the impact of student placements in Four Square;</w:t>
      </w:r>
    </w:p>
    <w:p w:rsidRPr="00726714" w:rsidR="00427EF3" w:rsidP="0017610F" w:rsidRDefault="00427EF3" w14:paraId="03B12608" w14:textId="77777777">
      <w:pPr>
        <w:pStyle w:val="ListParagraph"/>
        <w:numPr>
          <w:ilvl w:val="0"/>
          <w:numId w:val="2"/>
        </w:numPr>
        <w:spacing w:after="0" w:line="240" w:lineRule="auto"/>
        <w:jc w:val="both"/>
        <w:rPr>
          <w:rFonts w:ascii="Calibri" w:hAnsi="Calibri" w:cs="Calibri"/>
          <w:color w:val="000000" w:themeColor="text1"/>
          <w:sz w:val="24"/>
          <w:szCs w:val="24"/>
        </w:rPr>
      </w:pPr>
      <w:r w:rsidRPr="1090F30B">
        <w:rPr>
          <w:rFonts w:ascii="Calibri" w:hAnsi="Calibri" w:eastAsia="Calibri" w:cs="Calibri"/>
          <w:color w:val="000000" w:themeColor="text1"/>
          <w:sz w:val="24"/>
          <w:szCs w:val="24"/>
          <w:lang w:val="en-GB"/>
        </w:rPr>
        <w:t>Participate in the Accommodation Services on-call system, on a rota basis with other senior staff. This normally consists of telephone consultation however, in the event of an emergency, attendance at a project may be required. This may also include working on shift due to an unforeseen staff shortage.</w:t>
      </w:r>
    </w:p>
    <w:p w:rsidRPr="00726714" w:rsidR="00427EF3" w:rsidP="0017610F" w:rsidRDefault="00427EF3" w14:paraId="3E0CAAA4" w14:textId="77777777">
      <w:pPr>
        <w:pStyle w:val="ListParagraph"/>
        <w:numPr>
          <w:ilvl w:val="0"/>
          <w:numId w:val="2"/>
        </w:numPr>
        <w:spacing w:after="0" w:line="240" w:lineRule="auto"/>
        <w:jc w:val="both"/>
        <w:rPr>
          <w:rFonts w:ascii="Calibri" w:hAnsi="Calibri" w:cs="Calibri" w:eastAsiaTheme="minorEastAsia"/>
          <w:color w:val="000000" w:themeColor="text1"/>
          <w:sz w:val="24"/>
          <w:szCs w:val="24"/>
        </w:rPr>
      </w:pPr>
      <w:r w:rsidRPr="00726714">
        <w:rPr>
          <w:rFonts w:ascii="Calibri" w:hAnsi="Calibri" w:eastAsia="Calibri" w:cs="Calibri"/>
          <w:color w:val="000000" w:themeColor="text1"/>
          <w:sz w:val="24"/>
          <w:szCs w:val="24"/>
          <w:lang w:val="en-GB"/>
        </w:rPr>
        <w:t>To attend regular meetings of the Managers Group to progress Four Square management objectives and activities.</w:t>
      </w:r>
    </w:p>
    <w:p w:rsidRPr="00726714" w:rsidR="00427EF3" w:rsidP="0017610F" w:rsidRDefault="00427EF3" w14:paraId="06FB3617" w14:textId="77777777">
      <w:pPr>
        <w:spacing w:after="0" w:line="240" w:lineRule="auto"/>
        <w:jc w:val="both"/>
        <w:rPr>
          <w:rFonts w:ascii="Calibri" w:hAnsi="Calibri" w:cs="Calibri" w:eastAsiaTheme="minorEastAsia"/>
          <w:color w:val="000000" w:themeColor="text1"/>
          <w:sz w:val="24"/>
          <w:szCs w:val="24"/>
        </w:rPr>
      </w:pPr>
    </w:p>
    <w:p w:rsidRPr="00726714" w:rsidR="00427EF3" w:rsidP="0017610F" w:rsidRDefault="00427EF3" w14:paraId="6E56C208" w14:textId="77777777">
      <w:pPr>
        <w:spacing w:after="0" w:line="240" w:lineRule="auto"/>
        <w:jc w:val="both"/>
        <w:rPr>
          <w:rFonts w:ascii="Calibri" w:hAnsi="Calibri" w:cs="Calibri" w:eastAsiaTheme="minorEastAsia"/>
          <w:b/>
          <w:color w:val="000000" w:themeColor="text1"/>
          <w:sz w:val="24"/>
          <w:szCs w:val="24"/>
        </w:rPr>
      </w:pPr>
      <w:r w:rsidRPr="00726714">
        <w:rPr>
          <w:rFonts w:ascii="Calibri" w:hAnsi="Calibri" w:cs="Calibri" w:eastAsiaTheme="minorEastAsia"/>
          <w:b/>
          <w:color w:val="000000" w:themeColor="text1"/>
          <w:sz w:val="24"/>
          <w:szCs w:val="24"/>
        </w:rPr>
        <w:t>Terms &amp; Conditions</w:t>
      </w:r>
    </w:p>
    <w:p w:rsidRPr="00726714" w:rsidR="00427EF3" w:rsidP="0017610F" w:rsidRDefault="00427EF3" w14:paraId="115E9728" w14:textId="77777777">
      <w:pPr>
        <w:spacing w:after="0" w:line="240" w:lineRule="auto"/>
        <w:jc w:val="both"/>
        <w:rPr>
          <w:rFonts w:ascii="Calibri" w:hAnsi="Calibri" w:cs="Calibri" w:eastAsiaTheme="minorEastAsia"/>
          <w:sz w:val="24"/>
          <w:szCs w:val="24"/>
        </w:rPr>
      </w:pPr>
    </w:p>
    <w:p w:rsidRPr="00726714" w:rsidR="00427EF3" w:rsidP="0017610F" w:rsidRDefault="00427EF3" w14:paraId="74D9A2E2" w14:textId="77777777">
      <w:pPr>
        <w:pStyle w:val="ListParagraph"/>
        <w:numPr>
          <w:ilvl w:val="0"/>
          <w:numId w:val="3"/>
        </w:numPr>
        <w:spacing w:after="0" w:line="240" w:lineRule="auto"/>
        <w:jc w:val="both"/>
        <w:rPr>
          <w:rFonts w:ascii="Calibri" w:hAnsi="Calibri" w:cs="Calibri" w:eastAsiaTheme="minorEastAsia"/>
          <w:sz w:val="24"/>
          <w:szCs w:val="24"/>
        </w:rPr>
      </w:pPr>
      <w:r w:rsidRPr="00726714">
        <w:rPr>
          <w:rFonts w:ascii="Calibri" w:hAnsi="Calibri" w:cs="Calibri" w:eastAsiaTheme="minorEastAsia"/>
          <w:sz w:val="24"/>
          <w:szCs w:val="24"/>
        </w:rPr>
        <w:t>Working 35</w:t>
      </w:r>
      <w:r>
        <w:rPr>
          <w:rFonts w:ascii="Calibri" w:hAnsi="Calibri" w:cs="Calibri" w:eastAsiaTheme="minorEastAsia"/>
          <w:sz w:val="24"/>
          <w:szCs w:val="24"/>
        </w:rPr>
        <w:t xml:space="preserve"> hours</w:t>
      </w:r>
      <w:r w:rsidRPr="00726714">
        <w:rPr>
          <w:rFonts w:ascii="Calibri" w:hAnsi="Calibri" w:cs="Calibri" w:eastAsiaTheme="minorEastAsia"/>
          <w:sz w:val="24"/>
          <w:szCs w:val="24"/>
        </w:rPr>
        <w:t xml:space="preserve"> per week, flexibly between Monday to Sunday with the need </w:t>
      </w:r>
      <w:r>
        <w:rPr>
          <w:rFonts w:ascii="Calibri" w:hAnsi="Calibri" w:cs="Calibri" w:eastAsiaTheme="minorEastAsia"/>
          <w:sz w:val="24"/>
          <w:szCs w:val="24"/>
        </w:rPr>
        <w:t>to work</w:t>
      </w:r>
      <w:r w:rsidRPr="00726714">
        <w:rPr>
          <w:rFonts w:ascii="Calibri" w:hAnsi="Calibri" w:cs="Calibri" w:eastAsiaTheme="minorEastAsia"/>
          <w:sz w:val="24"/>
          <w:szCs w:val="24"/>
        </w:rPr>
        <w:t xml:space="preserve"> occasional evenings and weekends;</w:t>
      </w:r>
    </w:p>
    <w:p w:rsidRPr="00726714" w:rsidR="00427EF3" w:rsidP="0017610F" w:rsidRDefault="00427EF3" w14:paraId="5C4AB1A2" w14:textId="77777777">
      <w:pPr>
        <w:pStyle w:val="ListParagraph"/>
        <w:numPr>
          <w:ilvl w:val="0"/>
          <w:numId w:val="3"/>
        </w:numPr>
        <w:spacing w:after="0" w:line="240" w:lineRule="auto"/>
        <w:jc w:val="both"/>
        <w:rPr>
          <w:rFonts w:ascii="Calibri" w:hAnsi="Calibri" w:cs="Calibri" w:eastAsiaTheme="minorEastAsia"/>
          <w:sz w:val="24"/>
          <w:szCs w:val="24"/>
        </w:rPr>
      </w:pPr>
      <w:r w:rsidRPr="00726714">
        <w:rPr>
          <w:rFonts w:ascii="Calibri" w:hAnsi="Calibri" w:cs="Calibri" w:eastAsiaTheme="minorEastAsia"/>
          <w:sz w:val="24"/>
          <w:szCs w:val="24"/>
        </w:rPr>
        <w:t>£33,000 per annum;</w:t>
      </w:r>
    </w:p>
    <w:p w:rsidRPr="0017610F" w:rsidR="00427EF3" w:rsidP="0017610F" w:rsidRDefault="00427EF3" w14:paraId="388D85AB" w14:textId="77777777">
      <w:pPr>
        <w:pStyle w:val="ListParagraph"/>
        <w:numPr>
          <w:ilvl w:val="0"/>
          <w:numId w:val="3"/>
        </w:numPr>
        <w:spacing w:after="0" w:line="240" w:lineRule="auto"/>
        <w:jc w:val="both"/>
        <w:rPr>
          <w:rStyle w:val="eop"/>
          <w:rFonts w:ascii="Calibri" w:hAnsi="Calibri" w:cs="Calibri" w:eastAsiaTheme="minorEastAsia"/>
          <w:sz w:val="24"/>
          <w:szCs w:val="24"/>
        </w:rPr>
      </w:pPr>
      <w:r w:rsidRPr="00726714">
        <w:rPr>
          <w:rStyle w:val="normaltextrun1"/>
          <w:rFonts w:ascii="Calibri" w:hAnsi="Calibri" w:cs="Calibri"/>
          <w:color w:val="000000"/>
          <w:sz w:val="24"/>
          <w:szCs w:val="24"/>
        </w:rPr>
        <w:t>35 days annual leave entitlement rising to 40 days upon completion of 5 years' service.</w:t>
      </w:r>
      <w:r w:rsidRPr="00726714">
        <w:rPr>
          <w:rStyle w:val="eop"/>
          <w:rFonts w:ascii="Calibri" w:hAnsi="Calibri" w:cs="Calibri"/>
          <w:color w:val="000000"/>
          <w:sz w:val="24"/>
          <w:szCs w:val="24"/>
        </w:rPr>
        <w:t> </w:t>
      </w:r>
    </w:p>
    <w:p w:rsidRPr="00726714" w:rsidR="0017610F" w:rsidP="0017610F" w:rsidRDefault="0017610F" w14:paraId="284DC797" w14:textId="77777777">
      <w:pPr>
        <w:pStyle w:val="ListParagraph"/>
        <w:spacing w:after="0" w:line="240" w:lineRule="auto"/>
        <w:jc w:val="both"/>
        <w:rPr>
          <w:rFonts w:ascii="Calibri" w:hAnsi="Calibri" w:cs="Calibri" w:eastAsiaTheme="minorEastAsia"/>
          <w:sz w:val="24"/>
          <w:szCs w:val="24"/>
        </w:rPr>
      </w:pPr>
    </w:p>
    <w:p w:rsidRPr="0017610F" w:rsidR="00427EF3" w:rsidP="0017610F" w:rsidRDefault="00427EF3" w14:paraId="4AEEB6DC" w14:textId="77777777">
      <w:pPr>
        <w:pStyle w:val="ListParagraph"/>
        <w:ind w:left="0"/>
        <w:jc w:val="both"/>
        <w:rPr>
          <w:rFonts w:eastAsiaTheme="minorEastAsia" w:cstheme="minorHAnsi"/>
          <w:b/>
          <w:sz w:val="24"/>
          <w:szCs w:val="24"/>
        </w:rPr>
      </w:pPr>
      <w:r w:rsidRPr="0017610F">
        <w:rPr>
          <w:rFonts w:eastAsiaTheme="minorEastAsia" w:cstheme="minorHAnsi"/>
          <w:b/>
          <w:sz w:val="24"/>
          <w:szCs w:val="24"/>
        </w:rPr>
        <w:t>How to Apply</w:t>
      </w:r>
    </w:p>
    <w:p w:rsidRPr="0017610F" w:rsidR="00427EF3" w:rsidP="0017610F" w:rsidRDefault="00427EF3" w14:paraId="42E9E8F1" w14:textId="77777777">
      <w:pPr>
        <w:pStyle w:val="ListParagraph"/>
        <w:ind w:left="0"/>
        <w:jc w:val="both"/>
        <w:rPr>
          <w:rFonts w:eastAsiaTheme="minorEastAsia" w:cstheme="minorHAnsi"/>
          <w:sz w:val="24"/>
          <w:szCs w:val="24"/>
        </w:rPr>
      </w:pPr>
    </w:p>
    <w:p w:rsidRPr="0017610F" w:rsidR="00427EF3" w:rsidP="0017610F" w:rsidRDefault="00427EF3" w14:paraId="229A4948" w14:textId="77777777">
      <w:pPr>
        <w:pStyle w:val="ListParagraph"/>
        <w:ind w:left="0"/>
        <w:jc w:val="both"/>
        <w:rPr>
          <w:rStyle w:val="Hyperlink"/>
          <w:rFonts w:eastAsiaTheme="minorEastAsia" w:cstheme="minorHAnsi"/>
          <w:sz w:val="24"/>
          <w:szCs w:val="24"/>
        </w:rPr>
      </w:pPr>
      <w:r w:rsidRPr="0017610F">
        <w:rPr>
          <w:rFonts w:eastAsiaTheme="minorEastAsia" w:cstheme="minorHAnsi"/>
          <w:sz w:val="24"/>
          <w:szCs w:val="24"/>
        </w:rPr>
        <w:t xml:space="preserve">If you are an exceptional candidate looking for a challenging and exciting role a </w:t>
      </w:r>
      <w:r w:rsidRPr="0017610F">
        <w:rPr>
          <w:rStyle w:val="bannerbody"/>
          <w:rFonts w:eastAsiaTheme="minorEastAsia" w:cstheme="minorHAnsi"/>
          <w:sz w:val="24"/>
          <w:szCs w:val="24"/>
        </w:rPr>
        <w:t xml:space="preserve">job description and application form can be downloaded from our website or by emailing </w:t>
      </w:r>
      <w:hyperlink r:id="rId10">
        <w:r w:rsidRPr="0017610F">
          <w:rPr>
            <w:rStyle w:val="Hyperlink"/>
            <w:rFonts w:eastAsiaTheme="minorEastAsia" w:cstheme="minorHAnsi"/>
            <w:sz w:val="24"/>
            <w:szCs w:val="24"/>
          </w:rPr>
          <w:t>traceys@foursquare.org.uk</w:t>
        </w:r>
      </w:hyperlink>
    </w:p>
    <w:p w:rsidRPr="0017610F" w:rsidR="00427EF3" w:rsidP="0017610F" w:rsidRDefault="00427EF3" w14:paraId="13FA1FEF" w14:textId="77777777">
      <w:pPr>
        <w:pStyle w:val="ListParagraph"/>
        <w:ind w:left="0"/>
        <w:jc w:val="both"/>
        <w:rPr>
          <w:rStyle w:val="bannerbody"/>
          <w:rFonts w:eastAsiaTheme="minorEastAsia" w:cstheme="minorHAnsi"/>
          <w:b/>
          <w:sz w:val="24"/>
          <w:szCs w:val="24"/>
        </w:rPr>
      </w:pPr>
    </w:p>
    <w:p w:rsidRPr="0017610F" w:rsidR="00427EF3" w:rsidP="0017610F" w:rsidRDefault="00427EF3" w14:paraId="7DA7BFF4" w14:textId="77777777">
      <w:pPr>
        <w:pStyle w:val="ListParagraph"/>
        <w:ind w:left="0"/>
        <w:jc w:val="both"/>
        <w:rPr>
          <w:rStyle w:val="bannerbody"/>
          <w:rFonts w:eastAsiaTheme="minorEastAsia" w:cstheme="minorHAnsi"/>
          <w:b/>
          <w:sz w:val="24"/>
          <w:szCs w:val="24"/>
        </w:rPr>
      </w:pPr>
      <w:r w:rsidRPr="0017610F">
        <w:rPr>
          <w:rStyle w:val="bannerbody"/>
          <w:rFonts w:eastAsiaTheme="minorEastAsia" w:cstheme="minorHAnsi"/>
          <w:b/>
          <w:sz w:val="24"/>
          <w:szCs w:val="24"/>
        </w:rPr>
        <w:t>Closing Date</w:t>
      </w:r>
    </w:p>
    <w:p w:rsidRPr="0017610F" w:rsidR="00427EF3" w:rsidP="0017610F" w:rsidRDefault="00427EF3" w14:paraId="277BF352" w14:textId="77777777">
      <w:pPr>
        <w:pStyle w:val="ListParagraph"/>
        <w:ind w:left="0"/>
        <w:jc w:val="both"/>
        <w:rPr>
          <w:rStyle w:val="bannerbody"/>
          <w:rFonts w:eastAsiaTheme="minorEastAsia"/>
          <w:sz w:val="24"/>
          <w:szCs w:val="24"/>
        </w:rPr>
      </w:pPr>
    </w:p>
    <w:p w:rsidRPr="0017610F" w:rsidR="00427EF3" w:rsidP="0017610F" w:rsidRDefault="00427EF3" w14:paraId="5932580B" w14:textId="77777777">
      <w:pPr>
        <w:pStyle w:val="ListParagraph"/>
        <w:ind w:left="0"/>
        <w:jc w:val="both"/>
        <w:rPr>
          <w:rStyle w:val="bannerbody"/>
          <w:rFonts w:eastAsiaTheme="minorEastAsia"/>
          <w:sz w:val="24"/>
          <w:szCs w:val="24"/>
        </w:rPr>
      </w:pPr>
      <w:r w:rsidRPr="0017610F">
        <w:rPr>
          <w:rStyle w:val="bannerbody"/>
          <w:rFonts w:eastAsiaTheme="minorEastAsia"/>
          <w:sz w:val="24"/>
          <w:szCs w:val="24"/>
        </w:rPr>
        <w:t>Closing date for applications is Friday 6</w:t>
      </w:r>
      <w:r w:rsidRPr="0017610F">
        <w:rPr>
          <w:rStyle w:val="bannerbody"/>
          <w:rFonts w:eastAsiaTheme="minorEastAsia"/>
          <w:sz w:val="24"/>
          <w:szCs w:val="24"/>
          <w:vertAlign w:val="superscript"/>
        </w:rPr>
        <w:t>th</w:t>
      </w:r>
      <w:r w:rsidRPr="0017610F">
        <w:rPr>
          <w:rStyle w:val="bannerbody"/>
          <w:rFonts w:eastAsiaTheme="minorEastAsia"/>
          <w:sz w:val="24"/>
          <w:szCs w:val="24"/>
        </w:rPr>
        <w:t xml:space="preserve"> November 2020 at 12.00pm.</w:t>
      </w:r>
    </w:p>
    <w:p w:rsidR="00427EF3" w:rsidP="00427EF3" w:rsidRDefault="00427EF3" w14:paraId="7B68943B" w14:textId="77777777">
      <w:pPr>
        <w:pStyle w:val="ListParagraph"/>
        <w:ind w:left="0"/>
        <w:rPr>
          <w:rStyle w:val="bannerbody"/>
          <w:rFonts w:eastAsiaTheme="minorEastAsia" w:cstheme="minorHAnsi"/>
          <w:b/>
        </w:rPr>
      </w:pPr>
    </w:p>
    <w:p w:rsidR="0096086F" w:rsidRDefault="0079055A" w14:paraId="760B8D66" w14:textId="77777777"/>
    <w:sectPr w:rsidR="0096086F">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F3" w:rsidP="00427EF3" w:rsidRDefault="00427EF3" w14:paraId="0987F13F" w14:textId="77777777">
      <w:pPr>
        <w:spacing w:after="0" w:line="240" w:lineRule="auto"/>
      </w:pPr>
      <w:r>
        <w:separator/>
      </w:r>
    </w:p>
  </w:endnote>
  <w:endnote w:type="continuationSeparator" w:id="0">
    <w:p w:rsidR="00427EF3" w:rsidP="00427EF3" w:rsidRDefault="00427EF3" w14:paraId="631E6E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84657" w:rsidR="0017610F" w:rsidP="0017610F" w:rsidRDefault="0017610F" w14:paraId="45A9AB62" w14:textId="77777777">
    <w:pPr>
      <w:pStyle w:val="Footer"/>
      <w:jc w:val="center"/>
      <w:rPr>
        <w:rFonts w:ascii="Trebuchet MS" w:hAnsi="Trebuchet MS"/>
        <w:b/>
        <w:bCs/>
        <w:sz w:val="16"/>
        <w:szCs w:val="16"/>
      </w:rPr>
    </w:pPr>
    <w:r w:rsidRPr="00684657">
      <w:rPr>
        <w:rFonts w:ascii="Trebuchet MS" w:hAnsi="Trebuchet MS"/>
        <w:sz w:val="16"/>
        <w:szCs w:val="16"/>
      </w:rPr>
      <w:t xml:space="preserve">Page </w:t>
    </w:r>
    <w:r w:rsidRPr="00684657">
      <w:rPr>
        <w:rFonts w:ascii="Trebuchet MS" w:hAnsi="Trebuchet MS"/>
        <w:b/>
        <w:bCs/>
        <w:sz w:val="16"/>
        <w:szCs w:val="16"/>
      </w:rPr>
      <w:fldChar w:fldCharType="begin"/>
    </w:r>
    <w:r w:rsidRPr="00684657">
      <w:rPr>
        <w:rFonts w:ascii="Trebuchet MS" w:hAnsi="Trebuchet MS"/>
        <w:b/>
        <w:bCs/>
        <w:sz w:val="16"/>
        <w:szCs w:val="16"/>
      </w:rPr>
      <w:instrText xml:space="preserve"> PAGE </w:instrText>
    </w:r>
    <w:r w:rsidRPr="00684657">
      <w:rPr>
        <w:rFonts w:ascii="Trebuchet MS" w:hAnsi="Trebuchet MS"/>
        <w:b/>
        <w:bCs/>
        <w:sz w:val="16"/>
        <w:szCs w:val="16"/>
      </w:rPr>
      <w:fldChar w:fldCharType="separate"/>
    </w:r>
    <w:r>
      <w:rPr>
        <w:rFonts w:ascii="Trebuchet MS" w:hAnsi="Trebuchet MS"/>
        <w:b/>
        <w:bCs/>
        <w:sz w:val="16"/>
        <w:szCs w:val="16"/>
      </w:rPr>
      <w:t>1</w:t>
    </w:r>
    <w:r w:rsidRPr="00684657">
      <w:rPr>
        <w:rFonts w:ascii="Trebuchet MS" w:hAnsi="Trebuchet MS"/>
        <w:b/>
        <w:bCs/>
        <w:sz w:val="16"/>
        <w:szCs w:val="16"/>
      </w:rPr>
      <w:fldChar w:fldCharType="end"/>
    </w:r>
    <w:r w:rsidRPr="00684657">
      <w:rPr>
        <w:rFonts w:ascii="Trebuchet MS" w:hAnsi="Trebuchet MS"/>
        <w:sz w:val="16"/>
        <w:szCs w:val="16"/>
      </w:rPr>
      <w:t xml:space="preserve"> of </w:t>
    </w:r>
    <w:r w:rsidRPr="00684657">
      <w:rPr>
        <w:rFonts w:ascii="Trebuchet MS" w:hAnsi="Trebuchet MS"/>
        <w:b/>
        <w:bCs/>
        <w:sz w:val="16"/>
        <w:szCs w:val="16"/>
      </w:rPr>
      <w:fldChar w:fldCharType="begin"/>
    </w:r>
    <w:r w:rsidRPr="00684657">
      <w:rPr>
        <w:rFonts w:ascii="Trebuchet MS" w:hAnsi="Trebuchet MS"/>
        <w:b/>
        <w:bCs/>
        <w:sz w:val="16"/>
        <w:szCs w:val="16"/>
      </w:rPr>
      <w:instrText xml:space="preserve"> NUMPAGES  </w:instrText>
    </w:r>
    <w:r w:rsidRPr="00684657">
      <w:rPr>
        <w:rFonts w:ascii="Trebuchet MS" w:hAnsi="Trebuchet MS"/>
        <w:b/>
        <w:bCs/>
        <w:sz w:val="16"/>
        <w:szCs w:val="16"/>
      </w:rPr>
      <w:fldChar w:fldCharType="separate"/>
    </w:r>
    <w:r>
      <w:rPr>
        <w:rFonts w:ascii="Trebuchet MS" w:hAnsi="Trebuchet MS"/>
        <w:b/>
        <w:bCs/>
        <w:sz w:val="16"/>
        <w:szCs w:val="16"/>
      </w:rPr>
      <w:t>3</w:t>
    </w:r>
    <w:r w:rsidRPr="00684657">
      <w:rPr>
        <w:rFonts w:ascii="Trebuchet MS" w:hAnsi="Trebuchet MS"/>
        <w:b/>
        <w:bCs/>
        <w:sz w:val="16"/>
        <w:szCs w:val="16"/>
      </w:rPr>
      <w:fldChar w:fldCharType="end"/>
    </w:r>
  </w:p>
  <w:tbl>
    <w:tblPr>
      <w:tblW w:w="10632"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1"/>
      <w:gridCol w:w="1263"/>
      <w:gridCol w:w="597"/>
      <w:gridCol w:w="1209"/>
      <w:gridCol w:w="3112"/>
    </w:tblGrid>
    <w:tr w:rsidRPr="00684657" w:rsidR="0017610F" w:rsidTr="00D25BB9" w14:paraId="72161BBE" w14:textId="77777777">
      <w:tc>
        <w:tcPr>
          <w:tcW w:w="4451" w:type="dxa"/>
          <w:shd w:val="clear" w:color="auto" w:fill="auto"/>
        </w:tcPr>
        <w:p w:rsidRPr="00684657" w:rsidR="0017610F" w:rsidP="0017610F" w:rsidRDefault="0017610F" w14:paraId="1920A9F1" w14:textId="77777777">
          <w:pPr>
            <w:jc w:val="center"/>
            <w:rPr>
              <w:rFonts w:ascii="Trebuchet MS" w:hAnsi="Trebuchet MS" w:cs="Calibri"/>
              <w:b/>
              <w:sz w:val="16"/>
              <w:szCs w:val="16"/>
            </w:rPr>
          </w:pPr>
          <w:r w:rsidRPr="0017610F">
            <w:rPr>
              <w:rFonts w:ascii="Trebuchet MS" w:hAnsi="Trebuchet MS" w:cs="Calibri"/>
              <w:b/>
              <w:sz w:val="16"/>
              <w:szCs w:val="16"/>
            </w:rPr>
            <w:t xml:space="preserve">Student Placement </w:t>
          </w:r>
          <w:proofErr w:type="spellStart"/>
          <w:r w:rsidRPr="0017610F">
            <w:rPr>
              <w:rFonts w:ascii="Trebuchet MS" w:hAnsi="Trebuchet MS" w:cs="Calibri"/>
              <w:b/>
              <w:sz w:val="16"/>
              <w:szCs w:val="16"/>
            </w:rPr>
            <w:t>Programme</w:t>
          </w:r>
          <w:proofErr w:type="spellEnd"/>
          <w:r w:rsidRPr="0017610F">
            <w:rPr>
              <w:rFonts w:ascii="Trebuchet MS" w:hAnsi="Trebuchet MS" w:cs="Calibri"/>
              <w:b/>
              <w:sz w:val="16"/>
              <w:szCs w:val="16"/>
            </w:rPr>
            <w:t xml:space="preserve"> Manager</w:t>
          </w:r>
          <w:r>
            <w:rPr>
              <w:rFonts w:ascii="Trebuchet MS" w:hAnsi="Trebuchet MS" w:cs="Calibri"/>
              <w:b/>
              <w:sz w:val="16"/>
              <w:szCs w:val="16"/>
            </w:rPr>
            <w:t xml:space="preserve"> </w:t>
          </w:r>
          <w:r>
            <w:rPr>
              <w:rFonts w:ascii="Trebuchet MS" w:hAnsi="Trebuchet MS" w:cs="Calibri"/>
              <w:b/>
              <w:sz w:val="16"/>
              <w:szCs w:val="16"/>
            </w:rPr>
            <w:t>– Advert</w:t>
          </w:r>
        </w:p>
      </w:tc>
      <w:tc>
        <w:tcPr>
          <w:tcW w:w="1263" w:type="dxa"/>
          <w:shd w:val="clear" w:color="auto" w:fill="auto"/>
        </w:tcPr>
        <w:p w:rsidRPr="00684657" w:rsidR="0017610F" w:rsidP="0017610F" w:rsidRDefault="0017610F" w14:paraId="15244624" w14:textId="77777777">
          <w:pPr>
            <w:jc w:val="center"/>
            <w:rPr>
              <w:rFonts w:ascii="Trebuchet MS" w:hAnsi="Trebuchet MS" w:cs="Calibri"/>
              <w:b/>
              <w:sz w:val="16"/>
              <w:szCs w:val="16"/>
            </w:rPr>
          </w:pPr>
          <w:bookmarkStart w:name="_Hlk29379090" w:id="1"/>
          <w:r w:rsidRPr="00684657">
            <w:rPr>
              <w:rFonts w:ascii="Trebuchet MS" w:hAnsi="Trebuchet MS" w:cs="Calibri"/>
              <w:b/>
              <w:sz w:val="16"/>
              <w:szCs w:val="16"/>
            </w:rPr>
            <w:t>Version:</w:t>
          </w:r>
        </w:p>
      </w:tc>
      <w:tc>
        <w:tcPr>
          <w:tcW w:w="597" w:type="dxa"/>
          <w:shd w:val="clear" w:color="auto" w:fill="auto"/>
        </w:tcPr>
        <w:p w:rsidRPr="00684657" w:rsidR="0017610F" w:rsidP="0017610F" w:rsidRDefault="0017610F" w14:paraId="2BA38069" w14:textId="77777777">
          <w:pPr>
            <w:jc w:val="center"/>
            <w:rPr>
              <w:rFonts w:ascii="Trebuchet MS" w:hAnsi="Trebuchet MS" w:cs="Calibri"/>
              <w:b/>
              <w:sz w:val="16"/>
              <w:szCs w:val="16"/>
            </w:rPr>
          </w:pPr>
          <w:r w:rsidRPr="00684657">
            <w:rPr>
              <w:rFonts w:ascii="Trebuchet MS" w:hAnsi="Trebuchet MS" w:cs="Calibri"/>
              <w:b/>
              <w:sz w:val="16"/>
              <w:szCs w:val="16"/>
            </w:rPr>
            <w:t>1</w:t>
          </w:r>
        </w:p>
      </w:tc>
      <w:tc>
        <w:tcPr>
          <w:tcW w:w="1209" w:type="dxa"/>
          <w:shd w:val="clear" w:color="auto" w:fill="auto"/>
        </w:tcPr>
        <w:p w:rsidRPr="00684657" w:rsidR="0017610F" w:rsidP="0017610F" w:rsidRDefault="0017610F" w14:paraId="3A8211DD" w14:textId="77777777">
          <w:pPr>
            <w:jc w:val="center"/>
            <w:rPr>
              <w:rFonts w:ascii="Trebuchet MS" w:hAnsi="Trebuchet MS" w:cs="Calibri"/>
              <w:b/>
              <w:sz w:val="16"/>
              <w:szCs w:val="16"/>
            </w:rPr>
          </w:pPr>
          <w:r w:rsidRPr="00684657">
            <w:rPr>
              <w:rFonts w:ascii="Trebuchet MS" w:hAnsi="Trebuchet MS" w:cs="Calibri"/>
              <w:b/>
              <w:sz w:val="16"/>
              <w:szCs w:val="16"/>
            </w:rPr>
            <w:t>Date:</w:t>
          </w:r>
        </w:p>
      </w:tc>
      <w:tc>
        <w:tcPr>
          <w:tcW w:w="3112" w:type="dxa"/>
          <w:shd w:val="clear" w:color="auto" w:fill="auto"/>
        </w:tcPr>
        <w:p w:rsidRPr="00684657" w:rsidR="0017610F" w:rsidP="0017610F" w:rsidRDefault="0017610F" w14:paraId="2AF41D55" w14:textId="77777777">
          <w:pPr>
            <w:jc w:val="center"/>
            <w:rPr>
              <w:rFonts w:ascii="Trebuchet MS" w:hAnsi="Trebuchet MS" w:cs="Calibri"/>
              <w:b/>
              <w:sz w:val="16"/>
              <w:szCs w:val="16"/>
            </w:rPr>
          </w:pPr>
          <w:r>
            <w:rPr>
              <w:rFonts w:ascii="Trebuchet MS" w:hAnsi="Trebuchet MS" w:cs="Calibri"/>
              <w:b/>
              <w:sz w:val="16"/>
              <w:szCs w:val="16"/>
            </w:rPr>
            <w:t>02.10</w:t>
          </w:r>
          <w:r>
            <w:rPr>
              <w:rFonts w:ascii="Trebuchet MS" w:hAnsi="Trebuchet MS" w:cs="Calibri"/>
              <w:b/>
              <w:sz w:val="16"/>
              <w:szCs w:val="16"/>
            </w:rPr>
            <w:t>.</w:t>
          </w:r>
          <w:r w:rsidRPr="00684657">
            <w:rPr>
              <w:rFonts w:ascii="Trebuchet MS" w:hAnsi="Trebuchet MS" w:cs="Calibri"/>
              <w:b/>
              <w:sz w:val="16"/>
              <w:szCs w:val="16"/>
            </w:rPr>
            <w:t>2020</w:t>
          </w:r>
        </w:p>
      </w:tc>
    </w:tr>
    <w:bookmarkEnd w:id="1"/>
  </w:tbl>
  <w:p w:rsidR="0017610F" w:rsidRDefault="0017610F" w14:paraId="55334E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F3" w:rsidP="00427EF3" w:rsidRDefault="00427EF3" w14:paraId="0F4D4578" w14:textId="77777777">
      <w:pPr>
        <w:spacing w:after="0" w:line="240" w:lineRule="auto"/>
      </w:pPr>
      <w:r>
        <w:separator/>
      </w:r>
    </w:p>
  </w:footnote>
  <w:footnote w:type="continuationSeparator" w:id="0">
    <w:p w:rsidR="00427EF3" w:rsidP="00427EF3" w:rsidRDefault="00427EF3" w14:paraId="0EF916A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27EF3" w:rsidRDefault="00427EF3" w14:paraId="0EB969D0" w14:textId="77777777">
    <w:pPr>
      <w:pStyle w:val="Header"/>
    </w:pPr>
    <w:r>
      <w:rPr>
        <w:noProof/>
      </w:rPr>
      <w:drawing>
        <wp:anchor distT="0" distB="0" distL="114300" distR="114300" simplePos="0" relativeHeight="251658240" behindDoc="0" locked="0" layoutInCell="1" allowOverlap="1" wp14:anchorId="4D210F40" wp14:editId="0852E897">
          <wp:simplePos x="0" y="0"/>
          <wp:positionH relativeFrom="margin">
            <wp:align>center</wp:align>
          </wp:positionH>
          <wp:positionV relativeFrom="paragraph">
            <wp:posOffset>-68580</wp:posOffset>
          </wp:positionV>
          <wp:extent cx="3448050" cy="914400"/>
          <wp:effectExtent l="0" t="0" r="0" b="0"/>
          <wp:wrapNone/>
          <wp:docPr id="1591700991" name="Picture 1591700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700991"/>
                  <pic:cNvPicPr/>
                </pic:nvPicPr>
                <pic:blipFill>
                  <a:blip r:embed="rId1">
                    <a:extLst>
                      <a:ext uri="{28A0092B-C50C-407E-A947-70E740481C1C}">
                        <a14:useLocalDpi xmlns:a14="http://schemas.microsoft.com/office/drawing/2010/main" val="0"/>
                      </a:ext>
                    </a:extLst>
                  </a:blip>
                  <a:stretch>
                    <a:fillRect/>
                  </a:stretch>
                </pic:blipFill>
                <pic:spPr>
                  <a:xfrm>
                    <a:off x="0" y="0"/>
                    <a:ext cx="3448050" cy="914400"/>
                  </a:xfrm>
                  <a:prstGeom prst="rect">
                    <a:avLst/>
                  </a:prstGeom>
                </pic:spPr>
              </pic:pic>
            </a:graphicData>
          </a:graphic>
        </wp:anchor>
      </w:drawing>
    </w:r>
    <w:r w:rsidR="610713F5">
      <w:rPr/>
      <w:t/>
    </w:r>
    <w:r w:rsidR="71041695">
      <w:rPr/>
      <w:t/>
    </w:r>
    <w:r w:rsidR="21CEFA17">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E6C679F"/>
    <w:multiLevelType w:val="hybridMultilevel"/>
    <w:tmpl w:val="38D0118E"/>
    <w:lvl w:ilvl="0" w:tplc="DA0EF254">
      <w:start w:val="1"/>
      <w:numFmt w:val="bullet"/>
      <w:lvlText w:val=""/>
      <w:lvlJc w:val="left"/>
      <w:pPr>
        <w:ind w:left="720" w:hanging="360"/>
      </w:pPr>
      <w:rPr>
        <w:rFonts w:hint="default" w:ascii="Wingdings" w:hAnsi="Wingdings"/>
      </w:rPr>
    </w:lvl>
    <w:lvl w:ilvl="1" w:tplc="452878DC">
      <w:start w:val="1"/>
      <w:numFmt w:val="bullet"/>
      <w:lvlText w:val="o"/>
      <w:lvlJc w:val="left"/>
      <w:pPr>
        <w:ind w:left="1440" w:hanging="360"/>
      </w:pPr>
      <w:rPr>
        <w:rFonts w:hint="default" w:ascii="Courier New" w:hAnsi="Courier New"/>
      </w:rPr>
    </w:lvl>
    <w:lvl w:ilvl="2" w:tplc="F9E45044">
      <w:start w:val="1"/>
      <w:numFmt w:val="bullet"/>
      <w:lvlText w:val=""/>
      <w:lvlJc w:val="left"/>
      <w:pPr>
        <w:ind w:left="2160" w:hanging="360"/>
      </w:pPr>
      <w:rPr>
        <w:rFonts w:hint="default" w:ascii="Wingdings" w:hAnsi="Wingdings"/>
      </w:rPr>
    </w:lvl>
    <w:lvl w:ilvl="3" w:tplc="CB680592">
      <w:start w:val="1"/>
      <w:numFmt w:val="bullet"/>
      <w:lvlText w:val=""/>
      <w:lvlJc w:val="left"/>
      <w:pPr>
        <w:ind w:left="2880" w:hanging="360"/>
      </w:pPr>
      <w:rPr>
        <w:rFonts w:hint="default" w:ascii="Symbol" w:hAnsi="Symbol"/>
      </w:rPr>
    </w:lvl>
    <w:lvl w:ilvl="4" w:tplc="257C6872">
      <w:start w:val="1"/>
      <w:numFmt w:val="bullet"/>
      <w:lvlText w:val="o"/>
      <w:lvlJc w:val="left"/>
      <w:pPr>
        <w:ind w:left="3600" w:hanging="360"/>
      </w:pPr>
      <w:rPr>
        <w:rFonts w:hint="default" w:ascii="Courier New" w:hAnsi="Courier New"/>
      </w:rPr>
    </w:lvl>
    <w:lvl w:ilvl="5" w:tplc="41A23866">
      <w:start w:val="1"/>
      <w:numFmt w:val="bullet"/>
      <w:lvlText w:val=""/>
      <w:lvlJc w:val="left"/>
      <w:pPr>
        <w:ind w:left="4320" w:hanging="360"/>
      </w:pPr>
      <w:rPr>
        <w:rFonts w:hint="default" w:ascii="Wingdings" w:hAnsi="Wingdings"/>
      </w:rPr>
    </w:lvl>
    <w:lvl w:ilvl="6" w:tplc="EA88E42A">
      <w:start w:val="1"/>
      <w:numFmt w:val="bullet"/>
      <w:lvlText w:val=""/>
      <w:lvlJc w:val="left"/>
      <w:pPr>
        <w:ind w:left="5040" w:hanging="360"/>
      </w:pPr>
      <w:rPr>
        <w:rFonts w:hint="default" w:ascii="Symbol" w:hAnsi="Symbol"/>
      </w:rPr>
    </w:lvl>
    <w:lvl w:ilvl="7" w:tplc="A8FAF7BA">
      <w:start w:val="1"/>
      <w:numFmt w:val="bullet"/>
      <w:lvlText w:val="o"/>
      <w:lvlJc w:val="left"/>
      <w:pPr>
        <w:ind w:left="5760" w:hanging="360"/>
      </w:pPr>
      <w:rPr>
        <w:rFonts w:hint="default" w:ascii="Courier New" w:hAnsi="Courier New"/>
      </w:rPr>
    </w:lvl>
    <w:lvl w:ilvl="8" w:tplc="1FE03822">
      <w:start w:val="1"/>
      <w:numFmt w:val="bullet"/>
      <w:lvlText w:val=""/>
      <w:lvlJc w:val="left"/>
      <w:pPr>
        <w:ind w:left="6480" w:hanging="360"/>
      </w:pPr>
      <w:rPr>
        <w:rFonts w:hint="default" w:ascii="Wingdings" w:hAnsi="Wingdings"/>
      </w:rPr>
    </w:lvl>
  </w:abstractNum>
  <w:abstractNum w:abstractNumId="1" w15:restartNumberingAfterBreak="0">
    <w:nsid w:val="4AF26818"/>
    <w:multiLevelType w:val="hybridMultilevel"/>
    <w:tmpl w:val="65306D02"/>
    <w:lvl w:ilvl="0" w:tplc="7B3649E0">
      <w:start w:val="1"/>
      <w:numFmt w:val="bullet"/>
      <w:lvlText w:val=""/>
      <w:lvlJc w:val="left"/>
      <w:pPr>
        <w:ind w:left="720" w:hanging="360"/>
      </w:pPr>
      <w:rPr>
        <w:rFonts w:hint="default" w:ascii="Wingdings" w:hAnsi="Wingdings"/>
      </w:rPr>
    </w:lvl>
    <w:lvl w:ilvl="1" w:tplc="8BCA47E0">
      <w:start w:val="1"/>
      <w:numFmt w:val="bullet"/>
      <w:lvlText w:val="o"/>
      <w:lvlJc w:val="left"/>
      <w:pPr>
        <w:ind w:left="1440" w:hanging="360"/>
      </w:pPr>
      <w:rPr>
        <w:rFonts w:hint="default" w:ascii="Courier New" w:hAnsi="Courier New"/>
      </w:rPr>
    </w:lvl>
    <w:lvl w:ilvl="2" w:tplc="CE60BFF6">
      <w:start w:val="1"/>
      <w:numFmt w:val="bullet"/>
      <w:lvlText w:val=""/>
      <w:lvlJc w:val="left"/>
      <w:pPr>
        <w:ind w:left="2160" w:hanging="360"/>
      </w:pPr>
      <w:rPr>
        <w:rFonts w:hint="default" w:ascii="Wingdings" w:hAnsi="Wingdings"/>
      </w:rPr>
    </w:lvl>
    <w:lvl w:ilvl="3" w:tplc="F9A49E28">
      <w:start w:val="1"/>
      <w:numFmt w:val="bullet"/>
      <w:lvlText w:val=""/>
      <w:lvlJc w:val="left"/>
      <w:pPr>
        <w:ind w:left="2880" w:hanging="360"/>
      </w:pPr>
      <w:rPr>
        <w:rFonts w:hint="default" w:ascii="Symbol" w:hAnsi="Symbol"/>
      </w:rPr>
    </w:lvl>
    <w:lvl w:ilvl="4" w:tplc="DE08920C">
      <w:start w:val="1"/>
      <w:numFmt w:val="bullet"/>
      <w:lvlText w:val="o"/>
      <w:lvlJc w:val="left"/>
      <w:pPr>
        <w:ind w:left="3600" w:hanging="360"/>
      </w:pPr>
      <w:rPr>
        <w:rFonts w:hint="default" w:ascii="Courier New" w:hAnsi="Courier New"/>
      </w:rPr>
    </w:lvl>
    <w:lvl w:ilvl="5" w:tplc="597097DC">
      <w:start w:val="1"/>
      <w:numFmt w:val="bullet"/>
      <w:lvlText w:val=""/>
      <w:lvlJc w:val="left"/>
      <w:pPr>
        <w:ind w:left="4320" w:hanging="360"/>
      </w:pPr>
      <w:rPr>
        <w:rFonts w:hint="default" w:ascii="Wingdings" w:hAnsi="Wingdings"/>
      </w:rPr>
    </w:lvl>
    <w:lvl w:ilvl="6" w:tplc="4A343D16">
      <w:start w:val="1"/>
      <w:numFmt w:val="bullet"/>
      <w:lvlText w:val=""/>
      <w:lvlJc w:val="left"/>
      <w:pPr>
        <w:ind w:left="5040" w:hanging="360"/>
      </w:pPr>
      <w:rPr>
        <w:rFonts w:hint="default" w:ascii="Symbol" w:hAnsi="Symbol"/>
      </w:rPr>
    </w:lvl>
    <w:lvl w:ilvl="7" w:tplc="C67E616E">
      <w:start w:val="1"/>
      <w:numFmt w:val="bullet"/>
      <w:lvlText w:val="o"/>
      <w:lvlJc w:val="left"/>
      <w:pPr>
        <w:ind w:left="5760" w:hanging="360"/>
      </w:pPr>
      <w:rPr>
        <w:rFonts w:hint="default" w:ascii="Courier New" w:hAnsi="Courier New"/>
      </w:rPr>
    </w:lvl>
    <w:lvl w:ilvl="8" w:tplc="3AD46110">
      <w:start w:val="1"/>
      <w:numFmt w:val="bullet"/>
      <w:lvlText w:val=""/>
      <w:lvlJc w:val="left"/>
      <w:pPr>
        <w:ind w:left="6480" w:hanging="360"/>
      </w:pPr>
      <w:rPr>
        <w:rFonts w:hint="default" w:ascii="Wingdings" w:hAnsi="Wingdings"/>
      </w:rPr>
    </w:lvl>
  </w:abstractNum>
  <w:abstractNum w:abstractNumId="2" w15:restartNumberingAfterBreak="0">
    <w:nsid w:val="76294B01"/>
    <w:multiLevelType w:val="hybridMultilevel"/>
    <w:tmpl w:val="55807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F3"/>
    <w:rsid w:val="0017610F"/>
    <w:rsid w:val="00427EF3"/>
    <w:rsid w:val="009A2053"/>
    <w:rsid w:val="00C94861"/>
    <w:rsid w:val="0D2285F4"/>
    <w:rsid w:val="115BF6AD"/>
    <w:rsid w:val="15E636D2"/>
    <w:rsid w:val="173A735B"/>
    <w:rsid w:val="1CC9085F"/>
    <w:rsid w:val="1F70E254"/>
    <w:rsid w:val="21CEFA17"/>
    <w:rsid w:val="22C63364"/>
    <w:rsid w:val="36D8B315"/>
    <w:rsid w:val="3895E39F"/>
    <w:rsid w:val="44DDC427"/>
    <w:rsid w:val="45D422B5"/>
    <w:rsid w:val="4B50FC58"/>
    <w:rsid w:val="53C81D03"/>
    <w:rsid w:val="551DC371"/>
    <w:rsid w:val="5C4D997C"/>
    <w:rsid w:val="610713F5"/>
    <w:rsid w:val="62619FC2"/>
    <w:rsid w:val="71041695"/>
    <w:rsid w:val="748CB14F"/>
    <w:rsid w:val="760B884F"/>
    <w:rsid w:val="76B73E35"/>
    <w:rsid w:val="7DCC9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6F60"/>
  <w15:chartTrackingRefBased/>
  <w15:docId w15:val="{82862163-4788-435D-ABDD-32E7E0F8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27EF3"/>
    <w:rPr>
      <w:lang w:val="en-US"/>
    </w:rPr>
  </w:style>
  <w:style w:type="paragraph" w:styleId="Heading3">
    <w:name w:val="heading 3"/>
    <w:basedOn w:val="Normal"/>
    <w:next w:val="Normal"/>
    <w:link w:val="Heading3Char"/>
    <w:uiPriority w:val="9"/>
    <w:unhideWhenUsed/>
    <w:qFormat/>
    <w:rsid w:val="00427EF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27EF3"/>
    <w:rPr>
      <w:rFonts w:asciiTheme="majorHAnsi" w:hAnsiTheme="majorHAnsi" w:eastAsiaTheme="majorEastAsia" w:cstheme="majorBidi"/>
      <w:color w:val="1F3763" w:themeColor="accent1" w:themeShade="7F"/>
      <w:sz w:val="24"/>
      <w:szCs w:val="24"/>
      <w:lang w:val="en-US"/>
    </w:rPr>
  </w:style>
  <w:style w:type="paragraph" w:styleId="ListParagraph">
    <w:name w:val="List Paragraph"/>
    <w:basedOn w:val="Normal"/>
    <w:uiPriority w:val="34"/>
    <w:qFormat/>
    <w:rsid w:val="00427EF3"/>
    <w:pPr>
      <w:ind w:left="720"/>
      <w:contextualSpacing/>
    </w:pPr>
  </w:style>
  <w:style w:type="character" w:styleId="normaltextrun1" w:customStyle="1">
    <w:name w:val="normaltextrun1"/>
    <w:basedOn w:val="DefaultParagraphFont"/>
    <w:rsid w:val="00427EF3"/>
  </w:style>
  <w:style w:type="character" w:styleId="eop" w:customStyle="1">
    <w:name w:val="eop"/>
    <w:basedOn w:val="DefaultParagraphFont"/>
    <w:rsid w:val="00427EF3"/>
  </w:style>
  <w:style w:type="character" w:styleId="bannerbody" w:customStyle="1">
    <w:name w:val="banner_body"/>
    <w:basedOn w:val="DefaultParagraphFont"/>
    <w:rsid w:val="00427EF3"/>
  </w:style>
  <w:style w:type="character" w:styleId="Hyperlink">
    <w:name w:val="Hyperlink"/>
    <w:basedOn w:val="DefaultParagraphFont"/>
    <w:uiPriority w:val="99"/>
    <w:unhideWhenUsed/>
    <w:rsid w:val="00427EF3"/>
    <w:rPr>
      <w:color w:val="0563C1" w:themeColor="hyperlink"/>
      <w:u w:val="single"/>
    </w:rPr>
  </w:style>
  <w:style w:type="paragraph" w:styleId="Header">
    <w:name w:val="header"/>
    <w:basedOn w:val="Normal"/>
    <w:link w:val="HeaderChar"/>
    <w:uiPriority w:val="99"/>
    <w:unhideWhenUsed/>
    <w:rsid w:val="00427E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7EF3"/>
    <w:rPr>
      <w:lang w:val="en-US"/>
    </w:rPr>
  </w:style>
  <w:style w:type="paragraph" w:styleId="Footer">
    <w:name w:val="footer"/>
    <w:basedOn w:val="Normal"/>
    <w:link w:val="FooterChar"/>
    <w:uiPriority w:val="99"/>
    <w:unhideWhenUsed/>
    <w:rsid w:val="00427E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7EF3"/>
    <w:rPr>
      <w:lang w:val="en-US"/>
    </w:rPr>
  </w:style>
  <w:style w:type="paragraph" w:styleId="NoSpacing">
    <w:name w:val="No Spacing"/>
    <w:uiPriority w:val="1"/>
    <w:qFormat/>
    <w:rsid w:val="0017610F"/>
    <w:pPr>
      <w:keepLines/>
      <w:spacing w:after="0" w:line="240" w:lineRule="auto"/>
      <w:jc w:val="both"/>
    </w:pPr>
    <w:rPr>
      <w:rFonts w:ascii="Arial" w:hAnsi="Arial" w:eastAsia="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traceys@foursquare.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9327C6BE4194587EBB65839CD27D1" ma:contentTypeVersion="12" ma:contentTypeDescription="Create a new document." ma:contentTypeScope="" ma:versionID="18c32d6ba091b3043d6491fc141946b6">
  <xsd:schema xmlns:xsd="http://www.w3.org/2001/XMLSchema" xmlns:xs="http://www.w3.org/2001/XMLSchema" xmlns:p="http://schemas.microsoft.com/office/2006/metadata/properties" xmlns:ns2="93df474e-4253-4285-ab12-2dc4f62a029c" xmlns:ns3="cf3a3d51-72f4-4ca4-bd4c-7db252e0b657" targetNamespace="http://schemas.microsoft.com/office/2006/metadata/properties" ma:root="true" ma:fieldsID="34821cf69663ecc77ac12924a12774ea" ns2:_="" ns3:_="">
    <xsd:import namespace="93df474e-4253-4285-ab12-2dc4f62a029c"/>
    <xsd:import namespace="cf3a3d51-72f4-4ca4-bd4c-7db252e0b6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f474e-4253-4285-ab12-2dc4f62a0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a3d51-72f4-4ca4-bd4c-7db252e0b6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f3a3d51-72f4-4ca4-bd4c-7db252e0b657">
      <UserInfo>
        <DisplayName>Tracy Smart</DisplayName>
        <AccountId>243</AccountId>
        <AccountType/>
      </UserInfo>
    </SharedWithUsers>
  </documentManagement>
</p:properties>
</file>

<file path=customXml/itemProps1.xml><?xml version="1.0" encoding="utf-8"?>
<ds:datastoreItem xmlns:ds="http://schemas.openxmlformats.org/officeDocument/2006/customXml" ds:itemID="{332C2F5B-5EF0-4887-8BE7-2C76E9252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f474e-4253-4285-ab12-2dc4f62a029c"/>
    <ds:schemaRef ds:uri="cf3a3d51-72f4-4ca4-bd4c-7db252e0b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A9AA2-152F-4424-A95E-8D8141FACDCB}">
  <ds:schemaRefs>
    <ds:schemaRef ds:uri="http://schemas.microsoft.com/sharepoint/v3/contenttype/forms"/>
  </ds:schemaRefs>
</ds:datastoreItem>
</file>

<file path=customXml/itemProps3.xml><?xml version="1.0" encoding="utf-8"?>
<ds:datastoreItem xmlns:ds="http://schemas.openxmlformats.org/officeDocument/2006/customXml" ds:itemID="{762A9863-C256-4F0D-B83F-45E1391ECD1B}">
  <ds:schemaRefs>
    <ds:schemaRef ds:uri="http://schemas.microsoft.com/office/2006/metadata/properties"/>
    <ds:schemaRef ds:uri="http://purl.org/dc/dcmitype/"/>
    <ds:schemaRef ds:uri="http://purl.org/dc/terms/"/>
    <ds:schemaRef ds:uri="http://www.w3.org/XML/1998/namespace"/>
    <ds:schemaRef ds:uri="http://purl.org/dc/elements/1.1/"/>
    <ds:schemaRef ds:uri="http://schemas.openxmlformats.org/package/2006/metadata/core-properties"/>
    <ds:schemaRef ds:uri="cf3a3d51-72f4-4ca4-bd4c-7db252e0b657"/>
    <ds:schemaRef ds:uri="http://schemas.microsoft.com/office/2006/documentManagement/types"/>
    <ds:schemaRef ds:uri="http://schemas.microsoft.com/office/infopath/2007/PartnerControls"/>
    <ds:schemaRef ds:uri="93df474e-4253-4285-ab12-2dc4f62a029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 Gray</dc:creator>
  <keywords/>
  <dc:description/>
  <lastModifiedBy>Tracy Smart</lastModifiedBy>
  <revision>4</revision>
  <dcterms:created xsi:type="dcterms:W3CDTF">2020-10-02T09:44:00.0000000Z</dcterms:created>
  <dcterms:modified xsi:type="dcterms:W3CDTF">2020-10-05T08:06:04.7243207Z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0x010100D229327C6BE4194587EBB65839CD27D1</vt:lpwstr>
  </property>
</Properties>
</file>