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6A5E" w14:textId="77777777" w:rsidR="004E5743" w:rsidRDefault="00332963" w:rsidP="00790F68">
      <w:pPr>
        <w:spacing w:after="0"/>
        <w:jc w:val="both"/>
      </w:pPr>
      <w:r>
        <w:t xml:space="preserve"> </w:t>
      </w:r>
    </w:p>
    <w:tbl>
      <w:tblPr>
        <w:tblStyle w:val="TableGrid"/>
        <w:tblW w:w="10348" w:type="dxa"/>
        <w:tblInd w:w="-91" w:type="dxa"/>
        <w:tblCellMar>
          <w:top w:w="21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228"/>
        <w:gridCol w:w="5120"/>
      </w:tblGrid>
      <w:tr w:rsidR="004E5743" w14:paraId="0448B553" w14:textId="77777777">
        <w:trPr>
          <w:trHeight w:val="790"/>
        </w:trPr>
        <w:tc>
          <w:tcPr>
            <w:tcW w:w="5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968E" w14:textId="77777777" w:rsidR="004E5743" w:rsidRDefault="00332963">
            <w:r>
              <w:rPr>
                <w:rFonts w:ascii="Arial" w:eastAsia="Arial" w:hAnsi="Arial" w:cs="Arial"/>
                <w:b/>
                <w:color w:val="0070C0"/>
              </w:rPr>
              <w:t>JOB TITLE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6A9C8978" w14:textId="0FB2813E" w:rsidR="004E5743" w:rsidRDefault="00332963">
            <w:r>
              <w:rPr>
                <w:rFonts w:ascii="Arial" w:eastAsia="Arial" w:hAnsi="Arial" w:cs="Arial"/>
              </w:rPr>
              <w:t xml:space="preserve">Treatment Practitioner </w:t>
            </w:r>
          </w:p>
          <w:p w14:paraId="1252B02A" w14:textId="77777777" w:rsidR="004E5743" w:rsidRDefault="0033296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04C9" w14:textId="77777777" w:rsidR="006B29A6" w:rsidRDefault="00332963">
            <w:pPr>
              <w:ind w:right="2802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REPORTS TO: </w:t>
            </w:r>
          </w:p>
          <w:p w14:paraId="093D007F" w14:textId="46669745" w:rsidR="004E5743" w:rsidRDefault="00332963">
            <w:pPr>
              <w:ind w:right="2802"/>
            </w:pPr>
            <w:r>
              <w:rPr>
                <w:rFonts w:ascii="Arial" w:eastAsia="Arial" w:hAnsi="Arial" w:cs="Arial"/>
              </w:rPr>
              <w:t>Team</w:t>
            </w:r>
            <w:r w:rsidR="006B29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Leader </w:t>
            </w:r>
          </w:p>
        </w:tc>
      </w:tr>
      <w:tr w:rsidR="004E5743" w14:paraId="646B2DCE" w14:textId="77777777">
        <w:trPr>
          <w:trHeight w:val="790"/>
        </w:trPr>
        <w:tc>
          <w:tcPr>
            <w:tcW w:w="5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0D291" w14:textId="77777777" w:rsidR="004E5743" w:rsidRDefault="00332963">
            <w:r>
              <w:rPr>
                <w:rFonts w:ascii="Arial" w:eastAsia="Arial" w:hAnsi="Arial" w:cs="Arial"/>
                <w:b/>
                <w:color w:val="0070C0"/>
              </w:rPr>
              <w:t>Accountable to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417B0554" w14:textId="15E3487D" w:rsidR="004E5743" w:rsidRDefault="006B29A6">
            <w:r>
              <w:rPr>
                <w:rFonts w:ascii="Arial" w:eastAsia="Arial" w:hAnsi="Arial" w:cs="Arial"/>
              </w:rPr>
              <w:t xml:space="preserve">Service Manager 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83CB6" w14:textId="77777777" w:rsidR="004E5743" w:rsidRDefault="00332963">
            <w:r>
              <w:rPr>
                <w:rFonts w:ascii="Arial" w:eastAsia="Arial" w:hAnsi="Arial" w:cs="Arial"/>
                <w:b/>
                <w:color w:val="0070C0"/>
              </w:rPr>
              <w:t>TEAM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308DD9C0" w14:textId="7A7E1E24" w:rsidR="004E5743" w:rsidRPr="006B29A6" w:rsidRDefault="006B29A6">
            <w:pPr>
              <w:rPr>
                <w:rFonts w:ascii="Arial" w:hAnsi="Arial" w:cs="Arial"/>
              </w:rPr>
            </w:pPr>
            <w:r w:rsidRPr="006B29A6">
              <w:rPr>
                <w:rFonts w:ascii="Arial" w:hAnsi="Arial" w:cs="Arial"/>
              </w:rPr>
              <w:t>Clinical Services</w:t>
            </w:r>
          </w:p>
          <w:p w14:paraId="4CE7671A" w14:textId="77777777" w:rsidR="004E5743" w:rsidRDefault="0033296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E5743" w14:paraId="667BD08E" w14:textId="77777777">
        <w:trPr>
          <w:trHeight w:val="917"/>
        </w:trPr>
        <w:tc>
          <w:tcPr>
            <w:tcW w:w="10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9B8E4" w14:textId="77777777" w:rsidR="000677EE" w:rsidRDefault="00332963" w:rsidP="00FB1D99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JOB PURPOSE:</w:t>
            </w:r>
          </w:p>
          <w:p w14:paraId="3EF6ED50" w14:textId="07BB8334" w:rsidR="00FB1D99" w:rsidRPr="000677EE" w:rsidRDefault="000677EE" w:rsidP="00FB1D99">
            <w:r>
              <w:rPr>
                <w:rFonts w:ascii="Arial" w:eastAsia="Arial" w:hAnsi="Arial" w:cs="Arial"/>
              </w:rPr>
              <w:t>The post holder will be required to</w:t>
            </w:r>
            <w:r w:rsidR="00332963">
              <w:rPr>
                <w:rFonts w:ascii="Arial" w:eastAsia="Arial" w:hAnsi="Arial" w:cs="Arial"/>
              </w:rPr>
              <w:t xml:space="preserve"> provide face to face, telephone and online advice</w:t>
            </w:r>
            <w:r>
              <w:rPr>
                <w:rFonts w:ascii="Arial" w:eastAsia="Arial" w:hAnsi="Arial" w:cs="Arial"/>
              </w:rPr>
              <w:t xml:space="preserve">, assessment and treatment and deliver </w:t>
            </w:r>
            <w:r w:rsidR="00332963">
              <w:rPr>
                <w:rFonts w:ascii="Arial" w:eastAsia="Arial" w:hAnsi="Arial" w:cs="Arial"/>
              </w:rPr>
              <w:t>group</w:t>
            </w:r>
            <w:r>
              <w:rPr>
                <w:rFonts w:ascii="Arial" w:eastAsia="Arial" w:hAnsi="Arial" w:cs="Arial"/>
              </w:rPr>
              <w:t xml:space="preserve"> and</w:t>
            </w:r>
            <w:r w:rsidR="00332963">
              <w:rPr>
                <w:rFonts w:ascii="Arial" w:eastAsia="Arial" w:hAnsi="Arial" w:cs="Arial"/>
              </w:rPr>
              <w:t xml:space="preserve"> individua</w:t>
            </w:r>
            <w:r>
              <w:rPr>
                <w:rFonts w:ascii="Arial" w:eastAsia="Arial" w:hAnsi="Arial" w:cs="Arial"/>
              </w:rPr>
              <w:t>l</w:t>
            </w:r>
            <w:r w:rsidR="00332963">
              <w:rPr>
                <w:rFonts w:ascii="Arial" w:eastAsia="Arial" w:hAnsi="Arial" w:cs="Arial"/>
              </w:rPr>
              <w:t xml:space="preserve"> interventions to problem gamblers and affected others</w:t>
            </w:r>
            <w:r w:rsidR="006B29A6">
              <w:rPr>
                <w:rFonts w:ascii="Arial" w:eastAsia="Arial" w:hAnsi="Arial" w:cs="Arial"/>
              </w:rPr>
              <w:t>,</w:t>
            </w:r>
            <w:r w:rsidR="000F2EAC">
              <w:rPr>
                <w:rFonts w:ascii="Arial" w:eastAsia="Arial" w:hAnsi="Arial" w:cs="Arial"/>
              </w:rPr>
              <w:t xml:space="preserve"> within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0F2EAC">
              <w:rPr>
                <w:rFonts w:ascii="Arial" w:eastAsia="Arial" w:hAnsi="Arial" w:cs="Arial"/>
              </w:rPr>
              <w:t>community</w:t>
            </w:r>
            <w:r>
              <w:rPr>
                <w:rFonts w:ascii="Arial" w:eastAsia="Arial" w:hAnsi="Arial" w:cs="Arial"/>
              </w:rPr>
              <w:t xml:space="preserve"> and custodial setting</w:t>
            </w:r>
            <w:r w:rsidR="006B29A6"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</w:rPr>
              <w:t xml:space="preserve"> as required.</w:t>
            </w:r>
          </w:p>
          <w:p w14:paraId="1282093E" w14:textId="77777777" w:rsidR="00FB1D99" w:rsidRPr="00FB1D99" w:rsidRDefault="00FB1D99" w:rsidP="00FB1D99">
            <w:pPr>
              <w:rPr>
                <w:rFonts w:ascii="Arial" w:eastAsia="Arial" w:hAnsi="Arial" w:cs="Arial"/>
              </w:rPr>
            </w:pPr>
          </w:p>
          <w:p w14:paraId="2B9307F7" w14:textId="43B25432" w:rsidR="004E5743" w:rsidRDefault="000F2EAC" w:rsidP="00FB1D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post holder will also be </w:t>
            </w:r>
            <w:r w:rsidR="00FB1D99" w:rsidRPr="00FB1D99">
              <w:rPr>
                <w:rFonts w:ascii="Arial" w:eastAsia="Arial" w:hAnsi="Arial" w:cs="Arial"/>
              </w:rPr>
              <w:t xml:space="preserve">required to work closely </w:t>
            </w:r>
            <w:r w:rsidR="000677EE">
              <w:rPr>
                <w:rFonts w:ascii="Arial" w:eastAsia="Arial" w:hAnsi="Arial" w:cs="Arial"/>
              </w:rPr>
              <w:t xml:space="preserve">and collaboratively </w:t>
            </w:r>
            <w:r w:rsidR="00FB1D99" w:rsidRPr="00FB1D99">
              <w:rPr>
                <w:rFonts w:ascii="Arial" w:eastAsia="Arial" w:hAnsi="Arial" w:cs="Arial"/>
              </w:rPr>
              <w:t xml:space="preserve">with </w:t>
            </w:r>
            <w:r w:rsidR="000677EE">
              <w:rPr>
                <w:rFonts w:ascii="Arial" w:eastAsia="Arial" w:hAnsi="Arial" w:cs="Arial"/>
              </w:rPr>
              <w:t xml:space="preserve">a range of </w:t>
            </w:r>
            <w:r w:rsidR="00FB1D99" w:rsidRPr="00FB1D99">
              <w:rPr>
                <w:rFonts w:ascii="Arial" w:eastAsia="Arial" w:hAnsi="Arial" w:cs="Arial"/>
              </w:rPr>
              <w:t xml:space="preserve">professionals within </w:t>
            </w:r>
            <w:r w:rsidR="000677EE">
              <w:rPr>
                <w:rFonts w:ascii="Arial" w:eastAsia="Arial" w:hAnsi="Arial" w:cs="Arial"/>
              </w:rPr>
              <w:t>statutory</w:t>
            </w:r>
            <w:r w:rsidR="006B29A6">
              <w:rPr>
                <w:rFonts w:ascii="Arial" w:eastAsia="Arial" w:hAnsi="Arial" w:cs="Arial"/>
              </w:rPr>
              <w:t xml:space="preserve"> and voluntary services</w:t>
            </w:r>
            <w:r w:rsidR="000677EE">
              <w:rPr>
                <w:rFonts w:ascii="Arial" w:eastAsia="Arial" w:hAnsi="Arial" w:cs="Arial"/>
              </w:rPr>
              <w:t>.</w:t>
            </w:r>
          </w:p>
          <w:p w14:paraId="5BC8C7C7" w14:textId="40A4F3B0" w:rsidR="000677EE" w:rsidRDefault="000677EE" w:rsidP="00FB1D99">
            <w:pPr>
              <w:rPr>
                <w:rFonts w:ascii="Arial" w:eastAsia="Arial" w:hAnsi="Arial" w:cs="Arial"/>
              </w:rPr>
            </w:pPr>
          </w:p>
          <w:p w14:paraId="0495160E" w14:textId="1861355D" w:rsidR="000677EE" w:rsidRPr="000677EE" w:rsidRDefault="006B29A6" w:rsidP="00FB1D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Required to work </w:t>
            </w:r>
            <w:r w:rsidR="000677EE">
              <w:rPr>
                <w:rFonts w:ascii="Arial" w:eastAsia="Arial" w:hAnsi="Arial" w:cs="Arial"/>
              </w:rPr>
              <w:t>evenings and/or weekends.</w:t>
            </w:r>
          </w:p>
        </w:tc>
      </w:tr>
      <w:tr w:rsidR="004E5743" w14:paraId="4627EBC8" w14:textId="77777777">
        <w:trPr>
          <w:trHeight w:val="790"/>
        </w:trPr>
        <w:tc>
          <w:tcPr>
            <w:tcW w:w="10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CBDA4" w14:textId="77777777" w:rsidR="004E5743" w:rsidRDefault="00332963">
            <w:r>
              <w:rPr>
                <w:rFonts w:ascii="Arial" w:eastAsia="Arial" w:hAnsi="Arial" w:cs="Arial"/>
                <w:b/>
                <w:color w:val="0070C0"/>
              </w:rPr>
              <w:t xml:space="preserve">ACCOUNTABILITY: </w:t>
            </w:r>
          </w:p>
          <w:p w14:paraId="1903FF31" w14:textId="78268A49" w:rsidR="004E5743" w:rsidRDefault="00332963">
            <w:r>
              <w:rPr>
                <w:rFonts w:ascii="Arial" w:eastAsia="Arial" w:hAnsi="Arial" w:cs="Arial"/>
              </w:rPr>
              <w:t xml:space="preserve">Delivery of tasks and activities as agreed with the Team Leader </w:t>
            </w:r>
            <w:r w:rsidR="006B29A6">
              <w:rPr>
                <w:rFonts w:ascii="Arial" w:eastAsia="Arial" w:hAnsi="Arial" w:cs="Arial"/>
              </w:rPr>
              <w:t>or Service</w:t>
            </w:r>
            <w:r w:rsidR="00990D60">
              <w:rPr>
                <w:rFonts w:ascii="Arial" w:eastAsia="Arial" w:hAnsi="Arial" w:cs="Arial"/>
              </w:rPr>
              <w:t>s</w:t>
            </w:r>
            <w:r w:rsidR="006B29A6">
              <w:rPr>
                <w:rFonts w:ascii="Arial" w:eastAsia="Arial" w:hAnsi="Arial" w:cs="Arial"/>
              </w:rPr>
              <w:t xml:space="preserve"> Manager</w:t>
            </w:r>
          </w:p>
          <w:p w14:paraId="4961C0A2" w14:textId="77777777" w:rsidR="004E5743" w:rsidRDefault="0033296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E5743" w14:paraId="20E2BC51" w14:textId="77777777">
        <w:trPr>
          <w:trHeight w:val="10230"/>
        </w:trPr>
        <w:tc>
          <w:tcPr>
            <w:tcW w:w="10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D24D6" w14:textId="77777777" w:rsidR="004E5743" w:rsidRDefault="00332963">
            <w:r>
              <w:rPr>
                <w:rFonts w:ascii="Arial" w:eastAsia="Arial" w:hAnsi="Arial" w:cs="Arial"/>
                <w:b/>
                <w:color w:val="0070C0"/>
              </w:rPr>
              <w:lastRenderedPageBreak/>
              <w:t xml:space="preserve">RESPONSIBILITIES: </w:t>
            </w:r>
          </w:p>
          <w:p w14:paraId="76AA94A4" w14:textId="6302E004" w:rsidR="000030DE" w:rsidRDefault="00067A8F" w:rsidP="000030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  <w:r w:rsidR="00332963">
              <w:rPr>
                <w:rFonts w:ascii="Arial" w:eastAsia="Arial" w:hAnsi="Arial" w:cs="Arial"/>
              </w:rPr>
              <w:t xml:space="preserve"> provide face to face, telephone and online advice, assessment, </w:t>
            </w:r>
            <w:proofErr w:type="gramStart"/>
            <w:r w:rsidR="00332963">
              <w:rPr>
                <w:rFonts w:ascii="Arial" w:eastAsia="Arial" w:hAnsi="Arial" w:cs="Arial"/>
              </w:rPr>
              <w:t>group</w:t>
            </w:r>
            <w:proofErr w:type="gramEnd"/>
            <w:r>
              <w:rPr>
                <w:rFonts w:ascii="Arial" w:eastAsia="Arial" w:hAnsi="Arial" w:cs="Arial"/>
              </w:rPr>
              <w:t xml:space="preserve"> and </w:t>
            </w:r>
            <w:r w:rsidR="00332963">
              <w:rPr>
                <w:rFonts w:ascii="Arial" w:eastAsia="Arial" w:hAnsi="Arial" w:cs="Arial"/>
              </w:rPr>
              <w:t xml:space="preserve">individual </w:t>
            </w:r>
            <w:r>
              <w:rPr>
                <w:rFonts w:ascii="Arial" w:eastAsia="Arial" w:hAnsi="Arial" w:cs="Arial"/>
              </w:rPr>
              <w:t xml:space="preserve">treatment </w:t>
            </w:r>
            <w:r w:rsidR="00332963">
              <w:rPr>
                <w:rFonts w:ascii="Arial" w:eastAsia="Arial" w:hAnsi="Arial" w:cs="Arial"/>
              </w:rPr>
              <w:t>interventions to problem gamblers and affected others</w:t>
            </w:r>
            <w:r w:rsidR="000030DE">
              <w:rPr>
                <w:rFonts w:ascii="Arial" w:eastAsia="Arial" w:hAnsi="Arial" w:cs="Arial"/>
              </w:rPr>
              <w:t xml:space="preserve"> within community and custodial settings</w:t>
            </w:r>
            <w:r>
              <w:rPr>
                <w:rFonts w:ascii="Arial" w:eastAsia="Arial" w:hAnsi="Arial" w:cs="Arial"/>
              </w:rPr>
              <w:t>, as required</w:t>
            </w:r>
            <w:r w:rsidR="000030DE">
              <w:rPr>
                <w:rFonts w:ascii="Arial" w:eastAsia="Arial" w:hAnsi="Arial" w:cs="Arial"/>
              </w:rPr>
              <w:t>.</w:t>
            </w:r>
          </w:p>
          <w:p w14:paraId="42804511" w14:textId="24247F12" w:rsidR="004E5743" w:rsidRDefault="004E5743"/>
          <w:p w14:paraId="4DE678D0" w14:textId="77777777" w:rsidR="004E5743" w:rsidRDefault="00332963">
            <w:pPr>
              <w:spacing w:after="215"/>
            </w:pPr>
            <w:r>
              <w:rPr>
                <w:rFonts w:ascii="Arial" w:eastAsia="Arial" w:hAnsi="Arial" w:cs="Arial"/>
                <w:i/>
                <w:color w:val="0070C0"/>
              </w:rPr>
              <w:t xml:space="preserve">Duties and Responsibilities: </w:t>
            </w:r>
          </w:p>
          <w:p w14:paraId="1DB5A306" w14:textId="77777777" w:rsidR="004E5743" w:rsidRDefault="00332963">
            <w:pPr>
              <w:spacing w:after="252" w:line="276" w:lineRule="auto"/>
              <w:ind w:right="21"/>
            </w:pPr>
            <w:r>
              <w:rPr>
                <w:rFonts w:ascii="Arial" w:eastAsia="Arial" w:hAnsi="Arial" w:cs="Arial"/>
              </w:rPr>
              <w:t xml:space="preserve">Working in a way that recognises and values diversity and with an understanding of the functional model of Problem Gambling, the model of change, CBT and a commitment to Recovery, the practitioner will: </w:t>
            </w:r>
          </w:p>
          <w:p w14:paraId="5AC12A38" w14:textId="1E2B7C98" w:rsidR="00067A8F" w:rsidRPr="00067A8F" w:rsidRDefault="00332963" w:rsidP="00332963">
            <w:pPr>
              <w:numPr>
                <w:ilvl w:val="0"/>
                <w:numId w:val="1"/>
              </w:numPr>
              <w:spacing w:after="42" w:line="249" w:lineRule="auto"/>
              <w:ind w:hanging="720"/>
            </w:pPr>
            <w:r>
              <w:rPr>
                <w:rFonts w:ascii="Arial" w:eastAsia="Arial" w:hAnsi="Arial" w:cs="Arial"/>
              </w:rPr>
              <w:t>Provide advice</w:t>
            </w:r>
            <w:r w:rsidR="00067A8F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 w:rsidR="00067A8F">
              <w:rPr>
                <w:rFonts w:ascii="Arial" w:eastAsia="Arial" w:hAnsi="Arial" w:cs="Arial"/>
              </w:rPr>
              <w:t xml:space="preserve">information to problem gamblers and affected others </w:t>
            </w:r>
          </w:p>
          <w:p w14:paraId="5C3BE064" w14:textId="56E0E884" w:rsidR="004E5743" w:rsidRDefault="00067A8F" w:rsidP="00067A8F">
            <w:pPr>
              <w:numPr>
                <w:ilvl w:val="0"/>
                <w:numId w:val="1"/>
              </w:numPr>
              <w:spacing w:after="42" w:line="249" w:lineRule="auto"/>
              <w:ind w:hanging="720"/>
            </w:pPr>
            <w:r>
              <w:rPr>
                <w:rFonts w:ascii="Arial" w:eastAsia="Arial" w:hAnsi="Arial" w:cs="Arial"/>
              </w:rPr>
              <w:t xml:space="preserve">Undertake screening, </w:t>
            </w:r>
            <w:proofErr w:type="gramStart"/>
            <w:r>
              <w:rPr>
                <w:rFonts w:ascii="Arial" w:eastAsia="Arial" w:hAnsi="Arial" w:cs="Arial"/>
              </w:rPr>
              <w:t>triage</w:t>
            </w:r>
            <w:proofErr w:type="gramEnd"/>
            <w:r>
              <w:rPr>
                <w:rFonts w:ascii="Arial" w:eastAsia="Arial" w:hAnsi="Arial" w:cs="Arial"/>
              </w:rPr>
              <w:t xml:space="preserve"> and comprehensive assessments of needs</w:t>
            </w:r>
            <w:r w:rsidR="00332963" w:rsidRPr="00067A8F">
              <w:rPr>
                <w:rFonts w:ascii="Arial" w:eastAsia="Arial" w:hAnsi="Arial" w:cs="Arial"/>
              </w:rPr>
              <w:t xml:space="preserve"> with individual</w:t>
            </w:r>
            <w:r w:rsidRPr="00067A8F">
              <w:rPr>
                <w:rFonts w:ascii="Arial" w:eastAsia="Arial" w:hAnsi="Arial" w:cs="Arial"/>
              </w:rPr>
              <w:t>s</w:t>
            </w:r>
            <w:r w:rsidR="00332963" w:rsidRPr="00067A8F">
              <w:rPr>
                <w:rFonts w:ascii="Arial" w:eastAsia="Arial" w:hAnsi="Arial" w:cs="Arial"/>
              </w:rPr>
              <w:t>, families or couples</w:t>
            </w:r>
          </w:p>
          <w:p w14:paraId="001C338D" w14:textId="62A906EF" w:rsidR="004E5743" w:rsidRPr="00141C3E" w:rsidRDefault="00332963" w:rsidP="00332963">
            <w:pPr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  <w:r w:rsidRPr="000030DE">
              <w:rPr>
                <w:rFonts w:ascii="Arial" w:eastAsia="Arial" w:hAnsi="Arial" w:cs="Arial"/>
              </w:rPr>
              <w:t>Provide brief and longer-term structured interventions</w:t>
            </w:r>
            <w:r w:rsidR="00067A8F">
              <w:rPr>
                <w:rFonts w:ascii="Arial" w:eastAsia="Arial" w:hAnsi="Arial" w:cs="Arial"/>
              </w:rPr>
              <w:t xml:space="preserve"> to problem gamblers and affected others</w:t>
            </w:r>
          </w:p>
          <w:p w14:paraId="744708F9" w14:textId="1C789B03" w:rsidR="00141C3E" w:rsidRDefault="00141C3E" w:rsidP="00141C3E">
            <w:pPr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Facilitate group-based programmes </w:t>
            </w:r>
          </w:p>
          <w:p w14:paraId="397C41AD" w14:textId="383F9CFC" w:rsidR="000030DE" w:rsidRDefault="00067A8F" w:rsidP="00332963">
            <w:pPr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030DE" w:rsidRPr="000030DE">
              <w:rPr>
                <w:rFonts w:ascii="Arial" w:hAnsi="Arial" w:cs="Arial"/>
              </w:rPr>
              <w:t>eliver interventions within a custodial setting to individuals impacted by gambling</w:t>
            </w:r>
            <w:r w:rsidR="00141C3E">
              <w:rPr>
                <w:rFonts w:ascii="Arial" w:hAnsi="Arial" w:cs="Arial"/>
              </w:rPr>
              <w:t>, as required</w:t>
            </w:r>
          </w:p>
          <w:p w14:paraId="1536E6DE" w14:textId="3AD699A5" w:rsidR="00141C3E" w:rsidRPr="00141C3E" w:rsidRDefault="00141C3E" w:rsidP="00141C3E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>Provide case management and ensure integrated pathways</w:t>
            </w:r>
          </w:p>
          <w:p w14:paraId="4F428892" w14:textId="74F95681" w:rsidR="00141C3E" w:rsidRPr="00141C3E" w:rsidRDefault="00332963" w:rsidP="00141C3E">
            <w:pPr>
              <w:numPr>
                <w:ilvl w:val="0"/>
                <w:numId w:val="1"/>
              </w:numPr>
              <w:spacing w:after="44" w:line="249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Develop a care plan and ensure it is implemented and reviewed with the client(s) and monitor outcomes</w:t>
            </w:r>
          </w:p>
          <w:p w14:paraId="0DB77E2A" w14:textId="6B816405" w:rsidR="00141C3E" w:rsidRPr="00141C3E" w:rsidRDefault="00141C3E" w:rsidP="00141C3E">
            <w:pPr>
              <w:numPr>
                <w:ilvl w:val="0"/>
                <w:numId w:val="1"/>
              </w:numPr>
              <w:spacing w:after="44" w:line="249" w:lineRule="auto"/>
              <w:ind w:hanging="720"/>
              <w:rPr>
                <w:rFonts w:ascii="Arial" w:hAnsi="Arial" w:cs="Arial"/>
              </w:rPr>
            </w:pPr>
            <w:r w:rsidRPr="00141C3E">
              <w:rPr>
                <w:rFonts w:ascii="Arial" w:hAnsi="Arial" w:cs="Arial"/>
              </w:rPr>
              <w:t>Signpost and refer individuals for appropriate wrap around support</w:t>
            </w:r>
          </w:p>
          <w:p w14:paraId="169A8DDD" w14:textId="4BE10A3B" w:rsidR="004E5743" w:rsidRPr="00141C3E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Liaise with agencies, </w:t>
            </w:r>
            <w:proofErr w:type="gramStart"/>
            <w:r>
              <w:rPr>
                <w:rFonts w:ascii="Arial" w:eastAsia="Arial" w:hAnsi="Arial" w:cs="Arial"/>
              </w:rPr>
              <w:t>professionals</w:t>
            </w:r>
            <w:proofErr w:type="gramEnd"/>
            <w:r>
              <w:rPr>
                <w:rFonts w:ascii="Arial" w:eastAsia="Arial" w:hAnsi="Arial" w:cs="Arial"/>
              </w:rPr>
              <w:t xml:space="preserve"> and groups as necessary. </w:t>
            </w:r>
          </w:p>
          <w:p w14:paraId="13524843" w14:textId="3388E2EE" w:rsidR="00141C3E" w:rsidRPr="000030DE" w:rsidRDefault="00141C3E" w:rsidP="00141C3E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>Maintain written records and data in a timely manner</w:t>
            </w:r>
          </w:p>
          <w:p w14:paraId="424116AD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Participate in service promotion and information events. </w:t>
            </w:r>
          </w:p>
          <w:p w14:paraId="560FB7F3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Work effectively and positively as a team member. </w:t>
            </w:r>
          </w:p>
          <w:p w14:paraId="3410BB99" w14:textId="77777777" w:rsidR="004E5743" w:rsidRDefault="00332963" w:rsidP="00332963">
            <w:pPr>
              <w:numPr>
                <w:ilvl w:val="0"/>
                <w:numId w:val="1"/>
              </w:numPr>
              <w:spacing w:line="245" w:lineRule="auto"/>
              <w:ind w:hanging="720"/>
            </w:pPr>
            <w:r>
              <w:rPr>
                <w:rFonts w:ascii="Arial" w:eastAsia="Arial" w:hAnsi="Arial" w:cs="Arial"/>
              </w:rPr>
              <w:t xml:space="preserve">Ensure that all safeguarding issues, including child protection and protection of adults at risk, are dealt with in accordance </w:t>
            </w:r>
            <w:proofErr w:type="gramStart"/>
            <w:r>
              <w:rPr>
                <w:rFonts w:ascii="Arial" w:eastAsia="Arial" w:hAnsi="Arial" w:cs="Arial"/>
              </w:rPr>
              <w:t>to</w:t>
            </w:r>
            <w:proofErr w:type="gramEnd"/>
            <w:r>
              <w:rPr>
                <w:rFonts w:ascii="Arial" w:eastAsia="Arial" w:hAnsi="Arial" w:cs="Arial"/>
              </w:rPr>
              <w:t xml:space="preserve"> GamCare policies and procedures, and local and national statutory requirements </w:t>
            </w:r>
          </w:p>
          <w:p w14:paraId="00F999A7" w14:textId="77777777" w:rsidR="004E5743" w:rsidRDefault="00332963">
            <w:pPr>
              <w:spacing w:after="19"/>
            </w:pPr>
            <w:r>
              <w:rPr>
                <w:rFonts w:ascii="Arial" w:eastAsia="Arial" w:hAnsi="Arial" w:cs="Arial"/>
                <w:i/>
                <w:color w:val="0070C0"/>
              </w:rPr>
              <w:t xml:space="preserve"> </w:t>
            </w:r>
          </w:p>
          <w:p w14:paraId="02885092" w14:textId="77777777" w:rsidR="004E5743" w:rsidRDefault="00332963">
            <w:pPr>
              <w:spacing w:after="230"/>
            </w:pPr>
            <w:r>
              <w:rPr>
                <w:rFonts w:ascii="Arial" w:eastAsia="Arial" w:hAnsi="Arial" w:cs="Arial"/>
                <w:i/>
                <w:color w:val="0070C0"/>
              </w:rPr>
              <w:t xml:space="preserve">General </w:t>
            </w:r>
          </w:p>
          <w:p w14:paraId="4287ADA8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Keep accurate records and the necessary data for reporting and evaluation purposes. </w:t>
            </w:r>
          </w:p>
          <w:p w14:paraId="33020CE8" w14:textId="298A4996" w:rsidR="000030DE" w:rsidRDefault="00332963" w:rsidP="000030DE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>To undertake training as required by the organisation</w:t>
            </w:r>
          </w:p>
          <w:p w14:paraId="188DC85C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To participate in supervision as required by the organisation. </w:t>
            </w:r>
          </w:p>
          <w:p w14:paraId="124C40C6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Take responsibility for personal development and participate in PDR/appraisal process. </w:t>
            </w:r>
          </w:p>
          <w:p w14:paraId="125DAD1F" w14:textId="59EC83A8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>To attend meetings as required by the organisation</w:t>
            </w:r>
          </w:p>
          <w:p w14:paraId="2EC732CA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To work within GamCare policies and procedures </w:t>
            </w:r>
          </w:p>
          <w:p w14:paraId="2AF42F86" w14:textId="77777777" w:rsidR="004E574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To undertake such other duties as required by the organisation. </w:t>
            </w:r>
          </w:p>
          <w:p w14:paraId="74CFEDBC" w14:textId="133AAF71" w:rsidR="004E5743" w:rsidRDefault="00332963" w:rsidP="00332963">
            <w:pPr>
              <w:numPr>
                <w:ilvl w:val="0"/>
                <w:numId w:val="1"/>
              </w:numPr>
              <w:spacing w:after="10" w:line="245" w:lineRule="auto"/>
              <w:ind w:hanging="720"/>
            </w:pPr>
            <w:r>
              <w:rPr>
                <w:rFonts w:ascii="Arial" w:eastAsia="Arial" w:hAnsi="Arial" w:cs="Arial"/>
              </w:rPr>
              <w:t>To notify the manager of any untoward occurrences which may affect the service, both at a professional and administrative level</w:t>
            </w:r>
          </w:p>
          <w:p w14:paraId="2BFEC342" w14:textId="77777777" w:rsidR="004E5743" w:rsidRPr="00332963" w:rsidRDefault="00332963" w:rsidP="0033296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Arial" w:eastAsia="Arial" w:hAnsi="Arial" w:cs="Arial"/>
              </w:rPr>
              <w:t xml:space="preserve">To provide written records and reports as required by the organisation. </w:t>
            </w:r>
          </w:p>
          <w:p w14:paraId="67957292" w14:textId="5B286BD5" w:rsidR="00332963" w:rsidRPr="00141C3E" w:rsidRDefault="00332963" w:rsidP="00332963">
            <w:pPr>
              <w:pStyle w:val="ListParagraph"/>
              <w:numPr>
                <w:ilvl w:val="0"/>
                <w:numId w:val="1"/>
              </w:numPr>
              <w:spacing w:after="11" w:line="245" w:lineRule="auto"/>
              <w:ind w:left="1104" w:hanging="708"/>
              <w:jc w:val="both"/>
            </w:pPr>
            <w:r w:rsidRPr="00332963">
              <w:rPr>
                <w:rFonts w:ascii="Arial" w:eastAsia="Arial" w:hAnsi="Arial" w:cs="Arial"/>
              </w:rPr>
              <w:t>To be flexible with regards to working patterns to meet the requirements of the service by working weekend and evenings</w:t>
            </w:r>
          </w:p>
          <w:p w14:paraId="6B5942B2" w14:textId="32707BE1" w:rsidR="00332963" w:rsidRPr="000030DE" w:rsidRDefault="00332963" w:rsidP="00332963">
            <w:pPr>
              <w:pStyle w:val="ListParagraph"/>
              <w:numPr>
                <w:ilvl w:val="0"/>
                <w:numId w:val="1"/>
              </w:numPr>
              <w:ind w:left="1104" w:hanging="708"/>
              <w:jc w:val="both"/>
              <w:rPr>
                <w:rFonts w:ascii="Arial" w:hAnsi="Arial" w:cs="Arial"/>
              </w:rPr>
            </w:pPr>
            <w:r w:rsidRPr="000030DE">
              <w:rPr>
                <w:rFonts w:ascii="Arial" w:eastAsia="Arial" w:hAnsi="Arial" w:cs="Arial"/>
              </w:rPr>
              <w:t xml:space="preserve">To be willing to travel to </w:t>
            </w:r>
            <w:r w:rsidR="00141C3E">
              <w:rPr>
                <w:rFonts w:ascii="Arial" w:eastAsia="Arial" w:hAnsi="Arial" w:cs="Arial"/>
              </w:rPr>
              <w:t xml:space="preserve">other </w:t>
            </w:r>
            <w:r w:rsidRPr="000030DE">
              <w:rPr>
                <w:rFonts w:ascii="Arial" w:eastAsia="Arial" w:hAnsi="Arial" w:cs="Arial"/>
              </w:rPr>
              <w:t>locations as required across</w:t>
            </w:r>
            <w:r w:rsidR="00683F65">
              <w:rPr>
                <w:rFonts w:ascii="Arial" w:eastAsia="Arial" w:hAnsi="Arial" w:cs="Arial"/>
              </w:rPr>
              <w:t xml:space="preserve"> Glasgow and/or Edinburgh</w:t>
            </w:r>
            <w:r w:rsidRPr="000030DE">
              <w:rPr>
                <w:rFonts w:ascii="Arial" w:eastAsia="Arial" w:hAnsi="Arial" w:cs="Arial"/>
              </w:rPr>
              <w:t xml:space="preserve">. </w:t>
            </w:r>
          </w:p>
          <w:p w14:paraId="5F1B6053" w14:textId="364DB68F" w:rsidR="000030DE" w:rsidRPr="000030DE" w:rsidRDefault="000030DE" w:rsidP="00332963">
            <w:pPr>
              <w:pStyle w:val="ListParagraph"/>
              <w:numPr>
                <w:ilvl w:val="0"/>
                <w:numId w:val="1"/>
              </w:numPr>
              <w:ind w:left="1104" w:hanging="708"/>
              <w:jc w:val="both"/>
              <w:rPr>
                <w:rFonts w:ascii="Arial" w:hAnsi="Arial" w:cs="Arial"/>
              </w:rPr>
            </w:pPr>
            <w:r w:rsidRPr="000030DE">
              <w:rPr>
                <w:rFonts w:ascii="Arial" w:hAnsi="Arial" w:cs="Arial"/>
              </w:rPr>
              <w:t>To be willing to travel to GamCare Head Office</w:t>
            </w:r>
            <w:r w:rsidR="00141C3E">
              <w:rPr>
                <w:rFonts w:ascii="Arial" w:hAnsi="Arial" w:cs="Arial"/>
              </w:rPr>
              <w:t xml:space="preserve">, as </w:t>
            </w:r>
            <w:r w:rsidR="00A5296F">
              <w:rPr>
                <w:rFonts w:ascii="Arial" w:hAnsi="Arial" w:cs="Arial"/>
              </w:rPr>
              <w:t>required</w:t>
            </w:r>
          </w:p>
          <w:p w14:paraId="5A60A9F0" w14:textId="77777777" w:rsidR="00332963" w:rsidRDefault="00332963" w:rsidP="00332963">
            <w:pPr>
              <w:pStyle w:val="ListParagraph"/>
              <w:numPr>
                <w:ilvl w:val="0"/>
                <w:numId w:val="1"/>
              </w:numPr>
              <w:ind w:left="1104" w:hanging="708"/>
              <w:jc w:val="both"/>
            </w:pPr>
            <w:r w:rsidRPr="00332963">
              <w:rPr>
                <w:rFonts w:ascii="Arial" w:eastAsia="Arial" w:hAnsi="Arial" w:cs="Arial"/>
              </w:rPr>
              <w:t xml:space="preserve">To understand and work with the values, aims and objectives of GamCare </w:t>
            </w:r>
          </w:p>
          <w:p w14:paraId="49643F05" w14:textId="77777777" w:rsidR="00332963" w:rsidRDefault="00332963" w:rsidP="00332963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5D26CB3" w14:textId="77777777" w:rsidR="00332963" w:rsidRDefault="00332963" w:rsidP="00332963">
            <w:r>
              <w:rPr>
                <w:rFonts w:ascii="Arial" w:eastAsia="Arial" w:hAnsi="Arial" w:cs="Arial"/>
                <w:i/>
                <w:color w:val="0070C0"/>
              </w:rPr>
              <w:t xml:space="preserve">Information Management Systems: </w:t>
            </w:r>
          </w:p>
          <w:p w14:paraId="14A0C641" w14:textId="77777777" w:rsidR="00332963" w:rsidRDefault="00332963" w:rsidP="00332963">
            <w:r>
              <w:rPr>
                <w:rFonts w:ascii="Arial" w:eastAsia="Arial" w:hAnsi="Arial" w:cs="Arial"/>
              </w:rPr>
              <w:t xml:space="preserve"> </w:t>
            </w:r>
          </w:p>
          <w:p w14:paraId="76E25A11" w14:textId="0DA5802B" w:rsidR="00332963" w:rsidRDefault="00332963" w:rsidP="00332963">
            <w:pPr>
              <w:numPr>
                <w:ilvl w:val="0"/>
                <w:numId w:val="1"/>
              </w:numPr>
              <w:spacing w:after="48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To ensure clinical </w:t>
            </w:r>
            <w:r w:rsidR="00A5296F">
              <w:rPr>
                <w:rFonts w:ascii="Arial" w:eastAsia="Arial" w:hAnsi="Arial" w:cs="Arial"/>
              </w:rPr>
              <w:t xml:space="preserve">records </w:t>
            </w:r>
            <w:r>
              <w:rPr>
                <w:rFonts w:ascii="Arial" w:eastAsia="Arial" w:hAnsi="Arial" w:cs="Arial"/>
              </w:rPr>
              <w:t xml:space="preserve">(paper-based and electronic) are updated routinely </w:t>
            </w:r>
          </w:p>
          <w:p w14:paraId="56807A55" w14:textId="63BBB59F" w:rsidR="00332963" w:rsidRDefault="00332963" w:rsidP="00332963">
            <w:pPr>
              <w:numPr>
                <w:ilvl w:val="0"/>
                <w:numId w:val="1"/>
              </w:numPr>
              <w:spacing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To provide statistical information and engage in clinical audits and service evaluations as required.  </w:t>
            </w:r>
          </w:p>
          <w:p w14:paraId="19E1F156" w14:textId="77777777" w:rsidR="00332963" w:rsidRDefault="00332963" w:rsidP="00332963">
            <w:r>
              <w:rPr>
                <w:rFonts w:ascii="Arial" w:eastAsia="Arial" w:hAnsi="Arial" w:cs="Arial"/>
              </w:rPr>
              <w:t xml:space="preserve"> </w:t>
            </w:r>
          </w:p>
          <w:p w14:paraId="0BF43DA6" w14:textId="77777777" w:rsidR="00332963" w:rsidRDefault="00332963" w:rsidP="00332963">
            <w:r>
              <w:rPr>
                <w:rFonts w:ascii="Arial" w:eastAsia="Arial" w:hAnsi="Arial" w:cs="Arial"/>
                <w:b/>
                <w:i/>
                <w:color w:val="0070C0"/>
              </w:rPr>
              <w:t xml:space="preserve">To be noted </w:t>
            </w:r>
          </w:p>
          <w:p w14:paraId="33EDAEC5" w14:textId="77777777" w:rsidR="00332963" w:rsidRDefault="00332963" w:rsidP="00332963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40568E83" w14:textId="6F6A39D8" w:rsidR="00332963" w:rsidRDefault="00332963" w:rsidP="00332963">
            <w:pPr>
              <w:spacing w:line="238" w:lineRule="auto"/>
            </w:pPr>
            <w:r>
              <w:rPr>
                <w:rFonts w:ascii="Arial" w:eastAsia="Arial" w:hAnsi="Arial" w:cs="Arial"/>
              </w:rPr>
              <w:t xml:space="preserve">This is not an exhaustive list of duties and responsibilities; the post holder may be required to undertake other duties which fall within the grade of the job, in discussion with the Team Leader </w:t>
            </w:r>
            <w:r w:rsidR="00A5296F">
              <w:rPr>
                <w:rFonts w:ascii="Arial" w:eastAsia="Arial" w:hAnsi="Arial" w:cs="Arial"/>
              </w:rPr>
              <w:t>and/or Service Manager</w:t>
            </w:r>
          </w:p>
          <w:p w14:paraId="53A6145A" w14:textId="77777777" w:rsidR="00332963" w:rsidRDefault="00332963" w:rsidP="00332963">
            <w:pPr>
              <w:ind w:left="36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679597" w14:textId="77777777" w:rsidR="00332963" w:rsidRDefault="00332963" w:rsidP="00332963">
            <w:pPr>
              <w:numPr>
                <w:ilvl w:val="0"/>
                <w:numId w:val="1"/>
              </w:numPr>
              <w:spacing w:after="10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This job description will be reviewed regularly in the light of changing service requirements. Any changes will be discussed with the post holder. </w:t>
            </w:r>
          </w:p>
          <w:p w14:paraId="11E293FB" w14:textId="77777777" w:rsidR="00332963" w:rsidRDefault="00332963" w:rsidP="00332963">
            <w:pPr>
              <w:numPr>
                <w:ilvl w:val="0"/>
                <w:numId w:val="1"/>
              </w:numPr>
              <w:spacing w:line="243" w:lineRule="auto"/>
              <w:ind w:hanging="360"/>
            </w:pPr>
            <w:r>
              <w:rPr>
                <w:rFonts w:ascii="Arial" w:eastAsia="Arial" w:hAnsi="Arial" w:cs="Arial"/>
              </w:rPr>
              <w:t xml:space="preserve">The post holder is expected to comply with all relevant policies, </w:t>
            </w:r>
            <w:proofErr w:type="gramStart"/>
            <w:r>
              <w:rPr>
                <w:rFonts w:ascii="Arial" w:eastAsia="Arial" w:hAnsi="Arial" w:cs="Arial"/>
              </w:rPr>
              <w:t>procedures</w:t>
            </w:r>
            <w:proofErr w:type="gramEnd"/>
            <w:r>
              <w:rPr>
                <w:rFonts w:ascii="Arial" w:eastAsia="Arial" w:hAnsi="Arial" w:cs="Arial"/>
              </w:rPr>
              <w:t xml:space="preserve"> and     guidelines, including those relating to Equal Opportunities, Health and Safety and Confidentiality of Information, clinical governance and research governance. </w:t>
            </w:r>
          </w:p>
          <w:p w14:paraId="12C7D6F7" w14:textId="77777777" w:rsidR="00332963" w:rsidRDefault="00332963" w:rsidP="00332963">
            <w:pPr>
              <w:ind w:left="720"/>
            </w:pPr>
          </w:p>
          <w:p w14:paraId="67E03F21" w14:textId="38CC5AE5" w:rsidR="00332963" w:rsidRDefault="00332963" w:rsidP="00332963">
            <w:pPr>
              <w:ind w:left="720"/>
            </w:pPr>
          </w:p>
        </w:tc>
      </w:tr>
    </w:tbl>
    <w:p w14:paraId="355F3569" w14:textId="77777777" w:rsidR="004E5743" w:rsidRDefault="004E5743">
      <w:pPr>
        <w:spacing w:after="0"/>
        <w:ind w:left="-823" w:right="144"/>
      </w:pPr>
    </w:p>
    <w:p w14:paraId="54F4B49D" w14:textId="77777777" w:rsidR="004E5743" w:rsidRDefault="00332963">
      <w:r>
        <w:br w:type="page"/>
      </w:r>
    </w:p>
    <w:p w14:paraId="4AC1BBA8" w14:textId="77777777" w:rsidR="004E5743" w:rsidRDefault="00332963">
      <w:pPr>
        <w:spacing w:after="0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054906F5" w14:textId="77777777" w:rsidR="004E5743" w:rsidRDefault="00332963">
      <w:pPr>
        <w:spacing w:after="0"/>
      </w:pPr>
      <w:r>
        <w:rPr>
          <w:rFonts w:ascii="Arial" w:eastAsia="Arial" w:hAnsi="Arial" w:cs="Arial"/>
          <w:b/>
          <w:color w:val="0070C0"/>
          <w:sz w:val="24"/>
        </w:rPr>
        <w:t xml:space="preserve">PERSON SPECIFICATION: KNOWLEDGE, SKILLS &amp; EXPERIENCE </w:t>
      </w:r>
    </w:p>
    <w:p w14:paraId="5D9CA032" w14:textId="77777777" w:rsidR="004E5743" w:rsidRDefault="00332963">
      <w:pPr>
        <w:spacing w:after="5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9648C7" w14:textId="2772D8EE" w:rsidR="000030DE" w:rsidRDefault="00332963" w:rsidP="000030DE">
      <w:pPr>
        <w:spacing w:after="0"/>
        <w:ind w:right="1778"/>
        <w:jc w:val="center"/>
        <w:rPr>
          <w:rFonts w:ascii="Arial" w:eastAsia="Arial" w:hAnsi="Arial" w:cs="Arial"/>
          <w:b/>
          <w:color w:val="0070C0"/>
          <w:sz w:val="32"/>
        </w:rPr>
      </w:pPr>
      <w:r>
        <w:rPr>
          <w:rFonts w:ascii="Arial" w:eastAsia="Arial" w:hAnsi="Arial" w:cs="Arial"/>
          <w:b/>
          <w:color w:val="0070C0"/>
          <w:sz w:val="32"/>
        </w:rPr>
        <w:t>Person Specification</w:t>
      </w:r>
    </w:p>
    <w:p w14:paraId="5CBA8B09" w14:textId="2C8C6140" w:rsidR="004E5743" w:rsidRDefault="00165B79" w:rsidP="000030DE">
      <w:pPr>
        <w:spacing w:after="0"/>
        <w:ind w:right="1778"/>
        <w:jc w:val="center"/>
      </w:pPr>
      <w:r>
        <w:rPr>
          <w:rFonts w:ascii="Arial" w:eastAsia="Arial" w:hAnsi="Arial" w:cs="Arial"/>
          <w:b/>
          <w:color w:val="0070C0"/>
          <w:sz w:val="32"/>
        </w:rPr>
        <w:t xml:space="preserve">Treatment </w:t>
      </w:r>
      <w:r w:rsidR="00332963">
        <w:rPr>
          <w:rFonts w:ascii="Arial" w:eastAsia="Arial" w:hAnsi="Arial" w:cs="Arial"/>
          <w:b/>
          <w:color w:val="0070C0"/>
          <w:sz w:val="32"/>
        </w:rPr>
        <w:t>Practitioner</w:t>
      </w:r>
      <w:r w:rsidR="000030DE">
        <w:rPr>
          <w:rFonts w:ascii="Arial" w:eastAsia="Arial" w:hAnsi="Arial" w:cs="Arial"/>
          <w:b/>
          <w:color w:val="0070C0"/>
          <w:sz w:val="32"/>
        </w:rPr>
        <w:t xml:space="preserve"> </w:t>
      </w:r>
    </w:p>
    <w:tbl>
      <w:tblPr>
        <w:tblStyle w:val="TableGrid"/>
        <w:tblW w:w="10509" w:type="dxa"/>
        <w:tblInd w:w="0" w:type="dxa"/>
        <w:tblCellMar>
          <w:top w:w="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944"/>
        <w:gridCol w:w="521"/>
        <w:gridCol w:w="521"/>
        <w:gridCol w:w="523"/>
      </w:tblGrid>
      <w:tr w:rsidR="004E5743" w14:paraId="01F187C8" w14:textId="77777777">
        <w:trPr>
          <w:trHeight w:val="578"/>
        </w:trPr>
        <w:tc>
          <w:tcPr>
            <w:tcW w:w="8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4AF2F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67192E3" w14:textId="77777777" w:rsidR="004E5743" w:rsidRDefault="00332963">
            <w:pPr>
              <w:spacing w:after="7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E1CEF33" w14:textId="77777777" w:rsidR="004E5743" w:rsidRDefault="00332963">
            <w:r>
              <w:rPr>
                <w:rFonts w:ascii="Arial" w:eastAsia="Arial" w:hAnsi="Arial" w:cs="Arial"/>
                <w:b/>
                <w:sz w:val="21"/>
              </w:rPr>
              <w:t xml:space="preserve">Qualifications/Experience </w:t>
            </w:r>
          </w:p>
          <w:p w14:paraId="07113E1D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960F" w14:textId="77777777" w:rsidR="004E5743" w:rsidRDefault="00332963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Method of Assessment </w:t>
            </w:r>
          </w:p>
        </w:tc>
      </w:tr>
      <w:tr w:rsidR="004E5743" w14:paraId="672C3F50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2BE54" w14:textId="77777777" w:rsidR="004E5743" w:rsidRDefault="004E574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589C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D14" w14:textId="77777777" w:rsidR="004E5743" w:rsidRDefault="00332963">
            <w:pPr>
              <w:ind w:right="4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I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B0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E </w:t>
            </w:r>
          </w:p>
        </w:tc>
      </w:tr>
      <w:tr w:rsidR="004E5743" w14:paraId="1D0565AD" w14:textId="77777777">
        <w:trPr>
          <w:trHeight w:val="1459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6BD3" w14:textId="1EDA0C31" w:rsidR="0033311D" w:rsidRPr="0033311D" w:rsidRDefault="00332963" w:rsidP="0033311D">
            <w:pPr>
              <w:pStyle w:val="ListParagraph"/>
              <w:numPr>
                <w:ilvl w:val="0"/>
                <w:numId w:val="3"/>
              </w:numPr>
              <w:spacing w:line="242" w:lineRule="auto"/>
              <w:ind w:right="59"/>
              <w:rPr>
                <w:rFonts w:ascii="Arial" w:eastAsia="Arial" w:hAnsi="Arial" w:cs="Arial"/>
                <w:sz w:val="21"/>
              </w:rPr>
            </w:pPr>
            <w:r w:rsidRPr="0033311D">
              <w:rPr>
                <w:rFonts w:ascii="Arial" w:eastAsia="Arial" w:hAnsi="Arial" w:cs="Arial"/>
                <w:sz w:val="21"/>
              </w:rPr>
              <w:t xml:space="preserve">Professional qualification in </w:t>
            </w:r>
            <w:r w:rsidR="0033311D" w:rsidRPr="0033311D">
              <w:rPr>
                <w:rFonts w:ascii="Arial" w:eastAsia="Arial" w:hAnsi="Arial" w:cs="Arial"/>
                <w:sz w:val="21"/>
              </w:rPr>
              <w:t>H</w:t>
            </w:r>
            <w:r w:rsidRPr="0033311D">
              <w:rPr>
                <w:rFonts w:ascii="Arial" w:eastAsia="Arial" w:hAnsi="Arial" w:cs="Arial"/>
                <w:sz w:val="21"/>
              </w:rPr>
              <w:t>ealth</w:t>
            </w:r>
            <w:r w:rsidR="0033311D" w:rsidRPr="0033311D">
              <w:rPr>
                <w:rFonts w:ascii="Arial" w:eastAsia="Arial" w:hAnsi="Arial" w:cs="Arial"/>
                <w:sz w:val="21"/>
              </w:rPr>
              <w:t>, S</w:t>
            </w:r>
            <w:r w:rsidRPr="0033311D">
              <w:rPr>
                <w:rFonts w:ascii="Arial" w:eastAsia="Arial" w:hAnsi="Arial" w:cs="Arial"/>
                <w:sz w:val="21"/>
              </w:rPr>
              <w:t>ocia</w:t>
            </w:r>
            <w:r w:rsidR="0033311D" w:rsidRPr="0033311D">
              <w:rPr>
                <w:rFonts w:ascii="Arial" w:eastAsia="Arial" w:hAnsi="Arial" w:cs="Arial"/>
                <w:sz w:val="21"/>
              </w:rPr>
              <w:t>l Care, Psychology, Y</w:t>
            </w:r>
            <w:r w:rsidRPr="0033311D">
              <w:rPr>
                <w:rFonts w:ascii="Arial" w:eastAsia="Arial" w:hAnsi="Arial" w:cs="Arial"/>
                <w:sz w:val="21"/>
              </w:rPr>
              <w:t xml:space="preserve">outh </w:t>
            </w:r>
            <w:r w:rsidR="0033311D" w:rsidRPr="0033311D">
              <w:rPr>
                <w:rFonts w:ascii="Arial" w:eastAsia="Arial" w:hAnsi="Arial" w:cs="Arial"/>
                <w:sz w:val="21"/>
              </w:rPr>
              <w:t>or</w:t>
            </w:r>
            <w:r w:rsidRPr="0033311D">
              <w:rPr>
                <w:rFonts w:ascii="Arial" w:eastAsia="Arial" w:hAnsi="Arial" w:cs="Arial"/>
                <w:sz w:val="21"/>
              </w:rPr>
              <w:t xml:space="preserve"> </w:t>
            </w:r>
            <w:r w:rsidR="0033311D" w:rsidRPr="0033311D">
              <w:rPr>
                <w:rFonts w:ascii="Arial" w:eastAsia="Arial" w:hAnsi="Arial" w:cs="Arial"/>
                <w:sz w:val="21"/>
              </w:rPr>
              <w:t>C</w:t>
            </w:r>
            <w:r w:rsidRPr="0033311D">
              <w:rPr>
                <w:rFonts w:ascii="Arial" w:eastAsia="Arial" w:hAnsi="Arial" w:cs="Arial"/>
                <w:sz w:val="21"/>
              </w:rPr>
              <w:t xml:space="preserve">ommunity </w:t>
            </w:r>
            <w:r w:rsidR="0033311D">
              <w:rPr>
                <w:rFonts w:ascii="Arial" w:eastAsia="Arial" w:hAnsi="Arial" w:cs="Arial"/>
                <w:sz w:val="21"/>
              </w:rPr>
              <w:t>C</w:t>
            </w:r>
            <w:r w:rsidRPr="0033311D">
              <w:rPr>
                <w:rFonts w:ascii="Arial" w:eastAsia="Arial" w:hAnsi="Arial" w:cs="Arial"/>
                <w:sz w:val="21"/>
              </w:rPr>
              <w:t>are, e.g. NVQ Level 3 or above</w:t>
            </w:r>
            <w:r w:rsidR="0033311D" w:rsidRPr="0033311D">
              <w:rPr>
                <w:rFonts w:ascii="Arial" w:eastAsia="Arial" w:hAnsi="Arial" w:cs="Arial"/>
                <w:sz w:val="21"/>
              </w:rPr>
              <w:t xml:space="preserve"> or</w:t>
            </w:r>
            <w:r w:rsidRPr="0033311D">
              <w:rPr>
                <w:rFonts w:ascii="Arial" w:eastAsia="Arial" w:hAnsi="Arial" w:cs="Arial"/>
                <w:sz w:val="21"/>
              </w:rPr>
              <w:t xml:space="preserve"> Dip</w:t>
            </w:r>
            <w:r w:rsidR="0033311D" w:rsidRPr="0033311D">
              <w:rPr>
                <w:rFonts w:ascii="Arial" w:eastAsia="Arial" w:hAnsi="Arial" w:cs="Arial"/>
                <w:sz w:val="21"/>
              </w:rPr>
              <w:t>loma in</w:t>
            </w:r>
            <w:r w:rsidRPr="0033311D">
              <w:rPr>
                <w:rFonts w:ascii="Arial" w:eastAsia="Arial" w:hAnsi="Arial" w:cs="Arial"/>
                <w:sz w:val="21"/>
              </w:rPr>
              <w:t xml:space="preserve"> Mental Health Nursing, Counselling, Addiction Studies  </w:t>
            </w:r>
          </w:p>
          <w:p w14:paraId="2785BCC0" w14:textId="364F064D" w:rsidR="004E5743" w:rsidRDefault="00332963" w:rsidP="0033311D">
            <w:pPr>
              <w:spacing w:line="242" w:lineRule="auto"/>
              <w:ind w:left="360" w:right="59"/>
              <w:rPr>
                <w:rFonts w:ascii="Arial" w:eastAsia="Arial" w:hAnsi="Arial" w:cs="Arial"/>
                <w:sz w:val="21"/>
              </w:rPr>
            </w:pPr>
            <w:r w:rsidRPr="0033311D">
              <w:rPr>
                <w:rFonts w:ascii="Arial" w:eastAsia="Arial" w:hAnsi="Arial" w:cs="Arial"/>
                <w:sz w:val="21"/>
              </w:rPr>
              <w:t xml:space="preserve">or </w:t>
            </w:r>
          </w:p>
          <w:p w14:paraId="10B18DEB" w14:textId="77777777" w:rsidR="0033311D" w:rsidRDefault="0033311D" w:rsidP="0033311D">
            <w:pPr>
              <w:spacing w:line="242" w:lineRule="auto"/>
              <w:ind w:left="360" w:right="59"/>
            </w:pPr>
          </w:p>
          <w:p w14:paraId="50A6DFAD" w14:textId="128FBDED" w:rsidR="004E5743" w:rsidRDefault="00332963" w:rsidP="0033311D">
            <w:pPr>
              <w:pStyle w:val="ListParagraph"/>
              <w:numPr>
                <w:ilvl w:val="0"/>
                <w:numId w:val="3"/>
              </w:numPr>
              <w:spacing w:after="2" w:line="237" w:lineRule="auto"/>
            </w:pPr>
            <w:r w:rsidRPr="0033311D">
              <w:rPr>
                <w:rFonts w:ascii="Arial" w:eastAsia="Arial" w:hAnsi="Arial" w:cs="Arial"/>
                <w:sz w:val="21"/>
              </w:rPr>
              <w:t>Demonstrable experience of working in the field of addiction</w:t>
            </w:r>
            <w:r w:rsidR="0033311D">
              <w:rPr>
                <w:rFonts w:ascii="Arial" w:eastAsia="Arial" w:hAnsi="Arial" w:cs="Arial"/>
                <w:sz w:val="21"/>
              </w:rPr>
              <w:t xml:space="preserve"> or mental health</w:t>
            </w:r>
            <w:r w:rsidRPr="0033311D">
              <w:rPr>
                <w:rFonts w:ascii="Arial" w:eastAsia="Arial" w:hAnsi="Arial" w:cs="Arial"/>
                <w:sz w:val="21"/>
              </w:rPr>
              <w:t xml:space="preserve"> with a commitment to complete NVQ level 3 Health and Social Care. </w:t>
            </w:r>
          </w:p>
          <w:p w14:paraId="2CDFC617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CD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FD50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24D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4AC462AF" w14:textId="77777777">
        <w:trPr>
          <w:trHeight w:val="492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616E" w14:textId="77777777" w:rsidR="004E5743" w:rsidRDefault="00332963">
            <w:pPr>
              <w:ind w:right="7593"/>
            </w:pPr>
            <w:r>
              <w:rPr>
                <w:rFonts w:ascii="Arial" w:eastAsia="Arial" w:hAnsi="Arial" w:cs="Arial"/>
                <w:b/>
                <w:sz w:val="21"/>
              </w:rPr>
              <w:t xml:space="preserve">Knowledge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05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C9D" w14:textId="77777777" w:rsidR="004E5743" w:rsidRDefault="00332963">
            <w:pPr>
              <w:ind w:right="4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I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5B0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E </w:t>
            </w:r>
          </w:p>
        </w:tc>
      </w:tr>
      <w:tr w:rsidR="004E5743" w14:paraId="33B16534" w14:textId="77777777">
        <w:trPr>
          <w:trHeight w:val="764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B3EE" w14:textId="7DC916DE" w:rsidR="004E5743" w:rsidRDefault="0033311D">
            <w:pPr>
              <w:spacing w:line="251" w:lineRule="auto"/>
              <w:ind w:left="708" w:hanging="708"/>
            </w:pPr>
            <w:r>
              <w:rPr>
                <w:rFonts w:ascii="Arial" w:eastAsia="Arial" w:hAnsi="Arial" w:cs="Arial"/>
                <w:sz w:val="24"/>
              </w:rPr>
              <w:t>c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Significant experience of individual client work in an addictions or social care setting with adults and or young people. </w:t>
            </w:r>
          </w:p>
          <w:p w14:paraId="14A5A1EE" w14:textId="77777777" w:rsidR="004E5743" w:rsidRDefault="00332963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3AA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02E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233B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1AEA50C0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3C68" w14:textId="7C4B4A52" w:rsidR="004E5743" w:rsidRDefault="0033311D">
            <w:pPr>
              <w:tabs>
                <w:tab w:val="center" w:pos="2828"/>
              </w:tabs>
            </w:pPr>
            <w:r>
              <w:rPr>
                <w:rFonts w:ascii="Arial" w:eastAsia="Arial" w:hAnsi="Arial" w:cs="Arial"/>
                <w:sz w:val="24"/>
              </w:rPr>
              <w:t>d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Knowledge of gambling and its related issues </w:t>
            </w:r>
          </w:p>
          <w:p w14:paraId="670E2451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CA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BB7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EA6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025EF509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34D" w14:textId="147C3DAE" w:rsidR="004E5743" w:rsidRDefault="0033311D">
            <w:pPr>
              <w:tabs>
                <w:tab w:val="center" w:pos="3808"/>
              </w:tabs>
            </w:pPr>
            <w:r>
              <w:rPr>
                <w:rFonts w:ascii="Arial" w:eastAsia="Arial" w:hAnsi="Arial" w:cs="Arial"/>
                <w:sz w:val="24"/>
              </w:rPr>
              <w:t>e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Knowledge and understanding of the functional model of Gambling </w:t>
            </w:r>
          </w:p>
          <w:p w14:paraId="740D9ABC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0F5D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05F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5155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6543491E" w14:textId="77777777">
        <w:trPr>
          <w:trHeight w:val="434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14DE" w14:textId="0BBFFE68" w:rsidR="004E5743" w:rsidRDefault="0033311D">
            <w:pPr>
              <w:tabs>
                <w:tab w:val="center" w:pos="3313"/>
              </w:tabs>
            </w:pPr>
            <w:r>
              <w:rPr>
                <w:rFonts w:ascii="Arial" w:eastAsia="Arial" w:hAnsi="Arial" w:cs="Arial"/>
                <w:sz w:val="24"/>
              </w:rPr>
              <w:t>f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Knowledge and understanding of the Recovery Agenda.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DC6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BD74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F3E4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77F5D6B1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F530" w14:textId="20863384" w:rsidR="004E5743" w:rsidRDefault="0033311D">
            <w:pPr>
              <w:tabs>
                <w:tab w:val="center" w:pos="3465"/>
              </w:tabs>
            </w:pPr>
            <w:r>
              <w:rPr>
                <w:rFonts w:ascii="Arial" w:eastAsia="Arial" w:hAnsi="Arial" w:cs="Arial"/>
                <w:sz w:val="24"/>
              </w:rPr>
              <w:t>g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Experience of liaison with voluntary and statutory agencies. </w:t>
            </w:r>
          </w:p>
          <w:p w14:paraId="2CC324DB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A70C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47C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37F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2F7E71B6" w14:textId="77777777">
        <w:trPr>
          <w:trHeight w:val="57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300D" w14:textId="724246DB" w:rsidR="004E5743" w:rsidRDefault="0033311D">
            <w:pPr>
              <w:tabs>
                <w:tab w:val="center" w:pos="2950"/>
              </w:tabs>
            </w:pPr>
            <w:r>
              <w:rPr>
                <w:rFonts w:ascii="Arial" w:eastAsia="Arial" w:hAnsi="Arial" w:cs="Arial"/>
                <w:sz w:val="24"/>
              </w:rPr>
              <w:t>h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Experience of working with health professionals. </w:t>
            </w:r>
          </w:p>
          <w:p w14:paraId="2C521DFE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66BF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68C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7AF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0584F766" w14:textId="77777777">
        <w:trPr>
          <w:trHeight w:val="58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247E" w14:textId="21C6190B" w:rsidR="004E5743" w:rsidRDefault="0033311D">
            <w:pPr>
              <w:tabs>
                <w:tab w:val="center" w:pos="3771"/>
              </w:tabs>
            </w:pPr>
            <w:proofErr w:type="spellStart"/>
            <w:r>
              <w:rPr>
                <w:rFonts w:ascii="Arial" w:eastAsia="Arial" w:hAnsi="Arial" w:cs="Arial"/>
                <w:sz w:val="24"/>
              </w:rPr>
              <w:t>i</w:t>
            </w:r>
            <w:proofErr w:type="spellEnd"/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Understanding and commitment to the principles of confidentiality. </w:t>
            </w:r>
          </w:p>
          <w:p w14:paraId="5ECDB34A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FC9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D79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8506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39860CE9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AB7" w14:textId="7E10D809" w:rsidR="004E5743" w:rsidRDefault="0033311D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sz w:val="24"/>
              </w:rPr>
              <w:t>j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4"/>
              </w:rPr>
              <w:tab/>
            </w:r>
            <w:r w:rsidR="00332963">
              <w:rPr>
                <w:rFonts w:ascii="Arial" w:eastAsia="Arial" w:hAnsi="Arial" w:cs="Arial"/>
                <w:sz w:val="21"/>
              </w:rPr>
              <w:t xml:space="preserve">Experience of engaging effectively with clients. </w:t>
            </w:r>
          </w:p>
          <w:p w14:paraId="62892431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535A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7E95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00A1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1E633592" w14:textId="77777777">
        <w:trPr>
          <w:trHeight w:val="58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A1D" w14:textId="256A879E" w:rsidR="004E5743" w:rsidRDefault="0033311D">
            <w:pPr>
              <w:ind w:right="267"/>
              <w:jc w:val="both"/>
            </w:pPr>
            <w:r>
              <w:rPr>
                <w:rFonts w:ascii="Arial" w:eastAsia="Arial" w:hAnsi="Arial" w:cs="Arial"/>
                <w:sz w:val="24"/>
              </w:rPr>
              <w:t>k</w:t>
            </w:r>
            <w:r w:rsidR="00332963">
              <w:rPr>
                <w:rFonts w:ascii="Arial" w:eastAsia="Arial" w:hAnsi="Arial" w:cs="Arial"/>
                <w:sz w:val="24"/>
              </w:rPr>
              <w:t xml:space="preserve">) </w:t>
            </w:r>
            <w:r w:rsidR="00332963">
              <w:rPr>
                <w:rFonts w:ascii="Arial" w:eastAsia="Arial" w:hAnsi="Arial" w:cs="Arial"/>
                <w:sz w:val="21"/>
              </w:rPr>
              <w:t xml:space="preserve">Knowledge and commitment to equal opportunities and anti-discriminatory practice.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1B7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18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CCA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5ED983EA" w14:textId="77777777">
        <w:trPr>
          <w:trHeight w:val="492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0C1" w14:textId="77777777" w:rsidR="004E5743" w:rsidRDefault="00332963">
            <w:r>
              <w:rPr>
                <w:rFonts w:ascii="Arial" w:eastAsia="Arial" w:hAnsi="Arial" w:cs="Arial"/>
                <w:b/>
                <w:sz w:val="21"/>
              </w:rPr>
              <w:t xml:space="preserve">Skills and Abilities </w:t>
            </w:r>
          </w:p>
          <w:p w14:paraId="3F5D273A" w14:textId="77777777" w:rsidR="004E5743" w:rsidRDefault="00332963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11C" w14:textId="77777777" w:rsidR="004E5743" w:rsidRDefault="00332963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 xml:space="preserve">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598" w14:textId="77777777" w:rsidR="004E5743" w:rsidRDefault="00332963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CF6" w14:textId="77777777" w:rsidR="004E5743" w:rsidRDefault="00332963">
            <w:pPr>
              <w:ind w:left="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 </w:t>
            </w:r>
          </w:p>
        </w:tc>
      </w:tr>
      <w:tr w:rsidR="004E5743" w14:paraId="6A46BADD" w14:textId="77777777">
        <w:trPr>
          <w:trHeight w:val="52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8D16" w14:textId="77777777" w:rsidR="004E5743" w:rsidRDefault="00332963">
            <w:pPr>
              <w:tabs>
                <w:tab w:val="center" w:pos="4298"/>
              </w:tabs>
            </w:pPr>
            <w:r>
              <w:rPr>
                <w:rFonts w:ascii="Arial" w:eastAsia="Arial" w:hAnsi="Arial" w:cs="Arial"/>
                <w:sz w:val="24"/>
              </w:rPr>
              <w:t xml:space="preserve">a)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work responsibly and flexibly in a variety of service delivery settings. </w:t>
            </w:r>
          </w:p>
          <w:p w14:paraId="657F601A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C0DA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B41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135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10C6484F" w14:textId="77777777">
        <w:trPr>
          <w:trHeight w:val="76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D9B" w14:textId="77777777" w:rsidR="004E5743" w:rsidRDefault="00332963">
            <w:pPr>
              <w:spacing w:line="251" w:lineRule="auto"/>
              <w:ind w:left="708" w:hanging="708"/>
            </w:pPr>
            <w:r>
              <w:rPr>
                <w:rFonts w:ascii="Arial" w:eastAsia="Arial" w:hAnsi="Arial" w:cs="Arial"/>
                <w:sz w:val="24"/>
              </w:rPr>
              <w:t xml:space="preserve">b)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develop and implement assessment process relevant to each setting, having regard for the personal,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social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and cultural needs of the client.  </w:t>
            </w:r>
          </w:p>
          <w:p w14:paraId="3F5A1DAC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B91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2F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EC3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6D3BC077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D88" w14:textId="77777777" w:rsidR="004E5743" w:rsidRDefault="00332963">
            <w:pPr>
              <w:tabs>
                <w:tab w:val="center" w:pos="372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c)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write client records, reports and fulfil data requirements. </w:t>
            </w:r>
          </w:p>
          <w:p w14:paraId="5D9E0209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5FD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1E9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78F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2EFCC08E" w14:textId="77777777">
        <w:trPr>
          <w:trHeight w:val="622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7511" w14:textId="77777777" w:rsidR="004E5743" w:rsidRDefault="00332963">
            <w:pPr>
              <w:tabs>
                <w:tab w:val="center" w:pos="450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d)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evaluate the on-going development of primary and secondary care work. </w:t>
            </w:r>
          </w:p>
          <w:p w14:paraId="24BECCF1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321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111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81D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60CBD957" w14:textId="77777777">
        <w:trPr>
          <w:trHeight w:val="76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D045" w14:textId="77777777" w:rsidR="004E5743" w:rsidRDefault="00332963">
            <w:pPr>
              <w:spacing w:line="251" w:lineRule="auto"/>
              <w:ind w:left="708" w:hanging="708"/>
            </w:pPr>
            <w:r>
              <w:rPr>
                <w:rFonts w:ascii="Arial" w:eastAsia="Arial" w:hAnsi="Arial" w:cs="Arial"/>
                <w:sz w:val="24"/>
              </w:rPr>
              <w:t xml:space="preserve">e)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and confidence to present and promote the service to GPs, primary and secondary care workers, Police,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Magistrates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and other outside agencies. </w:t>
            </w:r>
          </w:p>
          <w:p w14:paraId="4309A1E3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B7E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C4C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C30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1A75B174" w14:textId="77777777">
        <w:trPr>
          <w:trHeight w:val="52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86" w14:textId="77777777" w:rsidR="004E5743" w:rsidRDefault="00332963">
            <w:pPr>
              <w:tabs>
                <w:tab w:val="center" w:pos="398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f)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and willingness to work with cognitive behavioural interventions. </w:t>
            </w:r>
          </w:p>
          <w:p w14:paraId="317C9EF5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F246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360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923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31516325" w14:textId="77777777">
        <w:trPr>
          <w:trHeight w:val="57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B89" w14:textId="77777777" w:rsidR="004E5743" w:rsidRDefault="00332963">
            <w:pPr>
              <w:tabs>
                <w:tab w:val="center" w:pos="4473"/>
              </w:tabs>
            </w:pPr>
            <w:r>
              <w:rPr>
                <w:rFonts w:ascii="Arial" w:eastAsia="Arial" w:hAnsi="Arial" w:cs="Arial"/>
                <w:sz w:val="24"/>
              </w:rPr>
              <w:t xml:space="preserve">g)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work within the Confidentiality Policy and Sharing Information Protocols. </w:t>
            </w:r>
          </w:p>
          <w:p w14:paraId="269B29AF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D9EB" w14:textId="77777777" w:rsidR="004E5743" w:rsidRDefault="00332963">
            <w:pPr>
              <w:ind w:left="1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E0D1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809B" w14:textId="77777777" w:rsidR="004E5743" w:rsidRDefault="00332963">
            <w:pPr>
              <w:ind w:left="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0B83BE91" w14:textId="77777777">
        <w:trPr>
          <w:trHeight w:val="446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C0F" w14:textId="77777777" w:rsidR="004E5743" w:rsidRDefault="00332963">
            <w:pPr>
              <w:tabs>
                <w:tab w:val="center" w:pos="361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h)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maintain clear and consistent boundaries with clients.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73B7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7E3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695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031EFC1B" w14:textId="77777777">
        <w:trPr>
          <w:trHeight w:val="764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74A3" w14:textId="511F377B" w:rsidR="004E5743" w:rsidRDefault="00332963">
            <w:pPr>
              <w:spacing w:line="251" w:lineRule="auto"/>
              <w:ind w:left="708" w:hanging="70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communicate clearly and appropriately, in writing, face to face, </w:t>
            </w:r>
            <w:r w:rsidR="000030DE">
              <w:rPr>
                <w:rFonts w:ascii="Arial" w:eastAsia="Arial" w:hAnsi="Arial" w:cs="Arial"/>
                <w:sz w:val="21"/>
              </w:rPr>
              <w:t>online</w:t>
            </w:r>
            <w:r>
              <w:rPr>
                <w:rFonts w:ascii="Arial" w:eastAsia="Arial" w:hAnsi="Arial" w:cs="Arial"/>
                <w:sz w:val="21"/>
              </w:rPr>
              <w:t xml:space="preserve"> or on the telephone, with people from a wide range of social and cultural backgrounds. </w:t>
            </w:r>
          </w:p>
          <w:p w14:paraId="22B17D00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3AD3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719D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06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0552570A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CBE" w14:textId="77777777" w:rsidR="004E5743" w:rsidRDefault="00332963">
            <w:pPr>
              <w:tabs>
                <w:tab w:val="center" w:pos="250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j)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work positively within a team. </w:t>
            </w:r>
          </w:p>
          <w:p w14:paraId="4684C310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05B7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39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25B5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1A94528A" w14:textId="77777777">
        <w:trPr>
          <w:trHeight w:val="58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DCA5" w14:textId="77777777" w:rsidR="004E5743" w:rsidRDefault="00332963">
            <w:pPr>
              <w:tabs>
                <w:tab w:val="center" w:pos="406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k)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work independently, prioritise,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plan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and manage own workload. </w:t>
            </w:r>
          </w:p>
          <w:p w14:paraId="6DDA80C1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BA5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E98F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ED17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789B0D8E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10A" w14:textId="77777777" w:rsidR="004E5743" w:rsidRDefault="00332963">
            <w:pPr>
              <w:tabs>
                <w:tab w:val="center" w:pos="308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l)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undertake training and maximise learning. </w:t>
            </w:r>
          </w:p>
          <w:p w14:paraId="7ADEEC5A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316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8FB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2877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17807C5B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6DB" w14:textId="77777777" w:rsidR="004E5743" w:rsidRDefault="00332963">
            <w:pPr>
              <w:tabs>
                <w:tab w:val="center" w:pos="2558"/>
              </w:tabs>
            </w:pPr>
            <w:r>
              <w:rPr>
                <w:rFonts w:ascii="Arial" w:eastAsia="Arial" w:hAnsi="Arial" w:cs="Arial"/>
                <w:sz w:val="24"/>
              </w:rPr>
              <w:t xml:space="preserve">m)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use supervision constructively. </w:t>
            </w:r>
          </w:p>
          <w:p w14:paraId="6B67F81E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7AC8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0314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77D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009C8678" w14:textId="77777777">
        <w:trPr>
          <w:trHeight w:val="809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6FA6" w14:textId="77777777" w:rsidR="004E5743" w:rsidRDefault="00332963">
            <w:pPr>
              <w:spacing w:line="251" w:lineRule="auto"/>
              <w:ind w:left="708" w:hanging="708"/>
            </w:pPr>
            <w:r>
              <w:rPr>
                <w:rFonts w:ascii="Arial" w:eastAsia="Arial" w:hAnsi="Arial" w:cs="Arial"/>
                <w:sz w:val="24"/>
              </w:rPr>
              <w:t xml:space="preserve">n)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Ability to provide a flexible and adaptable approach to ensure services are accessible and responsive to client needs. </w:t>
            </w:r>
          </w:p>
          <w:p w14:paraId="31DAFCCF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24F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3C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191F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567619D6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52A8" w14:textId="77777777" w:rsidR="004E5743" w:rsidRDefault="00332963">
            <w:r>
              <w:rPr>
                <w:rFonts w:ascii="Arial" w:eastAsia="Arial" w:hAnsi="Arial" w:cs="Arial"/>
                <w:b/>
                <w:sz w:val="21"/>
              </w:rPr>
              <w:t xml:space="preserve">Circumstances </w:t>
            </w:r>
          </w:p>
          <w:p w14:paraId="0572BF31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6B5" w14:textId="77777777" w:rsidR="004E5743" w:rsidRDefault="00332963">
            <w:pPr>
              <w:ind w:left="77"/>
            </w:pPr>
            <w:r>
              <w:rPr>
                <w:rFonts w:ascii="Arial" w:eastAsia="Arial" w:hAnsi="Arial" w:cs="Arial"/>
                <w:b/>
                <w:sz w:val="21"/>
              </w:rPr>
              <w:t xml:space="preserve">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CCEA" w14:textId="77777777" w:rsidR="004E5743" w:rsidRDefault="0033296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I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652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b/>
                <w:sz w:val="21"/>
              </w:rPr>
              <w:t xml:space="preserve">E </w:t>
            </w:r>
          </w:p>
        </w:tc>
      </w:tr>
      <w:tr w:rsidR="004E5743" w14:paraId="5CE610E7" w14:textId="77777777">
        <w:trPr>
          <w:trHeight w:val="57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FC9D" w14:textId="77777777" w:rsidR="004E5743" w:rsidRDefault="00332963">
            <w:r>
              <w:rPr>
                <w:rFonts w:ascii="Arial" w:eastAsia="Arial" w:hAnsi="Arial" w:cs="Arial"/>
                <w:sz w:val="24"/>
              </w:rPr>
              <w:t xml:space="preserve">a)  </w:t>
            </w:r>
            <w:r>
              <w:rPr>
                <w:rFonts w:ascii="Arial" w:eastAsia="Arial" w:hAnsi="Arial" w:cs="Arial"/>
                <w:sz w:val="21"/>
              </w:rPr>
              <w:t xml:space="preserve">     Ability to work on own initiative. </w:t>
            </w:r>
          </w:p>
          <w:p w14:paraId="5EECCCA7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6A8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BC4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4C8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4DE51E3F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EB0" w14:textId="77777777" w:rsidR="004E5743" w:rsidRDefault="00332963">
            <w:r>
              <w:rPr>
                <w:rFonts w:ascii="Arial" w:eastAsia="Arial" w:hAnsi="Arial" w:cs="Arial"/>
                <w:sz w:val="24"/>
              </w:rPr>
              <w:t xml:space="preserve">b)  </w:t>
            </w:r>
            <w:r>
              <w:rPr>
                <w:rFonts w:ascii="Arial" w:eastAsia="Arial" w:hAnsi="Arial" w:cs="Arial"/>
                <w:sz w:val="21"/>
              </w:rPr>
              <w:t xml:space="preserve">     Self-confident and ability to display appropriate level of self-assurance. </w:t>
            </w:r>
          </w:p>
          <w:p w14:paraId="44F44793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0BC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BE7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D35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</w:tr>
      <w:tr w:rsidR="004E5743" w14:paraId="31395653" w14:textId="77777777">
        <w:trPr>
          <w:trHeight w:val="52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487A" w14:textId="77777777" w:rsidR="004E5743" w:rsidRDefault="00332963">
            <w:r>
              <w:rPr>
                <w:rFonts w:ascii="Arial" w:eastAsia="Arial" w:hAnsi="Arial" w:cs="Arial"/>
                <w:sz w:val="24"/>
              </w:rPr>
              <w:t xml:space="preserve">c)  </w:t>
            </w:r>
            <w:r>
              <w:rPr>
                <w:rFonts w:ascii="Arial" w:eastAsia="Arial" w:hAnsi="Arial" w:cs="Arial"/>
                <w:sz w:val="21"/>
              </w:rPr>
              <w:t xml:space="preserve">   Ability to work flexibly to meet the needs of the service and travel as required. </w:t>
            </w:r>
          </w:p>
          <w:p w14:paraId="76D7583E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041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CFA9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5C43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4B6919AE" w14:textId="77777777">
        <w:trPr>
          <w:trHeight w:val="58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BC6" w14:textId="77777777" w:rsidR="004E5743" w:rsidRDefault="00332963">
            <w:pPr>
              <w:tabs>
                <w:tab w:val="center" w:pos="3302"/>
              </w:tabs>
            </w:pPr>
            <w:r>
              <w:rPr>
                <w:rFonts w:ascii="Arial" w:eastAsia="Arial" w:hAnsi="Arial" w:cs="Arial"/>
                <w:sz w:val="24"/>
              </w:rPr>
              <w:t xml:space="preserve">d) 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Absence of an addiction problem for at least two years. </w:t>
            </w:r>
          </w:p>
          <w:p w14:paraId="56E66206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6D33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2261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CFCF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49347AFA" w14:textId="77777777">
        <w:trPr>
          <w:trHeight w:val="76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E1E" w14:textId="77777777" w:rsidR="004E5743" w:rsidRDefault="00332963">
            <w:pPr>
              <w:spacing w:line="251" w:lineRule="auto"/>
              <w:ind w:left="745" w:hanging="711"/>
            </w:pPr>
            <w:r>
              <w:rPr>
                <w:rFonts w:ascii="Arial" w:eastAsia="Arial" w:hAnsi="Arial" w:cs="Arial"/>
                <w:sz w:val="24"/>
              </w:rPr>
              <w:t xml:space="preserve">e) 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No criminal record that prevents work with our client group or which would impact on ability to perform in the role or harm our reputation. </w:t>
            </w:r>
          </w:p>
          <w:p w14:paraId="35294993" w14:textId="77777777" w:rsidR="004E5743" w:rsidRDefault="00332963">
            <w:pPr>
              <w:ind w:left="744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A7B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E80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8B7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E5743" w14:paraId="35798D9F" w14:textId="77777777">
        <w:trPr>
          <w:trHeight w:val="521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A474" w14:textId="77777777" w:rsidR="004E5743" w:rsidRDefault="00332963">
            <w:pPr>
              <w:tabs>
                <w:tab w:val="center" w:pos="4451"/>
              </w:tabs>
            </w:pPr>
            <w:r>
              <w:rPr>
                <w:rFonts w:ascii="Arial" w:eastAsia="Arial" w:hAnsi="Arial" w:cs="Arial"/>
                <w:sz w:val="24"/>
              </w:rPr>
              <w:t xml:space="preserve">f) 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Postholder must live within a reasonable and accessible distance to the service. </w:t>
            </w:r>
          </w:p>
          <w:p w14:paraId="32D7FBF7" w14:textId="77777777" w:rsidR="004E5743" w:rsidRDefault="0033296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618" w14:textId="77777777" w:rsidR="004E5743" w:rsidRDefault="00332963">
            <w:pPr>
              <w:ind w:left="82"/>
            </w:pPr>
            <w:r>
              <w:rPr>
                <w:rFonts w:ascii="Arial" w:eastAsia="Arial" w:hAnsi="Arial" w:cs="Arial"/>
                <w:sz w:val="21"/>
              </w:rPr>
              <w:t xml:space="preserve">X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583" w14:textId="77777777" w:rsidR="004E5743" w:rsidRDefault="00332963">
            <w:pPr>
              <w:ind w:left="6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1E50" w14:textId="77777777" w:rsidR="004E5743" w:rsidRDefault="00332963">
            <w:pPr>
              <w:ind w:lef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133AED33" w14:textId="77777777" w:rsidR="004E5743" w:rsidRDefault="00332963">
      <w:pPr>
        <w:spacing w:after="45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6AA683C" w14:textId="77777777" w:rsidR="004E5743" w:rsidRDefault="00332963">
      <w:pPr>
        <w:spacing w:after="0"/>
      </w:pPr>
      <w:r>
        <w:rPr>
          <w:rFonts w:ascii="Arial" w:eastAsia="Arial" w:hAnsi="Arial" w:cs="Arial"/>
          <w:b/>
          <w:sz w:val="28"/>
        </w:rPr>
        <w:t>Key for Method of Assessment:  A-Application form   I-Interview    E-Exercises</w:t>
      </w:r>
      <w:r>
        <w:rPr>
          <w:rFonts w:ascii="Arial" w:eastAsia="Arial" w:hAnsi="Arial" w:cs="Arial"/>
          <w:sz w:val="28"/>
        </w:rPr>
        <w:t xml:space="preserve"> </w:t>
      </w:r>
    </w:p>
    <w:p w14:paraId="626DB42A" w14:textId="77777777" w:rsidR="004E5743" w:rsidRDefault="00332963">
      <w:pPr>
        <w:spacing w:after="0"/>
        <w:ind w:left="617"/>
      </w:pPr>
      <w:r>
        <w:rPr>
          <w:rFonts w:ascii="Arial" w:eastAsia="Arial" w:hAnsi="Arial" w:cs="Arial"/>
        </w:rPr>
        <w:t xml:space="preserve"> </w:t>
      </w:r>
    </w:p>
    <w:sectPr w:rsidR="004E5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1" w:right="682" w:bottom="1256" w:left="823" w:header="462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8476" w14:textId="77777777" w:rsidR="00817EB0" w:rsidRDefault="00817EB0">
      <w:pPr>
        <w:spacing w:after="0" w:line="240" w:lineRule="auto"/>
      </w:pPr>
      <w:r>
        <w:separator/>
      </w:r>
    </w:p>
  </w:endnote>
  <w:endnote w:type="continuationSeparator" w:id="0">
    <w:p w14:paraId="297CABA3" w14:textId="77777777" w:rsidR="00817EB0" w:rsidRDefault="0081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C14B" w14:textId="77777777" w:rsidR="004E5743" w:rsidRDefault="00332963">
    <w:pPr>
      <w:spacing w:after="0"/>
      <w:ind w:right="1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25E0" w14:textId="77777777" w:rsidR="004E5743" w:rsidRDefault="00332963">
    <w:pPr>
      <w:spacing w:after="0"/>
      <w:ind w:right="1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2791" w14:textId="77777777" w:rsidR="004E5743" w:rsidRDefault="00332963">
    <w:pPr>
      <w:spacing w:after="0"/>
      <w:ind w:right="1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FBDC7" w14:textId="77777777" w:rsidR="00817EB0" w:rsidRDefault="00817EB0">
      <w:pPr>
        <w:spacing w:after="0" w:line="240" w:lineRule="auto"/>
      </w:pPr>
      <w:r>
        <w:separator/>
      </w:r>
    </w:p>
  </w:footnote>
  <w:footnote w:type="continuationSeparator" w:id="0">
    <w:p w14:paraId="5AEFB34D" w14:textId="77777777" w:rsidR="00817EB0" w:rsidRDefault="0081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E988" w14:textId="77777777" w:rsidR="004E5743" w:rsidRDefault="00332963">
    <w:pPr>
      <w:spacing w:after="0"/>
      <w:ind w:left="6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C07285" wp14:editId="67F63899">
          <wp:simplePos x="0" y="0"/>
          <wp:positionH relativeFrom="page">
            <wp:posOffset>561975</wp:posOffset>
          </wp:positionH>
          <wp:positionV relativeFrom="page">
            <wp:posOffset>293471</wp:posOffset>
          </wp:positionV>
          <wp:extent cx="1715135" cy="495198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135" cy="495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70C0"/>
        <w:sz w:val="32"/>
      </w:rPr>
      <w:t xml:space="preserve"> Job Description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57D7" w14:textId="77777777" w:rsidR="004E5743" w:rsidRDefault="00332963">
    <w:pPr>
      <w:spacing w:after="0"/>
      <w:ind w:left="6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E62F27" wp14:editId="78ABE8BF">
          <wp:simplePos x="0" y="0"/>
          <wp:positionH relativeFrom="page">
            <wp:posOffset>561975</wp:posOffset>
          </wp:positionH>
          <wp:positionV relativeFrom="page">
            <wp:posOffset>293471</wp:posOffset>
          </wp:positionV>
          <wp:extent cx="1715135" cy="49519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135" cy="495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70C0"/>
        <w:sz w:val="32"/>
      </w:rPr>
      <w:t xml:space="preserve"> Job Description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B742" w14:textId="77777777" w:rsidR="004E5743" w:rsidRDefault="00332963">
    <w:pPr>
      <w:spacing w:after="0"/>
      <w:ind w:left="6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0CD1B5" wp14:editId="64D6035D">
          <wp:simplePos x="0" y="0"/>
          <wp:positionH relativeFrom="page">
            <wp:posOffset>561975</wp:posOffset>
          </wp:positionH>
          <wp:positionV relativeFrom="page">
            <wp:posOffset>293471</wp:posOffset>
          </wp:positionV>
          <wp:extent cx="1715135" cy="49519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135" cy="495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70C0"/>
        <w:sz w:val="32"/>
      </w:rPr>
      <w:t xml:space="preserve"> 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27E"/>
    <w:multiLevelType w:val="hybridMultilevel"/>
    <w:tmpl w:val="873810C8"/>
    <w:lvl w:ilvl="0" w:tplc="0F28E4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A8C2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CC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AC1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040B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6D7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0D1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E25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474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E5A26"/>
    <w:multiLevelType w:val="hybridMultilevel"/>
    <w:tmpl w:val="E9D67712"/>
    <w:lvl w:ilvl="0" w:tplc="7DFEE3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7006E"/>
    <w:multiLevelType w:val="hybridMultilevel"/>
    <w:tmpl w:val="BDA26B96"/>
    <w:lvl w:ilvl="0" w:tplc="48F2E89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4E2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635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487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859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02A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8CF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C5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48F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43"/>
    <w:rsid w:val="000030DE"/>
    <w:rsid w:val="000677EE"/>
    <w:rsid w:val="00067A8F"/>
    <w:rsid w:val="000F2EAC"/>
    <w:rsid w:val="00141C3E"/>
    <w:rsid w:val="00165B79"/>
    <w:rsid w:val="00332963"/>
    <w:rsid w:val="0033311D"/>
    <w:rsid w:val="0035256C"/>
    <w:rsid w:val="004E5743"/>
    <w:rsid w:val="00683F65"/>
    <w:rsid w:val="006B29A6"/>
    <w:rsid w:val="00790F68"/>
    <w:rsid w:val="00817EB0"/>
    <w:rsid w:val="00885D45"/>
    <w:rsid w:val="00990D60"/>
    <w:rsid w:val="009B4ED3"/>
    <w:rsid w:val="009F0257"/>
    <w:rsid w:val="00A5296F"/>
    <w:rsid w:val="00D05A4B"/>
    <w:rsid w:val="00D32962"/>
    <w:rsid w:val="00DE0FC0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881A"/>
  <w15:docId w15:val="{5998CD35-7258-4082-83CA-7FDB7ED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F25A70378214984C68BB388A00462" ma:contentTypeVersion="12" ma:contentTypeDescription="Create a new document." ma:contentTypeScope="" ma:versionID="e90b0c546d001d23b624c68a4ad1f3c1">
  <xsd:schema xmlns:xsd="http://www.w3.org/2001/XMLSchema" xmlns:xs="http://www.w3.org/2001/XMLSchema" xmlns:p="http://schemas.microsoft.com/office/2006/metadata/properties" xmlns:ns2="59be92b0-bcc4-4a99-b840-8c1319d2adde" xmlns:ns3="c26b70c7-f1f1-438f-89d6-6db3d4ebdc17" targetNamespace="http://schemas.microsoft.com/office/2006/metadata/properties" ma:root="true" ma:fieldsID="be65bbe54db645fa780259b7d5af41f0" ns2:_="" ns3:_="">
    <xsd:import namespace="59be92b0-bcc4-4a99-b840-8c1319d2adde"/>
    <xsd:import namespace="c26b70c7-f1f1-438f-89d6-6db3d4ebd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e92b0-bcc4-4a99-b840-8c1319d2a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70c7-f1f1-438f-89d6-6db3d4ebd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031A1-C89A-4E86-ABD9-E710B2170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0517A-0342-493F-B3E3-28FBF6678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404E1-2FD4-4300-8931-0DB77B2A1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SharonK</dc:creator>
  <cp:keywords/>
  <cp:lastModifiedBy>Candice Donn</cp:lastModifiedBy>
  <cp:revision>2</cp:revision>
  <dcterms:created xsi:type="dcterms:W3CDTF">2020-09-29T10:40:00Z</dcterms:created>
  <dcterms:modified xsi:type="dcterms:W3CDTF">2020-09-29T10:40:00Z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0x0101004C1F25A70378214984C68BB388A00462</vt:lpwstr>
  </property>
</Properties>
</file>