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A5" w:rsidRPr="006A21D3" w:rsidRDefault="00D275A5" w:rsidP="00D275A5">
      <w:pPr>
        <w:jc w:val="center"/>
        <w:rPr>
          <w:rFonts w:ascii="Arial" w:hAnsi="Arial"/>
          <w:b/>
          <w:sz w:val="32"/>
          <w:szCs w:val="32"/>
        </w:rPr>
      </w:pPr>
      <w:r w:rsidRPr="006A21D3">
        <w:rPr>
          <w:rFonts w:ascii="Arial" w:hAnsi="Arial"/>
          <w:b/>
          <w:sz w:val="32"/>
          <w:szCs w:val="32"/>
        </w:rPr>
        <w:t>Lothian Centre for Inclusive Living</w:t>
      </w:r>
    </w:p>
    <w:p w:rsidR="00D275A5" w:rsidRPr="006A21D3" w:rsidRDefault="00D275A5" w:rsidP="00D275A5">
      <w:pPr>
        <w:rPr>
          <w:rFonts w:ascii="Arial" w:hAnsi="Arial"/>
          <w:b/>
          <w:sz w:val="32"/>
          <w:szCs w:val="32"/>
        </w:rPr>
      </w:pPr>
    </w:p>
    <w:p w:rsidR="00D275A5" w:rsidRPr="006A21D3" w:rsidRDefault="00D275A5" w:rsidP="00D275A5">
      <w:pPr>
        <w:jc w:val="center"/>
        <w:rPr>
          <w:rFonts w:ascii="Arial" w:hAnsi="Arial"/>
          <w:sz w:val="32"/>
          <w:szCs w:val="32"/>
        </w:rPr>
      </w:pPr>
      <w:r w:rsidRPr="006A21D3">
        <w:rPr>
          <w:rFonts w:ascii="Arial" w:hAnsi="Arial"/>
          <w:b/>
          <w:sz w:val="32"/>
          <w:szCs w:val="32"/>
        </w:rPr>
        <w:t>Job Description</w:t>
      </w:r>
    </w:p>
    <w:p w:rsidR="00D275A5" w:rsidRPr="006A21D3" w:rsidRDefault="00D275A5" w:rsidP="00D275A5">
      <w:pPr>
        <w:rPr>
          <w:rFonts w:ascii="Arial" w:hAnsi="Arial"/>
          <w:sz w:val="32"/>
          <w:szCs w:val="32"/>
        </w:rPr>
      </w:pPr>
    </w:p>
    <w:p w:rsidR="00D275A5" w:rsidRDefault="00D275A5" w:rsidP="00D275A5">
      <w:pPr>
        <w:rPr>
          <w:rFonts w:ascii="Arial" w:hAnsi="Arial"/>
          <w:sz w:val="28"/>
          <w:szCs w:val="28"/>
        </w:rPr>
      </w:pPr>
      <w:r w:rsidRPr="00695798">
        <w:rPr>
          <w:rFonts w:ascii="Arial" w:hAnsi="Arial"/>
          <w:b/>
          <w:sz w:val="28"/>
          <w:szCs w:val="28"/>
        </w:rPr>
        <w:t>P</w:t>
      </w:r>
      <w:r>
        <w:rPr>
          <w:rFonts w:ascii="Arial" w:hAnsi="Arial"/>
          <w:b/>
          <w:sz w:val="28"/>
          <w:szCs w:val="28"/>
        </w:rPr>
        <w:t>ost T</w:t>
      </w:r>
      <w:r w:rsidRPr="00695798">
        <w:rPr>
          <w:rFonts w:ascii="Arial" w:hAnsi="Arial"/>
          <w:b/>
          <w:sz w:val="28"/>
          <w:szCs w:val="28"/>
        </w:rPr>
        <w:t>itle:</w:t>
      </w:r>
      <w:r w:rsidRPr="00695798">
        <w:rPr>
          <w:rFonts w:ascii="Arial" w:hAnsi="Arial"/>
          <w:b/>
          <w:sz w:val="28"/>
          <w:szCs w:val="28"/>
        </w:rPr>
        <w:tab/>
      </w:r>
      <w:r w:rsidRPr="00695798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smartTag w:uri="urn:schemas-microsoft-com:office:smarttags" w:element="PersonName">
        <w:r>
          <w:rPr>
            <w:rFonts w:ascii="Arial" w:hAnsi="Arial"/>
            <w:sz w:val="28"/>
            <w:szCs w:val="28"/>
          </w:rPr>
          <w:t>Administrator</w:t>
        </w:r>
      </w:smartTag>
      <w:r>
        <w:rPr>
          <w:rFonts w:ascii="Arial" w:hAnsi="Arial"/>
          <w:sz w:val="28"/>
          <w:szCs w:val="28"/>
        </w:rPr>
        <w:t xml:space="preserve"> </w:t>
      </w:r>
    </w:p>
    <w:p w:rsidR="00D275A5" w:rsidRPr="00695798" w:rsidRDefault="00D275A5" w:rsidP="00D275A5">
      <w:pPr>
        <w:rPr>
          <w:rFonts w:ascii="Arial" w:hAnsi="Arial"/>
          <w:sz w:val="28"/>
          <w:szCs w:val="28"/>
        </w:rPr>
      </w:pPr>
    </w:p>
    <w:p w:rsidR="00D275A5" w:rsidRDefault="00D275A5" w:rsidP="00D275A5">
      <w:pPr>
        <w:rPr>
          <w:rFonts w:ascii="Arial" w:hAnsi="Arial"/>
          <w:sz w:val="28"/>
          <w:szCs w:val="28"/>
        </w:rPr>
      </w:pPr>
      <w:r w:rsidRPr="00695798">
        <w:rPr>
          <w:rFonts w:ascii="Arial" w:hAnsi="Arial"/>
          <w:b/>
          <w:sz w:val="28"/>
          <w:szCs w:val="28"/>
        </w:rPr>
        <w:t>P</w:t>
      </w:r>
      <w:r>
        <w:rPr>
          <w:rFonts w:ascii="Arial" w:hAnsi="Arial"/>
          <w:b/>
          <w:sz w:val="28"/>
          <w:szCs w:val="28"/>
        </w:rPr>
        <w:t>ost Salary</w:t>
      </w:r>
      <w:r w:rsidRPr="00695798">
        <w:rPr>
          <w:rFonts w:ascii="Arial" w:hAnsi="Arial"/>
          <w:b/>
          <w:sz w:val="28"/>
          <w:szCs w:val="28"/>
        </w:rPr>
        <w:t>:</w:t>
      </w:r>
      <w:r w:rsidRPr="00695798">
        <w:rPr>
          <w:rFonts w:ascii="Arial" w:hAnsi="Arial"/>
          <w:b/>
          <w:sz w:val="28"/>
          <w:szCs w:val="28"/>
        </w:rPr>
        <w:tab/>
      </w:r>
      <w:r w:rsidRPr="00695798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AP2 </w:t>
      </w:r>
      <w:proofErr w:type="spellStart"/>
      <w:r>
        <w:rPr>
          <w:rFonts w:ascii="Arial" w:hAnsi="Arial"/>
          <w:sz w:val="28"/>
          <w:szCs w:val="28"/>
        </w:rPr>
        <w:t>pt</w:t>
      </w:r>
      <w:proofErr w:type="spellEnd"/>
      <w:r>
        <w:rPr>
          <w:rFonts w:ascii="Arial" w:hAnsi="Arial"/>
          <w:sz w:val="28"/>
          <w:szCs w:val="28"/>
        </w:rPr>
        <w:t xml:space="preserve"> 19 – </w:t>
      </w:r>
      <w:proofErr w:type="spellStart"/>
      <w:r>
        <w:rPr>
          <w:rFonts w:ascii="Arial" w:hAnsi="Arial"/>
          <w:sz w:val="28"/>
          <w:szCs w:val="28"/>
        </w:rPr>
        <w:t>pt</w:t>
      </w:r>
      <w:proofErr w:type="spellEnd"/>
      <w:r>
        <w:rPr>
          <w:rFonts w:ascii="Arial" w:hAnsi="Arial"/>
          <w:sz w:val="28"/>
          <w:szCs w:val="28"/>
        </w:rPr>
        <w:t xml:space="preserve"> 22 </w:t>
      </w:r>
    </w:p>
    <w:p w:rsidR="00D275A5" w:rsidRDefault="00D275A5" w:rsidP="00D275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Pro Rata 25hrs per week</w:t>
      </w:r>
      <w:r>
        <w:rPr>
          <w:rFonts w:ascii="Arial" w:hAnsi="Arial"/>
          <w:sz w:val="28"/>
          <w:szCs w:val="28"/>
        </w:rPr>
        <w:tab/>
      </w:r>
    </w:p>
    <w:p w:rsidR="00D275A5" w:rsidRDefault="00D275A5" w:rsidP="00D275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Monday – Friday</w:t>
      </w:r>
    </w:p>
    <w:p w:rsidR="00D275A5" w:rsidRDefault="00D275A5" w:rsidP="00D275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10am – 3.30pm</w:t>
      </w:r>
    </w:p>
    <w:p w:rsidR="00D275A5" w:rsidRDefault="00D275A5" w:rsidP="00D275A5">
      <w:pPr>
        <w:rPr>
          <w:rFonts w:ascii="Arial" w:hAnsi="Arial"/>
          <w:sz w:val="28"/>
          <w:szCs w:val="28"/>
        </w:rPr>
      </w:pPr>
    </w:p>
    <w:p w:rsidR="00D275A5" w:rsidRPr="00220B5C" w:rsidRDefault="00D275A5" w:rsidP="00D275A5">
      <w:pPr>
        <w:rPr>
          <w:rFonts w:ascii="Arial" w:hAnsi="Arial"/>
          <w:sz w:val="28"/>
          <w:szCs w:val="28"/>
        </w:rPr>
      </w:pPr>
      <w:r w:rsidRPr="00695798">
        <w:rPr>
          <w:rFonts w:ascii="Arial" w:hAnsi="Arial"/>
          <w:b/>
          <w:sz w:val="28"/>
          <w:szCs w:val="28"/>
        </w:rPr>
        <w:t>R</w:t>
      </w:r>
      <w:r>
        <w:rPr>
          <w:rFonts w:ascii="Arial" w:hAnsi="Arial"/>
          <w:b/>
          <w:sz w:val="28"/>
          <w:szCs w:val="28"/>
        </w:rPr>
        <w:t>esponsible to:</w:t>
      </w:r>
      <w:r>
        <w:rPr>
          <w:rFonts w:ascii="Arial" w:hAnsi="Arial"/>
          <w:b/>
          <w:sz w:val="28"/>
          <w:szCs w:val="28"/>
        </w:rPr>
        <w:tab/>
      </w:r>
      <w:r w:rsidRPr="00695798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Pr="00220B5C">
        <w:rPr>
          <w:rFonts w:ascii="Arial" w:hAnsi="Arial"/>
          <w:sz w:val="28"/>
          <w:szCs w:val="28"/>
        </w:rPr>
        <w:t>HR &amp; Office Coordinator</w:t>
      </w:r>
    </w:p>
    <w:p w:rsidR="00D275A5" w:rsidRDefault="00D275A5" w:rsidP="00D275A5">
      <w:pPr>
        <w:rPr>
          <w:rFonts w:ascii="Arial" w:hAnsi="Arial"/>
          <w:sz w:val="28"/>
          <w:szCs w:val="28"/>
        </w:rPr>
      </w:pPr>
    </w:p>
    <w:p w:rsidR="00D275A5" w:rsidRPr="002A0326" w:rsidRDefault="00D275A5" w:rsidP="00D275A5">
      <w:pPr>
        <w:tabs>
          <w:tab w:val="left" w:pos="-720"/>
        </w:tabs>
        <w:suppressAutoHyphens/>
        <w:spacing w:line="240" w:lineRule="atLeast"/>
        <w:ind w:left="3600" w:hanging="3600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b/>
          <w:bCs/>
          <w:spacing w:val="-3"/>
          <w:sz w:val="28"/>
          <w:szCs w:val="28"/>
        </w:rPr>
        <w:t>Purpose of Post:</w:t>
      </w:r>
      <w:r>
        <w:rPr>
          <w:rFonts w:ascii="Arial" w:hAnsi="Arial" w:cs="Arial"/>
          <w:b/>
          <w:bCs/>
          <w:spacing w:val="-3"/>
          <w:sz w:val="28"/>
          <w:szCs w:val="28"/>
        </w:rPr>
        <w:tab/>
      </w:r>
      <w:r w:rsidRPr="002A0326">
        <w:rPr>
          <w:rFonts w:ascii="Arial" w:hAnsi="Arial" w:cs="Arial"/>
          <w:spacing w:val="-3"/>
          <w:sz w:val="28"/>
          <w:szCs w:val="28"/>
        </w:rPr>
        <w:t xml:space="preserve">The </w:t>
      </w:r>
      <w:smartTag w:uri="urn:schemas-microsoft-com:office:smarttags" w:element="PersonName">
        <w:r w:rsidRPr="002A0326">
          <w:rPr>
            <w:rFonts w:ascii="Arial" w:hAnsi="Arial" w:cs="Arial"/>
            <w:spacing w:val="-3"/>
            <w:sz w:val="28"/>
            <w:szCs w:val="28"/>
          </w:rPr>
          <w:t>Administrator</w:t>
        </w:r>
      </w:smartTag>
      <w:r w:rsidRPr="002A0326">
        <w:rPr>
          <w:rFonts w:ascii="Arial" w:hAnsi="Arial" w:cs="Arial"/>
          <w:spacing w:val="-3"/>
          <w:sz w:val="28"/>
          <w:szCs w:val="28"/>
        </w:rPr>
        <w:t xml:space="preserve"> will be the key administrative and organisational resource within the </w:t>
      </w:r>
      <w:r>
        <w:rPr>
          <w:rFonts w:ascii="Arial" w:hAnsi="Arial" w:cs="Arial"/>
          <w:spacing w:val="-3"/>
          <w:sz w:val="28"/>
          <w:szCs w:val="28"/>
        </w:rPr>
        <w:t xml:space="preserve">operations </w:t>
      </w:r>
      <w:r w:rsidRPr="002A0326">
        <w:rPr>
          <w:rFonts w:ascii="Arial" w:hAnsi="Arial" w:cs="Arial"/>
          <w:spacing w:val="-3"/>
          <w:sz w:val="28"/>
          <w:szCs w:val="28"/>
        </w:rPr>
        <w:t>team of the organisation.</w:t>
      </w:r>
    </w:p>
    <w:p w:rsidR="00D275A5" w:rsidRPr="002A0326" w:rsidRDefault="00D275A5" w:rsidP="00D275A5">
      <w:pPr>
        <w:rPr>
          <w:rFonts w:ascii="Arial" w:hAnsi="Arial"/>
          <w:sz w:val="28"/>
          <w:szCs w:val="28"/>
        </w:rPr>
      </w:pPr>
    </w:p>
    <w:p w:rsidR="00D275A5" w:rsidRPr="002A0326" w:rsidRDefault="00D275A5" w:rsidP="00D275A5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3600" w:hanging="3600"/>
        <w:rPr>
          <w:rFonts w:ascii="Arial" w:hAnsi="Arial" w:cs="Arial"/>
          <w:spacing w:val="-3"/>
        </w:rPr>
      </w:pPr>
      <w:r w:rsidRPr="002A0326">
        <w:rPr>
          <w:rFonts w:ascii="Arial" w:hAnsi="Arial"/>
          <w:b/>
          <w:sz w:val="28"/>
          <w:szCs w:val="28"/>
        </w:rPr>
        <w:t>Post Objective:</w:t>
      </w:r>
      <w:r w:rsidRPr="002A0326">
        <w:rPr>
          <w:rFonts w:ascii="Arial" w:hAnsi="Arial"/>
          <w:b/>
          <w:sz w:val="28"/>
          <w:szCs w:val="28"/>
        </w:rPr>
        <w:tab/>
      </w:r>
      <w:r w:rsidRPr="002A0326">
        <w:rPr>
          <w:rFonts w:ascii="Arial" w:hAnsi="Arial"/>
          <w:b/>
          <w:sz w:val="28"/>
          <w:szCs w:val="28"/>
        </w:rPr>
        <w:tab/>
      </w:r>
      <w:r w:rsidRPr="002A0326">
        <w:rPr>
          <w:rFonts w:ascii="Arial" w:hAnsi="Arial" w:cs="Arial"/>
          <w:spacing w:val="-3"/>
          <w:sz w:val="28"/>
          <w:szCs w:val="28"/>
        </w:rPr>
        <w:t>To provide administrative, clerical and IT support to all service areas of the organisation.</w:t>
      </w:r>
      <w:r w:rsidRPr="002A0326">
        <w:rPr>
          <w:rFonts w:ascii="Arial" w:hAnsi="Arial" w:cs="Arial"/>
          <w:spacing w:val="-3"/>
        </w:rPr>
        <w:t xml:space="preserve"> </w:t>
      </w:r>
    </w:p>
    <w:p w:rsidR="00D275A5" w:rsidRPr="002A0326" w:rsidRDefault="00D275A5" w:rsidP="00D275A5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:rsidR="00D275A5" w:rsidRPr="002A0326" w:rsidRDefault="00D275A5" w:rsidP="00D275A5">
      <w:pPr>
        <w:ind w:left="2880" w:hanging="2880"/>
        <w:rPr>
          <w:rFonts w:ascii="Arial" w:hAnsi="Arial"/>
          <w:b/>
          <w:sz w:val="28"/>
          <w:szCs w:val="28"/>
        </w:rPr>
      </w:pPr>
      <w:r w:rsidRPr="002A0326">
        <w:rPr>
          <w:rFonts w:ascii="Arial" w:hAnsi="Arial"/>
          <w:b/>
          <w:sz w:val="28"/>
          <w:szCs w:val="28"/>
        </w:rPr>
        <w:t xml:space="preserve">Main Tasks and Duties </w:t>
      </w:r>
    </w:p>
    <w:p w:rsidR="00D275A5" w:rsidRPr="002A0326" w:rsidRDefault="00D275A5" w:rsidP="00D275A5">
      <w:pPr>
        <w:ind w:left="2880" w:hanging="2880"/>
        <w:rPr>
          <w:rFonts w:ascii="Arial" w:hAnsi="Arial"/>
          <w:b/>
          <w:sz w:val="28"/>
          <w:szCs w:val="28"/>
        </w:rPr>
      </w:pPr>
    </w:p>
    <w:p w:rsidR="00D275A5" w:rsidRPr="002A0326" w:rsidRDefault="00D275A5" w:rsidP="00D275A5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b/>
          <w:spacing w:val="-3"/>
          <w:sz w:val="28"/>
          <w:szCs w:val="28"/>
        </w:rPr>
        <w:t>General Administrative Tasks &amp; Duties</w:t>
      </w:r>
    </w:p>
    <w:p w:rsidR="00D275A5" w:rsidRPr="002A0326" w:rsidRDefault="00D275A5" w:rsidP="004B41DB">
      <w:pPr>
        <w:numPr>
          <w:ilvl w:val="0"/>
          <w:numId w:val="4"/>
        </w:numPr>
        <w:tabs>
          <w:tab w:val="clear" w:pos="1120"/>
          <w:tab w:val="left" w:pos="-720"/>
          <w:tab w:val="left" w:pos="0"/>
          <w:tab w:val="num" w:pos="567"/>
        </w:tabs>
        <w:suppressAutoHyphens/>
        <w:spacing w:after="0" w:line="240" w:lineRule="auto"/>
        <w:ind w:left="567" w:hanging="567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taking telephone calls and passing enquiries to the appropriate member of staff</w:t>
      </w:r>
    </w:p>
    <w:p w:rsidR="00D275A5" w:rsidRPr="002A0326" w:rsidRDefault="00D275A5" w:rsidP="004B41DB">
      <w:pPr>
        <w:numPr>
          <w:ilvl w:val="0"/>
          <w:numId w:val="4"/>
        </w:numPr>
        <w:tabs>
          <w:tab w:val="clear" w:pos="1120"/>
          <w:tab w:val="left" w:pos="-720"/>
          <w:tab w:val="left" w:pos="0"/>
          <w:tab w:val="num" w:pos="567"/>
        </w:tabs>
        <w:suppressAutoHyphens/>
        <w:spacing w:after="0" w:line="240" w:lineRule="auto"/>
        <w:ind w:hanging="1120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 xml:space="preserve">opening and logging incoming </w:t>
      </w:r>
      <w:r>
        <w:rPr>
          <w:rFonts w:ascii="Arial" w:hAnsi="Arial" w:cs="Arial"/>
          <w:spacing w:val="-3"/>
          <w:sz w:val="28"/>
          <w:szCs w:val="28"/>
        </w:rPr>
        <w:t>mail and franking outgoing mail</w:t>
      </w:r>
    </w:p>
    <w:p w:rsidR="00D275A5" w:rsidRPr="002A0326" w:rsidRDefault="00D275A5" w:rsidP="004B41DB">
      <w:pPr>
        <w:numPr>
          <w:ilvl w:val="0"/>
          <w:numId w:val="4"/>
        </w:numPr>
        <w:tabs>
          <w:tab w:val="clear" w:pos="1120"/>
          <w:tab w:val="left" w:pos="-720"/>
          <w:tab w:val="left" w:pos="0"/>
          <w:tab w:val="num" w:pos="567"/>
        </w:tabs>
        <w:suppressAutoHyphens/>
        <w:spacing w:after="0" w:line="240" w:lineRule="auto"/>
        <w:ind w:left="567" w:hanging="567"/>
        <w:rPr>
          <w:rFonts w:ascii="Arial" w:hAnsi="Arial" w:cs="Arial"/>
          <w:spacing w:val="-3"/>
          <w:sz w:val="28"/>
          <w:szCs w:val="28"/>
        </w:rPr>
      </w:pPr>
      <w:proofErr w:type="gramStart"/>
      <w:r w:rsidRPr="002A0326">
        <w:rPr>
          <w:rFonts w:ascii="Arial" w:hAnsi="Arial" w:cs="Arial"/>
          <w:spacing w:val="-3"/>
          <w:sz w:val="28"/>
          <w:szCs w:val="28"/>
        </w:rPr>
        <w:t>converting</w:t>
      </w:r>
      <w:proofErr w:type="gramEnd"/>
      <w:r w:rsidRPr="002A0326">
        <w:rPr>
          <w:rFonts w:ascii="Arial" w:hAnsi="Arial" w:cs="Arial"/>
          <w:spacing w:val="-3"/>
          <w:sz w:val="28"/>
          <w:szCs w:val="28"/>
        </w:rPr>
        <w:t xml:space="preserve"> information into formats suitable and accessible to service users, i.e. braille, large print, audio tape, computer disc.</w:t>
      </w:r>
    </w:p>
    <w:p w:rsidR="00D275A5" w:rsidRPr="002A0326" w:rsidRDefault="00D275A5" w:rsidP="004B41DB">
      <w:pPr>
        <w:numPr>
          <w:ilvl w:val="0"/>
          <w:numId w:val="4"/>
        </w:numPr>
        <w:tabs>
          <w:tab w:val="clear" w:pos="1120"/>
          <w:tab w:val="left" w:pos="-720"/>
          <w:tab w:val="num" w:pos="567"/>
        </w:tabs>
        <w:suppressAutoHyphens/>
        <w:spacing w:after="0" w:line="240" w:lineRule="auto"/>
        <w:ind w:hanging="1120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typing of various correspondence</w:t>
      </w:r>
    </w:p>
    <w:p w:rsidR="00D275A5" w:rsidRDefault="00D275A5" w:rsidP="00315B33">
      <w:pPr>
        <w:numPr>
          <w:ilvl w:val="0"/>
          <w:numId w:val="4"/>
        </w:numPr>
        <w:tabs>
          <w:tab w:val="clear" w:pos="1120"/>
          <w:tab w:val="left" w:pos="-720"/>
          <w:tab w:val="num" w:pos="720"/>
        </w:tabs>
        <w:suppressAutoHyphens/>
        <w:spacing w:after="0" w:line="240" w:lineRule="auto"/>
        <w:ind w:left="0" w:firstLine="0"/>
        <w:rPr>
          <w:rFonts w:ascii="Arial" w:hAnsi="Arial" w:cs="Arial"/>
          <w:spacing w:val="-3"/>
          <w:sz w:val="28"/>
          <w:szCs w:val="28"/>
        </w:rPr>
      </w:pPr>
      <w:r w:rsidRPr="0007022F">
        <w:rPr>
          <w:rFonts w:ascii="Arial" w:hAnsi="Arial" w:cs="Arial"/>
          <w:spacing w:val="-3"/>
          <w:sz w:val="28"/>
          <w:szCs w:val="28"/>
        </w:rPr>
        <w:lastRenderedPageBreak/>
        <w:t>printing, collating and circulating information</w:t>
      </w:r>
      <w:r>
        <w:rPr>
          <w:rFonts w:ascii="Arial" w:hAnsi="Arial" w:cs="Arial"/>
          <w:spacing w:val="-3"/>
          <w:sz w:val="28"/>
          <w:szCs w:val="28"/>
        </w:rPr>
        <w:t xml:space="preserve"> pack, newsletters </w:t>
      </w:r>
      <w:proofErr w:type="spellStart"/>
      <w:r>
        <w:rPr>
          <w:rFonts w:ascii="Arial" w:hAnsi="Arial" w:cs="Arial"/>
          <w:spacing w:val="-3"/>
          <w:sz w:val="28"/>
          <w:szCs w:val="28"/>
        </w:rPr>
        <w:t>etc</w:t>
      </w:r>
      <w:proofErr w:type="spellEnd"/>
      <w:r>
        <w:rPr>
          <w:rFonts w:ascii="Arial" w:hAnsi="Arial" w:cs="Arial"/>
          <w:spacing w:val="-3"/>
          <w:sz w:val="28"/>
          <w:szCs w:val="28"/>
        </w:rPr>
        <w:t xml:space="preserve"> </w:t>
      </w:r>
    </w:p>
    <w:p w:rsidR="00D275A5" w:rsidRDefault="00D275A5" w:rsidP="00315B33">
      <w:pPr>
        <w:numPr>
          <w:ilvl w:val="0"/>
          <w:numId w:val="4"/>
        </w:numPr>
        <w:tabs>
          <w:tab w:val="clear" w:pos="1120"/>
          <w:tab w:val="left" w:pos="-720"/>
          <w:tab w:val="num" w:pos="720"/>
        </w:tabs>
        <w:suppressAutoHyphens/>
        <w:spacing w:after="0" w:line="240" w:lineRule="auto"/>
        <w:ind w:hanging="1120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assisting with management of PA recruitment service</w:t>
      </w:r>
    </w:p>
    <w:p w:rsidR="00D275A5" w:rsidRPr="002A0326" w:rsidRDefault="00D275A5" w:rsidP="00315B33">
      <w:pPr>
        <w:numPr>
          <w:ilvl w:val="0"/>
          <w:numId w:val="4"/>
        </w:numPr>
        <w:tabs>
          <w:tab w:val="clear" w:pos="1120"/>
          <w:tab w:val="left" w:pos="-720"/>
          <w:tab w:val="num" w:pos="720"/>
        </w:tabs>
        <w:suppressAutoHyphens/>
        <w:spacing w:after="0" w:line="240" w:lineRule="auto"/>
        <w:ind w:hanging="112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assisting with the PA database</w:t>
      </w:r>
    </w:p>
    <w:p w:rsidR="00D275A5" w:rsidRDefault="00D275A5" w:rsidP="00315B33">
      <w:pPr>
        <w:numPr>
          <w:ilvl w:val="0"/>
          <w:numId w:val="4"/>
        </w:numPr>
        <w:tabs>
          <w:tab w:val="clear" w:pos="1120"/>
          <w:tab w:val="left" w:pos="-720"/>
          <w:tab w:val="num" w:pos="720"/>
        </w:tabs>
        <w:suppressAutoHyphens/>
        <w:spacing w:after="0" w:line="240" w:lineRule="auto"/>
        <w:ind w:hanging="1120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assisting with management of LCiL Membership database</w:t>
      </w:r>
    </w:p>
    <w:p w:rsidR="00D275A5" w:rsidRPr="002A0326" w:rsidRDefault="00D275A5" w:rsidP="00315B33">
      <w:pPr>
        <w:numPr>
          <w:ilvl w:val="0"/>
          <w:numId w:val="4"/>
        </w:numPr>
        <w:tabs>
          <w:tab w:val="clear" w:pos="1120"/>
          <w:tab w:val="left" w:pos="-720"/>
          <w:tab w:val="left" w:pos="0"/>
          <w:tab w:val="num" w:pos="720"/>
        </w:tabs>
        <w:suppressAutoHyphens/>
        <w:spacing w:after="0" w:line="240" w:lineRule="auto"/>
        <w:ind w:hanging="1120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filing</w:t>
      </w:r>
    </w:p>
    <w:p w:rsidR="00D275A5" w:rsidRDefault="00D275A5" w:rsidP="00315B33">
      <w:pPr>
        <w:numPr>
          <w:ilvl w:val="0"/>
          <w:numId w:val="4"/>
        </w:numPr>
        <w:tabs>
          <w:tab w:val="clear" w:pos="1120"/>
          <w:tab w:val="left" w:pos="-720"/>
          <w:tab w:val="left" w:pos="0"/>
          <w:tab w:val="num" w:pos="720"/>
        </w:tabs>
        <w:suppressAutoHyphens/>
        <w:spacing w:after="0" w:line="240" w:lineRule="auto"/>
        <w:ind w:hanging="1120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 xml:space="preserve">photocopying </w:t>
      </w:r>
    </w:p>
    <w:p w:rsidR="00D275A5" w:rsidRDefault="00D275A5" w:rsidP="00315B33">
      <w:pPr>
        <w:numPr>
          <w:ilvl w:val="0"/>
          <w:numId w:val="4"/>
        </w:numPr>
        <w:tabs>
          <w:tab w:val="clear" w:pos="1120"/>
          <w:tab w:val="left" w:pos="-720"/>
          <w:tab w:val="left" w:pos="0"/>
          <w:tab w:val="num" w:pos="720"/>
        </w:tabs>
        <w:suppressAutoHyphens/>
        <w:spacing w:after="0" w:line="240" w:lineRule="auto"/>
        <w:ind w:hanging="112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shredding confidential papers</w:t>
      </w:r>
    </w:p>
    <w:p w:rsidR="00D275A5" w:rsidRDefault="00D275A5" w:rsidP="004B41DB">
      <w:pPr>
        <w:numPr>
          <w:ilvl w:val="0"/>
          <w:numId w:val="4"/>
        </w:numPr>
        <w:tabs>
          <w:tab w:val="clear" w:pos="1120"/>
          <w:tab w:val="left" w:pos="-720"/>
          <w:tab w:val="left" w:pos="0"/>
          <w:tab w:val="num" w:pos="720"/>
        </w:tabs>
        <w:suppressAutoHyphens/>
        <w:spacing w:after="0" w:line="240" w:lineRule="auto"/>
        <w:ind w:left="709" w:hanging="709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keeping electronic calendar(s) up to date for full staff meetings and Board meetings</w:t>
      </w:r>
    </w:p>
    <w:p w:rsidR="00D275A5" w:rsidRPr="0007022F" w:rsidRDefault="00D275A5" w:rsidP="00D275A5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Arial" w:hAnsi="Arial" w:cs="Arial"/>
          <w:spacing w:val="-3"/>
          <w:sz w:val="28"/>
          <w:szCs w:val="28"/>
        </w:rPr>
      </w:pPr>
    </w:p>
    <w:p w:rsidR="00D275A5" w:rsidRDefault="00D275A5" w:rsidP="00D275A5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:rsidR="00D275A5" w:rsidRPr="004D22DF" w:rsidRDefault="00D275A5" w:rsidP="00D275A5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  <w:r w:rsidRPr="004D22DF">
        <w:rPr>
          <w:rFonts w:ascii="Arial" w:hAnsi="Arial" w:cs="Arial"/>
          <w:b/>
          <w:spacing w:val="-3"/>
          <w:sz w:val="28"/>
          <w:szCs w:val="28"/>
        </w:rPr>
        <w:t>Recruitment Administration</w:t>
      </w:r>
    </w:p>
    <w:p w:rsidR="00D275A5" w:rsidRPr="002A0326" w:rsidRDefault="00D275A5" w:rsidP="00315B33">
      <w:pPr>
        <w:widowControl w:val="0"/>
        <w:numPr>
          <w:ilvl w:val="0"/>
          <w:numId w:val="3"/>
        </w:numPr>
        <w:tabs>
          <w:tab w:val="clear" w:pos="693"/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9" w:hanging="693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Prepare application packs</w:t>
      </w:r>
    </w:p>
    <w:p w:rsidR="00D275A5" w:rsidRPr="002A0326" w:rsidRDefault="00D275A5" w:rsidP="004B41DB">
      <w:pPr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93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Prepare letters to candidates/referees as required</w:t>
      </w:r>
    </w:p>
    <w:p w:rsidR="00D275A5" w:rsidRPr="002A0326" w:rsidRDefault="00D275A5" w:rsidP="00315B33">
      <w:pPr>
        <w:widowControl w:val="0"/>
        <w:numPr>
          <w:ilvl w:val="0"/>
          <w:numId w:val="3"/>
        </w:numPr>
        <w:tabs>
          <w:tab w:val="clear" w:pos="693"/>
          <w:tab w:val="left" w:pos="-720"/>
          <w:tab w:val="left" w:pos="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hanging="693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Liaise with interview panels</w:t>
      </w:r>
    </w:p>
    <w:p w:rsidR="00D275A5" w:rsidRDefault="00D275A5" w:rsidP="004B41DB">
      <w:pPr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93"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Organise room bookings and equipment for int</w:t>
      </w:r>
      <w:r>
        <w:rPr>
          <w:rFonts w:ascii="Arial" w:hAnsi="Arial" w:cs="Arial"/>
          <w:spacing w:val="-3"/>
          <w:sz w:val="28"/>
          <w:szCs w:val="28"/>
        </w:rPr>
        <w:t>erviews</w:t>
      </w:r>
    </w:p>
    <w:p w:rsidR="00D275A5" w:rsidRDefault="00D275A5" w:rsidP="00D275A5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ind w:left="693"/>
        <w:rPr>
          <w:rFonts w:ascii="Arial" w:hAnsi="Arial" w:cs="Arial"/>
          <w:spacing w:val="-3"/>
          <w:sz w:val="28"/>
          <w:szCs w:val="28"/>
        </w:rPr>
      </w:pPr>
    </w:p>
    <w:p w:rsidR="00D275A5" w:rsidRDefault="00D275A5" w:rsidP="00D275A5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8"/>
        </w:rPr>
      </w:pPr>
      <w:r w:rsidRPr="004D22DF">
        <w:rPr>
          <w:rFonts w:ascii="Arial" w:hAnsi="Arial" w:cs="Arial"/>
          <w:b/>
          <w:spacing w:val="-3"/>
          <w:sz w:val="28"/>
          <w:szCs w:val="28"/>
        </w:rPr>
        <w:t>Training/Events Administration</w:t>
      </w:r>
    </w:p>
    <w:p w:rsidR="00D275A5" w:rsidRPr="004D22DF" w:rsidRDefault="00D275A5" w:rsidP="004B41DB">
      <w:pPr>
        <w:widowControl w:val="0"/>
        <w:numPr>
          <w:ilvl w:val="0"/>
          <w:numId w:val="5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Collating bookings</w:t>
      </w:r>
    </w:p>
    <w:p w:rsidR="00D275A5" w:rsidRPr="004D22DF" w:rsidRDefault="00D275A5" w:rsidP="004B41DB">
      <w:pPr>
        <w:widowControl w:val="0"/>
        <w:numPr>
          <w:ilvl w:val="0"/>
          <w:numId w:val="5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Booking rooms, venues/transport/Personal Assistants</w:t>
      </w:r>
    </w:p>
    <w:p w:rsidR="00D275A5" w:rsidRPr="004D22DF" w:rsidRDefault="00D275A5" w:rsidP="004B41DB">
      <w:pPr>
        <w:widowControl w:val="0"/>
        <w:numPr>
          <w:ilvl w:val="0"/>
          <w:numId w:val="5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Preparation and printing materials</w:t>
      </w:r>
    </w:p>
    <w:p w:rsidR="00D275A5" w:rsidRPr="004D22DF" w:rsidRDefault="00D275A5" w:rsidP="004B41DB">
      <w:pPr>
        <w:widowControl w:val="0"/>
        <w:numPr>
          <w:ilvl w:val="0"/>
          <w:numId w:val="5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Arranging catering</w:t>
      </w:r>
    </w:p>
    <w:p w:rsidR="00D275A5" w:rsidRPr="00BA487E" w:rsidRDefault="00D275A5" w:rsidP="004B41DB">
      <w:pPr>
        <w:widowControl w:val="0"/>
        <w:numPr>
          <w:ilvl w:val="0"/>
          <w:numId w:val="5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Setting up required equipment</w:t>
      </w:r>
    </w:p>
    <w:p w:rsidR="00D275A5" w:rsidRPr="00315B33" w:rsidRDefault="00D275A5" w:rsidP="004B41DB">
      <w:pPr>
        <w:widowControl w:val="0"/>
        <w:numPr>
          <w:ilvl w:val="0"/>
          <w:numId w:val="5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Collating evaluation reports and creating charts</w:t>
      </w:r>
    </w:p>
    <w:p w:rsidR="00315B33" w:rsidRDefault="00315B33" w:rsidP="00315B33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3"/>
          <w:sz w:val="28"/>
          <w:szCs w:val="28"/>
        </w:rPr>
      </w:pPr>
    </w:p>
    <w:p w:rsidR="00315B33" w:rsidRDefault="00315B33" w:rsidP="00315B33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3"/>
          <w:sz w:val="28"/>
          <w:szCs w:val="28"/>
        </w:rPr>
      </w:pPr>
      <w:r w:rsidRPr="00315B33">
        <w:rPr>
          <w:rFonts w:ascii="Arial" w:hAnsi="Arial" w:cs="Arial"/>
          <w:b/>
          <w:spacing w:val="-3"/>
          <w:sz w:val="28"/>
          <w:szCs w:val="28"/>
        </w:rPr>
        <w:t>Financial Administration</w:t>
      </w:r>
    </w:p>
    <w:p w:rsidR="00EF507A" w:rsidRPr="00271611" w:rsidRDefault="008E3837" w:rsidP="00EF507A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  <w:lang w:val="en-US"/>
        </w:rPr>
        <w:t>S</w:t>
      </w:r>
      <w:r w:rsidR="00271611" w:rsidRPr="00271611">
        <w:rPr>
          <w:rFonts w:ascii="Arial" w:hAnsi="Arial" w:cs="Arial"/>
          <w:spacing w:val="-3"/>
          <w:sz w:val="28"/>
          <w:szCs w:val="28"/>
          <w:lang w:val="en-US"/>
        </w:rPr>
        <w:t>upport Finance Manager to implement credit control processes and procedures including credit control communication</w:t>
      </w:r>
    </w:p>
    <w:p w:rsidR="004B41DB" w:rsidRPr="00EF507A" w:rsidRDefault="00EF507A" w:rsidP="00EF507A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Shared responsibility of the Financial Management Support (FMS) service when the FMS administrator is off on leave/unavailable </w:t>
      </w:r>
      <w:r w:rsidRPr="00EF507A">
        <w:rPr>
          <w:rFonts w:ascii="Arial" w:hAnsi="Arial" w:cs="Arial"/>
          <w:spacing w:val="-3"/>
          <w:sz w:val="28"/>
          <w:szCs w:val="28"/>
        </w:rPr>
        <w:t xml:space="preserve"> </w:t>
      </w:r>
    </w:p>
    <w:p w:rsidR="00D275A5" w:rsidRDefault="00D275A5" w:rsidP="00D275A5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pacing w:val="-3"/>
          <w:sz w:val="28"/>
          <w:szCs w:val="28"/>
        </w:rPr>
      </w:pPr>
      <w:bookmarkStart w:id="0" w:name="_GoBack"/>
      <w:bookmarkEnd w:id="0"/>
    </w:p>
    <w:p w:rsidR="00D275A5" w:rsidRPr="00BA487E" w:rsidRDefault="00D275A5" w:rsidP="00D275A5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8"/>
        </w:rPr>
      </w:pPr>
      <w:r w:rsidRPr="00BA487E">
        <w:rPr>
          <w:rFonts w:ascii="Arial" w:hAnsi="Arial" w:cs="Arial"/>
          <w:b/>
          <w:spacing w:val="-3"/>
          <w:sz w:val="28"/>
          <w:szCs w:val="28"/>
        </w:rPr>
        <w:t>Data Administration/maintenance</w:t>
      </w:r>
    </w:p>
    <w:p w:rsidR="00D275A5" w:rsidRPr="00BA487E" w:rsidRDefault="00D275A5" w:rsidP="004B41DB">
      <w:pPr>
        <w:widowControl w:val="0"/>
        <w:numPr>
          <w:ilvl w:val="0"/>
          <w:numId w:val="6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Database data cleansing, input and retrieval (statistics/reports)</w:t>
      </w:r>
    </w:p>
    <w:p w:rsidR="00D275A5" w:rsidRPr="00BA487E" w:rsidRDefault="00D275A5" w:rsidP="004B41DB">
      <w:pPr>
        <w:widowControl w:val="0"/>
        <w:numPr>
          <w:ilvl w:val="0"/>
          <w:numId w:val="6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Preparing distribution lists/labels/envelopes for mail shots etc.</w:t>
      </w:r>
    </w:p>
    <w:p w:rsidR="00D275A5" w:rsidRPr="00B17E6F" w:rsidRDefault="00D275A5" w:rsidP="004B41DB">
      <w:pPr>
        <w:widowControl w:val="0"/>
        <w:numPr>
          <w:ilvl w:val="0"/>
          <w:numId w:val="6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Assisting with annual renewal of organisation membership</w:t>
      </w:r>
    </w:p>
    <w:p w:rsidR="00D275A5" w:rsidRDefault="00D275A5" w:rsidP="004B41DB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after="0" w:line="240" w:lineRule="auto"/>
        <w:ind w:hanging="72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Scanning and uploading of paper files to cloud storage</w:t>
      </w:r>
    </w:p>
    <w:p w:rsidR="00D275A5" w:rsidRPr="0007022F" w:rsidRDefault="00D275A5" w:rsidP="004B41DB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after="0" w:line="240" w:lineRule="auto"/>
        <w:ind w:hanging="72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Destruction of paper files in line with GDPR</w:t>
      </w:r>
    </w:p>
    <w:p w:rsidR="00D275A5" w:rsidRPr="00BA487E" w:rsidRDefault="00D275A5" w:rsidP="00D275A5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pacing w:val="-3"/>
          <w:sz w:val="28"/>
          <w:szCs w:val="28"/>
        </w:rPr>
      </w:pPr>
    </w:p>
    <w:p w:rsidR="00D275A5" w:rsidRDefault="00D275A5" w:rsidP="00D275A5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pacing w:val="-3"/>
          <w:sz w:val="28"/>
          <w:szCs w:val="28"/>
        </w:rPr>
      </w:pPr>
    </w:p>
    <w:p w:rsidR="00D275A5" w:rsidRDefault="00D275A5" w:rsidP="00D275A5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8"/>
        </w:rPr>
      </w:pPr>
      <w:r w:rsidRPr="00BA487E">
        <w:rPr>
          <w:rFonts w:ascii="Arial" w:hAnsi="Arial" w:cs="Arial"/>
          <w:b/>
          <w:spacing w:val="-3"/>
          <w:sz w:val="28"/>
          <w:szCs w:val="28"/>
        </w:rPr>
        <w:t>Monitoring &amp; Evaluation</w:t>
      </w:r>
    </w:p>
    <w:p w:rsidR="00D275A5" w:rsidRPr="00635FF1" w:rsidRDefault="00D275A5" w:rsidP="004B41DB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pacing w:val="-3"/>
          <w:sz w:val="28"/>
          <w:szCs w:val="28"/>
        </w:rPr>
      </w:pPr>
      <w:r w:rsidRPr="00635FF1">
        <w:rPr>
          <w:rFonts w:ascii="Arial" w:hAnsi="Arial" w:cs="Arial"/>
          <w:spacing w:val="-3"/>
          <w:sz w:val="28"/>
          <w:szCs w:val="28"/>
        </w:rPr>
        <w:t>Tasks relating to monitoring and evaluation for all services</w:t>
      </w:r>
    </w:p>
    <w:p w:rsidR="00D275A5" w:rsidRDefault="00D275A5" w:rsidP="004B41DB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pacing w:val="-3"/>
          <w:sz w:val="28"/>
          <w:szCs w:val="28"/>
        </w:rPr>
      </w:pPr>
      <w:r w:rsidRPr="00635FF1">
        <w:rPr>
          <w:rFonts w:ascii="Arial" w:hAnsi="Arial" w:cs="Arial"/>
          <w:spacing w:val="-3"/>
          <w:sz w:val="28"/>
          <w:szCs w:val="28"/>
        </w:rPr>
        <w:t xml:space="preserve">Collating and </w:t>
      </w:r>
      <w:r>
        <w:rPr>
          <w:rFonts w:ascii="Arial" w:hAnsi="Arial" w:cs="Arial"/>
          <w:spacing w:val="-3"/>
          <w:sz w:val="28"/>
          <w:szCs w:val="28"/>
        </w:rPr>
        <w:t xml:space="preserve">writing of </w:t>
      </w:r>
      <w:r w:rsidRPr="00635FF1">
        <w:rPr>
          <w:rFonts w:ascii="Arial" w:hAnsi="Arial" w:cs="Arial"/>
          <w:spacing w:val="-3"/>
          <w:sz w:val="28"/>
          <w:szCs w:val="28"/>
        </w:rPr>
        <w:t>annual organisation survey</w:t>
      </w:r>
      <w:r>
        <w:rPr>
          <w:rFonts w:ascii="Arial" w:hAnsi="Arial" w:cs="Arial"/>
          <w:spacing w:val="-3"/>
          <w:sz w:val="28"/>
          <w:szCs w:val="28"/>
        </w:rPr>
        <w:t>s</w:t>
      </w:r>
    </w:p>
    <w:p w:rsidR="00D275A5" w:rsidRDefault="00D275A5" w:rsidP="00D275A5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spacing w:val="-3"/>
          <w:sz w:val="28"/>
          <w:szCs w:val="28"/>
        </w:rPr>
      </w:pPr>
    </w:p>
    <w:p w:rsidR="00D275A5" w:rsidRPr="002A0326" w:rsidRDefault="00D275A5" w:rsidP="00D275A5">
      <w:pPr>
        <w:pStyle w:val="Heading1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Decisions Made in the Course of the Job</w:t>
      </w:r>
    </w:p>
    <w:p w:rsidR="00D275A5" w:rsidRPr="002A0326" w:rsidRDefault="00D275A5" w:rsidP="00D275A5">
      <w:pPr>
        <w:numPr>
          <w:ilvl w:val="0"/>
          <w:numId w:val="1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Safeguarding the confidentiality of information with particular regard to payroll data, mail, and correspondence;</w:t>
      </w:r>
    </w:p>
    <w:p w:rsidR="00D275A5" w:rsidRPr="002A0326" w:rsidRDefault="00D275A5" w:rsidP="00D275A5">
      <w:pPr>
        <w:numPr>
          <w:ilvl w:val="0"/>
          <w:numId w:val="1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Passing enquiries to the appropriate member of staff;</w:t>
      </w:r>
    </w:p>
    <w:p w:rsidR="00D275A5" w:rsidRPr="002A0326" w:rsidRDefault="00D275A5" w:rsidP="00D275A5">
      <w:pPr>
        <w:numPr>
          <w:ilvl w:val="0"/>
          <w:numId w:val="1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 xml:space="preserve">Determining daily work priorities in consultation with the </w:t>
      </w:r>
      <w:r>
        <w:rPr>
          <w:rFonts w:ascii="Arial" w:hAnsi="Arial"/>
          <w:sz w:val="28"/>
          <w:szCs w:val="28"/>
        </w:rPr>
        <w:t>HR &amp; Office Coordinator</w:t>
      </w:r>
    </w:p>
    <w:p w:rsidR="00D275A5" w:rsidRPr="002A0326" w:rsidRDefault="00D275A5" w:rsidP="00D275A5">
      <w:pPr>
        <w:rPr>
          <w:rFonts w:ascii="Arial" w:hAnsi="Arial"/>
          <w:sz w:val="28"/>
          <w:szCs w:val="28"/>
        </w:rPr>
      </w:pPr>
    </w:p>
    <w:p w:rsidR="00D275A5" w:rsidRPr="002A0326" w:rsidRDefault="00D275A5" w:rsidP="00D275A5">
      <w:pPr>
        <w:pStyle w:val="Heading1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Supervision and Support Received</w:t>
      </w:r>
    </w:p>
    <w:p w:rsidR="00D275A5" w:rsidRPr="002A0326" w:rsidRDefault="00D275A5" w:rsidP="00D275A5">
      <w:pPr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 xml:space="preserve">The post holder will receive regular supervision with the </w:t>
      </w:r>
      <w:r>
        <w:rPr>
          <w:rFonts w:ascii="Arial" w:hAnsi="Arial"/>
          <w:sz w:val="28"/>
          <w:szCs w:val="28"/>
        </w:rPr>
        <w:t xml:space="preserve">HR &amp; Office Coordinator </w:t>
      </w:r>
      <w:r w:rsidRPr="002A0326">
        <w:rPr>
          <w:rFonts w:ascii="Arial" w:hAnsi="Arial"/>
          <w:sz w:val="28"/>
          <w:szCs w:val="28"/>
        </w:rPr>
        <w:t xml:space="preserve">in accordance with the Terms and Conditions of service.  The post holder </w:t>
      </w:r>
      <w:proofErr w:type="gramStart"/>
      <w:r w:rsidRPr="002A0326">
        <w:rPr>
          <w:rFonts w:ascii="Arial" w:hAnsi="Arial"/>
          <w:sz w:val="28"/>
          <w:szCs w:val="28"/>
        </w:rPr>
        <w:t>will be expected</w:t>
      </w:r>
      <w:proofErr w:type="gramEnd"/>
      <w:r w:rsidRPr="002A0326">
        <w:rPr>
          <w:rFonts w:ascii="Arial" w:hAnsi="Arial"/>
          <w:sz w:val="28"/>
          <w:szCs w:val="28"/>
        </w:rPr>
        <w:t xml:space="preserve"> to attend staff meetings, training courses, LCiL events or other meetings deemed appropriate to the function of the organisation.</w:t>
      </w:r>
    </w:p>
    <w:p w:rsidR="00D275A5" w:rsidRDefault="00D275A5" w:rsidP="00D275A5">
      <w:pPr>
        <w:ind w:left="2880" w:hanging="2880"/>
        <w:rPr>
          <w:rFonts w:ascii="Arial" w:hAnsi="Arial"/>
          <w:b/>
          <w:sz w:val="28"/>
          <w:szCs w:val="28"/>
        </w:rPr>
      </w:pPr>
    </w:p>
    <w:p w:rsidR="00D275A5" w:rsidRPr="002A0326" w:rsidRDefault="00D275A5" w:rsidP="00D275A5">
      <w:pPr>
        <w:ind w:left="2880" w:hanging="2880"/>
        <w:rPr>
          <w:rFonts w:ascii="Arial" w:hAnsi="Arial"/>
          <w:b/>
          <w:sz w:val="28"/>
          <w:szCs w:val="28"/>
        </w:rPr>
      </w:pPr>
      <w:r w:rsidRPr="002A0326">
        <w:rPr>
          <w:rFonts w:ascii="Arial" w:hAnsi="Arial"/>
          <w:b/>
          <w:sz w:val="28"/>
          <w:szCs w:val="28"/>
        </w:rPr>
        <w:t xml:space="preserve">Contacts </w:t>
      </w:r>
    </w:p>
    <w:p w:rsidR="00D275A5" w:rsidRPr="002A0326" w:rsidRDefault="00D275A5" w:rsidP="00D275A5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 xml:space="preserve">The </w:t>
      </w:r>
      <w:smartTag w:uri="urn:schemas-microsoft-com:office:smarttags" w:element="PersonName">
        <w:r w:rsidRPr="002A0326">
          <w:rPr>
            <w:rFonts w:ascii="Arial" w:hAnsi="Arial" w:cs="Arial"/>
            <w:spacing w:val="-3"/>
            <w:sz w:val="28"/>
            <w:szCs w:val="28"/>
          </w:rPr>
          <w:t>Administrator</w:t>
        </w:r>
      </w:smartTag>
      <w:r w:rsidRPr="002A0326">
        <w:rPr>
          <w:rFonts w:ascii="Arial" w:hAnsi="Arial" w:cs="Arial"/>
          <w:spacing w:val="-3"/>
          <w:sz w:val="28"/>
          <w:szCs w:val="28"/>
        </w:rPr>
        <w:t xml:space="preserve"> will </w:t>
      </w:r>
      <w:proofErr w:type="gramStart"/>
      <w:r w:rsidRPr="002A0326">
        <w:rPr>
          <w:rFonts w:ascii="Arial" w:hAnsi="Arial" w:cs="Arial"/>
          <w:spacing w:val="-3"/>
          <w:sz w:val="28"/>
          <w:szCs w:val="28"/>
        </w:rPr>
        <w:t>come into contact with</w:t>
      </w:r>
      <w:proofErr w:type="gramEnd"/>
      <w:r w:rsidRPr="002A0326">
        <w:rPr>
          <w:rFonts w:ascii="Arial" w:hAnsi="Arial" w:cs="Arial"/>
          <w:spacing w:val="-3"/>
          <w:sz w:val="28"/>
          <w:szCs w:val="28"/>
        </w:rPr>
        <w:t xml:space="preserve"> a wide variety of people.  This will </w:t>
      </w:r>
      <w:proofErr w:type="gramStart"/>
      <w:r w:rsidRPr="002A0326">
        <w:rPr>
          <w:rFonts w:ascii="Arial" w:hAnsi="Arial" w:cs="Arial"/>
          <w:spacing w:val="-3"/>
          <w:sz w:val="28"/>
          <w:szCs w:val="28"/>
        </w:rPr>
        <w:t>either be via enquiries</w:t>
      </w:r>
      <w:proofErr w:type="gramEnd"/>
      <w:r w:rsidRPr="002A0326">
        <w:rPr>
          <w:rFonts w:ascii="Arial" w:hAnsi="Arial" w:cs="Arial"/>
          <w:spacing w:val="-3"/>
          <w:sz w:val="28"/>
          <w:szCs w:val="28"/>
        </w:rPr>
        <w:t xml:space="preserve"> over the telephone, or by receiving people who come into the </w:t>
      </w:r>
      <w:proofErr w:type="spellStart"/>
      <w:r w:rsidRPr="002A0326">
        <w:rPr>
          <w:rFonts w:ascii="Arial" w:hAnsi="Arial" w:cs="Arial"/>
          <w:spacing w:val="-3"/>
          <w:sz w:val="28"/>
          <w:szCs w:val="28"/>
        </w:rPr>
        <w:t>LCiL's</w:t>
      </w:r>
      <w:proofErr w:type="spellEnd"/>
      <w:r w:rsidRPr="002A0326">
        <w:rPr>
          <w:rFonts w:ascii="Arial" w:hAnsi="Arial" w:cs="Arial"/>
          <w:spacing w:val="-3"/>
          <w:sz w:val="28"/>
          <w:szCs w:val="28"/>
        </w:rPr>
        <w:t xml:space="preserve"> offices.  </w:t>
      </w:r>
      <w:r>
        <w:rPr>
          <w:rFonts w:ascii="Arial" w:hAnsi="Arial" w:cs="Arial"/>
          <w:spacing w:val="-3"/>
          <w:sz w:val="28"/>
          <w:szCs w:val="28"/>
        </w:rPr>
        <w:t xml:space="preserve">The post holder </w:t>
      </w:r>
      <w:r w:rsidRPr="002A0326">
        <w:rPr>
          <w:rFonts w:ascii="Arial" w:hAnsi="Arial" w:cs="Arial"/>
          <w:spacing w:val="-3"/>
          <w:sz w:val="28"/>
          <w:szCs w:val="28"/>
        </w:rPr>
        <w:t>will therefore be expected to develop a general knowledge about LCIL's services / philosophy, and be able to communicate effectively and sensitively.</w:t>
      </w:r>
    </w:p>
    <w:p w:rsidR="00D275A5" w:rsidRPr="002A0326" w:rsidRDefault="00D275A5" w:rsidP="00D275A5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</w:p>
    <w:p w:rsidR="00D275A5" w:rsidRPr="002A0326" w:rsidRDefault="00D275A5" w:rsidP="00D275A5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  <w:r w:rsidRPr="002A0326">
        <w:rPr>
          <w:rFonts w:ascii="Arial" w:hAnsi="Arial" w:cs="Arial"/>
          <w:spacing w:val="-3"/>
          <w:sz w:val="28"/>
          <w:szCs w:val="28"/>
        </w:rPr>
        <w:t>The range of contacts includes the following:</w:t>
      </w:r>
    </w:p>
    <w:p w:rsidR="00D275A5" w:rsidRPr="002A0326" w:rsidRDefault="00D275A5" w:rsidP="00D275A5">
      <w:pPr>
        <w:numPr>
          <w:ilvl w:val="0"/>
          <w:numId w:val="2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Disabled people, their staff and their families</w:t>
      </w:r>
    </w:p>
    <w:p w:rsidR="00D275A5" w:rsidRPr="002A0326" w:rsidRDefault="00D275A5" w:rsidP="00D275A5">
      <w:pPr>
        <w:numPr>
          <w:ilvl w:val="0"/>
          <w:numId w:val="2"/>
        </w:numPr>
        <w:spacing w:after="0" w:line="240" w:lineRule="auto"/>
        <w:rPr>
          <w:rFonts w:ascii="Arial" w:hAnsi="Arial"/>
          <w:sz w:val="28"/>
          <w:szCs w:val="28"/>
        </w:rPr>
      </w:pPr>
      <w:proofErr w:type="spellStart"/>
      <w:r w:rsidRPr="002A0326">
        <w:rPr>
          <w:rFonts w:ascii="Arial" w:hAnsi="Arial"/>
          <w:sz w:val="28"/>
          <w:szCs w:val="28"/>
        </w:rPr>
        <w:t>LCiL’s</w:t>
      </w:r>
      <w:proofErr w:type="spellEnd"/>
      <w:r w:rsidRPr="002A0326">
        <w:rPr>
          <w:rFonts w:ascii="Arial" w:hAnsi="Arial"/>
          <w:sz w:val="28"/>
          <w:szCs w:val="28"/>
        </w:rPr>
        <w:t xml:space="preserve"> Board of Directors, staff and members</w:t>
      </w:r>
    </w:p>
    <w:p w:rsidR="00D275A5" w:rsidRPr="002A0326" w:rsidRDefault="00D275A5" w:rsidP="00D275A5">
      <w:pPr>
        <w:numPr>
          <w:ilvl w:val="0"/>
          <w:numId w:val="2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Local and national disability organisations</w:t>
      </w:r>
    </w:p>
    <w:p w:rsidR="00D275A5" w:rsidRPr="002A0326" w:rsidRDefault="00D275A5" w:rsidP="00D275A5">
      <w:pPr>
        <w:numPr>
          <w:ilvl w:val="0"/>
          <w:numId w:val="2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Voluntary and charitable organisations</w:t>
      </w:r>
    </w:p>
    <w:p w:rsidR="00D275A5" w:rsidRPr="002A0326" w:rsidRDefault="00D275A5" w:rsidP="00D275A5">
      <w:pPr>
        <w:numPr>
          <w:ilvl w:val="0"/>
          <w:numId w:val="2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Statutory bodies</w:t>
      </w:r>
    </w:p>
    <w:p w:rsidR="00D275A5" w:rsidRPr="002A0326" w:rsidRDefault="00D275A5" w:rsidP="00D275A5">
      <w:pPr>
        <w:numPr>
          <w:ilvl w:val="0"/>
          <w:numId w:val="2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Local Authority and Health Board officials and representatives</w:t>
      </w:r>
    </w:p>
    <w:p w:rsidR="00D275A5" w:rsidRPr="002A0326" w:rsidRDefault="00D275A5" w:rsidP="00D275A5">
      <w:pPr>
        <w:numPr>
          <w:ilvl w:val="0"/>
          <w:numId w:val="2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Government Departmental officials</w:t>
      </w:r>
    </w:p>
    <w:p w:rsidR="00D275A5" w:rsidRPr="002A0326" w:rsidRDefault="00D275A5" w:rsidP="00D275A5">
      <w:pPr>
        <w:numPr>
          <w:ilvl w:val="0"/>
          <w:numId w:val="2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Suppliers of goods, services or equipment</w:t>
      </w:r>
    </w:p>
    <w:p w:rsidR="00D275A5" w:rsidRPr="002A0326" w:rsidRDefault="00D275A5" w:rsidP="00D275A5">
      <w:pPr>
        <w:numPr>
          <w:ilvl w:val="0"/>
          <w:numId w:val="2"/>
        </w:numPr>
        <w:spacing w:after="0" w:line="240" w:lineRule="auto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>Private sector organisations.</w:t>
      </w:r>
    </w:p>
    <w:p w:rsidR="00D275A5" w:rsidRDefault="00D275A5" w:rsidP="00D275A5">
      <w:pPr>
        <w:pStyle w:val="Heading1"/>
        <w:rPr>
          <w:rFonts w:ascii="Arial" w:hAnsi="Arial"/>
          <w:sz w:val="28"/>
          <w:szCs w:val="28"/>
        </w:rPr>
      </w:pPr>
    </w:p>
    <w:p w:rsidR="00D275A5" w:rsidRPr="002A0326" w:rsidRDefault="00D275A5" w:rsidP="00D275A5">
      <w:pPr>
        <w:pStyle w:val="Heading1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 xml:space="preserve">Complexity and Creativity </w:t>
      </w:r>
    </w:p>
    <w:p w:rsidR="00D275A5" w:rsidRPr="002A0326" w:rsidRDefault="00D275A5" w:rsidP="00D275A5">
      <w:pPr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 xml:space="preserve">The Lothian Centre for Inclusive Living is an innovative and demanding </w:t>
      </w:r>
      <w:proofErr w:type="gramStart"/>
      <w:r w:rsidRPr="002A0326">
        <w:rPr>
          <w:rFonts w:ascii="Arial" w:hAnsi="Arial"/>
          <w:sz w:val="28"/>
          <w:szCs w:val="28"/>
        </w:rPr>
        <w:t>initiative which</w:t>
      </w:r>
      <w:proofErr w:type="gramEnd"/>
      <w:r w:rsidRPr="002A0326">
        <w:rPr>
          <w:rFonts w:ascii="Arial" w:hAnsi="Arial"/>
          <w:sz w:val="28"/>
          <w:szCs w:val="28"/>
        </w:rPr>
        <w:t xml:space="preserve"> has had a significant impact on the lives of disabled people, their families and the statutory authorities in the Lothian area.</w:t>
      </w:r>
    </w:p>
    <w:p w:rsidR="00D275A5" w:rsidRPr="002A0326" w:rsidRDefault="00D275A5" w:rsidP="00D275A5">
      <w:pPr>
        <w:tabs>
          <w:tab w:val="left" w:pos="-720"/>
        </w:tabs>
        <w:suppressAutoHyphens/>
        <w:rPr>
          <w:rFonts w:ascii="Arial" w:hAnsi="Arial"/>
          <w:spacing w:val="-3"/>
          <w:sz w:val="28"/>
          <w:szCs w:val="28"/>
        </w:rPr>
      </w:pPr>
      <w:r w:rsidRPr="002A0326">
        <w:rPr>
          <w:rFonts w:ascii="Arial" w:hAnsi="Arial"/>
          <w:spacing w:val="-3"/>
          <w:sz w:val="28"/>
          <w:szCs w:val="28"/>
        </w:rPr>
        <w:t xml:space="preserve">The provision of support which enables disabled people to increase their level of </w:t>
      </w:r>
      <w:proofErr w:type="spellStart"/>
      <w:proofErr w:type="gramStart"/>
      <w:r w:rsidRPr="002A0326">
        <w:rPr>
          <w:rFonts w:ascii="Arial" w:hAnsi="Arial"/>
          <w:spacing w:val="-3"/>
          <w:sz w:val="28"/>
          <w:szCs w:val="28"/>
        </w:rPr>
        <w:t>self control</w:t>
      </w:r>
      <w:proofErr w:type="spellEnd"/>
      <w:proofErr w:type="gramEnd"/>
      <w:r w:rsidRPr="002A0326">
        <w:rPr>
          <w:rFonts w:ascii="Arial" w:hAnsi="Arial"/>
          <w:spacing w:val="-3"/>
          <w:sz w:val="28"/>
          <w:szCs w:val="28"/>
        </w:rPr>
        <w:t xml:space="preserve"> in all aspects of their lives is highly complex.  It requires sensitivity, an extensive knowledge of </w:t>
      </w:r>
      <w:proofErr w:type="gramStart"/>
      <w:r w:rsidRPr="002A0326">
        <w:rPr>
          <w:rFonts w:ascii="Arial" w:hAnsi="Arial"/>
          <w:spacing w:val="-3"/>
          <w:sz w:val="28"/>
          <w:szCs w:val="28"/>
        </w:rPr>
        <w:t>services which are available to disabled people</w:t>
      </w:r>
      <w:proofErr w:type="gramEnd"/>
      <w:r w:rsidRPr="002A0326">
        <w:rPr>
          <w:rFonts w:ascii="Arial" w:hAnsi="Arial"/>
          <w:spacing w:val="-3"/>
          <w:sz w:val="28"/>
          <w:szCs w:val="28"/>
        </w:rPr>
        <w:t xml:space="preserve"> and a wide knowledge of the concerns of disabled people.</w:t>
      </w:r>
    </w:p>
    <w:p w:rsidR="00D275A5" w:rsidRPr="002A0326" w:rsidRDefault="00D275A5" w:rsidP="00D275A5">
      <w:pPr>
        <w:tabs>
          <w:tab w:val="left" w:pos="-720"/>
        </w:tabs>
        <w:suppressAutoHyphens/>
        <w:rPr>
          <w:rFonts w:ascii="Arial" w:hAnsi="Arial"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 xml:space="preserve">The post holder </w:t>
      </w:r>
      <w:r w:rsidRPr="002A0326">
        <w:rPr>
          <w:rFonts w:ascii="Arial" w:hAnsi="Arial"/>
          <w:spacing w:val="-3"/>
          <w:sz w:val="28"/>
          <w:szCs w:val="28"/>
        </w:rPr>
        <w:t>would be required to take initiative on a wide range of tasks and work as part of a team to ensure the LCiL maintains an inclusive approach.</w:t>
      </w:r>
    </w:p>
    <w:p w:rsidR="00D275A5" w:rsidRPr="002A0326" w:rsidRDefault="00D275A5" w:rsidP="00D275A5">
      <w:pPr>
        <w:rPr>
          <w:rFonts w:ascii="Arial" w:hAnsi="Arial"/>
          <w:b/>
          <w:sz w:val="28"/>
          <w:szCs w:val="28"/>
        </w:rPr>
      </w:pPr>
      <w:r w:rsidRPr="002A0326">
        <w:rPr>
          <w:rFonts w:ascii="Arial" w:hAnsi="Arial"/>
          <w:b/>
          <w:sz w:val="28"/>
          <w:szCs w:val="28"/>
        </w:rPr>
        <w:t xml:space="preserve">It is essential that the post holder is able to work within an </w:t>
      </w:r>
      <w:proofErr w:type="gramStart"/>
      <w:r w:rsidRPr="002A0326">
        <w:rPr>
          <w:rFonts w:ascii="Arial" w:hAnsi="Arial"/>
          <w:b/>
          <w:sz w:val="28"/>
          <w:szCs w:val="28"/>
        </w:rPr>
        <w:t>organisation which</w:t>
      </w:r>
      <w:proofErr w:type="gramEnd"/>
      <w:r w:rsidRPr="002A0326">
        <w:rPr>
          <w:rFonts w:ascii="Arial" w:hAnsi="Arial"/>
          <w:b/>
          <w:sz w:val="28"/>
          <w:szCs w:val="28"/>
        </w:rPr>
        <w:t xml:space="preserve"> is led and managed by disabled people.</w:t>
      </w:r>
    </w:p>
    <w:p w:rsidR="00D275A5" w:rsidRPr="002A0326" w:rsidRDefault="00D275A5" w:rsidP="00D275A5">
      <w:pPr>
        <w:ind w:left="1530" w:hanging="2880"/>
        <w:rPr>
          <w:rFonts w:ascii="Arial" w:hAnsi="Arial"/>
          <w:sz w:val="28"/>
          <w:szCs w:val="28"/>
        </w:rPr>
      </w:pPr>
      <w:r w:rsidRPr="002A0326">
        <w:rPr>
          <w:rFonts w:ascii="Arial" w:hAnsi="Arial"/>
          <w:sz w:val="28"/>
          <w:szCs w:val="28"/>
        </w:rPr>
        <w:t xml:space="preserve">                                     </w:t>
      </w:r>
    </w:p>
    <w:p w:rsidR="00D275A5" w:rsidRPr="002A0326" w:rsidRDefault="004B41DB" w:rsidP="00D275A5">
      <w:pPr>
        <w:ind w:left="1530" w:hanging="153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November </w:t>
      </w:r>
      <w:r w:rsidR="00D275A5">
        <w:rPr>
          <w:rFonts w:ascii="Arial" w:hAnsi="Arial"/>
          <w:sz w:val="28"/>
          <w:szCs w:val="28"/>
        </w:rPr>
        <w:t>2020</w:t>
      </w:r>
    </w:p>
    <w:p w:rsidR="00D275A5" w:rsidRDefault="00D275A5" w:rsidP="00D275A5">
      <w:pPr>
        <w:pStyle w:val="NormalWeb"/>
        <w:shd w:val="clear" w:color="auto" w:fill="FFFFFF"/>
        <w:rPr>
          <w:rFonts w:ascii="Arial" w:hAnsi="Arial" w:cs="Arial"/>
          <w:color w:val="292929"/>
          <w:sz w:val="28"/>
          <w:szCs w:val="28"/>
        </w:rPr>
      </w:pPr>
    </w:p>
    <w:p w:rsidR="00D275A5" w:rsidRDefault="00D275A5" w:rsidP="00D275A5">
      <w:pPr>
        <w:pStyle w:val="NormalWeb"/>
        <w:shd w:val="clear" w:color="auto" w:fill="FFFFFF"/>
        <w:rPr>
          <w:rFonts w:ascii="Arial" w:hAnsi="Arial" w:cs="Arial"/>
          <w:color w:val="292929"/>
          <w:sz w:val="28"/>
          <w:szCs w:val="28"/>
        </w:rPr>
      </w:pPr>
    </w:p>
    <w:p w:rsidR="00D275A5" w:rsidRDefault="00D275A5" w:rsidP="00D275A5">
      <w:pPr>
        <w:pStyle w:val="NormalWeb"/>
        <w:shd w:val="clear" w:color="auto" w:fill="FFFFFF"/>
        <w:rPr>
          <w:rFonts w:ascii="Arial" w:hAnsi="Arial" w:cs="Arial"/>
          <w:color w:val="292929"/>
          <w:sz w:val="28"/>
          <w:szCs w:val="28"/>
        </w:rPr>
      </w:pPr>
    </w:p>
    <w:p w:rsidR="00D275A5" w:rsidRDefault="00D275A5" w:rsidP="00D275A5">
      <w:pPr>
        <w:pStyle w:val="NormalWeb"/>
        <w:shd w:val="clear" w:color="auto" w:fill="FFFFFF"/>
        <w:rPr>
          <w:rFonts w:ascii="Arial" w:hAnsi="Arial" w:cs="Arial"/>
          <w:color w:val="292929"/>
          <w:sz w:val="28"/>
          <w:szCs w:val="28"/>
        </w:rPr>
      </w:pPr>
    </w:p>
    <w:p w:rsidR="00D275A5" w:rsidRDefault="00D275A5" w:rsidP="00D275A5">
      <w:pPr>
        <w:pStyle w:val="NormalWeb"/>
        <w:shd w:val="clear" w:color="auto" w:fill="FFFFFF"/>
        <w:rPr>
          <w:rFonts w:ascii="Arial" w:hAnsi="Arial" w:cs="Arial"/>
          <w:color w:val="292929"/>
          <w:sz w:val="28"/>
          <w:szCs w:val="28"/>
        </w:rPr>
      </w:pPr>
    </w:p>
    <w:p w:rsidR="00D275A5" w:rsidRDefault="00D275A5" w:rsidP="00D275A5">
      <w:pPr>
        <w:pStyle w:val="NormalWeb"/>
        <w:shd w:val="clear" w:color="auto" w:fill="FFFFFF"/>
        <w:rPr>
          <w:rFonts w:ascii="Arial" w:hAnsi="Arial" w:cs="Arial"/>
          <w:color w:val="292929"/>
          <w:sz w:val="28"/>
          <w:szCs w:val="28"/>
        </w:rPr>
      </w:pPr>
    </w:p>
    <w:p w:rsidR="00D275A5" w:rsidRDefault="00D275A5" w:rsidP="00D275A5">
      <w:pPr>
        <w:pStyle w:val="NormalWeb"/>
        <w:shd w:val="clear" w:color="auto" w:fill="FFFFFF"/>
        <w:rPr>
          <w:rFonts w:ascii="Arial" w:hAnsi="Arial" w:cs="Arial"/>
          <w:color w:val="292929"/>
          <w:sz w:val="28"/>
          <w:szCs w:val="28"/>
        </w:rPr>
      </w:pPr>
    </w:p>
    <w:p w:rsidR="00D275A5" w:rsidRDefault="00D275A5" w:rsidP="00D275A5">
      <w:pPr>
        <w:pStyle w:val="NormalWeb"/>
        <w:shd w:val="clear" w:color="auto" w:fill="FFFFFF"/>
        <w:rPr>
          <w:rFonts w:ascii="Arial" w:hAnsi="Arial" w:cs="Arial"/>
          <w:color w:val="292929"/>
          <w:sz w:val="28"/>
          <w:szCs w:val="28"/>
        </w:rPr>
      </w:pPr>
    </w:p>
    <w:p w:rsidR="00061DC0" w:rsidRDefault="00061DC0"/>
    <w:sectPr w:rsidR="00061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72A2"/>
    <w:multiLevelType w:val="hybridMultilevel"/>
    <w:tmpl w:val="FADEBD52"/>
    <w:lvl w:ilvl="0" w:tplc="EACE98D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5388"/>
    <w:multiLevelType w:val="hybridMultilevel"/>
    <w:tmpl w:val="BE08CF7A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B5781"/>
    <w:multiLevelType w:val="hybridMultilevel"/>
    <w:tmpl w:val="FCF024FC"/>
    <w:lvl w:ilvl="0" w:tplc="0B5E64A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4"/>
        <w:szCs w:val="24"/>
      </w:rPr>
    </w:lvl>
    <w:lvl w:ilvl="1" w:tplc="44AE4C4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136E9"/>
    <w:multiLevelType w:val="hybridMultilevel"/>
    <w:tmpl w:val="A55AFD88"/>
    <w:lvl w:ilvl="0" w:tplc="0B5E64A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748FF"/>
    <w:multiLevelType w:val="hybridMultilevel"/>
    <w:tmpl w:val="42AE8272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8790D"/>
    <w:multiLevelType w:val="hybridMultilevel"/>
    <w:tmpl w:val="5AA26D5C"/>
    <w:lvl w:ilvl="0" w:tplc="0B5E64A0">
      <w:start w:val="1"/>
      <w:numFmt w:val="bullet"/>
      <w:lvlText w:val=""/>
      <w:lvlJc w:val="left"/>
      <w:pPr>
        <w:tabs>
          <w:tab w:val="num" w:pos="693"/>
        </w:tabs>
        <w:ind w:left="693" w:hanging="400"/>
      </w:pPr>
      <w:rPr>
        <w:rFonts w:ascii="Wingdings 3" w:hAnsi="Wingdings 3" w:hint="default"/>
        <w:color w:val="139D3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C3521"/>
    <w:multiLevelType w:val="hybridMultilevel"/>
    <w:tmpl w:val="6400B9E2"/>
    <w:lvl w:ilvl="0" w:tplc="0B5E64A0">
      <w:start w:val="1"/>
      <w:numFmt w:val="bullet"/>
      <w:lvlText w:val=""/>
      <w:lvlJc w:val="left"/>
      <w:pPr>
        <w:tabs>
          <w:tab w:val="num" w:pos="1120"/>
        </w:tabs>
        <w:ind w:left="1120" w:hanging="400"/>
      </w:pPr>
      <w:rPr>
        <w:rFonts w:ascii="Wingdings 3" w:hAnsi="Wingdings 3" w:hint="default"/>
        <w:color w:val="139D3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756F03B2"/>
    <w:multiLevelType w:val="hybridMultilevel"/>
    <w:tmpl w:val="F45E6C18"/>
    <w:lvl w:ilvl="0" w:tplc="0B5E64A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A5"/>
    <w:rsid w:val="00061DC0"/>
    <w:rsid w:val="00271611"/>
    <w:rsid w:val="00315B33"/>
    <w:rsid w:val="004B41DB"/>
    <w:rsid w:val="004F6ECB"/>
    <w:rsid w:val="008E3837"/>
    <w:rsid w:val="009109B1"/>
    <w:rsid w:val="00A56C17"/>
    <w:rsid w:val="00AD3B72"/>
    <w:rsid w:val="00D275A5"/>
    <w:rsid w:val="00E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5D02E7A"/>
  <w15:chartTrackingRefBased/>
  <w15:docId w15:val="{100E52B9-F980-4091-AC43-CFEB848A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A5"/>
  </w:style>
  <w:style w:type="paragraph" w:styleId="Heading1">
    <w:name w:val="heading 1"/>
    <w:basedOn w:val="Normal"/>
    <w:next w:val="Normal"/>
    <w:link w:val="Heading1Char"/>
    <w:qFormat/>
    <w:rsid w:val="00D275A5"/>
    <w:pPr>
      <w:keepNext/>
      <w:spacing w:after="0" w:line="240" w:lineRule="auto"/>
      <w:ind w:left="2880" w:hanging="2880"/>
      <w:outlineLvl w:val="0"/>
    </w:pPr>
    <w:rPr>
      <w:rFonts w:ascii="MS Sans Serif" w:eastAsia="Times New Roman" w:hAnsi="MS Sans Serif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5A5"/>
    <w:rPr>
      <w:rFonts w:ascii="MS Sans Serif" w:eastAsia="Times New Roman" w:hAnsi="MS Sans Serif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D2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F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Samuel</dc:creator>
  <cp:keywords/>
  <dc:description/>
  <cp:lastModifiedBy>Vikki Samuel</cp:lastModifiedBy>
  <cp:revision>11</cp:revision>
  <dcterms:created xsi:type="dcterms:W3CDTF">2020-11-19T10:08:00Z</dcterms:created>
  <dcterms:modified xsi:type="dcterms:W3CDTF">2020-11-19T16:15:00Z</dcterms:modified>
</cp:coreProperties>
</file>