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C3DDB" w14:textId="77777777" w:rsidR="00C1546B" w:rsidRPr="003610BB" w:rsidRDefault="00C1546B" w:rsidP="00650DD4">
      <w:pPr>
        <w:pStyle w:val="NoSpacing"/>
        <w:rPr>
          <w:rFonts w:ascii="Qanelas Soft" w:hAnsi="Qanelas Soft"/>
        </w:rPr>
      </w:pPr>
    </w:p>
    <w:p w14:paraId="4D9FFE10" w14:textId="7DFEECEB" w:rsidR="00EC39D6" w:rsidRPr="003610BB" w:rsidRDefault="007E07A6" w:rsidP="00650DD4">
      <w:pPr>
        <w:pStyle w:val="NoSpacing"/>
        <w:rPr>
          <w:rFonts w:ascii="Qanelas Soft" w:hAnsi="Qanelas Soft"/>
          <w:color w:val="FF0000"/>
        </w:rPr>
      </w:pPr>
      <w:r w:rsidRPr="003610BB">
        <w:rPr>
          <w:rFonts w:ascii="Qanelas Soft" w:hAnsi="Qanelas Soft"/>
        </w:rPr>
        <w:t>Position:</w:t>
      </w:r>
      <w:r w:rsidR="006C396F" w:rsidRPr="003610BB">
        <w:rPr>
          <w:rFonts w:ascii="Qanelas Soft" w:hAnsi="Qanelas Soft"/>
        </w:rPr>
        <w:tab/>
      </w:r>
      <w:r w:rsidR="00650DD4" w:rsidRPr="003610BB">
        <w:rPr>
          <w:rFonts w:ascii="Qanelas Soft" w:hAnsi="Qanelas Soft"/>
        </w:rPr>
        <w:tab/>
      </w:r>
      <w:r w:rsidR="001C354B" w:rsidRPr="003610BB">
        <w:rPr>
          <w:rFonts w:ascii="Qanelas Soft" w:hAnsi="Qanelas Soft"/>
        </w:rPr>
        <w:t xml:space="preserve">Senior </w:t>
      </w:r>
      <w:r w:rsidR="009D7431" w:rsidRPr="003610BB">
        <w:rPr>
          <w:rFonts w:ascii="Qanelas Soft" w:hAnsi="Qanelas Soft"/>
        </w:rPr>
        <w:t xml:space="preserve">Training &amp; Employability </w:t>
      </w:r>
      <w:r w:rsidR="00C86696" w:rsidRPr="003610BB">
        <w:rPr>
          <w:rFonts w:ascii="Qanelas Soft" w:hAnsi="Qanelas Soft"/>
        </w:rPr>
        <w:t xml:space="preserve">Project </w:t>
      </w:r>
      <w:r w:rsidR="009D7431" w:rsidRPr="003610BB">
        <w:rPr>
          <w:rFonts w:ascii="Qanelas Soft" w:hAnsi="Qanelas Soft"/>
        </w:rPr>
        <w:t>Worker</w:t>
      </w:r>
      <w:r w:rsidR="00537039" w:rsidRPr="003610BB">
        <w:rPr>
          <w:rFonts w:ascii="Qanelas Soft" w:hAnsi="Qanelas Soft"/>
        </w:rPr>
        <w:t>, S</w:t>
      </w:r>
      <w:r w:rsidR="003610BB">
        <w:rPr>
          <w:rFonts w:ascii="Qanelas Soft" w:hAnsi="Qanelas Soft"/>
        </w:rPr>
        <w:t xml:space="preserve">pace </w:t>
      </w:r>
      <w:r w:rsidR="00C86696" w:rsidRPr="003610BB">
        <w:rPr>
          <w:rFonts w:ascii="Qanelas Soft" w:hAnsi="Qanelas Soft"/>
        </w:rPr>
        <w:t>T</w:t>
      </w:r>
      <w:r w:rsidR="003610BB">
        <w:rPr>
          <w:rFonts w:ascii="Qanelas Soft" w:hAnsi="Qanelas Soft"/>
        </w:rPr>
        <w:t xml:space="preserve">raining </w:t>
      </w:r>
      <w:r w:rsidR="00C86696" w:rsidRPr="003610BB">
        <w:rPr>
          <w:rFonts w:ascii="Qanelas Soft" w:hAnsi="Qanelas Soft"/>
        </w:rPr>
        <w:t>A</w:t>
      </w:r>
      <w:r w:rsidR="003610BB">
        <w:rPr>
          <w:rFonts w:ascii="Qanelas Soft" w:hAnsi="Qanelas Soft"/>
        </w:rPr>
        <w:t>cademy</w:t>
      </w:r>
      <w:bookmarkStart w:id="0" w:name="_GoBack"/>
      <w:bookmarkEnd w:id="0"/>
      <w:r w:rsidR="006C396F" w:rsidRPr="003610BB">
        <w:rPr>
          <w:rFonts w:ascii="Qanelas Soft" w:hAnsi="Qanelas Soft"/>
        </w:rPr>
        <w:t xml:space="preserve"> </w:t>
      </w:r>
    </w:p>
    <w:p w14:paraId="38214273" w14:textId="1DD70E05" w:rsidR="0047718A" w:rsidRPr="003610BB" w:rsidRDefault="006C396F" w:rsidP="007E07A6">
      <w:pPr>
        <w:pStyle w:val="NoSpacing"/>
        <w:rPr>
          <w:rFonts w:ascii="Qanelas Soft" w:hAnsi="Qanelas Soft"/>
        </w:rPr>
      </w:pPr>
      <w:r w:rsidRPr="003610BB">
        <w:rPr>
          <w:rFonts w:ascii="Qanelas Soft" w:hAnsi="Qanelas Soft"/>
        </w:rPr>
        <w:t>Responsible to:</w:t>
      </w:r>
      <w:r w:rsidRPr="003610BB">
        <w:rPr>
          <w:rFonts w:ascii="Qanelas Soft" w:hAnsi="Qanelas Soft"/>
        </w:rPr>
        <w:tab/>
      </w:r>
      <w:r w:rsidR="00537039" w:rsidRPr="003610BB">
        <w:rPr>
          <w:rFonts w:ascii="Qanelas Soft" w:hAnsi="Qanelas Soft"/>
        </w:rPr>
        <w:t>Learning and Wellbeing Manager</w:t>
      </w:r>
    </w:p>
    <w:p w14:paraId="0E8A90F3" w14:textId="7E3AEDCF" w:rsidR="001E02D7" w:rsidRPr="003610BB" w:rsidRDefault="001E02D7" w:rsidP="007E07A6">
      <w:pPr>
        <w:pStyle w:val="NoSpacing"/>
        <w:rPr>
          <w:rFonts w:ascii="Qanelas Soft" w:hAnsi="Qanelas Soft"/>
          <w:b/>
          <w:bCs/>
          <w:u w:val="single"/>
        </w:rPr>
      </w:pPr>
    </w:p>
    <w:p w14:paraId="080CCC71" w14:textId="05B58DF4" w:rsidR="00875234" w:rsidRPr="003610BB" w:rsidRDefault="007E07A6" w:rsidP="0069399F">
      <w:pPr>
        <w:pStyle w:val="NoSpacing"/>
        <w:rPr>
          <w:rFonts w:ascii="Qanelas Soft" w:hAnsi="Qanelas Soft"/>
          <w:b/>
          <w:bCs/>
          <w:u w:val="single"/>
        </w:rPr>
      </w:pPr>
      <w:r w:rsidRPr="003610BB">
        <w:rPr>
          <w:rFonts w:ascii="Qanelas Soft" w:hAnsi="Qanelas Soft"/>
          <w:b/>
          <w:bCs/>
          <w:u w:val="single"/>
        </w:rPr>
        <w:t>Purpose of the Job</w:t>
      </w:r>
    </w:p>
    <w:p w14:paraId="31D127D3" w14:textId="06CE9B7A" w:rsidR="00650DD4" w:rsidRPr="003610BB" w:rsidRDefault="00650DD4" w:rsidP="00650DD4">
      <w:pPr>
        <w:pStyle w:val="NoSpacing"/>
        <w:numPr>
          <w:ilvl w:val="0"/>
          <w:numId w:val="11"/>
        </w:numPr>
        <w:rPr>
          <w:rFonts w:ascii="Qanelas Soft" w:hAnsi="Qanelas Soft"/>
        </w:rPr>
      </w:pPr>
      <w:r w:rsidRPr="003610BB">
        <w:rPr>
          <w:rFonts w:ascii="Qanelas Soft" w:hAnsi="Qanelas Soft"/>
        </w:rPr>
        <w:t>T</w:t>
      </w:r>
      <w:r w:rsidRPr="003610BB">
        <w:rPr>
          <w:rFonts w:ascii="Qanelas Soft" w:hAnsi="Qanelas Soft" w:cs="Arial"/>
        </w:rPr>
        <w:t>o design, deliver and develop Space Training Academy (STA) training opportunities &amp; employability projects,</w:t>
      </w:r>
      <w:r w:rsidRPr="003610BB">
        <w:rPr>
          <w:rFonts w:ascii="Qanelas Soft" w:hAnsi="Qanelas Soft"/>
        </w:rPr>
        <w:t xml:space="preserve"> </w:t>
      </w:r>
      <w:r w:rsidR="00D03763" w:rsidRPr="003610BB">
        <w:rPr>
          <w:rFonts w:ascii="Qanelas Soft" w:hAnsi="Qanelas Soft"/>
        </w:rPr>
        <w:t xml:space="preserve">with the Learning &amp; Wellbeing Manager, </w:t>
      </w:r>
      <w:r w:rsidRPr="003610BB">
        <w:rPr>
          <w:rFonts w:ascii="Qanelas Soft" w:hAnsi="Qanelas Soft"/>
        </w:rPr>
        <w:t xml:space="preserve">including developing digital/online learning tools &amp; resources, to support trainees to move into, or closer to, sustainable paid employment </w:t>
      </w:r>
    </w:p>
    <w:p w14:paraId="47D1E5B7" w14:textId="351A9D83" w:rsidR="00553BC8" w:rsidRPr="003610BB" w:rsidRDefault="001C354B" w:rsidP="001C354B">
      <w:pPr>
        <w:pStyle w:val="NoSpacing"/>
        <w:numPr>
          <w:ilvl w:val="0"/>
          <w:numId w:val="11"/>
        </w:numPr>
        <w:rPr>
          <w:rFonts w:ascii="Qanelas Soft" w:hAnsi="Qanelas Soft"/>
        </w:rPr>
      </w:pPr>
      <w:r w:rsidRPr="003610BB">
        <w:rPr>
          <w:rFonts w:ascii="Qanelas Soft" w:hAnsi="Qanelas Soft"/>
        </w:rPr>
        <w:t xml:space="preserve">To </w:t>
      </w:r>
      <w:r w:rsidR="00553BC8" w:rsidRPr="003610BB">
        <w:rPr>
          <w:rFonts w:ascii="Qanelas Soft" w:hAnsi="Qanelas Soft"/>
        </w:rPr>
        <w:t xml:space="preserve">gather insight that will inform the development of training opportunities, including </w:t>
      </w:r>
      <w:r w:rsidR="00A739F8" w:rsidRPr="003610BB">
        <w:rPr>
          <w:rFonts w:ascii="Qanelas Soft" w:hAnsi="Qanelas Soft"/>
        </w:rPr>
        <w:t xml:space="preserve">understanding what </w:t>
      </w:r>
      <w:r w:rsidR="00553BC8" w:rsidRPr="003610BB">
        <w:rPr>
          <w:rFonts w:ascii="Qanelas Soft" w:hAnsi="Qanelas Soft"/>
        </w:rPr>
        <w:t>STA trainee</w:t>
      </w:r>
      <w:r w:rsidR="00A739F8" w:rsidRPr="003610BB">
        <w:rPr>
          <w:rFonts w:ascii="Qanelas Soft" w:hAnsi="Qanelas Soft"/>
        </w:rPr>
        <w:t>s</w:t>
      </w:r>
      <w:r w:rsidR="00553BC8" w:rsidRPr="003610BB">
        <w:rPr>
          <w:rFonts w:ascii="Qanelas Soft" w:hAnsi="Qanelas Soft"/>
        </w:rPr>
        <w:t xml:space="preserve"> need, the employability landscape</w:t>
      </w:r>
      <w:r w:rsidR="00A739F8" w:rsidRPr="003610BB">
        <w:rPr>
          <w:rFonts w:ascii="Qanelas Soft" w:hAnsi="Qanelas Soft"/>
        </w:rPr>
        <w:t>, current services in South West Edinburgh, and our network of 3</w:t>
      </w:r>
      <w:r w:rsidR="00A739F8" w:rsidRPr="003610BB">
        <w:rPr>
          <w:rFonts w:ascii="Qanelas Soft" w:hAnsi="Qanelas Soft"/>
          <w:vertAlign w:val="superscript"/>
        </w:rPr>
        <w:t>rd</w:t>
      </w:r>
      <w:r w:rsidR="00A739F8" w:rsidRPr="003610BB">
        <w:rPr>
          <w:rFonts w:ascii="Qanelas Soft" w:hAnsi="Qanelas Soft"/>
        </w:rPr>
        <w:t xml:space="preserve"> sector organisations and what they provide</w:t>
      </w:r>
    </w:p>
    <w:p w14:paraId="06149DEA" w14:textId="7143247E" w:rsidR="00A739F8" w:rsidRPr="003610BB" w:rsidRDefault="00A739F8" w:rsidP="00A739F8">
      <w:pPr>
        <w:pStyle w:val="NoSpacing"/>
        <w:numPr>
          <w:ilvl w:val="0"/>
          <w:numId w:val="11"/>
        </w:numPr>
        <w:rPr>
          <w:rFonts w:ascii="Qanelas Soft" w:hAnsi="Qanelas Soft"/>
        </w:rPr>
      </w:pPr>
      <w:r w:rsidRPr="003610BB">
        <w:rPr>
          <w:rFonts w:ascii="Qanelas Soft" w:hAnsi="Qanelas Soft"/>
        </w:rPr>
        <w:t xml:space="preserve">To support the Learning &amp; Wellbeing Manager to liaise with the local community, businesses, third sector </w:t>
      </w:r>
      <w:r w:rsidR="00CC0A6B" w:rsidRPr="003610BB">
        <w:rPr>
          <w:rFonts w:ascii="Qanelas Soft" w:hAnsi="Qanelas Soft"/>
        </w:rPr>
        <w:t>&amp;</w:t>
      </w:r>
      <w:r w:rsidRPr="003610BB">
        <w:rPr>
          <w:rFonts w:ascii="Qanelas Soft" w:hAnsi="Qanelas Soft"/>
        </w:rPr>
        <w:t xml:space="preserve"> statutory partners to raise the profile of STA </w:t>
      </w:r>
    </w:p>
    <w:p w14:paraId="26DCE365" w14:textId="04949BD6" w:rsidR="00553BC8" w:rsidRPr="003610BB" w:rsidRDefault="00A739F8" w:rsidP="001C354B">
      <w:pPr>
        <w:pStyle w:val="NoSpacing"/>
        <w:numPr>
          <w:ilvl w:val="0"/>
          <w:numId w:val="11"/>
        </w:numPr>
        <w:rPr>
          <w:rFonts w:ascii="Qanelas Soft" w:hAnsi="Qanelas Soft"/>
        </w:rPr>
      </w:pPr>
      <w:r w:rsidRPr="003610BB">
        <w:rPr>
          <w:rFonts w:ascii="Qanelas Soft" w:hAnsi="Qanelas Soft"/>
        </w:rPr>
        <w:t>To record and administrate all training and interactions into our Project database, Caselink, as well as maintaining our paper and online filing system</w:t>
      </w:r>
    </w:p>
    <w:p w14:paraId="542B224E" w14:textId="5E601188" w:rsidR="00D03763" w:rsidRPr="003610BB" w:rsidRDefault="00D03763" w:rsidP="00D03763">
      <w:pPr>
        <w:pStyle w:val="NoSpacing"/>
        <w:rPr>
          <w:rFonts w:ascii="Qanelas Soft" w:hAnsi="Qanelas Soft"/>
        </w:rPr>
      </w:pPr>
    </w:p>
    <w:p w14:paraId="268D785B" w14:textId="214B4F78" w:rsidR="002E1C5D" w:rsidRPr="003610BB" w:rsidRDefault="002E1C5D" w:rsidP="00D03763">
      <w:pPr>
        <w:pStyle w:val="NoSpacing"/>
        <w:rPr>
          <w:rFonts w:ascii="Qanelas Soft" w:hAnsi="Qanelas Soft"/>
        </w:rPr>
      </w:pPr>
      <w:r w:rsidRPr="003610BB">
        <w:rPr>
          <w:rFonts w:ascii="Qanelas Soft" w:hAnsi="Qanelas Soft"/>
        </w:rPr>
        <w:t xml:space="preserve">*Trainees include parents, adults, young people aged 16-25, people with mental health and/or learning disabilities, and those with caring responsibilities </w:t>
      </w:r>
    </w:p>
    <w:p w14:paraId="357C1929" w14:textId="74DE0DBD" w:rsidR="001C354B" w:rsidRPr="003610BB" w:rsidRDefault="001C354B" w:rsidP="00F55CF1">
      <w:pPr>
        <w:pStyle w:val="NoSpacing"/>
        <w:rPr>
          <w:rFonts w:ascii="Qanelas Soft" w:hAnsi="Qanelas Soft"/>
          <w:b/>
          <w:bCs/>
          <w:u w:val="single"/>
        </w:rPr>
      </w:pPr>
    </w:p>
    <w:p w14:paraId="05C1EF52" w14:textId="7543B28F" w:rsidR="001C354B" w:rsidRPr="003610BB" w:rsidRDefault="00A20A14" w:rsidP="00F55CF1">
      <w:pPr>
        <w:pStyle w:val="NoSpacing"/>
        <w:rPr>
          <w:rFonts w:ascii="Qanelas Soft" w:hAnsi="Qanelas Soft"/>
          <w:b/>
          <w:bCs/>
          <w:u w:val="single"/>
        </w:rPr>
      </w:pPr>
      <w:r w:rsidRPr="003610BB">
        <w:rPr>
          <w:rFonts w:ascii="Qanelas Soft" w:hAnsi="Qanelas Soft"/>
          <w:b/>
          <w:bCs/>
          <w:u w:val="single"/>
        </w:rPr>
        <w:t>Providing a</w:t>
      </w:r>
      <w:r w:rsidR="001C354B" w:rsidRPr="003610BB">
        <w:rPr>
          <w:rFonts w:ascii="Qanelas Soft" w:hAnsi="Qanelas Soft"/>
          <w:b/>
          <w:bCs/>
          <w:u w:val="single"/>
        </w:rPr>
        <w:t xml:space="preserve"> training</w:t>
      </w:r>
      <w:r w:rsidRPr="003610BB">
        <w:rPr>
          <w:rFonts w:ascii="Qanelas Soft" w:hAnsi="Qanelas Soft"/>
          <w:b/>
          <w:bCs/>
          <w:u w:val="single"/>
        </w:rPr>
        <w:t xml:space="preserve"> service</w:t>
      </w:r>
    </w:p>
    <w:p w14:paraId="4A433C3C" w14:textId="0C6F4888" w:rsidR="008B7EE0" w:rsidRPr="003610BB" w:rsidRDefault="008B7EE0" w:rsidP="008B7EE0">
      <w:pPr>
        <w:pStyle w:val="NoSpacing"/>
        <w:numPr>
          <w:ilvl w:val="0"/>
          <w:numId w:val="11"/>
        </w:numPr>
        <w:rPr>
          <w:rFonts w:ascii="Qanelas Soft" w:hAnsi="Qanelas Soft"/>
        </w:rPr>
      </w:pPr>
      <w:r w:rsidRPr="003610BB">
        <w:rPr>
          <w:rFonts w:ascii="Qanelas Soft" w:hAnsi="Qanelas Soft"/>
        </w:rPr>
        <w:t xml:space="preserve">Plan &amp; deliver training programmes for diverse client groups including; adults, </w:t>
      </w:r>
      <w:r w:rsidR="00382433" w:rsidRPr="003610BB">
        <w:rPr>
          <w:rFonts w:ascii="Qanelas Soft" w:hAnsi="Qanelas Soft"/>
        </w:rPr>
        <w:t xml:space="preserve">parents, </w:t>
      </w:r>
      <w:r w:rsidRPr="003610BB">
        <w:rPr>
          <w:rFonts w:ascii="Qanelas Soft" w:hAnsi="Qanelas Soft"/>
        </w:rPr>
        <w:t>young people age 16-25,</w:t>
      </w:r>
      <w:r w:rsidR="00382433" w:rsidRPr="003610BB">
        <w:rPr>
          <w:rFonts w:ascii="Qanelas Soft" w:hAnsi="Qanelas Soft"/>
        </w:rPr>
        <w:t xml:space="preserve"> </w:t>
      </w:r>
      <w:r w:rsidRPr="003610BB">
        <w:rPr>
          <w:rFonts w:ascii="Qanelas Soft" w:hAnsi="Qanelas Soft"/>
        </w:rPr>
        <w:t>people of all ages with mental health difficulties and learning disabilities</w:t>
      </w:r>
    </w:p>
    <w:p w14:paraId="64AA05AE" w14:textId="7768B71E" w:rsidR="001C354B" w:rsidRPr="003610BB" w:rsidRDefault="001C354B" w:rsidP="001C354B">
      <w:pPr>
        <w:pStyle w:val="NoSpacing"/>
        <w:numPr>
          <w:ilvl w:val="0"/>
          <w:numId w:val="11"/>
        </w:numPr>
        <w:rPr>
          <w:rFonts w:ascii="Qanelas Soft" w:hAnsi="Qanelas Soft"/>
        </w:rPr>
      </w:pPr>
      <w:r w:rsidRPr="003610BB">
        <w:rPr>
          <w:rFonts w:ascii="Qanelas Soft" w:hAnsi="Qanelas Soft"/>
        </w:rPr>
        <w:t>Deliver training, or sourc</w:t>
      </w:r>
      <w:r w:rsidR="005B2CB9" w:rsidRPr="003610BB">
        <w:rPr>
          <w:rFonts w:ascii="Qanelas Soft" w:hAnsi="Qanelas Soft"/>
        </w:rPr>
        <w:t>ing</w:t>
      </w:r>
      <w:r w:rsidRPr="003610BB">
        <w:rPr>
          <w:rFonts w:ascii="Qanelas Soft" w:hAnsi="Qanelas Soft"/>
        </w:rPr>
        <w:t xml:space="preserve"> appropriate training providers or freelancers to </w:t>
      </w:r>
      <w:r w:rsidR="005B2CB9" w:rsidRPr="003610BB">
        <w:rPr>
          <w:rFonts w:ascii="Qanelas Soft" w:hAnsi="Qanelas Soft"/>
        </w:rPr>
        <w:t>provide</w:t>
      </w:r>
      <w:r w:rsidRPr="003610BB">
        <w:rPr>
          <w:rFonts w:ascii="Qanelas Soft" w:hAnsi="Qanelas Soft"/>
        </w:rPr>
        <w:t xml:space="preserve"> training sessions</w:t>
      </w:r>
      <w:r w:rsidR="005B2CB9" w:rsidRPr="003610BB">
        <w:rPr>
          <w:rFonts w:ascii="Qanelas Soft" w:hAnsi="Qanelas Soft"/>
        </w:rPr>
        <w:t xml:space="preserve"> that are in line with trainee Learning &amp; Wellbeing Plans</w:t>
      </w:r>
      <w:r w:rsidR="0069002A" w:rsidRPr="003610BB">
        <w:rPr>
          <w:rFonts w:ascii="Qanelas Soft" w:hAnsi="Qanelas Soft"/>
        </w:rPr>
        <w:t xml:space="preserve"> </w:t>
      </w:r>
    </w:p>
    <w:p w14:paraId="1098DF80" w14:textId="77A05370" w:rsidR="005B2CB9" w:rsidRPr="003610BB" w:rsidRDefault="005B2CB9" w:rsidP="005B2CB9">
      <w:pPr>
        <w:pStyle w:val="NoSpacing"/>
        <w:numPr>
          <w:ilvl w:val="0"/>
          <w:numId w:val="11"/>
        </w:numPr>
        <w:rPr>
          <w:rFonts w:ascii="Qanelas Soft" w:hAnsi="Qanelas Soft"/>
        </w:rPr>
      </w:pPr>
      <w:r w:rsidRPr="003610BB">
        <w:rPr>
          <w:rFonts w:ascii="Qanelas Soft" w:hAnsi="Qanelas Soft"/>
        </w:rPr>
        <w:t>C</w:t>
      </w:r>
      <w:r w:rsidR="00553BC8" w:rsidRPr="003610BB">
        <w:rPr>
          <w:rFonts w:ascii="Qanelas Soft" w:hAnsi="Qanelas Soft"/>
        </w:rPr>
        <w:t xml:space="preserve">reate sector based offerings, </w:t>
      </w:r>
      <w:r w:rsidRPr="003610BB">
        <w:rPr>
          <w:rFonts w:ascii="Qanelas Soft" w:hAnsi="Qanelas Soft"/>
        </w:rPr>
        <w:t xml:space="preserve">which may </w:t>
      </w:r>
      <w:r w:rsidR="00553BC8" w:rsidRPr="003610BB">
        <w:rPr>
          <w:rFonts w:ascii="Qanelas Soft" w:hAnsi="Qanelas Soft"/>
        </w:rPr>
        <w:t>includ</w:t>
      </w:r>
      <w:r w:rsidRPr="003610BB">
        <w:rPr>
          <w:rFonts w:ascii="Qanelas Soft" w:hAnsi="Qanelas Soft"/>
        </w:rPr>
        <w:t>e sectors like</w:t>
      </w:r>
      <w:r w:rsidR="00553BC8" w:rsidRPr="003610BB">
        <w:rPr>
          <w:rFonts w:ascii="Qanelas Soft" w:hAnsi="Qanelas Soft"/>
        </w:rPr>
        <w:t xml:space="preserve"> digital, social care, and hospitality/catering, or </w:t>
      </w:r>
      <w:r w:rsidRPr="003610BB">
        <w:rPr>
          <w:rFonts w:ascii="Qanelas Soft" w:hAnsi="Qanelas Soft"/>
        </w:rPr>
        <w:t xml:space="preserve">sectors that </w:t>
      </w:r>
      <w:r w:rsidR="00553BC8" w:rsidRPr="003610BB">
        <w:rPr>
          <w:rFonts w:ascii="Qanelas Soft" w:hAnsi="Qanelas Soft"/>
        </w:rPr>
        <w:t>respond to trainee needs and the employment landscape in South West Edinbur</w:t>
      </w:r>
      <w:r w:rsidRPr="003610BB">
        <w:rPr>
          <w:rFonts w:ascii="Qanelas Soft" w:hAnsi="Qanelas Soft"/>
        </w:rPr>
        <w:t>gh</w:t>
      </w:r>
    </w:p>
    <w:p w14:paraId="4AD88B37" w14:textId="7C05199B" w:rsidR="001C354B" w:rsidRPr="003610BB" w:rsidRDefault="001C354B" w:rsidP="005B2CB9">
      <w:pPr>
        <w:pStyle w:val="NoSpacing"/>
        <w:numPr>
          <w:ilvl w:val="0"/>
          <w:numId w:val="11"/>
        </w:numPr>
        <w:rPr>
          <w:rFonts w:ascii="Qanelas Soft" w:hAnsi="Qanelas Soft"/>
        </w:rPr>
      </w:pPr>
      <w:r w:rsidRPr="003610BB">
        <w:rPr>
          <w:rFonts w:ascii="Qanelas Soft" w:hAnsi="Qanelas Soft"/>
          <w:lang w:eastAsia="en-GB"/>
        </w:rPr>
        <w:t xml:space="preserve">Create a suite of </w:t>
      </w:r>
      <w:r w:rsidR="005B2CB9" w:rsidRPr="003610BB">
        <w:rPr>
          <w:rFonts w:ascii="Qanelas Soft" w:hAnsi="Qanelas Soft"/>
          <w:lang w:eastAsia="en-GB"/>
        </w:rPr>
        <w:t xml:space="preserve">online training opportunities and </w:t>
      </w:r>
      <w:r w:rsidRPr="003610BB">
        <w:rPr>
          <w:rFonts w:ascii="Qanelas Soft" w:hAnsi="Qanelas Soft"/>
          <w:lang w:eastAsia="en-GB"/>
        </w:rPr>
        <w:t>training resources</w:t>
      </w:r>
      <w:r w:rsidR="00575C3F" w:rsidRPr="003610BB">
        <w:rPr>
          <w:rFonts w:ascii="Qanelas Soft" w:hAnsi="Qanelas Soft"/>
          <w:lang w:eastAsia="en-GB"/>
        </w:rPr>
        <w:t>, by working with our partners or freelance trainers,</w:t>
      </w:r>
      <w:r w:rsidRPr="003610BB">
        <w:rPr>
          <w:rFonts w:ascii="Qanelas Soft" w:hAnsi="Qanelas Soft"/>
          <w:lang w:eastAsia="en-GB"/>
        </w:rPr>
        <w:t xml:space="preserve"> to support the STA and its trainees, including creating videos</w:t>
      </w:r>
      <w:r w:rsidR="005B2CB9" w:rsidRPr="003610BB">
        <w:rPr>
          <w:rFonts w:ascii="Qanelas Soft" w:hAnsi="Qanelas Soft"/>
          <w:lang w:eastAsia="en-GB"/>
        </w:rPr>
        <w:t xml:space="preserve"> &amp; employability </w:t>
      </w:r>
      <w:r w:rsidRPr="003610BB">
        <w:rPr>
          <w:rFonts w:ascii="Qanelas Soft" w:hAnsi="Qanelas Soft"/>
          <w:lang w:eastAsia="en-GB"/>
        </w:rPr>
        <w:t>toolkits</w:t>
      </w:r>
    </w:p>
    <w:p w14:paraId="56922052" w14:textId="433EEC62" w:rsidR="005B2CB9" w:rsidRPr="003610BB" w:rsidRDefault="002B2F14" w:rsidP="00AC2B07">
      <w:pPr>
        <w:pStyle w:val="NoSpacing"/>
        <w:numPr>
          <w:ilvl w:val="0"/>
          <w:numId w:val="11"/>
        </w:numPr>
        <w:rPr>
          <w:rFonts w:ascii="Qanelas Soft" w:hAnsi="Qanelas Soft"/>
          <w:b/>
          <w:bCs/>
          <w:u w:val="single"/>
        </w:rPr>
      </w:pPr>
      <w:r w:rsidRPr="003610BB">
        <w:rPr>
          <w:rFonts w:ascii="Qanelas Soft" w:hAnsi="Qanelas Soft"/>
        </w:rPr>
        <w:t xml:space="preserve">Oversee each trainee’s training plan, setting goals, monitoring progress, ensuring </w:t>
      </w:r>
      <w:r w:rsidR="00962BD4" w:rsidRPr="003610BB">
        <w:rPr>
          <w:rFonts w:ascii="Qanelas Soft" w:hAnsi="Qanelas Soft"/>
        </w:rPr>
        <w:t xml:space="preserve">goals are met </w:t>
      </w:r>
    </w:p>
    <w:p w14:paraId="5FFF33D5" w14:textId="0158FA40" w:rsidR="0007756A" w:rsidRPr="003610BB" w:rsidRDefault="0007756A" w:rsidP="00AC2B07">
      <w:pPr>
        <w:pStyle w:val="NoSpacing"/>
        <w:numPr>
          <w:ilvl w:val="0"/>
          <w:numId w:val="11"/>
        </w:numPr>
        <w:rPr>
          <w:rFonts w:ascii="Qanelas Soft" w:hAnsi="Qanelas Soft"/>
          <w:b/>
          <w:bCs/>
          <w:u w:val="single"/>
        </w:rPr>
      </w:pPr>
      <w:r w:rsidRPr="003610BB">
        <w:rPr>
          <w:rFonts w:ascii="Qanelas Soft" w:hAnsi="Qanelas Soft"/>
        </w:rPr>
        <w:t>Understand, contribute to and support</w:t>
      </w:r>
      <w:r w:rsidR="00933492" w:rsidRPr="003610BB">
        <w:rPr>
          <w:rFonts w:ascii="Qanelas Soft" w:hAnsi="Qanelas Soft"/>
        </w:rPr>
        <w:t xml:space="preserve"> trainee and</w:t>
      </w:r>
      <w:r w:rsidRPr="003610BB">
        <w:rPr>
          <w:rFonts w:ascii="Qanelas Soft" w:hAnsi="Qanelas Soft"/>
        </w:rPr>
        <w:t xml:space="preserve"> local people’s involvement in the ongoing delivery and development of the service</w:t>
      </w:r>
      <w:r w:rsidR="00933492" w:rsidRPr="003610BB">
        <w:rPr>
          <w:rFonts w:ascii="Qanelas Soft" w:hAnsi="Qanelas Soft"/>
        </w:rPr>
        <w:t>, and incorporate a co-design element to enable wider access</w:t>
      </w:r>
    </w:p>
    <w:p w14:paraId="62468D4F" w14:textId="77777777" w:rsidR="00A20A14" w:rsidRPr="003610BB" w:rsidRDefault="00A20A14" w:rsidP="00A20A14">
      <w:pPr>
        <w:pStyle w:val="NoSpacing"/>
        <w:ind w:left="360"/>
        <w:rPr>
          <w:rFonts w:ascii="Qanelas Soft" w:hAnsi="Qanelas Soft"/>
          <w:b/>
          <w:bCs/>
          <w:u w:val="single"/>
        </w:rPr>
      </w:pPr>
    </w:p>
    <w:p w14:paraId="252D04C5" w14:textId="74A56E65" w:rsidR="001C354B" w:rsidRPr="003610BB" w:rsidRDefault="001C354B" w:rsidP="00F55CF1">
      <w:pPr>
        <w:pStyle w:val="NoSpacing"/>
        <w:rPr>
          <w:rFonts w:ascii="Qanelas Soft" w:hAnsi="Qanelas Soft"/>
          <w:b/>
          <w:bCs/>
          <w:u w:val="single"/>
        </w:rPr>
      </w:pPr>
      <w:r w:rsidRPr="003610BB">
        <w:rPr>
          <w:rFonts w:ascii="Qanelas Soft" w:hAnsi="Qanelas Soft"/>
          <w:b/>
          <w:bCs/>
          <w:u w:val="single"/>
        </w:rPr>
        <w:lastRenderedPageBreak/>
        <w:t>Community &amp; employer engagement</w:t>
      </w:r>
      <w:r w:rsidR="00B43427" w:rsidRPr="003610BB">
        <w:rPr>
          <w:rFonts w:ascii="Qanelas Soft" w:hAnsi="Qanelas Soft"/>
          <w:b/>
          <w:bCs/>
          <w:u w:val="single"/>
        </w:rPr>
        <w:t xml:space="preserve"> &amp; partnership work</w:t>
      </w:r>
    </w:p>
    <w:p w14:paraId="71146DA6" w14:textId="0282AD20" w:rsidR="001C354B" w:rsidRPr="003610BB" w:rsidRDefault="001C354B" w:rsidP="001C354B">
      <w:pPr>
        <w:pStyle w:val="NoSpacing"/>
        <w:numPr>
          <w:ilvl w:val="0"/>
          <w:numId w:val="11"/>
        </w:numPr>
        <w:rPr>
          <w:rFonts w:ascii="Qanelas Soft" w:hAnsi="Qanelas Soft"/>
        </w:rPr>
      </w:pPr>
      <w:r w:rsidRPr="003610BB">
        <w:rPr>
          <w:rFonts w:ascii="Qanelas Soft" w:hAnsi="Qanelas Soft"/>
        </w:rPr>
        <w:t xml:space="preserve">Develop and manage a local Employer Engagement Strategy to ensure high quality learning or job opportunities for all </w:t>
      </w:r>
      <w:r w:rsidR="009463C5" w:rsidRPr="003610BB">
        <w:rPr>
          <w:rFonts w:ascii="Qanelas Soft" w:hAnsi="Qanelas Soft"/>
        </w:rPr>
        <w:t xml:space="preserve">STA </w:t>
      </w:r>
      <w:r w:rsidRPr="003610BB">
        <w:rPr>
          <w:rFonts w:ascii="Qanelas Soft" w:hAnsi="Qanelas Soft"/>
        </w:rPr>
        <w:t>trainees</w:t>
      </w:r>
      <w:r w:rsidR="00A76F73" w:rsidRPr="003610BB">
        <w:rPr>
          <w:rFonts w:ascii="Qanelas Soft" w:hAnsi="Qanelas Soft"/>
        </w:rPr>
        <w:t>, including job vacancies</w:t>
      </w:r>
      <w:r w:rsidRPr="003610BB">
        <w:rPr>
          <w:rFonts w:ascii="Qanelas Soft" w:hAnsi="Qanelas Soft"/>
        </w:rPr>
        <w:t xml:space="preserve"> </w:t>
      </w:r>
    </w:p>
    <w:p w14:paraId="6A030CBA" w14:textId="65D7A903" w:rsidR="00B43427" w:rsidRPr="003610BB" w:rsidRDefault="00B43427" w:rsidP="001C354B">
      <w:pPr>
        <w:pStyle w:val="NoSpacing"/>
        <w:numPr>
          <w:ilvl w:val="0"/>
          <w:numId w:val="11"/>
        </w:numPr>
        <w:rPr>
          <w:rFonts w:ascii="Qanelas Soft" w:hAnsi="Qanelas Soft"/>
        </w:rPr>
      </w:pPr>
      <w:r w:rsidRPr="003610BB">
        <w:rPr>
          <w:rFonts w:ascii="Qanelas Soft" w:hAnsi="Qanelas Soft"/>
        </w:rPr>
        <w:t>Partnership working to get a thorough sense of opportunities in the South West, to cultivate relationships with a view to securing opportunities for STA trainees</w:t>
      </w:r>
      <w:r w:rsidR="0057786E" w:rsidRPr="003610BB">
        <w:rPr>
          <w:rFonts w:ascii="Qanelas Soft" w:hAnsi="Qanelas Soft"/>
        </w:rPr>
        <w:t>, and to develop</w:t>
      </w:r>
      <w:r w:rsidR="0069280F" w:rsidRPr="003610BB">
        <w:rPr>
          <w:rFonts w:ascii="Qanelas Soft" w:hAnsi="Qanelas Soft"/>
        </w:rPr>
        <w:t>/</w:t>
      </w:r>
      <w:r w:rsidR="0057786E" w:rsidRPr="003610BB">
        <w:rPr>
          <w:rFonts w:ascii="Qanelas Soft" w:hAnsi="Qanelas Soft"/>
        </w:rPr>
        <w:t>sustain effective partnerships with local groups</w:t>
      </w:r>
      <w:r w:rsidR="0069280F" w:rsidRPr="003610BB">
        <w:rPr>
          <w:rFonts w:ascii="Qanelas Soft" w:hAnsi="Qanelas Soft"/>
        </w:rPr>
        <w:t xml:space="preserve"> &amp; </w:t>
      </w:r>
      <w:r w:rsidR="0057786E" w:rsidRPr="003610BB">
        <w:rPr>
          <w:rFonts w:ascii="Qanelas Soft" w:hAnsi="Qanelas Soft"/>
        </w:rPr>
        <w:t>servi</w:t>
      </w:r>
      <w:r w:rsidR="004622F7" w:rsidRPr="003610BB">
        <w:rPr>
          <w:rFonts w:ascii="Qanelas Soft" w:hAnsi="Qanelas Soft"/>
        </w:rPr>
        <w:t>ces</w:t>
      </w:r>
    </w:p>
    <w:p w14:paraId="13159BD3" w14:textId="55A52E63" w:rsidR="0057786E" w:rsidRPr="003610BB" w:rsidRDefault="0057786E" w:rsidP="001C354B">
      <w:pPr>
        <w:pStyle w:val="NoSpacing"/>
        <w:numPr>
          <w:ilvl w:val="0"/>
          <w:numId w:val="11"/>
        </w:numPr>
        <w:rPr>
          <w:rFonts w:ascii="Qanelas Soft" w:hAnsi="Qanelas Soft"/>
        </w:rPr>
      </w:pPr>
      <w:r w:rsidRPr="003610BB">
        <w:rPr>
          <w:rFonts w:ascii="Qanelas Soft" w:hAnsi="Qanelas Soft"/>
        </w:rPr>
        <w:t>Using the South West Slack</w:t>
      </w:r>
      <w:r w:rsidR="006A4AE7" w:rsidRPr="003610BB">
        <w:rPr>
          <w:rFonts w:ascii="Qanelas Soft" w:hAnsi="Qanelas Soft"/>
        </w:rPr>
        <w:t xml:space="preserve">, Go Beyond, </w:t>
      </w:r>
      <w:r w:rsidRPr="003610BB">
        <w:rPr>
          <w:rFonts w:ascii="Qanelas Soft" w:hAnsi="Qanelas Soft"/>
        </w:rPr>
        <w:t xml:space="preserve">for community </w:t>
      </w:r>
      <w:r w:rsidR="0069002A" w:rsidRPr="003610BB">
        <w:rPr>
          <w:rFonts w:ascii="Qanelas Soft" w:hAnsi="Qanelas Soft"/>
        </w:rPr>
        <w:t>organisation</w:t>
      </w:r>
      <w:r w:rsidR="006A4AE7" w:rsidRPr="003610BB">
        <w:rPr>
          <w:rFonts w:ascii="Qanelas Soft" w:hAnsi="Qanelas Soft"/>
        </w:rPr>
        <w:t>s</w:t>
      </w:r>
      <w:r w:rsidR="0069002A" w:rsidRPr="003610BB">
        <w:rPr>
          <w:rFonts w:ascii="Qanelas Soft" w:hAnsi="Qanelas Soft"/>
        </w:rPr>
        <w:t xml:space="preserve">, plus attending </w:t>
      </w:r>
      <w:r w:rsidR="009E3FD3" w:rsidRPr="003610BB">
        <w:rPr>
          <w:rFonts w:ascii="Qanelas Soft" w:hAnsi="Qanelas Soft"/>
        </w:rPr>
        <w:t xml:space="preserve">occasional community &amp; </w:t>
      </w:r>
      <w:r w:rsidR="0069002A" w:rsidRPr="003610BB">
        <w:rPr>
          <w:rFonts w:ascii="Qanelas Soft" w:hAnsi="Qanelas Soft"/>
        </w:rPr>
        <w:t xml:space="preserve">locality meetings, </w:t>
      </w:r>
      <w:r w:rsidR="009E3FD3" w:rsidRPr="003610BB">
        <w:rPr>
          <w:rFonts w:ascii="Qanelas Soft" w:hAnsi="Qanelas Soft"/>
        </w:rPr>
        <w:t xml:space="preserve">in order </w:t>
      </w:r>
      <w:r w:rsidR="0069002A" w:rsidRPr="003610BB">
        <w:rPr>
          <w:rFonts w:ascii="Qanelas Soft" w:hAnsi="Qanelas Soft"/>
        </w:rPr>
        <w:t>to share and receive information in the community</w:t>
      </w:r>
    </w:p>
    <w:p w14:paraId="0744ED94" w14:textId="0C516608" w:rsidR="009463C5" w:rsidRPr="003610BB" w:rsidRDefault="009463C5" w:rsidP="001C354B">
      <w:pPr>
        <w:pStyle w:val="NoSpacing"/>
        <w:numPr>
          <w:ilvl w:val="0"/>
          <w:numId w:val="11"/>
        </w:numPr>
        <w:rPr>
          <w:rFonts w:ascii="Qanelas Soft" w:hAnsi="Qanelas Soft"/>
        </w:rPr>
      </w:pPr>
      <w:r w:rsidRPr="003610BB">
        <w:rPr>
          <w:rFonts w:ascii="Qanelas Soft" w:hAnsi="Qanelas Soft"/>
        </w:rPr>
        <w:t xml:space="preserve">Adopt a flexible approach to meeting the changing needs of people as well as the community </w:t>
      </w:r>
    </w:p>
    <w:p w14:paraId="29C40013" w14:textId="4FF20E42" w:rsidR="00A739F8" w:rsidRPr="003610BB" w:rsidRDefault="00A739F8" w:rsidP="008B7EE0">
      <w:pPr>
        <w:pStyle w:val="NoSpacing"/>
        <w:numPr>
          <w:ilvl w:val="0"/>
          <w:numId w:val="11"/>
        </w:numPr>
        <w:rPr>
          <w:rFonts w:ascii="Qanelas Soft" w:hAnsi="Qanelas Soft"/>
        </w:rPr>
      </w:pPr>
      <w:r w:rsidRPr="003610BB">
        <w:rPr>
          <w:rFonts w:ascii="Qanelas Soft" w:hAnsi="Qanelas Soft"/>
        </w:rPr>
        <w:t>To develop an employer engagement strategy to gain insight into what employers and sectors are recruiting, and forming relationships with key people &amp; organisations in order to secure training and development opportunities, or to hear about vacancies that come up</w:t>
      </w:r>
    </w:p>
    <w:p w14:paraId="282419C7" w14:textId="37BF5A1D" w:rsidR="001C354B" w:rsidRPr="003610BB" w:rsidRDefault="001C354B" w:rsidP="00F55CF1">
      <w:pPr>
        <w:pStyle w:val="NoSpacing"/>
        <w:rPr>
          <w:rFonts w:ascii="Qanelas Soft" w:hAnsi="Qanelas Soft"/>
          <w:b/>
          <w:bCs/>
          <w:u w:val="single"/>
        </w:rPr>
      </w:pPr>
    </w:p>
    <w:p w14:paraId="42F0D816" w14:textId="5FE3413F" w:rsidR="001C354B" w:rsidRPr="003610BB" w:rsidRDefault="001C354B" w:rsidP="00F55CF1">
      <w:pPr>
        <w:pStyle w:val="NoSpacing"/>
        <w:rPr>
          <w:rFonts w:ascii="Qanelas Soft" w:hAnsi="Qanelas Soft"/>
          <w:b/>
          <w:bCs/>
          <w:u w:val="single"/>
        </w:rPr>
      </w:pPr>
      <w:r w:rsidRPr="003610BB">
        <w:rPr>
          <w:rFonts w:ascii="Qanelas Soft" w:hAnsi="Qanelas Soft"/>
          <w:b/>
          <w:bCs/>
          <w:u w:val="single"/>
        </w:rPr>
        <w:t>Administration and database management</w:t>
      </w:r>
    </w:p>
    <w:p w14:paraId="24926261" w14:textId="4CF07D65" w:rsidR="009463C5" w:rsidRPr="003610BB" w:rsidRDefault="009463C5" w:rsidP="001C354B">
      <w:pPr>
        <w:pStyle w:val="NoSpacing"/>
        <w:numPr>
          <w:ilvl w:val="0"/>
          <w:numId w:val="11"/>
        </w:numPr>
        <w:rPr>
          <w:rFonts w:ascii="Qanelas Soft" w:hAnsi="Qanelas Soft"/>
        </w:rPr>
      </w:pPr>
      <w:r w:rsidRPr="003610BB">
        <w:rPr>
          <w:rFonts w:ascii="Qanelas Soft" w:hAnsi="Qanelas Soft"/>
        </w:rPr>
        <w:t>Day to day administration</w:t>
      </w:r>
      <w:r w:rsidR="000E3CC1" w:rsidRPr="003610BB">
        <w:rPr>
          <w:rFonts w:ascii="Qanelas Soft" w:hAnsi="Qanelas Soft"/>
        </w:rPr>
        <w:t>, including working with our paper</w:t>
      </w:r>
      <w:r w:rsidR="004622F7" w:rsidRPr="003610BB">
        <w:rPr>
          <w:rFonts w:ascii="Qanelas Soft" w:hAnsi="Qanelas Soft"/>
        </w:rPr>
        <w:t>/</w:t>
      </w:r>
      <w:r w:rsidR="000E3CC1" w:rsidRPr="003610BB">
        <w:rPr>
          <w:rFonts w:ascii="Qanelas Soft" w:hAnsi="Qanelas Soft"/>
        </w:rPr>
        <w:t>online filing system</w:t>
      </w:r>
    </w:p>
    <w:p w14:paraId="0E69855E" w14:textId="38D17BCE" w:rsidR="001C354B" w:rsidRPr="003610BB" w:rsidRDefault="008B7EE0" w:rsidP="001C354B">
      <w:pPr>
        <w:pStyle w:val="NoSpacing"/>
        <w:numPr>
          <w:ilvl w:val="0"/>
          <w:numId w:val="11"/>
        </w:numPr>
        <w:rPr>
          <w:rFonts w:ascii="Qanelas Soft" w:hAnsi="Qanelas Soft"/>
        </w:rPr>
      </w:pPr>
      <w:r w:rsidRPr="003610BB">
        <w:rPr>
          <w:rFonts w:ascii="Qanelas Soft" w:hAnsi="Qanelas Soft"/>
        </w:rPr>
        <w:t xml:space="preserve">Updating </w:t>
      </w:r>
      <w:r w:rsidR="001C354B" w:rsidRPr="003610BB">
        <w:rPr>
          <w:rFonts w:ascii="Qanelas Soft" w:hAnsi="Qanelas Soft"/>
        </w:rPr>
        <w:t>our project database, Caselink, to ensure that data is entered, accurate and up-to-date, in line with funder guidelines</w:t>
      </w:r>
    </w:p>
    <w:p w14:paraId="2F9CF83E" w14:textId="40742868" w:rsidR="002B2F14" w:rsidRPr="003610BB" w:rsidRDefault="002B2F14" w:rsidP="00F55CF1">
      <w:pPr>
        <w:pStyle w:val="NoSpacing"/>
        <w:numPr>
          <w:ilvl w:val="0"/>
          <w:numId w:val="11"/>
        </w:numPr>
        <w:rPr>
          <w:rFonts w:ascii="Qanelas Soft" w:hAnsi="Qanelas Soft"/>
        </w:rPr>
      </w:pPr>
      <w:r w:rsidRPr="003610BB">
        <w:rPr>
          <w:rFonts w:ascii="Qanelas Soft" w:hAnsi="Qanelas Soft"/>
        </w:rPr>
        <w:t>Day to day administration and record keeping including application and registration forms, attendance records and risk assessment, ensuring quality, accuracy, validity and timely completion</w:t>
      </w:r>
    </w:p>
    <w:p w14:paraId="1F5AAE40" w14:textId="77777777" w:rsidR="002B2F14" w:rsidRPr="003610BB" w:rsidRDefault="002B2F14" w:rsidP="00F55CF1">
      <w:pPr>
        <w:pStyle w:val="NoSpacing"/>
        <w:rPr>
          <w:rFonts w:ascii="Qanelas Soft" w:hAnsi="Qanelas Soft"/>
          <w:b/>
          <w:bCs/>
          <w:u w:val="single"/>
        </w:rPr>
      </w:pPr>
    </w:p>
    <w:p w14:paraId="3AE03593" w14:textId="50944C8E" w:rsidR="001C354B" w:rsidRPr="003610BB" w:rsidRDefault="002B2F14" w:rsidP="00F55CF1">
      <w:pPr>
        <w:pStyle w:val="NoSpacing"/>
        <w:rPr>
          <w:rFonts w:ascii="Qanelas Soft" w:hAnsi="Qanelas Soft"/>
          <w:b/>
          <w:bCs/>
          <w:u w:val="single"/>
        </w:rPr>
      </w:pPr>
      <w:r w:rsidRPr="003610BB">
        <w:rPr>
          <w:rFonts w:ascii="Qanelas Soft" w:hAnsi="Qanelas Soft"/>
          <w:b/>
          <w:bCs/>
          <w:u w:val="single"/>
        </w:rPr>
        <w:t>M</w:t>
      </w:r>
      <w:r w:rsidR="00D94220" w:rsidRPr="003610BB">
        <w:rPr>
          <w:rFonts w:ascii="Qanelas Soft" w:hAnsi="Qanelas Soft"/>
          <w:b/>
          <w:bCs/>
          <w:u w:val="single"/>
        </w:rPr>
        <w:t>onitoring impact</w:t>
      </w:r>
      <w:r w:rsidR="00A20A14" w:rsidRPr="003610BB">
        <w:rPr>
          <w:rFonts w:ascii="Qanelas Soft" w:hAnsi="Qanelas Soft"/>
          <w:b/>
          <w:bCs/>
          <w:u w:val="single"/>
        </w:rPr>
        <w:t xml:space="preserve"> &amp; reports</w:t>
      </w:r>
    </w:p>
    <w:p w14:paraId="6B951401" w14:textId="05C920C3" w:rsidR="00F55CF1" w:rsidRPr="003610BB" w:rsidRDefault="005B2E7A" w:rsidP="00F55CF1">
      <w:pPr>
        <w:pStyle w:val="NoSpacing"/>
        <w:numPr>
          <w:ilvl w:val="0"/>
          <w:numId w:val="12"/>
        </w:numPr>
        <w:rPr>
          <w:rFonts w:ascii="Qanelas Soft" w:hAnsi="Qanelas Soft"/>
        </w:rPr>
      </w:pPr>
      <w:r w:rsidRPr="003610BB">
        <w:rPr>
          <w:rFonts w:ascii="Qanelas Soft" w:hAnsi="Qanelas Soft"/>
        </w:rPr>
        <w:t>Develop, w</w:t>
      </w:r>
      <w:r w:rsidR="00ED74A9" w:rsidRPr="003610BB">
        <w:rPr>
          <w:rFonts w:ascii="Qanelas Soft" w:hAnsi="Qanelas Soft"/>
        </w:rPr>
        <w:t xml:space="preserve">ith the Learning &amp; Wellbeing Manager, </w:t>
      </w:r>
      <w:r w:rsidR="00F55CF1" w:rsidRPr="003610BB">
        <w:rPr>
          <w:rFonts w:ascii="Qanelas Soft" w:hAnsi="Qanelas Soft"/>
        </w:rPr>
        <w:t xml:space="preserve">monitoring systems to evaluate </w:t>
      </w:r>
      <w:r w:rsidR="00ED74A9" w:rsidRPr="003610BB">
        <w:rPr>
          <w:rFonts w:ascii="Qanelas Soft" w:hAnsi="Qanelas Soft"/>
        </w:rPr>
        <w:t xml:space="preserve">STA </w:t>
      </w:r>
      <w:r w:rsidR="00F55CF1" w:rsidRPr="003610BB">
        <w:rPr>
          <w:rFonts w:ascii="Qanelas Soft" w:hAnsi="Qanelas Soft"/>
        </w:rPr>
        <w:t>projects, and produce progress reports for funders to evidence targets and outcomes</w:t>
      </w:r>
    </w:p>
    <w:p w14:paraId="12E0C5C5" w14:textId="10A899F2" w:rsidR="001C256E" w:rsidRPr="003610BB" w:rsidRDefault="009F1891" w:rsidP="001C256E">
      <w:pPr>
        <w:pStyle w:val="NoSpacing"/>
        <w:numPr>
          <w:ilvl w:val="0"/>
          <w:numId w:val="12"/>
        </w:numPr>
        <w:rPr>
          <w:rFonts w:ascii="Qanelas Soft" w:hAnsi="Qanelas Soft"/>
        </w:rPr>
      </w:pPr>
      <w:r w:rsidRPr="003610BB">
        <w:rPr>
          <w:rFonts w:ascii="Qanelas Soft" w:hAnsi="Qanelas Soft" w:cs="Calibri"/>
        </w:rPr>
        <w:t xml:space="preserve">Work to achieve </w:t>
      </w:r>
      <w:r w:rsidR="00F55CF1" w:rsidRPr="003610BB">
        <w:rPr>
          <w:rFonts w:ascii="Qanelas Soft" w:hAnsi="Qanelas Soft" w:cs="Calibri"/>
        </w:rPr>
        <w:t>t</w:t>
      </w:r>
      <w:r w:rsidR="001C256E" w:rsidRPr="003610BB">
        <w:rPr>
          <w:rFonts w:ascii="Qanelas Soft" w:hAnsi="Qanelas Soft" w:cs="Calibri"/>
        </w:rPr>
        <w:t>argets as laid out in funding agreements</w:t>
      </w:r>
    </w:p>
    <w:p w14:paraId="2F268B0B" w14:textId="21014D5E" w:rsidR="00A20A14" w:rsidRPr="003610BB" w:rsidRDefault="00A20A14" w:rsidP="00A20A14">
      <w:pPr>
        <w:pStyle w:val="NoSpacing"/>
        <w:numPr>
          <w:ilvl w:val="0"/>
          <w:numId w:val="12"/>
        </w:numPr>
        <w:rPr>
          <w:rFonts w:ascii="Qanelas Soft" w:hAnsi="Qanelas Soft" w:cs="Calibri"/>
        </w:rPr>
      </w:pPr>
      <w:r w:rsidRPr="003610BB">
        <w:rPr>
          <w:rFonts w:ascii="Qanelas Soft" w:hAnsi="Qanelas Soft" w:cs="Calibri"/>
        </w:rPr>
        <w:t>Ensure our services are contributing to the Business Plan and core objectives</w:t>
      </w:r>
    </w:p>
    <w:p w14:paraId="533932A2" w14:textId="2305188F" w:rsidR="00F55CF1" w:rsidRPr="003610BB" w:rsidRDefault="001C256E" w:rsidP="001C256E">
      <w:pPr>
        <w:pStyle w:val="NoSpacing"/>
        <w:numPr>
          <w:ilvl w:val="0"/>
          <w:numId w:val="12"/>
        </w:numPr>
        <w:rPr>
          <w:rFonts w:ascii="Qanelas Soft" w:hAnsi="Qanelas Soft"/>
        </w:rPr>
      </w:pPr>
      <w:r w:rsidRPr="003610BB">
        <w:rPr>
          <w:rFonts w:ascii="Qanelas Soft" w:hAnsi="Qanelas Soft"/>
        </w:rPr>
        <w:t>Prepare statistical information and contribute to the writing of reports</w:t>
      </w:r>
      <w:r w:rsidR="005B2E7A" w:rsidRPr="003610BB">
        <w:rPr>
          <w:rFonts w:ascii="Qanelas Soft" w:hAnsi="Qanelas Soft"/>
        </w:rPr>
        <w:t>,</w:t>
      </w:r>
      <w:r w:rsidR="005B2E7A" w:rsidRPr="003610BB">
        <w:rPr>
          <w:rFonts w:ascii="Qanelas Soft" w:hAnsi="Qanelas Soft"/>
          <w:color w:val="00B050"/>
        </w:rPr>
        <w:t xml:space="preserve"> </w:t>
      </w:r>
      <w:r w:rsidR="005B2E7A" w:rsidRPr="003610BB">
        <w:rPr>
          <w:rFonts w:ascii="Qanelas Soft" w:hAnsi="Qanelas Soft"/>
        </w:rPr>
        <w:t>with the Learning and Wellbeing Manager,</w:t>
      </w:r>
      <w:r w:rsidRPr="003610BB">
        <w:rPr>
          <w:rFonts w:ascii="Qanelas Soft" w:hAnsi="Qanelas Soft"/>
        </w:rPr>
        <w:t xml:space="preserve"> </w:t>
      </w:r>
      <w:r w:rsidR="00F65F50" w:rsidRPr="003610BB">
        <w:rPr>
          <w:rFonts w:ascii="Qanelas Soft" w:hAnsi="Qanelas Soft"/>
        </w:rPr>
        <w:t xml:space="preserve">to be </w:t>
      </w:r>
      <w:r w:rsidRPr="003610BB">
        <w:rPr>
          <w:rFonts w:ascii="Qanelas Soft" w:hAnsi="Qanelas Soft"/>
        </w:rPr>
        <w:t xml:space="preserve">presented </w:t>
      </w:r>
      <w:r w:rsidR="00F65F50" w:rsidRPr="003610BB">
        <w:rPr>
          <w:rFonts w:ascii="Qanelas Soft" w:hAnsi="Qanelas Soft"/>
        </w:rPr>
        <w:t>to F</w:t>
      </w:r>
      <w:r w:rsidRPr="003610BB">
        <w:rPr>
          <w:rFonts w:ascii="Qanelas Soft" w:hAnsi="Qanelas Soft"/>
        </w:rPr>
        <w:t>unders, Chief Executive and Board of Trustees</w:t>
      </w:r>
    </w:p>
    <w:p w14:paraId="158BE471" w14:textId="266AA0C2" w:rsidR="00D20C7F" w:rsidRPr="003610BB" w:rsidRDefault="00D20C7F" w:rsidP="001C256E">
      <w:pPr>
        <w:pStyle w:val="NoSpacing"/>
        <w:numPr>
          <w:ilvl w:val="0"/>
          <w:numId w:val="12"/>
        </w:numPr>
        <w:rPr>
          <w:rFonts w:ascii="Qanelas Soft" w:hAnsi="Qanelas Soft"/>
        </w:rPr>
      </w:pPr>
      <w:r w:rsidRPr="003610BB">
        <w:rPr>
          <w:rFonts w:ascii="Qanelas Soft" w:hAnsi="Qanelas Soft"/>
        </w:rPr>
        <w:t>With the Learning &amp; Wellbeing Manager, to further develop and test operational process and procedures which are both efficient and effective</w:t>
      </w:r>
    </w:p>
    <w:p w14:paraId="1E0A5308" w14:textId="770A37BA" w:rsidR="007E07A6" w:rsidRPr="003610BB" w:rsidRDefault="007E07A6" w:rsidP="007E07A6">
      <w:pPr>
        <w:pStyle w:val="NoSpacing"/>
        <w:rPr>
          <w:rFonts w:ascii="Qanelas Soft" w:hAnsi="Qanelas Soft"/>
        </w:rPr>
      </w:pPr>
    </w:p>
    <w:p w14:paraId="08AB81FD" w14:textId="27C58689" w:rsidR="00F026EA" w:rsidRPr="003610BB" w:rsidRDefault="007E07A6" w:rsidP="007E07A6">
      <w:pPr>
        <w:pStyle w:val="NoSpacing"/>
        <w:rPr>
          <w:rFonts w:ascii="Qanelas Soft" w:hAnsi="Qanelas Soft"/>
          <w:b/>
          <w:bCs/>
          <w:u w:val="single"/>
        </w:rPr>
      </w:pPr>
      <w:r w:rsidRPr="003610BB">
        <w:rPr>
          <w:rFonts w:ascii="Qanelas Soft" w:hAnsi="Qanelas Soft"/>
          <w:b/>
          <w:bCs/>
          <w:u w:val="single"/>
        </w:rPr>
        <w:t>Team work</w:t>
      </w:r>
    </w:p>
    <w:p w14:paraId="3644347E" w14:textId="77777777" w:rsidR="00537039" w:rsidRPr="003610BB" w:rsidRDefault="00537039" w:rsidP="00537039">
      <w:pPr>
        <w:pStyle w:val="NoSpacing"/>
        <w:numPr>
          <w:ilvl w:val="0"/>
          <w:numId w:val="3"/>
        </w:numPr>
        <w:rPr>
          <w:rFonts w:ascii="Qanelas Soft" w:hAnsi="Qanelas Soft"/>
        </w:rPr>
      </w:pPr>
      <w:r w:rsidRPr="003610BB">
        <w:rPr>
          <w:rFonts w:ascii="Qanelas Soft" w:hAnsi="Qanelas Soft"/>
        </w:rPr>
        <w:t>Effectively communicate, engage and inspire staff across the projects, and foster collaboration and team work throughout the organisation, including involvement in team meetings &amp; staff meetings as required</w:t>
      </w:r>
    </w:p>
    <w:p w14:paraId="719E8C5A" w14:textId="77777777" w:rsidR="00537039" w:rsidRPr="003610BB" w:rsidRDefault="00537039" w:rsidP="00537039">
      <w:pPr>
        <w:pStyle w:val="NoSpacing"/>
        <w:numPr>
          <w:ilvl w:val="0"/>
          <w:numId w:val="3"/>
        </w:numPr>
        <w:rPr>
          <w:rFonts w:ascii="Qanelas Soft" w:hAnsi="Qanelas Soft"/>
        </w:rPr>
      </w:pPr>
      <w:r w:rsidRPr="003610BB">
        <w:rPr>
          <w:rFonts w:ascii="Qanelas Soft" w:hAnsi="Qanelas Soft"/>
        </w:rPr>
        <w:lastRenderedPageBreak/>
        <w:t>Undertake activities that will allow Space to respond to opportunities that arise from additional funding, service trials or pilots and other innovative projects</w:t>
      </w:r>
    </w:p>
    <w:p w14:paraId="6A7B5CF1" w14:textId="45F55888" w:rsidR="00537039" w:rsidRPr="003610BB" w:rsidRDefault="00537039" w:rsidP="00537039">
      <w:pPr>
        <w:pStyle w:val="NoSpacing"/>
        <w:numPr>
          <w:ilvl w:val="0"/>
          <w:numId w:val="3"/>
        </w:numPr>
        <w:rPr>
          <w:rFonts w:ascii="Qanelas Soft" w:hAnsi="Qanelas Soft"/>
        </w:rPr>
      </w:pPr>
      <w:r w:rsidRPr="003610BB">
        <w:rPr>
          <w:rFonts w:ascii="Qanelas Soft" w:hAnsi="Qanelas Soft"/>
        </w:rPr>
        <w:t>To work as part of the wider team to ensure services are delivered effectively, including stakeholders to ensure the organisation’s remit is carried out with regard to statutory commitments and best practice</w:t>
      </w:r>
    </w:p>
    <w:p w14:paraId="705220E3" w14:textId="1F6C7586" w:rsidR="00093E6B" w:rsidRPr="003610BB" w:rsidRDefault="00093E6B" w:rsidP="00093E6B">
      <w:pPr>
        <w:pStyle w:val="NoSpacing"/>
        <w:numPr>
          <w:ilvl w:val="0"/>
          <w:numId w:val="3"/>
        </w:numPr>
        <w:rPr>
          <w:rFonts w:ascii="Qanelas Soft" w:hAnsi="Qanelas Soft"/>
        </w:rPr>
      </w:pPr>
      <w:r w:rsidRPr="003610BB">
        <w:rPr>
          <w:rFonts w:ascii="Qanelas Soft" w:hAnsi="Qanelas Soft" w:cs="Calibri"/>
          <w:lang w:eastAsia="en-GB"/>
        </w:rPr>
        <w:t>To fulfil organisational requirements in relation to receiving training and practice development, and to develop individual and team skills</w:t>
      </w:r>
    </w:p>
    <w:p w14:paraId="54E6127E" w14:textId="77777777" w:rsidR="00093E6B" w:rsidRPr="003610BB" w:rsidRDefault="00093E6B" w:rsidP="00093E6B">
      <w:pPr>
        <w:pStyle w:val="NoSpacing"/>
        <w:numPr>
          <w:ilvl w:val="0"/>
          <w:numId w:val="3"/>
        </w:numPr>
        <w:rPr>
          <w:rFonts w:ascii="Qanelas Soft" w:hAnsi="Qanelas Soft"/>
        </w:rPr>
      </w:pPr>
      <w:r w:rsidRPr="003610BB">
        <w:rPr>
          <w:rFonts w:ascii="Qanelas Soft" w:hAnsi="Qanelas Soft" w:cs="Calibri"/>
          <w:lang w:eastAsia="en-GB"/>
        </w:rPr>
        <w:t xml:space="preserve">Work to legislative, ethical, policy and procedural requirements, </w:t>
      </w:r>
      <w:r w:rsidRPr="003610BB">
        <w:rPr>
          <w:rFonts w:ascii="Qanelas Soft" w:hAnsi="Qanelas Soft"/>
        </w:rPr>
        <w:t>adhering to Space’s</w:t>
      </w:r>
      <w:r w:rsidRPr="003610BB">
        <w:rPr>
          <w:rFonts w:ascii="Qanelas Soft" w:hAnsi="Qanelas Soft" w:cs="Calibri"/>
          <w:lang w:eastAsia="en-GB"/>
        </w:rPr>
        <w:t xml:space="preserve"> policies &amp; procedures, including best practice on Safeguarding and Protection of Children and Vulnerable Adults, HR, Health and Safety &amp; Operational, </w:t>
      </w:r>
      <w:r w:rsidRPr="003610BB">
        <w:rPr>
          <w:rFonts w:ascii="Qanelas Soft" w:hAnsi="Qanelas Soft"/>
        </w:rPr>
        <w:t xml:space="preserve">and participate in all policies being reviewed and updated </w:t>
      </w:r>
    </w:p>
    <w:p w14:paraId="75FAFCEE" w14:textId="77777777" w:rsidR="00537039" w:rsidRPr="003610BB" w:rsidRDefault="00537039" w:rsidP="00537039">
      <w:pPr>
        <w:pStyle w:val="NoSpacing"/>
        <w:numPr>
          <w:ilvl w:val="0"/>
          <w:numId w:val="3"/>
        </w:numPr>
        <w:rPr>
          <w:rFonts w:ascii="Qanelas Soft" w:hAnsi="Qanelas Soft"/>
        </w:rPr>
      </w:pPr>
      <w:r w:rsidRPr="003610BB">
        <w:rPr>
          <w:rFonts w:ascii="Qanelas Soft" w:hAnsi="Qanelas Soft"/>
        </w:rPr>
        <w:t>Undertake relevant Continuing Professional Development and interest in the latest relevant literature</w:t>
      </w:r>
    </w:p>
    <w:p w14:paraId="38C62A9A" w14:textId="77777777" w:rsidR="00537039" w:rsidRPr="003610BB" w:rsidRDefault="00537039" w:rsidP="00537039">
      <w:pPr>
        <w:pStyle w:val="NoSpacing"/>
        <w:numPr>
          <w:ilvl w:val="0"/>
          <w:numId w:val="3"/>
        </w:numPr>
        <w:rPr>
          <w:rFonts w:ascii="Qanelas Soft" w:hAnsi="Qanelas Soft"/>
        </w:rPr>
      </w:pPr>
      <w:r w:rsidRPr="003610BB">
        <w:rPr>
          <w:rFonts w:ascii="Qanelas Soft" w:hAnsi="Qanelas Soft"/>
        </w:rPr>
        <w:t>Use communication systems to good effect including email/pigeonholes/meetings/notice boards</w:t>
      </w:r>
    </w:p>
    <w:p w14:paraId="255D1E67" w14:textId="77777777" w:rsidR="00537039" w:rsidRPr="003610BB" w:rsidRDefault="00537039" w:rsidP="00537039">
      <w:pPr>
        <w:pStyle w:val="NoSpacing"/>
        <w:numPr>
          <w:ilvl w:val="0"/>
          <w:numId w:val="3"/>
        </w:numPr>
        <w:rPr>
          <w:rFonts w:ascii="Qanelas Soft" w:hAnsi="Qanelas Soft"/>
        </w:rPr>
      </w:pPr>
      <w:r w:rsidRPr="003610BB">
        <w:rPr>
          <w:rFonts w:ascii="Qanelas Soft" w:hAnsi="Qanelas Soft"/>
        </w:rPr>
        <w:t>Team work including taking part in the induction of staff and supporting other team members including offering constructive challenge where appropriate</w:t>
      </w:r>
    </w:p>
    <w:p w14:paraId="006421B3" w14:textId="77777777" w:rsidR="00537039" w:rsidRPr="003610BB" w:rsidRDefault="00537039" w:rsidP="00537039">
      <w:pPr>
        <w:pStyle w:val="NoSpacing"/>
        <w:numPr>
          <w:ilvl w:val="0"/>
          <w:numId w:val="3"/>
        </w:numPr>
        <w:rPr>
          <w:rFonts w:ascii="Qanelas Soft" w:hAnsi="Qanelas Soft"/>
        </w:rPr>
      </w:pPr>
      <w:r w:rsidRPr="003610BB">
        <w:rPr>
          <w:rFonts w:ascii="Qanelas Soft" w:hAnsi="Qanelas Soft"/>
        </w:rPr>
        <w:t>Understand fully the requirement for confidentiality in your work, balanced with data sharing with suppliers, stakeholders and others, being aware of GDPR.</w:t>
      </w:r>
    </w:p>
    <w:p w14:paraId="1C6D800F" w14:textId="77777777" w:rsidR="00537039" w:rsidRPr="003610BB" w:rsidRDefault="00537039" w:rsidP="00537039">
      <w:pPr>
        <w:pStyle w:val="NoSpacing"/>
        <w:numPr>
          <w:ilvl w:val="0"/>
          <w:numId w:val="3"/>
        </w:numPr>
        <w:rPr>
          <w:rFonts w:ascii="Qanelas Soft" w:hAnsi="Qanelas Soft"/>
        </w:rPr>
      </w:pPr>
      <w:r w:rsidRPr="003610BB">
        <w:rPr>
          <w:rFonts w:ascii="Qanelas Soft" w:hAnsi="Qanelas Soft"/>
        </w:rPr>
        <w:t>Care for the work environment to promote effective working</w:t>
      </w:r>
    </w:p>
    <w:p w14:paraId="2FD6837D" w14:textId="7EAEE26B" w:rsidR="00537039" w:rsidRPr="003610BB" w:rsidRDefault="00537039" w:rsidP="00537039">
      <w:pPr>
        <w:pStyle w:val="NoSpacing"/>
        <w:numPr>
          <w:ilvl w:val="0"/>
          <w:numId w:val="3"/>
        </w:numPr>
        <w:rPr>
          <w:rFonts w:ascii="Qanelas Soft" w:hAnsi="Qanelas Soft"/>
        </w:rPr>
      </w:pPr>
      <w:r w:rsidRPr="003610BB">
        <w:rPr>
          <w:rFonts w:ascii="Qanelas Soft" w:hAnsi="Qanelas Soft"/>
        </w:rPr>
        <w:t>Liaise with other voluntary, statutory workers and stakeholders as required</w:t>
      </w:r>
    </w:p>
    <w:p w14:paraId="16310F98" w14:textId="36B899B9" w:rsidR="00B84A34" w:rsidRPr="003610BB" w:rsidRDefault="00B84A34" w:rsidP="00B84A34">
      <w:pPr>
        <w:pStyle w:val="NoSpacing"/>
        <w:numPr>
          <w:ilvl w:val="0"/>
          <w:numId w:val="3"/>
        </w:numPr>
        <w:rPr>
          <w:rFonts w:ascii="Qanelas Soft" w:hAnsi="Qanelas Soft" w:cs="Calibri"/>
        </w:rPr>
      </w:pPr>
      <w:r w:rsidRPr="003610BB">
        <w:rPr>
          <w:rFonts w:ascii="Qanelas Soft" w:hAnsi="Qanelas Soft" w:cs="Calibri"/>
        </w:rPr>
        <w:t>To carry out any other duties as may reasonably be required by the Learning &amp; Wellbeing Manager and Chief Executive to ensure the efficient running of STA</w:t>
      </w:r>
    </w:p>
    <w:p w14:paraId="54B82908" w14:textId="5DD517FA" w:rsidR="00093E6B" w:rsidRPr="003610BB" w:rsidRDefault="00093E6B" w:rsidP="007E07A6">
      <w:pPr>
        <w:pStyle w:val="NoSpacing"/>
        <w:rPr>
          <w:rFonts w:ascii="Qanelas Soft" w:hAnsi="Qanelas Soft" w:cstheme="minorHAnsi"/>
          <w:u w:val="single"/>
        </w:rPr>
      </w:pPr>
    </w:p>
    <w:p w14:paraId="7736835F" w14:textId="56CAC530" w:rsidR="00093E6B" w:rsidRPr="003610BB" w:rsidRDefault="00F65F50" w:rsidP="00F65F50">
      <w:pPr>
        <w:tabs>
          <w:tab w:val="left" w:pos="426"/>
        </w:tabs>
        <w:spacing w:after="160"/>
        <w:contextualSpacing/>
        <w:jc w:val="both"/>
        <w:rPr>
          <w:rFonts w:ascii="Qanelas Soft" w:hAnsi="Qanelas Soft" w:cstheme="minorHAnsi"/>
          <w:b/>
          <w:sz w:val="22"/>
          <w:szCs w:val="22"/>
          <w:u w:val="single"/>
        </w:rPr>
      </w:pPr>
      <w:r w:rsidRPr="003610BB">
        <w:rPr>
          <w:rFonts w:ascii="Qanelas Soft" w:hAnsi="Qanelas Soft" w:cstheme="minorHAnsi"/>
          <w:b/>
          <w:sz w:val="22"/>
          <w:szCs w:val="22"/>
          <w:u w:val="single"/>
        </w:rPr>
        <w:t>Line Management, S</w:t>
      </w:r>
      <w:r w:rsidR="00093E6B" w:rsidRPr="003610BB">
        <w:rPr>
          <w:rFonts w:ascii="Qanelas Soft" w:hAnsi="Qanelas Soft"/>
          <w:b/>
          <w:bCs/>
          <w:sz w:val="22"/>
          <w:szCs w:val="22"/>
          <w:u w:val="single"/>
        </w:rPr>
        <w:t>upport &amp; Supervision</w:t>
      </w:r>
    </w:p>
    <w:p w14:paraId="4E578845" w14:textId="7813A797" w:rsidR="005B2E7A" w:rsidRPr="003610BB" w:rsidRDefault="005B2E7A" w:rsidP="00203932">
      <w:pPr>
        <w:pStyle w:val="NoSpacing"/>
        <w:numPr>
          <w:ilvl w:val="0"/>
          <w:numId w:val="18"/>
        </w:numPr>
        <w:rPr>
          <w:rFonts w:ascii="Qanelas Soft" w:hAnsi="Qanelas Soft"/>
        </w:rPr>
      </w:pPr>
      <w:r w:rsidRPr="003610BB">
        <w:rPr>
          <w:rFonts w:ascii="Qanelas Soft" w:hAnsi="Qanelas Soft" w:cs="Calibri"/>
          <w:lang w:eastAsia="en-GB"/>
        </w:rPr>
        <w:t>Undertake support &amp; supervision, and planning meetings with the Learning &amp; Wellbeing Manager, reporting on a weekly basis</w:t>
      </w:r>
      <w:r w:rsidR="00203932" w:rsidRPr="003610BB">
        <w:rPr>
          <w:rFonts w:ascii="Qanelas Soft" w:hAnsi="Qanelas Soft" w:cs="Calibri"/>
          <w:lang w:eastAsia="en-GB"/>
        </w:rPr>
        <w:t xml:space="preserve"> </w:t>
      </w:r>
    </w:p>
    <w:p w14:paraId="348BE2EE" w14:textId="1709AA3B" w:rsidR="007E07A6" w:rsidRPr="003610BB" w:rsidRDefault="00237E6B" w:rsidP="00321825">
      <w:pPr>
        <w:pStyle w:val="NoSpacing"/>
        <w:numPr>
          <w:ilvl w:val="0"/>
          <w:numId w:val="17"/>
        </w:numPr>
        <w:ind w:left="360"/>
        <w:rPr>
          <w:rFonts w:ascii="Qanelas Soft" w:hAnsi="Qanelas Soft" w:cstheme="minorHAnsi"/>
          <w:u w:val="single"/>
        </w:rPr>
      </w:pPr>
      <w:r w:rsidRPr="003610BB">
        <w:rPr>
          <w:rFonts w:ascii="Qanelas Soft" w:hAnsi="Qanelas Soft"/>
        </w:rPr>
        <w:t xml:space="preserve">Supporting the Learning &amp; Wellbeing Manager to </w:t>
      </w:r>
      <w:r w:rsidR="00F374A3" w:rsidRPr="003610BB">
        <w:rPr>
          <w:rFonts w:ascii="Qanelas Soft" w:hAnsi="Qanelas Soft"/>
        </w:rPr>
        <w:t>overse</w:t>
      </w:r>
      <w:r w:rsidRPr="003610BB">
        <w:rPr>
          <w:rFonts w:ascii="Qanelas Soft" w:hAnsi="Qanelas Soft"/>
        </w:rPr>
        <w:t>e</w:t>
      </w:r>
      <w:r w:rsidR="00F374A3" w:rsidRPr="003610BB">
        <w:rPr>
          <w:rFonts w:ascii="Qanelas Soft" w:hAnsi="Qanelas Soft"/>
        </w:rPr>
        <w:t xml:space="preserve"> </w:t>
      </w:r>
      <w:r w:rsidRPr="003610BB">
        <w:rPr>
          <w:rFonts w:ascii="Qanelas Soft" w:hAnsi="Qanelas Soft"/>
        </w:rPr>
        <w:t xml:space="preserve">and provide day-to-day support to </w:t>
      </w:r>
      <w:r w:rsidR="00F374A3" w:rsidRPr="003610BB">
        <w:rPr>
          <w:rFonts w:ascii="Qanelas Soft" w:hAnsi="Qanelas Soft"/>
        </w:rPr>
        <w:t>other STA staff members</w:t>
      </w:r>
      <w:r w:rsidRPr="003610BB">
        <w:rPr>
          <w:rFonts w:ascii="Qanelas Soft" w:hAnsi="Qanelas Soft"/>
        </w:rPr>
        <w:t xml:space="preserve"> </w:t>
      </w:r>
    </w:p>
    <w:p w14:paraId="68D44D0F" w14:textId="150C648F" w:rsidR="00156FEA" w:rsidRPr="003610BB" w:rsidRDefault="00156FEA" w:rsidP="00156FEA">
      <w:pPr>
        <w:pStyle w:val="NoSpacing"/>
        <w:rPr>
          <w:rFonts w:ascii="Qanelas Soft" w:hAnsi="Qanelas Soft"/>
        </w:rPr>
      </w:pPr>
    </w:p>
    <w:p w14:paraId="528CCA86" w14:textId="77777777" w:rsidR="00156FEA" w:rsidRPr="003610BB" w:rsidRDefault="00156FEA" w:rsidP="00156FEA">
      <w:pPr>
        <w:pStyle w:val="NoSpacing"/>
        <w:rPr>
          <w:rFonts w:ascii="Qanelas Soft" w:hAnsi="Qanelas Soft" w:cstheme="minorHAnsi"/>
          <w:b/>
          <w:bCs/>
          <w:u w:val="single"/>
        </w:rPr>
      </w:pPr>
      <w:r w:rsidRPr="003610BB">
        <w:rPr>
          <w:rFonts w:ascii="Qanelas Soft" w:hAnsi="Qanelas Soft" w:cstheme="minorHAnsi"/>
          <w:b/>
          <w:bCs/>
          <w:u w:val="single"/>
        </w:rPr>
        <w:t>Behaviours</w:t>
      </w:r>
    </w:p>
    <w:p w14:paraId="7E425B4E" w14:textId="77777777" w:rsidR="00156FEA" w:rsidRPr="003610BB" w:rsidRDefault="00156FEA" w:rsidP="00156FEA">
      <w:pPr>
        <w:tabs>
          <w:tab w:val="left" w:pos="426"/>
        </w:tabs>
        <w:spacing w:after="160"/>
        <w:jc w:val="both"/>
        <w:rPr>
          <w:rFonts w:ascii="Qanelas Soft" w:eastAsiaTheme="minorHAnsi" w:hAnsi="Qanelas Soft" w:cstheme="minorHAnsi"/>
          <w:sz w:val="22"/>
          <w:szCs w:val="22"/>
        </w:rPr>
      </w:pPr>
      <w:r w:rsidRPr="003610BB">
        <w:rPr>
          <w:rFonts w:ascii="Qanelas Soft" w:eastAsiaTheme="minorHAnsi" w:hAnsi="Qanelas Soft" w:cstheme="minorHAnsi"/>
          <w:sz w:val="22"/>
          <w:szCs w:val="22"/>
        </w:rPr>
        <w:t>All staff are expected to:</w:t>
      </w:r>
    </w:p>
    <w:p w14:paraId="52B5BD5D" w14:textId="77777777" w:rsidR="00156FEA" w:rsidRPr="003610BB" w:rsidRDefault="00156FEA" w:rsidP="00156FEA">
      <w:pPr>
        <w:pStyle w:val="NoSpacing"/>
        <w:numPr>
          <w:ilvl w:val="0"/>
          <w:numId w:val="3"/>
        </w:numPr>
        <w:rPr>
          <w:rFonts w:ascii="Qanelas Soft" w:hAnsi="Qanelas Soft" w:cstheme="minorHAnsi"/>
        </w:rPr>
      </w:pPr>
      <w:r w:rsidRPr="003610BB">
        <w:rPr>
          <w:rFonts w:ascii="Qanelas Soft" w:hAnsi="Qanelas Soft" w:cstheme="minorHAnsi"/>
        </w:rPr>
        <w:t>Nurture a culture of kindness through upholding and working towards our values – welcoming, fun, creative, bold and trustworthy.</w:t>
      </w:r>
    </w:p>
    <w:p w14:paraId="212E86B5" w14:textId="77777777" w:rsidR="00156FEA" w:rsidRPr="003610BB" w:rsidRDefault="00156FEA" w:rsidP="00156FEA">
      <w:pPr>
        <w:numPr>
          <w:ilvl w:val="0"/>
          <w:numId w:val="6"/>
        </w:numPr>
        <w:tabs>
          <w:tab w:val="left" w:pos="426"/>
        </w:tabs>
        <w:spacing w:after="160"/>
        <w:contextualSpacing/>
        <w:jc w:val="both"/>
        <w:rPr>
          <w:rFonts w:ascii="Qanelas Soft" w:hAnsi="Qanelas Soft" w:cstheme="minorHAnsi"/>
          <w:sz w:val="22"/>
          <w:szCs w:val="22"/>
        </w:rPr>
      </w:pPr>
      <w:r w:rsidRPr="003610BB">
        <w:rPr>
          <w:rFonts w:ascii="Qanelas Soft" w:hAnsi="Qanelas Soft" w:cstheme="minorHAnsi"/>
          <w:sz w:val="22"/>
          <w:szCs w:val="22"/>
        </w:rPr>
        <w:t>Be a role model for staff and stakeholders, showing optimistic, determined and positive leadership that will support our organisational aims and outcomes.</w:t>
      </w:r>
    </w:p>
    <w:p w14:paraId="10F29324" w14:textId="77777777" w:rsidR="00156FEA" w:rsidRPr="003610BB" w:rsidRDefault="00156FEA" w:rsidP="00156FEA">
      <w:pPr>
        <w:numPr>
          <w:ilvl w:val="0"/>
          <w:numId w:val="6"/>
        </w:numPr>
        <w:tabs>
          <w:tab w:val="left" w:pos="426"/>
        </w:tabs>
        <w:spacing w:after="160"/>
        <w:contextualSpacing/>
        <w:jc w:val="both"/>
        <w:rPr>
          <w:rFonts w:ascii="Qanelas Soft" w:hAnsi="Qanelas Soft" w:cstheme="minorHAnsi"/>
          <w:sz w:val="22"/>
          <w:szCs w:val="22"/>
        </w:rPr>
      </w:pPr>
      <w:r w:rsidRPr="003610BB">
        <w:rPr>
          <w:rFonts w:ascii="Qanelas Soft" w:hAnsi="Qanelas Soft" w:cstheme="minorHAnsi"/>
          <w:sz w:val="22"/>
          <w:szCs w:val="22"/>
        </w:rPr>
        <w:t>Adopt a flexible leadership style with the ability to challenge as appropriate and able to give and receive constructive feedback.</w:t>
      </w:r>
    </w:p>
    <w:p w14:paraId="45038732" w14:textId="77777777" w:rsidR="00156FEA" w:rsidRPr="003610BB" w:rsidRDefault="00156FEA" w:rsidP="00156FEA">
      <w:pPr>
        <w:numPr>
          <w:ilvl w:val="0"/>
          <w:numId w:val="6"/>
        </w:numPr>
        <w:tabs>
          <w:tab w:val="left" w:pos="426"/>
        </w:tabs>
        <w:spacing w:after="160"/>
        <w:contextualSpacing/>
        <w:jc w:val="both"/>
        <w:rPr>
          <w:rFonts w:ascii="Qanelas Soft" w:hAnsi="Qanelas Soft" w:cstheme="minorHAnsi"/>
          <w:sz w:val="22"/>
          <w:szCs w:val="22"/>
        </w:rPr>
      </w:pPr>
      <w:r w:rsidRPr="003610BB">
        <w:rPr>
          <w:rFonts w:ascii="Qanelas Soft" w:hAnsi="Qanelas Soft" w:cstheme="minorHAnsi"/>
          <w:sz w:val="22"/>
          <w:szCs w:val="22"/>
        </w:rPr>
        <w:t>Embed a coaching culture within your areas of responsibility that upholds the values of the organisation.</w:t>
      </w:r>
    </w:p>
    <w:p w14:paraId="177A86A9" w14:textId="3D9AA38B" w:rsidR="00156FEA" w:rsidRPr="003610BB" w:rsidRDefault="00156FEA" w:rsidP="00156FEA">
      <w:pPr>
        <w:numPr>
          <w:ilvl w:val="0"/>
          <w:numId w:val="6"/>
        </w:numPr>
        <w:tabs>
          <w:tab w:val="left" w:pos="426"/>
        </w:tabs>
        <w:spacing w:after="160"/>
        <w:contextualSpacing/>
        <w:jc w:val="both"/>
        <w:rPr>
          <w:rFonts w:ascii="Qanelas Soft" w:hAnsi="Qanelas Soft" w:cstheme="minorHAnsi"/>
          <w:sz w:val="22"/>
          <w:szCs w:val="22"/>
        </w:rPr>
      </w:pPr>
      <w:r w:rsidRPr="003610BB">
        <w:rPr>
          <w:rFonts w:ascii="Qanelas Soft" w:hAnsi="Qanelas Soft" w:cstheme="minorHAnsi"/>
          <w:sz w:val="22"/>
          <w:szCs w:val="22"/>
        </w:rPr>
        <w:t>Continuously monitor your area of responsibility and identify areas for improvement and organisational learning.</w:t>
      </w:r>
    </w:p>
    <w:p w14:paraId="2CB0C899" w14:textId="77777777" w:rsidR="00156FEA" w:rsidRPr="003610BB" w:rsidRDefault="00156FEA" w:rsidP="00156FEA">
      <w:pPr>
        <w:pStyle w:val="NoSpacing"/>
        <w:rPr>
          <w:rFonts w:ascii="Qanelas Soft" w:hAnsi="Qanelas Soft" w:cstheme="minorHAnsi"/>
          <w:u w:val="single"/>
        </w:rPr>
      </w:pPr>
    </w:p>
    <w:p w14:paraId="54829660" w14:textId="77777777" w:rsidR="003D6AF1" w:rsidRPr="003610BB" w:rsidRDefault="003D6AF1" w:rsidP="00343633">
      <w:pPr>
        <w:ind w:left="360"/>
        <w:rPr>
          <w:rFonts w:ascii="Qanelas Soft" w:hAnsi="Qanelas Soft"/>
          <w:sz w:val="22"/>
          <w:szCs w:val="22"/>
        </w:rPr>
      </w:pPr>
    </w:p>
    <w:p w14:paraId="1C34BD1B" w14:textId="77777777" w:rsidR="003D6AF1" w:rsidRPr="003610BB" w:rsidRDefault="003D6AF1" w:rsidP="003D6AF1">
      <w:pPr>
        <w:pStyle w:val="NoSpacing"/>
        <w:rPr>
          <w:rFonts w:ascii="Qanelas Soft" w:hAnsi="Qanelas Soft" w:cstheme="minorHAnsi"/>
          <w:u w:val="single"/>
        </w:rPr>
      </w:pPr>
    </w:p>
    <w:sectPr w:rsidR="003D6AF1" w:rsidRPr="003610BB" w:rsidSect="00F65F50">
      <w:headerReference w:type="default" r:id="rId8"/>
      <w:footerReference w:type="even" r:id="rId9"/>
      <w:footerReference w:type="default" r:id="rId10"/>
      <w:pgSz w:w="12240" w:h="15840"/>
      <w:pgMar w:top="1440" w:right="1247" w:bottom="851" w:left="1247"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5EAEF" w14:textId="77777777" w:rsidR="00FA521E" w:rsidRDefault="00FA521E">
      <w:r>
        <w:separator/>
      </w:r>
    </w:p>
  </w:endnote>
  <w:endnote w:type="continuationSeparator" w:id="0">
    <w:p w14:paraId="25E9E35E" w14:textId="77777777" w:rsidR="00FA521E" w:rsidRDefault="00FA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anelas Soft">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A830" w14:textId="77777777" w:rsidR="0099445A" w:rsidRDefault="00994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450A83" w14:textId="77777777" w:rsidR="0099445A" w:rsidRDefault="009944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B56A" w14:textId="4FBCE63F" w:rsidR="0099445A" w:rsidRDefault="0099445A">
    <w:pPr>
      <w:pStyle w:val="Footer"/>
      <w:framePr w:wrap="around" w:vAnchor="text" w:hAnchor="margin" w:xAlign="right" w:y="1"/>
      <w:rPr>
        <w:rStyle w:val="PageNumber"/>
        <w:rFonts w:ascii="Comic Sans MS" w:hAnsi="Comic Sans MS"/>
        <w:sz w:val="20"/>
      </w:rPr>
    </w:pPr>
    <w:r>
      <w:rPr>
        <w:rStyle w:val="PageNumber"/>
        <w:rFonts w:ascii="Comic Sans MS" w:hAnsi="Comic Sans MS"/>
        <w:sz w:val="20"/>
      </w:rPr>
      <w:fldChar w:fldCharType="begin"/>
    </w:r>
    <w:r>
      <w:rPr>
        <w:rStyle w:val="PageNumber"/>
        <w:rFonts w:ascii="Comic Sans MS" w:hAnsi="Comic Sans MS"/>
        <w:sz w:val="20"/>
      </w:rPr>
      <w:instrText xml:space="preserve">PAGE  </w:instrText>
    </w:r>
    <w:r>
      <w:rPr>
        <w:rStyle w:val="PageNumber"/>
        <w:rFonts w:ascii="Comic Sans MS" w:hAnsi="Comic Sans MS"/>
        <w:sz w:val="20"/>
      </w:rPr>
      <w:fldChar w:fldCharType="separate"/>
    </w:r>
    <w:r w:rsidR="003610BB">
      <w:rPr>
        <w:rStyle w:val="PageNumber"/>
        <w:rFonts w:ascii="Comic Sans MS" w:hAnsi="Comic Sans MS"/>
        <w:noProof/>
        <w:sz w:val="20"/>
      </w:rPr>
      <w:t>1</w:t>
    </w:r>
    <w:r>
      <w:rPr>
        <w:rStyle w:val="PageNumber"/>
        <w:rFonts w:ascii="Comic Sans MS" w:hAnsi="Comic Sans MS"/>
        <w:sz w:val="20"/>
      </w:rPr>
      <w:fldChar w:fldCharType="end"/>
    </w:r>
  </w:p>
  <w:p w14:paraId="2D525EF4" w14:textId="77777777" w:rsidR="004B6CC6" w:rsidRDefault="004B6CC6" w:rsidP="004B6CC6">
    <w:pPr>
      <w:pBdr>
        <w:top w:val="single" w:sz="4" w:space="1" w:color="auto"/>
      </w:pBdr>
      <w:jc w:val="center"/>
      <w:rPr>
        <w:rFonts w:asciiTheme="minorHAnsi" w:hAnsiTheme="minorHAnsi"/>
        <w:sz w:val="16"/>
        <w:szCs w:val="16"/>
      </w:rPr>
    </w:pPr>
    <w:r>
      <w:rPr>
        <w:rFonts w:ascii="Qanelas Soft" w:hAnsi="Qanelas Soft"/>
        <w:sz w:val="16"/>
        <w:szCs w:val="16"/>
      </w:rPr>
      <w:t>The Broomhouse Centre, trading as Space, and managing the Broomhouse Hub, is a Company Limited by Guarantee No SC320027 and a</w:t>
    </w:r>
    <w:r>
      <w:rPr>
        <w:sz w:val="16"/>
        <w:szCs w:val="16"/>
      </w:rPr>
      <w:t xml:space="preserve"> </w:t>
    </w:r>
    <w:r>
      <w:rPr>
        <w:rFonts w:ascii="Qanelas Soft" w:hAnsi="Qanelas Soft"/>
        <w:sz w:val="16"/>
        <w:szCs w:val="16"/>
      </w:rPr>
      <w:t xml:space="preserve">Registered Scottish Charity No SC003706 </w:t>
    </w:r>
  </w:p>
  <w:p w14:paraId="2E3A6C44" w14:textId="7B1B5732" w:rsidR="0099445A" w:rsidRPr="00C25733" w:rsidRDefault="0099445A" w:rsidP="007E07A6">
    <w:pPr>
      <w:pStyle w:val="Footer"/>
      <w:ind w:right="360"/>
      <w:jc w:val="cen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23012" w14:textId="77777777" w:rsidR="00FA521E" w:rsidRDefault="00FA521E">
      <w:r>
        <w:separator/>
      </w:r>
    </w:p>
  </w:footnote>
  <w:footnote w:type="continuationSeparator" w:id="0">
    <w:p w14:paraId="3FB893EA" w14:textId="77777777" w:rsidR="00FA521E" w:rsidRDefault="00FA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35" w:type="pct"/>
      <w:tblBorders>
        <w:bottom w:val="single" w:sz="18" w:space="0" w:color="auto"/>
      </w:tblBorders>
      <w:tblLook w:val="04A0" w:firstRow="1" w:lastRow="0" w:firstColumn="1" w:lastColumn="0" w:noHBand="0" w:noVBand="1"/>
    </w:tblPr>
    <w:tblGrid>
      <w:gridCol w:w="6759"/>
      <w:gridCol w:w="2665"/>
    </w:tblGrid>
    <w:tr w:rsidR="00A27270" w:rsidRPr="004C2370" w14:paraId="1755EAE9" w14:textId="77777777" w:rsidTr="004C2370">
      <w:tc>
        <w:tcPr>
          <w:tcW w:w="3586" w:type="pct"/>
          <w:shd w:val="clear" w:color="auto" w:fill="auto"/>
        </w:tcPr>
        <w:p w14:paraId="60012AE2" w14:textId="00E9FD05" w:rsidR="00A27270" w:rsidRPr="00B75E0D" w:rsidRDefault="00AA65DF" w:rsidP="00A27270">
          <w:pPr>
            <w:pStyle w:val="Header"/>
          </w:pPr>
          <w:r>
            <w:rPr>
              <w:noProof/>
              <w:lang w:eastAsia="en-GB"/>
            </w:rPr>
            <w:drawing>
              <wp:inline distT="0" distB="0" distL="0" distR="0" wp14:anchorId="2733BAE4" wp14:editId="2B9C4CEF">
                <wp:extent cx="13811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723900"/>
                        </a:xfrm>
                        <a:prstGeom prst="rect">
                          <a:avLst/>
                        </a:prstGeom>
                        <a:noFill/>
                        <a:ln>
                          <a:noFill/>
                        </a:ln>
                      </pic:spPr>
                    </pic:pic>
                  </a:graphicData>
                </a:graphic>
              </wp:inline>
            </w:drawing>
          </w:r>
          <w:r w:rsidR="00C42095">
            <w:t xml:space="preserve">     </w:t>
          </w:r>
        </w:p>
      </w:tc>
      <w:tc>
        <w:tcPr>
          <w:tcW w:w="1414" w:type="pct"/>
          <w:shd w:val="clear" w:color="auto" w:fill="auto"/>
        </w:tcPr>
        <w:p w14:paraId="27D70B53" w14:textId="77777777" w:rsidR="00A27270" w:rsidRPr="004C2370" w:rsidRDefault="002610F4" w:rsidP="00A27270">
          <w:pPr>
            <w:pStyle w:val="Heading1"/>
            <w:jc w:val="right"/>
            <w:rPr>
              <w:rFonts w:ascii="Calibri" w:hAnsi="Calibri" w:cs="Calibri"/>
              <w:sz w:val="18"/>
              <w:szCs w:val="18"/>
            </w:rPr>
          </w:pPr>
          <w:r w:rsidRPr="004C2370">
            <w:rPr>
              <w:rFonts w:ascii="Calibri" w:hAnsi="Calibri" w:cs="Calibri"/>
              <w:sz w:val="18"/>
              <w:szCs w:val="18"/>
            </w:rPr>
            <w:t>Space</w:t>
          </w:r>
          <w:r w:rsidR="00A27270" w:rsidRPr="004C2370">
            <w:rPr>
              <w:rFonts w:ascii="Calibri" w:hAnsi="Calibri" w:cs="Calibri"/>
              <w:sz w:val="18"/>
              <w:szCs w:val="18"/>
            </w:rPr>
            <w:t xml:space="preserve"> &amp; Broomhouse Hub</w:t>
          </w:r>
        </w:p>
        <w:p w14:paraId="7FDA4637" w14:textId="77777777" w:rsidR="00A27270" w:rsidRPr="004C2370" w:rsidRDefault="00A27270" w:rsidP="00A27270">
          <w:pPr>
            <w:jc w:val="right"/>
            <w:rPr>
              <w:rFonts w:ascii="Calibri" w:hAnsi="Calibri" w:cs="Calibri"/>
              <w:sz w:val="18"/>
              <w:szCs w:val="18"/>
            </w:rPr>
          </w:pPr>
          <w:r w:rsidRPr="004C2370">
            <w:rPr>
              <w:rFonts w:ascii="Calibri" w:hAnsi="Calibri" w:cs="Calibri"/>
              <w:sz w:val="18"/>
              <w:szCs w:val="18"/>
            </w:rPr>
            <w:t>79/89 Broomhouse Crescent</w:t>
          </w:r>
        </w:p>
        <w:p w14:paraId="73C4AEBA" w14:textId="77777777" w:rsidR="00A27270" w:rsidRPr="004C2370" w:rsidRDefault="00A27270" w:rsidP="00A27270">
          <w:pPr>
            <w:jc w:val="right"/>
            <w:rPr>
              <w:rFonts w:ascii="Calibri" w:hAnsi="Calibri" w:cs="Calibri"/>
              <w:sz w:val="18"/>
              <w:szCs w:val="18"/>
            </w:rPr>
          </w:pPr>
          <w:r w:rsidRPr="004C2370">
            <w:rPr>
              <w:rFonts w:ascii="Calibri" w:hAnsi="Calibri" w:cs="Calibri"/>
              <w:sz w:val="18"/>
              <w:szCs w:val="18"/>
            </w:rPr>
            <w:t>Edinburgh EH11 3RH</w:t>
          </w:r>
        </w:p>
        <w:p w14:paraId="5B70146C" w14:textId="77777777" w:rsidR="00A27270" w:rsidRPr="004C2370" w:rsidRDefault="00A27270" w:rsidP="00A27270">
          <w:pPr>
            <w:jc w:val="right"/>
            <w:rPr>
              <w:rFonts w:ascii="Calibri" w:hAnsi="Calibri" w:cs="Calibri"/>
              <w:sz w:val="18"/>
              <w:szCs w:val="18"/>
            </w:rPr>
          </w:pPr>
          <w:r w:rsidRPr="004C2370">
            <w:rPr>
              <w:rFonts w:ascii="Calibri" w:hAnsi="Calibri" w:cs="Calibri"/>
              <w:sz w:val="18"/>
              <w:szCs w:val="18"/>
            </w:rPr>
            <w:t>Tel/Fax: 0131 455 7731</w:t>
          </w:r>
        </w:p>
        <w:p w14:paraId="75CC6100" w14:textId="27B31A38" w:rsidR="00A27270" w:rsidRPr="004C2370" w:rsidRDefault="00A27270" w:rsidP="00A27270">
          <w:pPr>
            <w:jc w:val="right"/>
            <w:rPr>
              <w:rFonts w:ascii="Calibri" w:hAnsi="Calibri" w:cs="Calibri"/>
              <w:sz w:val="18"/>
              <w:szCs w:val="18"/>
            </w:rPr>
          </w:pPr>
          <w:r w:rsidRPr="004C2370">
            <w:rPr>
              <w:rFonts w:ascii="Calibri" w:hAnsi="Calibri" w:cs="Calibri"/>
              <w:sz w:val="18"/>
              <w:szCs w:val="18"/>
            </w:rPr>
            <w:t xml:space="preserve">Email: </w:t>
          </w:r>
          <w:r w:rsidR="004B6CC6">
            <w:rPr>
              <w:rFonts w:ascii="Calibri" w:hAnsi="Calibri" w:cs="Calibri"/>
              <w:sz w:val="18"/>
              <w:szCs w:val="18"/>
            </w:rPr>
            <w:t>admin</w:t>
          </w:r>
          <w:r w:rsidRPr="004C2370">
            <w:rPr>
              <w:rFonts w:ascii="Calibri" w:hAnsi="Calibri" w:cs="Calibri"/>
              <w:sz w:val="18"/>
              <w:szCs w:val="18"/>
            </w:rPr>
            <w:t>@</w:t>
          </w:r>
          <w:r w:rsidR="002610F4" w:rsidRPr="004C2370">
            <w:rPr>
              <w:rFonts w:ascii="Calibri" w:hAnsi="Calibri" w:cs="Calibri"/>
              <w:sz w:val="18"/>
              <w:szCs w:val="18"/>
            </w:rPr>
            <w:t>Space</w:t>
          </w:r>
          <w:r w:rsidRPr="004C2370">
            <w:rPr>
              <w:rFonts w:ascii="Calibri" w:hAnsi="Calibri" w:cs="Calibri"/>
              <w:sz w:val="18"/>
              <w:szCs w:val="18"/>
            </w:rPr>
            <w:t>scot.org</w:t>
          </w:r>
        </w:p>
        <w:p w14:paraId="3CB2412D" w14:textId="77777777" w:rsidR="00A27270" w:rsidRPr="004C2370" w:rsidRDefault="00A27270" w:rsidP="00A27270">
          <w:pPr>
            <w:jc w:val="right"/>
            <w:rPr>
              <w:rFonts w:ascii="Calibri" w:hAnsi="Calibri" w:cs="Calibri"/>
              <w:sz w:val="18"/>
              <w:szCs w:val="18"/>
            </w:rPr>
          </w:pPr>
          <w:r w:rsidRPr="004C2370">
            <w:rPr>
              <w:rFonts w:ascii="Calibri" w:hAnsi="Calibri" w:cs="Calibri"/>
              <w:sz w:val="18"/>
              <w:szCs w:val="18"/>
            </w:rPr>
            <w:t xml:space="preserve">Website: </w:t>
          </w:r>
          <w:r w:rsidRPr="004C2370">
            <w:rPr>
              <w:rFonts w:ascii="Calibri" w:hAnsi="Calibri" w:cs="Calibri"/>
              <w:sz w:val="18"/>
              <w:szCs w:val="18"/>
              <w:u w:color="FFFFFF"/>
            </w:rPr>
            <w:t>www.</w:t>
          </w:r>
          <w:r w:rsidR="002610F4" w:rsidRPr="004C2370">
            <w:rPr>
              <w:rFonts w:ascii="Calibri" w:hAnsi="Calibri" w:cs="Calibri"/>
              <w:sz w:val="18"/>
              <w:szCs w:val="18"/>
              <w:u w:color="FFFFFF"/>
            </w:rPr>
            <w:t>Space</w:t>
          </w:r>
          <w:r w:rsidRPr="004C2370">
            <w:rPr>
              <w:rFonts w:ascii="Calibri" w:hAnsi="Calibri" w:cs="Calibri"/>
              <w:sz w:val="18"/>
              <w:szCs w:val="18"/>
              <w:u w:color="FFFFFF"/>
            </w:rPr>
            <w:t>org.org</w:t>
          </w:r>
        </w:p>
        <w:p w14:paraId="1D7B1EB6" w14:textId="77777777" w:rsidR="00A27270" w:rsidRPr="004C2370" w:rsidRDefault="00A27270" w:rsidP="00A27270">
          <w:pPr>
            <w:ind w:left="720"/>
            <w:rPr>
              <w:rFonts w:ascii="Calibri" w:hAnsi="Calibri" w:cs="Calibri"/>
              <w:sz w:val="18"/>
              <w:szCs w:val="18"/>
            </w:rPr>
          </w:pPr>
          <w:r w:rsidRPr="004C2370">
            <w:rPr>
              <w:rFonts w:ascii="Calibri" w:hAnsi="Calibri" w:cs="Calibri"/>
              <w:sz w:val="18"/>
              <w:szCs w:val="18"/>
            </w:rPr>
            <w:t xml:space="preserve">           </w:t>
          </w:r>
        </w:p>
      </w:tc>
    </w:tr>
  </w:tbl>
  <w:p w14:paraId="5621A85D" w14:textId="77777777" w:rsidR="0099761C" w:rsidRDefault="00997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81E"/>
    <w:multiLevelType w:val="hybridMultilevel"/>
    <w:tmpl w:val="98D24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674C2"/>
    <w:multiLevelType w:val="hybridMultilevel"/>
    <w:tmpl w:val="ED02F3C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D6A04"/>
    <w:multiLevelType w:val="hybridMultilevel"/>
    <w:tmpl w:val="F6EE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96E79"/>
    <w:multiLevelType w:val="hybridMultilevel"/>
    <w:tmpl w:val="BF828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7307EC"/>
    <w:multiLevelType w:val="multilevel"/>
    <w:tmpl w:val="52F2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83258"/>
    <w:multiLevelType w:val="hybridMultilevel"/>
    <w:tmpl w:val="4644FA0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A72A7E"/>
    <w:multiLevelType w:val="hybridMultilevel"/>
    <w:tmpl w:val="CD5E3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817E31"/>
    <w:multiLevelType w:val="hybridMultilevel"/>
    <w:tmpl w:val="FFF0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17997"/>
    <w:multiLevelType w:val="hybridMultilevel"/>
    <w:tmpl w:val="E9CC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45569"/>
    <w:multiLevelType w:val="hybridMultilevel"/>
    <w:tmpl w:val="622C9C32"/>
    <w:lvl w:ilvl="0" w:tplc="97D68D6E">
      <w:numFmt w:val="bullet"/>
      <w:lvlText w:val="-"/>
      <w:lvlJc w:val="left"/>
      <w:pPr>
        <w:ind w:left="720" w:hanging="360"/>
      </w:pPr>
      <w:rPr>
        <w:rFonts w:ascii="Qanelas Soft" w:eastAsia="Calibri" w:hAnsi="Qanelas Sof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AB2505"/>
    <w:multiLevelType w:val="hybridMultilevel"/>
    <w:tmpl w:val="CD66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412DA"/>
    <w:multiLevelType w:val="hybridMultilevel"/>
    <w:tmpl w:val="D7EC2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127E80"/>
    <w:multiLevelType w:val="hybridMultilevel"/>
    <w:tmpl w:val="74788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391ECC"/>
    <w:multiLevelType w:val="hybridMultilevel"/>
    <w:tmpl w:val="19AEA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53128A"/>
    <w:multiLevelType w:val="hybridMultilevel"/>
    <w:tmpl w:val="2508E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B91B99"/>
    <w:multiLevelType w:val="hybridMultilevel"/>
    <w:tmpl w:val="C566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0548E"/>
    <w:multiLevelType w:val="hybridMultilevel"/>
    <w:tmpl w:val="448A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94BFB"/>
    <w:multiLevelType w:val="hybridMultilevel"/>
    <w:tmpl w:val="4016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557F4"/>
    <w:multiLevelType w:val="hybridMultilevel"/>
    <w:tmpl w:val="80FA7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425AEB"/>
    <w:multiLevelType w:val="hybridMultilevel"/>
    <w:tmpl w:val="753A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9260BF"/>
    <w:multiLevelType w:val="hybridMultilevel"/>
    <w:tmpl w:val="A1C44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8"/>
  </w:num>
  <w:num w:numId="3">
    <w:abstractNumId w:val="11"/>
  </w:num>
  <w:num w:numId="4">
    <w:abstractNumId w:val="3"/>
  </w:num>
  <w:num w:numId="5">
    <w:abstractNumId w:val="6"/>
  </w:num>
  <w:num w:numId="6">
    <w:abstractNumId w:val="20"/>
  </w:num>
  <w:num w:numId="7">
    <w:abstractNumId w:val="19"/>
  </w:num>
  <w:num w:numId="8">
    <w:abstractNumId w:val="10"/>
  </w:num>
  <w:num w:numId="9">
    <w:abstractNumId w:val="9"/>
  </w:num>
  <w:num w:numId="10">
    <w:abstractNumId w:val="4"/>
  </w:num>
  <w:num w:numId="11">
    <w:abstractNumId w:val="13"/>
  </w:num>
  <w:num w:numId="12">
    <w:abstractNumId w:val="5"/>
  </w:num>
  <w:num w:numId="13">
    <w:abstractNumId w:val="15"/>
  </w:num>
  <w:num w:numId="14">
    <w:abstractNumId w:val="16"/>
  </w:num>
  <w:num w:numId="15">
    <w:abstractNumId w:val="7"/>
  </w:num>
  <w:num w:numId="16">
    <w:abstractNumId w:val="8"/>
  </w:num>
  <w:num w:numId="17">
    <w:abstractNumId w:val="17"/>
  </w:num>
  <w:num w:numId="18">
    <w:abstractNumId w:val="0"/>
  </w:num>
  <w:num w:numId="19">
    <w:abstractNumId w:val="12"/>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C6"/>
    <w:rsid w:val="00025553"/>
    <w:rsid w:val="00025932"/>
    <w:rsid w:val="00025EA1"/>
    <w:rsid w:val="000462DD"/>
    <w:rsid w:val="0007756A"/>
    <w:rsid w:val="0008317A"/>
    <w:rsid w:val="00093E6B"/>
    <w:rsid w:val="00097200"/>
    <w:rsid w:val="000B4530"/>
    <w:rsid w:val="000B4EAA"/>
    <w:rsid w:val="000E17F9"/>
    <w:rsid w:val="000E3CC1"/>
    <w:rsid w:val="000E4FD1"/>
    <w:rsid w:val="000E7116"/>
    <w:rsid w:val="000F1F16"/>
    <w:rsid w:val="000F6ECF"/>
    <w:rsid w:val="00101141"/>
    <w:rsid w:val="00107392"/>
    <w:rsid w:val="00115DC1"/>
    <w:rsid w:val="00122478"/>
    <w:rsid w:val="00122F60"/>
    <w:rsid w:val="00124701"/>
    <w:rsid w:val="00130456"/>
    <w:rsid w:val="00136102"/>
    <w:rsid w:val="001372A1"/>
    <w:rsid w:val="00143415"/>
    <w:rsid w:val="00147E96"/>
    <w:rsid w:val="00156FEA"/>
    <w:rsid w:val="00166AA6"/>
    <w:rsid w:val="00171538"/>
    <w:rsid w:val="00180269"/>
    <w:rsid w:val="0018280C"/>
    <w:rsid w:val="001A4DEB"/>
    <w:rsid w:val="001A5B8D"/>
    <w:rsid w:val="001C256E"/>
    <w:rsid w:val="001C354B"/>
    <w:rsid w:val="001E02D7"/>
    <w:rsid w:val="001E04AF"/>
    <w:rsid w:val="001E1D6E"/>
    <w:rsid w:val="001E2758"/>
    <w:rsid w:val="00202A94"/>
    <w:rsid w:val="00202E5B"/>
    <w:rsid w:val="002032F5"/>
    <w:rsid w:val="00203932"/>
    <w:rsid w:val="0021111C"/>
    <w:rsid w:val="00211740"/>
    <w:rsid w:val="002122CB"/>
    <w:rsid w:val="00215016"/>
    <w:rsid w:val="00215FC0"/>
    <w:rsid w:val="00227D26"/>
    <w:rsid w:val="00237E6B"/>
    <w:rsid w:val="002607FD"/>
    <w:rsid w:val="00260936"/>
    <w:rsid w:val="002610F4"/>
    <w:rsid w:val="00264C19"/>
    <w:rsid w:val="0027780C"/>
    <w:rsid w:val="00283F18"/>
    <w:rsid w:val="00292022"/>
    <w:rsid w:val="00296DAC"/>
    <w:rsid w:val="00297412"/>
    <w:rsid w:val="002A0319"/>
    <w:rsid w:val="002B0344"/>
    <w:rsid w:val="002B262D"/>
    <w:rsid w:val="002B2F14"/>
    <w:rsid w:val="002B541B"/>
    <w:rsid w:val="002C0CCE"/>
    <w:rsid w:val="002C448D"/>
    <w:rsid w:val="002E1C5D"/>
    <w:rsid w:val="002E7FE5"/>
    <w:rsid w:val="00304B81"/>
    <w:rsid w:val="00314FC2"/>
    <w:rsid w:val="00335A23"/>
    <w:rsid w:val="00343633"/>
    <w:rsid w:val="003531F1"/>
    <w:rsid w:val="003571D0"/>
    <w:rsid w:val="003576AA"/>
    <w:rsid w:val="003610BB"/>
    <w:rsid w:val="00361D01"/>
    <w:rsid w:val="0038077B"/>
    <w:rsid w:val="00382433"/>
    <w:rsid w:val="00386F51"/>
    <w:rsid w:val="00391ABD"/>
    <w:rsid w:val="003B1302"/>
    <w:rsid w:val="003C1460"/>
    <w:rsid w:val="003C5E22"/>
    <w:rsid w:val="003D2632"/>
    <w:rsid w:val="003D34FF"/>
    <w:rsid w:val="003D4EEC"/>
    <w:rsid w:val="003D6AF1"/>
    <w:rsid w:val="003D7FC0"/>
    <w:rsid w:val="003E7C42"/>
    <w:rsid w:val="003F135A"/>
    <w:rsid w:val="003F3B1A"/>
    <w:rsid w:val="0040425E"/>
    <w:rsid w:val="00406592"/>
    <w:rsid w:val="0041166C"/>
    <w:rsid w:val="00422399"/>
    <w:rsid w:val="00427FBB"/>
    <w:rsid w:val="00442DFC"/>
    <w:rsid w:val="00446108"/>
    <w:rsid w:val="00447CE5"/>
    <w:rsid w:val="00450706"/>
    <w:rsid w:val="004622F7"/>
    <w:rsid w:val="0047718A"/>
    <w:rsid w:val="00483B9D"/>
    <w:rsid w:val="00491E91"/>
    <w:rsid w:val="004A1BC1"/>
    <w:rsid w:val="004A35EC"/>
    <w:rsid w:val="004B0FBE"/>
    <w:rsid w:val="004B283A"/>
    <w:rsid w:val="004B6CC6"/>
    <w:rsid w:val="004C2370"/>
    <w:rsid w:val="004C4C48"/>
    <w:rsid w:val="004D3060"/>
    <w:rsid w:val="004D725D"/>
    <w:rsid w:val="004E1003"/>
    <w:rsid w:val="004F79C7"/>
    <w:rsid w:val="0050676C"/>
    <w:rsid w:val="00514B31"/>
    <w:rsid w:val="005161CF"/>
    <w:rsid w:val="00536C1A"/>
    <w:rsid w:val="00537039"/>
    <w:rsid w:val="005477C2"/>
    <w:rsid w:val="00553BC8"/>
    <w:rsid w:val="005564C1"/>
    <w:rsid w:val="00575C3F"/>
    <w:rsid w:val="0057735C"/>
    <w:rsid w:val="0057786E"/>
    <w:rsid w:val="00586009"/>
    <w:rsid w:val="005A2A24"/>
    <w:rsid w:val="005A3D20"/>
    <w:rsid w:val="005B2CB9"/>
    <w:rsid w:val="005B2E7A"/>
    <w:rsid w:val="005B5EF2"/>
    <w:rsid w:val="005C3111"/>
    <w:rsid w:val="005D2C69"/>
    <w:rsid w:val="005E4AC7"/>
    <w:rsid w:val="005F40D6"/>
    <w:rsid w:val="006053EE"/>
    <w:rsid w:val="006079B0"/>
    <w:rsid w:val="00617DC4"/>
    <w:rsid w:val="00626FEC"/>
    <w:rsid w:val="0063613C"/>
    <w:rsid w:val="00640184"/>
    <w:rsid w:val="00641BF2"/>
    <w:rsid w:val="00650DD4"/>
    <w:rsid w:val="00654CDE"/>
    <w:rsid w:val="00682157"/>
    <w:rsid w:val="0069002A"/>
    <w:rsid w:val="0069280F"/>
    <w:rsid w:val="0069399F"/>
    <w:rsid w:val="006A35AE"/>
    <w:rsid w:val="006A4AE7"/>
    <w:rsid w:val="006A5308"/>
    <w:rsid w:val="006C0464"/>
    <w:rsid w:val="006C396F"/>
    <w:rsid w:val="006C49E8"/>
    <w:rsid w:val="006E214D"/>
    <w:rsid w:val="006E5F6E"/>
    <w:rsid w:val="006F30EE"/>
    <w:rsid w:val="006F5228"/>
    <w:rsid w:val="0070188B"/>
    <w:rsid w:val="00721E16"/>
    <w:rsid w:val="007303EF"/>
    <w:rsid w:val="007660F4"/>
    <w:rsid w:val="007732DE"/>
    <w:rsid w:val="007747BE"/>
    <w:rsid w:val="00774FC1"/>
    <w:rsid w:val="007769F8"/>
    <w:rsid w:val="00782460"/>
    <w:rsid w:val="007A184D"/>
    <w:rsid w:val="007A3552"/>
    <w:rsid w:val="007A4949"/>
    <w:rsid w:val="007B11EE"/>
    <w:rsid w:val="007D700A"/>
    <w:rsid w:val="007E07A6"/>
    <w:rsid w:val="007F4017"/>
    <w:rsid w:val="00821DEF"/>
    <w:rsid w:val="00822FD6"/>
    <w:rsid w:val="0084100C"/>
    <w:rsid w:val="00847EF6"/>
    <w:rsid w:val="0085208E"/>
    <w:rsid w:val="00856B7A"/>
    <w:rsid w:val="00873259"/>
    <w:rsid w:val="00875234"/>
    <w:rsid w:val="00876FC6"/>
    <w:rsid w:val="008A7DE2"/>
    <w:rsid w:val="008B7EE0"/>
    <w:rsid w:val="008C1465"/>
    <w:rsid w:val="008E2331"/>
    <w:rsid w:val="008F6429"/>
    <w:rsid w:val="0090218A"/>
    <w:rsid w:val="00910468"/>
    <w:rsid w:val="009106E3"/>
    <w:rsid w:val="00917DA3"/>
    <w:rsid w:val="00924BFD"/>
    <w:rsid w:val="00926187"/>
    <w:rsid w:val="00932F36"/>
    <w:rsid w:val="00933492"/>
    <w:rsid w:val="009414AA"/>
    <w:rsid w:val="00945741"/>
    <w:rsid w:val="009463C5"/>
    <w:rsid w:val="0095302B"/>
    <w:rsid w:val="00954825"/>
    <w:rsid w:val="00955563"/>
    <w:rsid w:val="009626E3"/>
    <w:rsid w:val="00962BD4"/>
    <w:rsid w:val="00970C77"/>
    <w:rsid w:val="0099445A"/>
    <w:rsid w:val="0099761C"/>
    <w:rsid w:val="009A26E3"/>
    <w:rsid w:val="009A7E76"/>
    <w:rsid w:val="009B2CB6"/>
    <w:rsid w:val="009B344C"/>
    <w:rsid w:val="009C5666"/>
    <w:rsid w:val="009C647B"/>
    <w:rsid w:val="009C64EE"/>
    <w:rsid w:val="009D67CA"/>
    <w:rsid w:val="009D7431"/>
    <w:rsid w:val="009E3FD3"/>
    <w:rsid w:val="009E54F7"/>
    <w:rsid w:val="009E5E13"/>
    <w:rsid w:val="009F1891"/>
    <w:rsid w:val="00A000E1"/>
    <w:rsid w:val="00A14EB3"/>
    <w:rsid w:val="00A20A14"/>
    <w:rsid w:val="00A27270"/>
    <w:rsid w:val="00A3240F"/>
    <w:rsid w:val="00A64439"/>
    <w:rsid w:val="00A7348D"/>
    <w:rsid w:val="00A739F8"/>
    <w:rsid w:val="00A76F47"/>
    <w:rsid w:val="00A76F73"/>
    <w:rsid w:val="00A772D7"/>
    <w:rsid w:val="00A9102C"/>
    <w:rsid w:val="00A912B4"/>
    <w:rsid w:val="00A94D01"/>
    <w:rsid w:val="00AA65DF"/>
    <w:rsid w:val="00AA6C9A"/>
    <w:rsid w:val="00AC31C7"/>
    <w:rsid w:val="00AC6D15"/>
    <w:rsid w:val="00AE3EB6"/>
    <w:rsid w:val="00AE4205"/>
    <w:rsid w:val="00B02A58"/>
    <w:rsid w:val="00B037E9"/>
    <w:rsid w:val="00B05084"/>
    <w:rsid w:val="00B14390"/>
    <w:rsid w:val="00B26A02"/>
    <w:rsid w:val="00B30CAA"/>
    <w:rsid w:val="00B42CC1"/>
    <w:rsid w:val="00B42F89"/>
    <w:rsid w:val="00B43427"/>
    <w:rsid w:val="00B51CD9"/>
    <w:rsid w:val="00B54951"/>
    <w:rsid w:val="00B56E81"/>
    <w:rsid w:val="00B61DBE"/>
    <w:rsid w:val="00B7282E"/>
    <w:rsid w:val="00B8018F"/>
    <w:rsid w:val="00B84A34"/>
    <w:rsid w:val="00B851F7"/>
    <w:rsid w:val="00BB4A9F"/>
    <w:rsid w:val="00BF0142"/>
    <w:rsid w:val="00C01F87"/>
    <w:rsid w:val="00C05BB2"/>
    <w:rsid w:val="00C1546B"/>
    <w:rsid w:val="00C23C65"/>
    <w:rsid w:val="00C25733"/>
    <w:rsid w:val="00C304E0"/>
    <w:rsid w:val="00C36F1D"/>
    <w:rsid w:val="00C42095"/>
    <w:rsid w:val="00C478CE"/>
    <w:rsid w:val="00C86696"/>
    <w:rsid w:val="00C87217"/>
    <w:rsid w:val="00C91C76"/>
    <w:rsid w:val="00C9360C"/>
    <w:rsid w:val="00C96009"/>
    <w:rsid w:val="00CA7CF1"/>
    <w:rsid w:val="00CB61EC"/>
    <w:rsid w:val="00CC0A6B"/>
    <w:rsid w:val="00CE09F5"/>
    <w:rsid w:val="00CE66DE"/>
    <w:rsid w:val="00D0074B"/>
    <w:rsid w:val="00D03763"/>
    <w:rsid w:val="00D125FD"/>
    <w:rsid w:val="00D12E26"/>
    <w:rsid w:val="00D15369"/>
    <w:rsid w:val="00D20C7F"/>
    <w:rsid w:val="00D23E8D"/>
    <w:rsid w:val="00D36E60"/>
    <w:rsid w:val="00D37D28"/>
    <w:rsid w:val="00D624A7"/>
    <w:rsid w:val="00D713A8"/>
    <w:rsid w:val="00D75C20"/>
    <w:rsid w:val="00D901A0"/>
    <w:rsid w:val="00D94220"/>
    <w:rsid w:val="00DA0C5D"/>
    <w:rsid w:val="00DA3BB5"/>
    <w:rsid w:val="00DB1417"/>
    <w:rsid w:val="00DB2870"/>
    <w:rsid w:val="00DC4744"/>
    <w:rsid w:val="00E075CB"/>
    <w:rsid w:val="00E11C94"/>
    <w:rsid w:val="00E136A4"/>
    <w:rsid w:val="00E345C9"/>
    <w:rsid w:val="00E47E04"/>
    <w:rsid w:val="00E61DF3"/>
    <w:rsid w:val="00E651FB"/>
    <w:rsid w:val="00E70C5B"/>
    <w:rsid w:val="00E70FD2"/>
    <w:rsid w:val="00E81160"/>
    <w:rsid w:val="00E83B42"/>
    <w:rsid w:val="00E95BB3"/>
    <w:rsid w:val="00EB5997"/>
    <w:rsid w:val="00EC39D6"/>
    <w:rsid w:val="00ED441A"/>
    <w:rsid w:val="00ED74A9"/>
    <w:rsid w:val="00ED7F24"/>
    <w:rsid w:val="00EF1D8A"/>
    <w:rsid w:val="00F026EA"/>
    <w:rsid w:val="00F04352"/>
    <w:rsid w:val="00F15B88"/>
    <w:rsid w:val="00F26881"/>
    <w:rsid w:val="00F30650"/>
    <w:rsid w:val="00F33F4D"/>
    <w:rsid w:val="00F374A3"/>
    <w:rsid w:val="00F47531"/>
    <w:rsid w:val="00F54950"/>
    <w:rsid w:val="00F54CCE"/>
    <w:rsid w:val="00F55CF1"/>
    <w:rsid w:val="00F625E5"/>
    <w:rsid w:val="00F65F50"/>
    <w:rsid w:val="00F90A58"/>
    <w:rsid w:val="00F94977"/>
    <w:rsid w:val="00FA3DAD"/>
    <w:rsid w:val="00FA521E"/>
    <w:rsid w:val="00FB0B0F"/>
    <w:rsid w:val="00FC447F"/>
    <w:rsid w:val="00FD2D07"/>
    <w:rsid w:val="00FE3384"/>
    <w:rsid w:val="00FE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DF9C5CE"/>
  <w15:chartTrackingRefBased/>
  <w15:docId w15:val="{446B57A9-0CFA-4B63-9205-7595DC9C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link w:val="Heading2Char"/>
    <w:qFormat/>
    <w:pPr>
      <w:keepNext/>
      <w:jc w:val="both"/>
      <w:outlineLvl w:val="1"/>
    </w:pPr>
    <w:rPr>
      <w:rFonts w:ascii="Comic Sans MS" w:hAnsi="Comic Sans MS"/>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link w:val="BalloonTextChar"/>
    <w:rsid w:val="0050676C"/>
    <w:rPr>
      <w:rFonts w:ascii="Tahoma" w:hAnsi="Tahoma" w:cs="Tahoma"/>
      <w:sz w:val="16"/>
      <w:szCs w:val="16"/>
    </w:rPr>
  </w:style>
  <w:style w:type="character" w:customStyle="1" w:styleId="BalloonTextChar">
    <w:name w:val="Balloon Text Char"/>
    <w:link w:val="BalloonText"/>
    <w:rsid w:val="0050676C"/>
    <w:rPr>
      <w:rFonts w:ascii="Tahoma" w:hAnsi="Tahoma" w:cs="Tahoma"/>
      <w:sz w:val="16"/>
      <w:szCs w:val="16"/>
      <w:lang w:eastAsia="en-US"/>
    </w:rPr>
  </w:style>
  <w:style w:type="character" w:customStyle="1" w:styleId="Heading2Char">
    <w:name w:val="Heading 2 Char"/>
    <w:link w:val="Heading2"/>
    <w:rsid w:val="009B344C"/>
    <w:rPr>
      <w:rFonts w:ascii="Comic Sans MS" w:hAnsi="Comic Sans MS"/>
      <w:b/>
      <w:bCs/>
      <w:sz w:val="22"/>
      <w:szCs w:val="22"/>
      <w:u w:val="single"/>
      <w:lang w:eastAsia="en-US"/>
    </w:rPr>
  </w:style>
  <w:style w:type="character" w:customStyle="1" w:styleId="HeaderChar">
    <w:name w:val="Header Char"/>
    <w:link w:val="Header"/>
    <w:uiPriority w:val="99"/>
    <w:rsid w:val="0099761C"/>
    <w:rPr>
      <w:sz w:val="24"/>
      <w:szCs w:val="24"/>
      <w:lang w:eastAsia="en-US"/>
    </w:rPr>
  </w:style>
  <w:style w:type="paragraph" w:styleId="ListParagraph">
    <w:name w:val="List Paragraph"/>
    <w:basedOn w:val="Normal"/>
    <w:uiPriority w:val="34"/>
    <w:qFormat/>
    <w:rsid w:val="0099761C"/>
    <w:pPr>
      <w:ind w:left="720"/>
    </w:pPr>
  </w:style>
  <w:style w:type="paragraph" w:styleId="NoSpacing">
    <w:name w:val="No Spacing"/>
    <w:uiPriority w:val="1"/>
    <w:qFormat/>
    <w:rsid w:val="00A27270"/>
    <w:rPr>
      <w:rFonts w:ascii="Calibri" w:eastAsia="Calibri" w:hAnsi="Calibri"/>
      <w:sz w:val="22"/>
      <w:szCs w:val="22"/>
      <w:lang w:eastAsia="en-US"/>
    </w:rPr>
  </w:style>
  <w:style w:type="character" w:styleId="CommentReference">
    <w:name w:val="annotation reference"/>
    <w:uiPriority w:val="99"/>
    <w:rsid w:val="00B14390"/>
    <w:rPr>
      <w:sz w:val="16"/>
      <w:szCs w:val="16"/>
    </w:rPr>
  </w:style>
  <w:style w:type="paragraph" w:styleId="CommentText">
    <w:name w:val="annotation text"/>
    <w:basedOn w:val="Normal"/>
    <w:link w:val="CommentTextChar"/>
    <w:rsid w:val="00B14390"/>
    <w:rPr>
      <w:sz w:val="20"/>
      <w:szCs w:val="20"/>
    </w:rPr>
  </w:style>
  <w:style w:type="character" w:customStyle="1" w:styleId="CommentTextChar">
    <w:name w:val="Comment Text Char"/>
    <w:link w:val="CommentText"/>
    <w:rsid w:val="00B14390"/>
    <w:rPr>
      <w:lang w:eastAsia="en-US"/>
    </w:rPr>
  </w:style>
  <w:style w:type="paragraph" w:styleId="CommentSubject">
    <w:name w:val="annotation subject"/>
    <w:basedOn w:val="CommentText"/>
    <w:next w:val="CommentText"/>
    <w:link w:val="CommentSubjectChar"/>
    <w:rsid w:val="00B14390"/>
    <w:rPr>
      <w:b/>
      <w:bCs/>
    </w:rPr>
  </w:style>
  <w:style w:type="character" w:customStyle="1" w:styleId="CommentSubjectChar">
    <w:name w:val="Comment Subject Char"/>
    <w:link w:val="CommentSubject"/>
    <w:rsid w:val="00B14390"/>
    <w:rPr>
      <w:b/>
      <w:bCs/>
      <w:lang w:eastAsia="en-US"/>
    </w:rPr>
  </w:style>
  <w:style w:type="table" w:styleId="TableGrid">
    <w:name w:val="Table Grid"/>
    <w:basedOn w:val="TableNormal"/>
    <w:uiPriority w:val="39"/>
    <w:rsid w:val="005A2A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1DBE"/>
    <w:pPr>
      <w:spacing w:before="100" w:beforeAutospacing="1" w:after="100" w:afterAutospacing="1"/>
    </w:pPr>
    <w:rPr>
      <w:lang w:eastAsia="en-GB"/>
    </w:rPr>
  </w:style>
  <w:style w:type="character" w:styleId="Strong">
    <w:name w:val="Strong"/>
    <w:basedOn w:val="DefaultParagraphFont"/>
    <w:uiPriority w:val="22"/>
    <w:qFormat/>
    <w:rsid w:val="00B61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85382">
      <w:bodyDiv w:val="1"/>
      <w:marLeft w:val="0"/>
      <w:marRight w:val="0"/>
      <w:marTop w:val="0"/>
      <w:marBottom w:val="0"/>
      <w:divBdr>
        <w:top w:val="none" w:sz="0" w:space="0" w:color="auto"/>
        <w:left w:val="none" w:sz="0" w:space="0" w:color="auto"/>
        <w:bottom w:val="none" w:sz="0" w:space="0" w:color="auto"/>
        <w:right w:val="none" w:sz="0" w:space="0" w:color="auto"/>
      </w:divBdr>
    </w:div>
    <w:div w:id="962879459">
      <w:bodyDiv w:val="1"/>
      <w:marLeft w:val="0"/>
      <w:marRight w:val="0"/>
      <w:marTop w:val="0"/>
      <w:marBottom w:val="0"/>
      <w:divBdr>
        <w:top w:val="none" w:sz="0" w:space="0" w:color="auto"/>
        <w:left w:val="none" w:sz="0" w:space="0" w:color="auto"/>
        <w:bottom w:val="none" w:sz="0" w:space="0" w:color="auto"/>
        <w:right w:val="none" w:sz="0" w:space="0" w:color="auto"/>
      </w:divBdr>
    </w:div>
    <w:div w:id="1193345506">
      <w:bodyDiv w:val="1"/>
      <w:marLeft w:val="0"/>
      <w:marRight w:val="0"/>
      <w:marTop w:val="0"/>
      <w:marBottom w:val="0"/>
      <w:divBdr>
        <w:top w:val="none" w:sz="0" w:space="0" w:color="auto"/>
        <w:left w:val="none" w:sz="0" w:space="0" w:color="auto"/>
        <w:bottom w:val="none" w:sz="0" w:space="0" w:color="auto"/>
        <w:right w:val="none" w:sz="0" w:space="0" w:color="auto"/>
      </w:divBdr>
    </w:div>
    <w:div w:id="1957248958">
      <w:bodyDiv w:val="1"/>
      <w:marLeft w:val="0"/>
      <w:marRight w:val="0"/>
      <w:marTop w:val="0"/>
      <w:marBottom w:val="0"/>
      <w:divBdr>
        <w:top w:val="none" w:sz="0" w:space="0" w:color="auto"/>
        <w:left w:val="none" w:sz="0" w:space="0" w:color="auto"/>
        <w:bottom w:val="none" w:sz="0" w:space="0" w:color="auto"/>
        <w:right w:val="none" w:sz="0" w:space="0" w:color="auto"/>
      </w:divBdr>
    </w:div>
    <w:div w:id="202331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2944-65EB-4EE2-8B74-68E6E876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Broomhouse Centre Representative Council</vt:lpstr>
    </vt:vector>
  </TitlesOfParts>
  <Company>Beacon Club</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Broomhouse Centre Representative Council</dc:title>
  <dc:subject/>
  <dc:creator>Julie Burton</dc:creator>
  <cp:keywords/>
  <cp:lastModifiedBy>Hazel Bell</cp:lastModifiedBy>
  <cp:revision>2</cp:revision>
  <cp:lastPrinted>2020-12-17T14:29:00Z</cp:lastPrinted>
  <dcterms:created xsi:type="dcterms:W3CDTF">2020-12-17T17:40:00Z</dcterms:created>
  <dcterms:modified xsi:type="dcterms:W3CDTF">2020-12-17T17:40:00Z</dcterms:modified>
</cp:coreProperties>
</file>