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bookmarkStart w:id="0" w:name="_GoBack"/>
      <w:bookmarkEnd w:id="0"/>
      <w:r>
        <w:rPr>
          <w:rFonts w:ascii="Arial" w:eastAsia="Times New Roman" w:hAnsi="Arial" w:cs="Arial"/>
          <w:b/>
          <w:noProof/>
          <w:color w:val="404040" w:themeColor="text1" w:themeTint="BF"/>
          <w:szCs w:val="24"/>
          <w:lang w:val="en-GB" w:eastAsia="en-GB"/>
        </w:rPr>
        <w:t xml:space="preserve">         </w:t>
      </w:r>
      <w:r w:rsidR="00D254CE" w:rsidRPr="00F617FF">
        <w:rPr>
          <w:rFonts w:ascii="Arial" w:eastAsia="Times New Roman" w:hAnsi="Arial" w:cs="Arial"/>
          <w:b/>
          <w:noProof/>
          <w:color w:val="404040" w:themeColor="text1" w:themeTint="BF"/>
          <w:szCs w:val="24"/>
          <w:lang w:val="en-GB" w:eastAsia="en-GB"/>
        </w:rPr>
        <w:drawing>
          <wp:inline distT="0" distB="0" distL="0" distR="0" wp14:anchorId="46BB1B01" wp14:editId="1307D74C">
            <wp:extent cx="1246909" cy="467721"/>
            <wp:effectExtent l="0" t="0" r="0" b="0"/>
            <wp:docPr id="4" name="Picture 4" descr="GCA_Logo_2016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A_Logo_2016_500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377" cy="467897"/>
                    </a:xfrm>
                    <a:prstGeom prst="rect">
                      <a:avLst/>
                    </a:prstGeom>
                    <a:noFill/>
                    <a:ln>
                      <a:noFill/>
                    </a:ln>
                  </pic:spPr>
                </pic:pic>
              </a:graphicData>
            </a:graphic>
          </wp:inline>
        </w:drawing>
      </w:r>
    </w:p>
    <w:p w:rsidR="000D36CF" w:rsidRPr="00F617FF" w:rsidRDefault="000D36CF" w:rsidP="00463863">
      <w:pPr>
        <w:spacing w:line="200" w:lineRule="atLeast"/>
        <w:ind w:left="119"/>
        <w:jc w:val="both"/>
        <w:rPr>
          <w:rFonts w:ascii="Times New Roman" w:eastAsia="Times New Roman" w:hAnsi="Times New Roman" w:cs="Times New Roman"/>
          <w:color w:val="404040" w:themeColor="text1" w:themeTint="BF"/>
          <w:sz w:val="20"/>
          <w:szCs w:val="20"/>
        </w:rPr>
      </w:pPr>
    </w:p>
    <w:p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rsidR="000D36CF" w:rsidRPr="00F617FF" w:rsidRDefault="000D36CF" w:rsidP="00463863">
      <w:pPr>
        <w:jc w:val="both"/>
        <w:rPr>
          <w:rFonts w:ascii="Calibri" w:eastAsia="Calibri" w:hAnsi="Calibri" w:cs="Calibri"/>
          <w:b/>
          <w:bCs/>
          <w:color w:val="404040" w:themeColor="text1" w:themeTint="BF"/>
          <w:sz w:val="20"/>
          <w:szCs w:val="20"/>
        </w:rPr>
      </w:pPr>
    </w:p>
    <w:p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rsidR="0025629E" w:rsidRDefault="0025629E" w:rsidP="0025629E">
      <w:pPr>
        <w:pStyle w:val="BodyText"/>
        <w:spacing w:before="59"/>
        <w:ind w:right="252"/>
        <w:jc w:val="both"/>
        <w:rPr>
          <w:color w:val="404040" w:themeColor="text1" w:themeTint="BF"/>
        </w:rPr>
      </w:pPr>
      <w:r w:rsidRPr="0025629E">
        <w:rPr>
          <w:color w:val="404040" w:themeColor="text1" w:themeTint="BF"/>
        </w:rPr>
        <w:t xml:space="preserve">Glasgow Council on Alcohol (GCA) is a third sector volunteer led </w:t>
      </w:r>
      <w:proofErr w:type="spellStart"/>
      <w:r w:rsidRPr="0025629E">
        <w:rPr>
          <w:color w:val="404040" w:themeColor="text1" w:themeTint="BF"/>
        </w:rPr>
        <w:t>organisation</w:t>
      </w:r>
      <w:proofErr w:type="spellEnd"/>
      <w:r w:rsidRPr="0025629E">
        <w:rPr>
          <w:color w:val="404040" w:themeColor="text1" w:themeTint="BF"/>
        </w:rPr>
        <w:t xml:space="preserve">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w:t>
      </w:r>
      <w:proofErr w:type="spellStart"/>
      <w:r w:rsidRPr="0025629E">
        <w:rPr>
          <w:color w:val="404040" w:themeColor="text1" w:themeTint="BF"/>
        </w:rPr>
        <w:t>organisational</w:t>
      </w:r>
      <w:proofErr w:type="spellEnd"/>
      <w:r w:rsidRPr="0025629E">
        <w:rPr>
          <w:color w:val="404040" w:themeColor="text1" w:themeTint="BF"/>
        </w:rPr>
        <w:t xml:space="preserve"> member of COSCA and as such abides by the Statement of Ethics and Code of Practice.</w:t>
      </w:r>
    </w:p>
    <w:p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rsidR="00E0653F" w:rsidRPr="00E0653F" w:rsidRDefault="00E0653F" w:rsidP="00E0653F">
      <w:pPr>
        <w:pStyle w:val="BodyText"/>
        <w:jc w:val="both"/>
        <w:rPr>
          <w:color w:val="404040" w:themeColor="text1" w:themeTint="BF"/>
        </w:rPr>
      </w:pPr>
    </w:p>
    <w:p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rPr>
        <w:t>organisation</w:t>
      </w:r>
      <w:proofErr w:type="spellEnd"/>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rsidR="000D36CF" w:rsidRPr="00F617FF" w:rsidRDefault="004539E5" w:rsidP="00463863">
      <w:pPr>
        <w:pStyle w:val="BodyText"/>
        <w:numPr>
          <w:ilvl w:val="0"/>
          <w:numId w:val="2"/>
        </w:numPr>
        <w:tabs>
          <w:tab w:val="left" w:pos="1461"/>
        </w:tabs>
        <w:spacing w:before="2"/>
        <w:jc w:val="both"/>
        <w:rPr>
          <w:color w:val="404040" w:themeColor="text1" w:themeTint="BF"/>
        </w:rPr>
      </w:pPr>
      <w:proofErr w:type="gramStart"/>
      <w:r w:rsidRPr="00F617FF">
        <w:rPr>
          <w:color w:val="404040" w:themeColor="text1" w:themeTint="BF"/>
          <w:spacing w:val="-1"/>
        </w:rPr>
        <w:t>information</w:t>
      </w:r>
      <w:proofErr w:type="gramEnd"/>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w:t>
      </w:r>
      <w:r w:rsidR="00BD26FF">
        <w:rPr>
          <w:color w:val="404040" w:themeColor="text1" w:themeTint="BF"/>
        </w:rPr>
        <w:t xml:space="preserve"> (or to e-mail your details). These details</w:t>
      </w:r>
      <w:r w:rsidR="00073ED2">
        <w:rPr>
          <w:color w:val="404040" w:themeColor="text1" w:themeTint="BF"/>
        </w:rPr>
        <w:t xml:space="preserve"> wi</w:t>
      </w:r>
      <w:r w:rsidR="00BD26FF">
        <w:rPr>
          <w:color w:val="404040" w:themeColor="text1" w:themeTint="BF"/>
        </w:rPr>
        <w:t>ll only be accessed</w:t>
      </w:r>
      <w:r w:rsidR="00A505EE">
        <w:rPr>
          <w:color w:val="404040" w:themeColor="text1" w:themeTint="BF"/>
        </w:rPr>
        <w:t xml:space="preserve">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 xml:space="preserve">If you are unsuccessful, </w:t>
      </w:r>
      <w:r w:rsidR="00BD26FF">
        <w:rPr>
          <w:color w:val="404040" w:themeColor="text1" w:themeTint="BF"/>
        </w:rPr>
        <w:t>the details will not be accessed</w:t>
      </w:r>
      <w:r w:rsidR="00E0653F">
        <w:rPr>
          <w:color w:val="404040" w:themeColor="text1" w:themeTint="BF"/>
        </w:rPr>
        <w:t xml:space="preserve"> and will be securely </w:t>
      </w:r>
      <w:r w:rsidR="00A505EE">
        <w:rPr>
          <w:color w:val="404040" w:themeColor="text1" w:themeTint="BF"/>
        </w:rPr>
        <w:t>destroyed</w:t>
      </w:r>
      <w:r w:rsidR="00BD26FF">
        <w:rPr>
          <w:color w:val="404040" w:themeColor="text1" w:themeTint="BF"/>
        </w:rPr>
        <w:t xml:space="preserve"> (or deleted)</w:t>
      </w:r>
      <w:r w:rsidR="00E0653F">
        <w:rPr>
          <w:color w:val="404040" w:themeColor="text1" w:themeTint="BF"/>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w:t>
      </w:r>
      <w:r w:rsidR="00073ED2" w:rsidRPr="00073ED2">
        <w:rPr>
          <w:color w:val="404040" w:themeColor="text1" w:themeTint="BF"/>
          <w:spacing w:val="-4"/>
        </w:rPr>
        <w:lastRenderedPageBreak/>
        <w:t xml:space="preserve">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rsidR="00366834" w:rsidRDefault="00366834" w:rsidP="00463863">
      <w:pPr>
        <w:pStyle w:val="Heading1"/>
        <w:spacing w:before="59"/>
        <w:jc w:val="both"/>
        <w:rPr>
          <w:color w:val="404040" w:themeColor="text1" w:themeTint="BF"/>
          <w:spacing w:val="-1"/>
        </w:rPr>
      </w:pPr>
    </w:p>
    <w:p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rsidR="000D36CF" w:rsidRPr="00F617FF" w:rsidRDefault="000D36CF" w:rsidP="00463863">
      <w:pPr>
        <w:spacing w:before="12"/>
        <w:jc w:val="both"/>
        <w:rPr>
          <w:rFonts w:ascii="Calibri" w:eastAsia="Calibri" w:hAnsi="Calibri" w:cs="Calibri"/>
          <w:color w:val="404040" w:themeColor="text1" w:themeTint="BF"/>
        </w:rPr>
      </w:pPr>
    </w:p>
    <w:p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rsidR="000D36CF" w:rsidRPr="00F617FF" w:rsidRDefault="004539E5" w:rsidP="00463863">
      <w:pPr>
        <w:pStyle w:val="BodyText"/>
        <w:numPr>
          <w:ilvl w:val="0"/>
          <w:numId w:val="1"/>
        </w:numPr>
        <w:tabs>
          <w:tab w:val="left" w:pos="1101"/>
        </w:tabs>
        <w:ind w:right="199"/>
        <w:jc w:val="both"/>
        <w:rPr>
          <w:color w:val="404040" w:themeColor="text1" w:themeTint="BF"/>
        </w:rPr>
      </w:pPr>
      <w:proofErr w:type="gramStart"/>
      <w:r w:rsidRPr="00F617FF">
        <w:rPr>
          <w:color w:val="404040" w:themeColor="text1" w:themeTint="BF"/>
          <w:spacing w:val="-1"/>
        </w:rPr>
        <w:t>object</w:t>
      </w:r>
      <w:proofErr w:type="gram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rsidR="000D36CF" w:rsidRPr="00F617FF" w:rsidRDefault="000D36CF" w:rsidP="00463863">
      <w:pPr>
        <w:spacing w:before="12"/>
        <w:jc w:val="both"/>
        <w:rPr>
          <w:rFonts w:ascii="Calibri" w:eastAsia="Calibri" w:hAnsi="Calibri" w:cs="Calibri"/>
          <w:color w:val="404040" w:themeColor="text1" w:themeTint="BF"/>
          <w:sz w:val="9"/>
          <w:szCs w:val="9"/>
        </w:rPr>
      </w:pPr>
    </w:p>
    <w:p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proofErr w:type="spellStart"/>
      <w:r w:rsidRPr="00F617FF">
        <w:rPr>
          <w:color w:val="404040" w:themeColor="text1" w:themeTint="BF"/>
        </w:rPr>
        <w:t>organisation</w:t>
      </w:r>
      <w:proofErr w:type="spellEnd"/>
      <w:r w:rsidRPr="00F617FF">
        <w:rPr>
          <w:color w:val="404040" w:themeColor="text1" w:themeTint="BF"/>
        </w:rPr>
        <w:t xml:space="preserve">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10"/>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F9" w:rsidRDefault="00C73EF9" w:rsidP="0023030B">
      <w:r>
        <w:separator/>
      </w:r>
    </w:p>
  </w:endnote>
  <w:endnote w:type="continuationSeparator" w:id="0">
    <w:p w:rsidR="00C73EF9" w:rsidRDefault="00C73EF9"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D2" w:rsidRDefault="00463863">
    <w:pPr>
      <w:pStyle w:val="Footer"/>
      <w:rPr>
        <w:sz w:val="16"/>
      </w:rPr>
    </w:pPr>
    <w:r>
      <w:rPr>
        <w:sz w:val="16"/>
      </w:rPr>
      <w:t xml:space="preserve">                   </w:t>
    </w:r>
  </w:p>
  <w:p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sidR="00865E49">
      <w:rPr>
        <w:sz w:val="16"/>
      </w:rPr>
      <w:t xml:space="preserve">                       Feb 2021</w:t>
    </w:r>
  </w:p>
  <w:p w:rsidR="005E3CD3" w:rsidRDefault="005E3CD3">
    <w:pPr>
      <w:pStyle w:val="Footer"/>
      <w:rPr>
        <w:sz w:val="16"/>
      </w:rPr>
    </w:pPr>
  </w:p>
  <w:p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F9" w:rsidRDefault="00C73EF9" w:rsidP="0023030B">
      <w:r>
        <w:separator/>
      </w:r>
    </w:p>
  </w:footnote>
  <w:footnote w:type="continuationSeparator" w:id="0">
    <w:p w:rsidR="00C73EF9" w:rsidRDefault="00C73EF9"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CF"/>
    <w:rsid w:val="00025C00"/>
    <w:rsid w:val="00073ED2"/>
    <w:rsid w:val="000A7C08"/>
    <w:rsid w:val="000D36CF"/>
    <w:rsid w:val="001B6457"/>
    <w:rsid w:val="0023030B"/>
    <w:rsid w:val="0025629E"/>
    <w:rsid w:val="00326981"/>
    <w:rsid w:val="00366834"/>
    <w:rsid w:val="003940C9"/>
    <w:rsid w:val="00413B79"/>
    <w:rsid w:val="004539E5"/>
    <w:rsid w:val="00456757"/>
    <w:rsid w:val="00463863"/>
    <w:rsid w:val="004B7074"/>
    <w:rsid w:val="004D767C"/>
    <w:rsid w:val="005E3CD3"/>
    <w:rsid w:val="00602B5C"/>
    <w:rsid w:val="006B6C89"/>
    <w:rsid w:val="00865E49"/>
    <w:rsid w:val="00975A0A"/>
    <w:rsid w:val="00990CBC"/>
    <w:rsid w:val="00A505EE"/>
    <w:rsid w:val="00A60654"/>
    <w:rsid w:val="00B0015D"/>
    <w:rsid w:val="00BB4301"/>
    <w:rsid w:val="00BD26FF"/>
    <w:rsid w:val="00C27A59"/>
    <w:rsid w:val="00C73EF9"/>
    <w:rsid w:val="00C80CE7"/>
    <w:rsid w:val="00D254CE"/>
    <w:rsid w:val="00DA036C"/>
    <w:rsid w:val="00E0653F"/>
    <w:rsid w:val="00EF21CD"/>
    <w:rsid w:val="00F617FF"/>
    <w:rsid w:val="00F7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0016-41CE-4D5A-993E-7FEC58A8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Aurhorised User</cp:lastModifiedBy>
  <cp:revision>2</cp:revision>
  <dcterms:created xsi:type="dcterms:W3CDTF">2021-02-15T13:42:00Z</dcterms:created>
  <dcterms:modified xsi:type="dcterms:W3CDTF">2021-02-15T13:42:00Z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