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392" w:rsidP="00105392" w:rsidRDefault="00105392" w14:paraId="4FA0DAD8" w14:textId="77777777">
      <w:pPr>
        <w:ind w:right="-1756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Home-Start Edinburgh West and South West</w:t>
      </w:r>
    </w:p>
    <w:p w:rsidR="00105392" w:rsidP="00105392" w:rsidRDefault="00105392" w14:paraId="68F87A31" w14:textId="77777777">
      <w:pPr>
        <w:rPr>
          <w:rFonts w:ascii="Arial" w:hAnsi="Arial"/>
          <w:b/>
          <w:sz w:val="24"/>
          <w:u w:val="single"/>
        </w:rPr>
      </w:pPr>
    </w:p>
    <w:p w:rsidR="00105392" w:rsidP="00105392" w:rsidRDefault="00105392" w14:paraId="1F748EF5" w14:textId="77777777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Job Description for Family Support Worker</w:t>
      </w:r>
    </w:p>
    <w:p w:rsidR="00105392" w:rsidP="00105392" w:rsidRDefault="00105392" w14:paraId="559D08B9" w14:textId="77777777">
      <w:pPr>
        <w:jc w:val="center"/>
        <w:rPr>
          <w:rFonts w:ascii="Arial" w:hAnsi="Arial"/>
          <w:sz w:val="24"/>
        </w:rPr>
      </w:pPr>
    </w:p>
    <w:p w:rsidR="00105392" w:rsidP="00105392" w:rsidRDefault="00105392" w14:paraId="04647222" w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Home-Start Edinburgh West and South West is a voluntary </w:t>
      </w:r>
      <w:proofErr w:type="spellStart"/>
      <w:r>
        <w:rPr>
          <w:rFonts w:ascii="Arial" w:hAnsi="Arial"/>
          <w:sz w:val="24"/>
        </w:rPr>
        <w:t>organisation</w:t>
      </w:r>
      <w:proofErr w:type="spellEnd"/>
      <w:r>
        <w:rPr>
          <w:rFonts w:ascii="Arial" w:hAnsi="Arial"/>
          <w:sz w:val="24"/>
        </w:rPr>
        <w:t xml:space="preserve"> committed to promoting the welfare of families with at least one child under five years of age.  Trained volunteers offer regular support, </w:t>
      </w:r>
      <w:proofErr w:type="gramStart"/>
      <w:r>
        <w:rPr>
          <w:rFonts w:ascii="Arial" w:hAnsi="Arial"/>
          <w:sz w:val="24"/>
        </w:rPr>
        <w:t>friendship</w:t>
      </w:r>
      <w:proofErr w:type="gramEnd"/>
      <w:r>
        <w:rPr>
          <w:rFonts w:ascii="Arial" w:hAnsi="Arial"/>
          <w:sz w:val="24"/>
        </w:rPr>
        <w:t xml:space="preserve"> and practical help to families under stress in their own homes helping to prevent family crisis and breakdown.</w:t>
      </w:r>
    </w:p>
    <w:p w:rsidR="00105392" w:rsidP="00105392" w:rsidRDefault="00105392" w14:paraId="1C7B3C6C" w14:textId="77777777">
      <w:pPr>
        <w:rPr>
          <w:rFonts w:ascii="Arial" w:hAnsi="Arial"/>
          <w:sz w:val="24"/>
        </w:rPr>
      </w:pPr>
    </w:p>
    <w:p w:rsidR="00105392" w:rsidP="00105392" w:rsidRDefault="00105392" w14:paraId="3EC9CC4F" w14:textId="777777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post holder will work with vulnerable families and those with complex or immediate needs to provide short term or intensive support. </w:t>
      </w:r>
    </w:p>
    <w:p w:rsidR="00105392" w:rsidP="00105392" w:rsidRDefault="00105392" w14:paraId="5EAFBAB4" w14:textId="77777777">
      <w:pPr>
        <w:rPr>
          <w:rFonts w:ascii="Arial" w:hAnsi="Arial"/>
          <w:sz w:val="24"/>
        </w:rPr>
      </w:pPr>
    </w:p>
    <w:p w:rsidRPr="00031F6E" w:rsidR="00105392" w:rsidP="00105392" w:rsidRDefault="00105392" w14:paraId="169A7A96" w14:textId="77777777">
      <w:pPr>
        <w:rPr>
          <w:rFonts w:ascii="Lucida Sans" w:hAnsi="Lucida Sans"/>
          <w:sz w:val="24"/>
          <w:szCs w:val="24"/>
        </w:rPr>
      </w:pPr>
      <w:r w:rsidRPr="00031F6E">
        <w:rPr>
          <w:rFonts w:ascii="Lucida Sans" w:hAnsi="Lucida Sans"/>
          <w:b/>
          <w:sz w:val="24"/>
          <w:szCs w:val="24"/>
        </w:rPr>
        <w:t>Job Title:</w:t>
      </w:r>
      <w:r w:rsidRPr="00031F6E">
        <w:rPr>
          <w:rFonts w:ascii="Lucida Sans" w:hAnsi="Lucida Sans"/>
          <w:b/>
          <w:sz w:val="24"/>
          <w:szCs w:val="24"/>
        </w:rPr>
        <w:tab/>
      </w:r>
      <w:r w:rsidRPr="00031F6E">
        <w:rPr>
          <w:rFonts w:ascii="Lucida Sans" w:hAnsi="Lucida Sans"/>
          <w:b/>
          <w:sz w:val="24"/>
          <w:szCs w:val="24"/>
        </w:rPr>
        <w:tab/>
      </w:r>
      <w:r w:rsidRPr="00031F6E">
        <w:rPr>
          <w:rFonts w:ascii="Lucida Sans" w:hAnsi="Lucida Sans"/>
          <w:b/>
          <w:sz w:val="24"/>
          <w:szCs w:val="24"/>
        </w:rPr>
        <w:tab/>
      </w:r>
      <w:r w:rsidRPr="00031F6E">
        <w:rPr>
          <w:rFonts w:ascii="Lucida Sans" w:hAnsi="Lucida Sans"/>
          <w:sz w:val="24"/>
          <w:szCs w:val="24"/>
        </w:rPr>
        <w:t>Family Support Worker</w:t>
      </w:r>
    </w:p>
    <w:p w:rsidRPr="00031F6E" w:rsidR="00105392" w:rsidP="00105392" w:rsidRDefault="00105392" w14:paraId="3F5D953F" w14:textId="77777777">
      <w:pPr>
        <w:rPr>
          <w:rFonts w:ascii="Lucida Sans" w:hAnsi="Lucida Sans"/>
          <w:sz w:val="24"/>
          <w:szCs w:val="24"/>
        </w:rPr>
      </w:pPr>
    </w:p>
    <w:p w:rsidRPr="00031F6E" w:rsidR="00105392" w:rsidP="00105392" w:rsidRDefault="00105392" w14:paraId="04337A0B" w14:textId="77777777">
      <w:pPr>
        <w:rPr>
          <w:rFonts w:ascii="Lucida Sans" w:hAnsi="Lucida Sans"/>
          <w:sz w:val="24"/>
          <w:szCs w:val="24"/>
        </w:rPr>
      </w:pPr>
      <w:r w:rsidRPr="00031F6E">
        <w:rPr>
          <w:rFonts w:ascii="Lucida Sans" w:hAnsi="Lucida Sans"/>
          <w:b/>
          <w:sz w:val="24"/>
          <w:szCs w:val="24"/>
        </w:rPr>
        <w:t>Employer:</w:t>
      </w:r>
      <w:r w:rsidRPr="00031F6E">
        <w:rPr>
          <w:rFonts w:ascii="Lucida Sans" w:hAnsi="Lucida Sans"/>
          <w:b/>
          <w:sz w:val="24"/>
          <w:szCs w:val="24"/>
        </w:rPr>
        <w:tab/>
      </w:r>
      <w:r w:rsidRPr="00031F6E">
        <w:rPr>
          <w:rFonts w:ascii="Lucida Sans" w:hAnsi="Lucida Sans"/>
          <w:b/>
          <w:sz w:val="24"/>
          <w:szCs w:val="24"/>
        </w:rPr>
        <w:tab/>
      </w:r>
      <w:r w:rsidRPr="00031F6E">
        <w:rPr>
          <w:rFonts w:ascii="Lucida Sans" w:hAnsi="Lucida Sans"/>
          <w:b/>
          <w:sz w:val="24"/>
          <w:szCs w:val="24"/>
        </w:rPr>
        <w:tab/>
      </w:r>
      <w:r w:rsidRPr="00031F6E">
        <w:rPr>
          <w:rFonts w:ascii="Lucida Sans" w:hAnsi="Lucida Sans"/>
          <w:sz w:val="24"/>
          <w:szCs w:val="24"/>
        </w:rPr>
        <w:t>Home-Start Edinburgh West and South West</w:t>
      </w:r>
    </w:p>
    <w:p w:rsidRPr="00031F6E" w:rsidR="00105392" w:rsidP="00105392" w:rsidRDefault="00105392" w14:paraId="45DD978A" w14:textId="77777777">
      <w:pPr>
        <w:rPr>
          <w:rFonts w:ascii="Lucida Sans" w:hAnsi="Lucida Sans"/>
          <w:sz w:val="24"/>
          <w:szCs w:val="24"/>
        </w:rPr>
      </w:pPr>
    </w:p>
    <w:p w:rsidRPr="00031F6E" w:rsidR="00105392" w:rsidP="08AC6E55" w:rsidRDefault="00105392" w14:paraId="610B7507" w14:textId="08A17E2E">
      <w:pPr>
        <w:ind w:left="2880" w:hanging="2880"/>
        <w:rPr>
          <w:rFonts w:ascii="Lucida Sans" w:hAnsi="Lucida Sans"/>
          <w:b w:val="1"/>
          <w:bCs w:val="1"/>
          <w:sz w:val="24"/>
          <w:szCs w:val="24"/>
        </w:rPr>
      </w:pPr>
      <w:r w:rsidRPr="08AC6E55" w:rsidR="00105392">
        <w:rPr>
          <w:rFonts w:ascii="Lucida Sans" w:hAnsi="Lucida Sans"/>
          <w:b w:val="1"/>
          <w:bCs w:val="1"/>
          <w:sz w:val="24"/>
          <w:szCs w:val="24"/>
        </w:rPr>
        <w:t>Responsible to:</w:t>
      </w:r>
      <w:r>
        <w:tab/>
      </w:r>
      <w:r w:rsidRPr="08AC6E55" w:rsidR="636A1513">
        <w:rPr>
          <w:rFonts w:ascii="Lucida Sans" w:hAnsi="Lucida Sans"/>
          <w:sz w:val="24"/>
          <w:szCs w:val="24"/>
        </w:rPr>
        <w:t xml:space="preserve">          </w:t>
      </w:r>
      <w:r w:rsidRPr="08AC6E55" w:rsidR="00105392">
        <w:rPr>
          <w:rFonts w:ascii="Lucida Sans" w:hAnsi="Lucida Sans"/>
          <w:sz w:val="24"/>
          <w:szCs w:val="24"/>
        </w:rPr>
        <w:t>The Family Support Worker is employed by the Board of Trustees and will be managed on a day-to-day basis by the Senior Co-</w:t>
      </w:r>
      <w:proofErr w:type="spellStart"/>
      <w:r w:rsidRPr="08AC6E55" w:rsidR="00105392">
        <w:rPr>
          <w:rFonts w:ascii="Lucida Sans" w:hAnsi="Lucida Sans"/>
          <w:sz w:val="24"/>
          <w:szCs w:val="24"/>
        </w:rPr>
        <w:t>ordinator</w:t>
      </w:r>
      <w:proofErr w:type="spellEnd"/>
      <w:r w:rsidRPr="08AC6E55" w:rsidR="00105392">
        <w:rPr>
          <w:rFonts w:ascii="Lucida Sans" w:hAnsi="Lucida Sans"/>
          <w:sz w:val="24"/>
          <w:szCs w:val="24"/>
        </w:rPr>
        <w:t>.  The post holder will receive regular support and supervision.</w:t>
      </w:r>
    </w:p>
    <w:p w:rsidRPr="00031F6E" w:rsidR="00105392" w:rsidP="00105392" w:rsidRDefault="00105392" w14:paraId="0F957CF7" w14:textId="77777777">
      <w:pPr>
        <w:rPr>
          <w:rFonts w:ascii="Lucida Sans" w:hAnsi="Lucida Sans"/>
          <w:sz w:val="24"/>
          <w:szCs w:val="24"/>
        </w:rPr>
      </w:pPr>
    </w:p>
    <w:p w:rsidRPr="00031F6E" w:rsidR="00105392" w:rsidP="00105392" w:rsidRDefault="00105392" w14:paraId="74E7C706" w14:textId="32EA7D13">
      <w:pPr>
        <w:ind w:left="720" w:hanging="720"/>
        <w:rPr>
          <w:rFonts w:ascii="Lucida Sans" w:hAnsi="Lucida Sans"/>
          <w:sz w:val="24"/>
          <w:szCs w:val="24"/>
        </w:rPr>
      </w:pPr>
      <w:r w:rsidRPr="00031F6E">
        <w:rPr>
          <w:rFonts w:ascii="Lucida Sans" w:hAnsi="Lucida Sans"/>
          <w:b/>
          <w:sz w:val="24"/>
          <w:szCs w:val="24"/>
        </w:rPr>
        <w:t>Hours:</w:t>
      </w:r>
      <w:r w:rsidRPr="00031F6E">
        <w:rPr>
          <w:rFonts w:ascii="Lucida Sans" w:hAnsi="Lucida Sans"/>
          <w:b/>
          <w:sz w:val="24"/>
          <w:szCs w:val="24"/>
        </w:rPr>
        <w:tab/>
      </w:r>
      <w:r w:rsidRPr="00031F6E">
        <w:rPr>
          <w:rFonts w:ascii="Lucida Sans" w:hAnsi="Lucida Sans"/>
          <w:b/>
          <w:sz w:val="24"/>
          <w:szCs w:val="24"/>
        </w:rPr>
        <w:tab/>
      </w:r>
      <w:r w:rsidRPr="00031F6E">
        <w:rPr>
          <w:rFonts w:ascii="Lucida Sans" w:hAnsi="Lucida Sans"/>
          <w:b/>
          <w:sz w:val="24"/>
          <w:szCs w:val="24"/>
        </w:rPr>
        <w:tab/>
      </w:r>
      <w:r w:rsidR="00DE5A18">
        <w:rPr>
          <w:rFonts w:ascii="Lucida Sans" w:hAnsi="Lucida Sans"/>
          <w:sz w:val="24"/>
          <w:szCs w:val="24"/>
        </w:rPr>
        <w:t xml:space="preserve">33 </w:t>
      </w:r>
      <w:r w:rsidRPr="00031F6E">
        <w:rPr>
          <w:rFonts w:ascii="Lucida Sans" w:hAnsi="Lucida Sans"/>
          <w:sz w:val="24"/>
          <w:szCs w:val="24"/>
        </w:rPr>
        <w:t xml:space="preserve">per week.  Flexible working times will be </w:t>
      </w:r>
      <w:r w:rsidRPr="00031F6E">
        <w:rPr>
          <w:rFonts w:ascii="Lucida Sans" w:hAnsi="Lucida Sans"/>
          <w:sz w:val="24"/>
          <w:szCs w:val="24"/>
        </w:rPr>
        <w:tab/>
      </w:r>
      <w:r w:rsidRPr="00031F6E">
        <w:rPr>
          <w:rFonts w:ascii="Lucida Sans" w:hAnsi="Lucida Sans"/>
          <w:sz w:val="24"/>
          <w:szCs w:val="24"/>
        </w:rPr>
        <w:tab/>
      </w:r>
      <w:r w:rsidRPr="00031F6E">
        <w:rPr>
          <w:rFonts w:ascii="Lucida Sans" w:hAnsi="Lucida Sans"/>
          <w:sz w:val="24"/>
          <w:szCs w:val="24"/>
        </w:rPr>
        <w:t xml:space="preserve"> </w:t>
      </w:r>
      <w:r w:rsidRPr="00031F6E">
        <w:rPr>
          <w:rFonts w:ascii="Lucida Sans" w:hAnsi="Lucida Sans"/>
          <w:sz w:val="24"/>
          <w:szCs w:val="24"/>
        </w:rPr>
        <w:tab/>
      </w:r>
      <w:r w:rsidRPr="00031F6E">
        <w:rPr>
          <w:rFonts w:ascii="Lucida Sans" w:hAnsi="Lucida Sans"/>
          <w:sz w:val="24"/>
          <w:szCs w:val="24"/>
        </w:rPr>
        <w:tab/>
      </w:r>
      <w:r>
        <w:rPr>
          <w:rFonts w:ascii="Lucida Sans" w:hAnsi="Lucida Sans"/>
          <w:sz w:val="24"/>
          <w:szCs w:val="24"/>
        </w:rPr>
        <w:tab/>
      </w:r>
      <w:r w:rsidRPr="00031F6E">
        <w:rPr>
          <w:rFonts w:ascii="Lucida Sans" w:hAnsi="Lucida Sans"/>
          <w:sz w:val="24"/>
          <w:szCs w:val="24"/>
        </w:rPr>
        <w:t>expected in agreement with the Senior Co-</w:t>
      </w:r>
      <w:proofErr w:type="spellStart"/>
      <w:r w:rsidRPr="00031F6E">
        <w:rPr>
          <w:rFonts w:ascii="Lucida Sans" w:hAnsi="Lucida Sans"/>
          <w:sz w:val="24"/>
          <w:szCs w:val="24"/>
        </w:rPr>
        <w:t>ordinator</w:t>
      </w:r>
      <w:proofErr w:type="spellEnd"/>
      <w:r w:rsidRPr="00031F6E">
        <w:rPr>
          <w:rFonts w:ascii="Lucida Sans" w:hAnsi="Lucida Sans"/>
          <w:sz w:val="24"/>
          <w:szCs w:val="24"/>
        </w:rPr>
        <w:t xml:space="preserve">.  </w:t>
      </w:r>
    </w:p>
    <w:p w:rsidRPr="00031F6E" w:rsidR="00105392" w:rsidP="00105392" w:rsidRDefault="00105392" w14:paraId="7ACB3354" w14:textId="77777777">
      <w:pPr>
        <w:ind w:left="2880"/>
        <w:rPr>
          <w:rFonts w:ascii="Lucida Sans" w:hAnsi="Lucida Sans"/>
          <w:sz w:val="24"/>
          <w:szCs w:val="24"/>
        </w:rPr>
      </w:pPr>
      <w:r w:rsidRPr="00031F6E">
        <w:rPr>
          <w:rFonts w:ascii="Lucida Sans" w:hAnsi="Lucida Sans"/>
          <w:sz w:val="24"/>
          <w:szCs w:val="24"/>
        </w:rPr>
        <w:t>The nature of the job may mean some early morning or evening work.</w:t>
      </w:r>
    </w:p>
    <w:p w:rsidRPr="00031F6E" w:rsidR="00105392" w:rsidP="00105392" w:rsidRDefault="00105392" w14:paraId="607D0AFC" w14:textId="77777777">
      <w:pPr>
        <w:rPr>
          <w:rFonts w:ascii="Lucida Sans" w:hAnsi="Lucida Sans"/>
          <w:sz w:val="24"/>
          <w:szCs w:val="24"/>
        </w:rPr>
      </w:pPr>
    </w:p>
    <w:p w:rsidRPr="00031F6E" w:rsidR="00105392" w:rsidP="00105392" w:rsidRDefault="00105392" w14:paraId="381B4DEC" w14:textId="1C4C614A">
      <w:pPr>
        <w:rPr>
          <w:rFonts w:ascii="Lucida Sans" w:hAnsi="Lucida Sans"/>
          <w:sz w:val="24"/>
          <w:szCs w:val="24"/>
        </w:rPr>
      </w:pPr>
      <w:r w:rsidRPr="00031F6E">
        <w:rPr>
          <w:rFonts w:ascii="Lucida Sans" w:hAnsi="Lucida Sans"/>
          <w:b/>
          <w:sz w:val="24"/>
          <w:szCs w:val="24"/>
        </w:rPr>
        <w:t>Salary:</w:t>
      </w:r>
      <w:r w:rsidRPr="00031F6E">
        <w:rPr>
          <w:rFonts w:ascii="Lucida Sans" w:hAnsi="Lucida Sans"/>
          <w:b/>
          <w:sz w:val="24"/>
          <w:szCs w:val="24"/>
        </w:rPr>
        <w:tab/>
      </w:r>
      <w:r w:rsidRPr="00031F6E">
        <w:rPr>
          <w:rFonts w:ascii="Lucida Sans" w:hAnsi="Lucida Sans"/>
          <w:b/>
          <w:sz w:val="24"/>
          <w:szCs w:val="24"/>
        </w:rPr>
        <w:tab/>
      </w:r>
      <w:r w:rsidRPr="00031F6E">
        <w:rPr>
          <w:rFonts w:ascii="Lucida Sans" w:hAnsi="Lucida Sans"/>
          <w:b/>
          <w:sz w:val="24"/>
          <w:szCs w:val="24"/>
        </w:rPr>
        <w:tab/>
      </w:r>
      <w:r w:rsidRPr="00031F6E">
        <w:rPr>
          <w:rFonts w:ascii="Lucida Sans" w:hAnsi="Lucida Sans"/>
          <w:sz w:val="24"/>
          <w:szCs w:val="24"/>
        </w:rPr>
        <w:t>£</w:t>
      </w:r>
      <w:r w:rsidR="00DE5A18">
        <w:rPr>
          <w:rFonts w:ascii="Lucida Sans" w:hAnsi="Lucida Sans"/>
          <w:sz w:val="24"/>
          <w:szCs w:val="24"/>
        </w:rPr>
        <w:t>19,099</w:t>
      </w:r>
      <w:r w:rsidRPr="00031F6E">
        <w:rPr>
          <w:rFonts w:ascii="Lucida Sans" w:hAnsi="Lucida Sans"/>
          <w:sz w:val="24"/>
          <w:szCs w:val="24"/>
        </w:rPr>
        <w:t xml:space="preserve"> (pro rata</w:t>
      </w:r>
      <w:r w:rsidR="00DE5A18">
        <w:rPr>
          <w:rFonts w:ascii="Lucida Sans" w:hAnsi="Lucida Sans"/>
          <w:sz w:val="24"/>
          <w:szCs w:val="24"/>
        </w:rPr>
        <w:t xml:space="preserve"> is £17034</w:t>
      </w:r>
      <w:r w:rsidRPr="00031F6E">
        <w:rPr>
          <w:rFonts w:ascii="Lucida Sans" w:hAnsi="Lucida Sans"/>
          <w:sz w:val="24"/>
          <w:szCs w:val="24"/>
        </w:rPr>
        <w:t xml:space="preserve"> based on a </w:t>
      </w:r>
      <w:proofErr w:type="gramStart"/>
      <w:r w:rsidRPr="00031F6E">
        <w:rPr>
          <w:rFonts w:ascii="Lucida Sans" w:hAnsi="Lucida Sans"/>
          <w:sz w:val="24"/>
          <w:szCs w:val="24"/>
        </w:rPr>
        <w:t>37 hour</w:t>
      </w:r>
      <w:proofErr w:type="gramEnd"/>
      <w:r w:rsidRPr="00031F6E">
        <w:rPr>
          <w:rFonts w:ascii="Lucida Sans" w:hAnsi="Lucida Sans"/>
          <w:sz w:val="24"/>
          <w:szCs w:val="24"/>
        </w:rPr>
        <w:t xml:space="preserve"> week)</w:t>
      </w:r>
    </w:p>
    <w:p w:rsidRPr="00031F6E" w:rsidR="00105392" w:rsidP="00105392" w:rsidRDefault="00105392" w14:paraId="0A89318D" w14:textId="77777777">
      <w:pPr>
        <w:rPr>
          <w:rFonts w:ascii="Lucida Sans" w:hAnsi="Lucida Sans"/>
          <w:sz w:val="24"/>
          <w:szCs w:val="24"/>
        </w:rPr>
      </w:pPr>
      <w:r w:rsidRPr="00031F6E">
        <w:rPr>
          <w:rFonts w:ascii="Lucida Sans" w:hAnsi="Lucida Sans"/>
          <w:sz w:val="24"/>
          <w:szCs w:val="24"/>
        </w:rPr>
        <w:tab/>
      </w:r>
      <w:r w:rsidRPr="00031F6E">
        <w:rPr>
          <w:rFonts w:ascii="Lucida Sans" w:hAnsi="Lucida Sans"/>
          <w:sz w:val="24"/>
          <w:szCs w:val="24"/>
        </w:rPr>
        <w:tab/>
      </w:r>
      <w:r w:rsidRPr="00031F6E">
        <w:rPr>
          <w:rFonts w:ascii="Lucida Sans" w:hAnsi="Lucida Sans"/>
          <w:sz w:val="24"/>
          <w:szCs w:val="24"/>
        </w:rPr>
        <w:tab/>
      </w:r>
    </w:p>
    <w:p w:rsidRPr="00031F6E" w:rsidR="00105392" w:rsidP="00105392" w:rsidRDefault="00105392" w14:paraId="4C3EA764" w14:textId="77777777">
      <w:pPr>
        <w:rPr>
          <w:rFonts w:ascii="Lucida Sans" w:hAnsi="Lucida Sans"/>
          <w:sz w:val="24"/>
          <w:szCs w:val="24"/>
        </w:rPr>
      </w:pPr>
    </w:p>
    <w:p w:rsidRPr="00031F6E" w:rsidR="00105392" w:rsidP="00105392" w:rsidRDefault="00105392" w14:paraId="1AA897DF" w14:textId="77777777">
      <w:pPr>
        <w:rPr>
          <w:rFonts w:ascii="Lucida Sans" w:hAnsi="Lucida Sans"/>
          <w:sz w:val="24"/>
          <w:szCs w:val="24"/>
        </w:rPr>
      </w:pPr>
      <w:r w:rsidRPr="00031F6E">
        <w:rPr>
          <w:rFonts w:ascii="Lucida Sans" w:hAnsi="Lucida Sans"/>
          <w:b/>
          <w:sz w:val="24"/>
          <w:szCs w:val="24"/>
        </w:rPr>
        <w:t>Holiday Entitlement:</w:t>
      </w:r>
      <w:r w:rsidRPr="00031F6E">
        <w:rPr>
          <w:rFonts w:ascii="Lucida Sans" w:hAnsi="Lucida Sans"/>
          <w:b/>
          <w:sz w:val="24"/>
          <w:szCs w:val="24"/>
        </w:rPr>
        <w:tab/>
      </w:r>
      <w:r w:rsidRPr="00031F6E">
        <w:rPr>
          <w:rFonts w:ascii="Lucida Sans" w:hAnsi="Lucida Sans"/>
          <w:sz w:val="24"/>
          <w:szCs w:val="24"/>
        </w:rPr>
        <w:t>25 days per year plus 12 statutory days (pro rata)</w:t>
      </w:r>
    </w:p>
    <w:p w:rsidRPr="00031F6E" w:rsidR="00105392" w:rsidP="00105392" w:rsidRDefault="00105392" w14:paraId="50D7191B" w14:textId="77777777">
      <w:pPr>
        <w:rPr>
          <w:rFonts w:ascii="Lucida Sans" w:hAnsi="Lucida Sans"/>
          <w:sz w:val="24"/>
          <w:szCs w:val="24"/>
        </w:rPr>
      </w:pPr>
    </w:p>
    <w:p w:rsidRPr="00031F6E" w:rsidR="00105392" w:rsidP="00105392" w:rsidRDefault="00105392" w14:paraId="66EB0B81" w14:textId="77777777">
      <w:pPr>
        <w:rPr>
          <w:rFonts w:ascii="Lucida Sans" w:hAnsi="Lucida Sans"/>
          <w:sz w:val="24"/>
          <w:szCs w:val="24"/>
        </w:rPr>
      </w:pPr>
      <w:r w:rsidRPr="00031F6E">
        <w:rPr>
          <w:rFonts w:ascii="Lucida Sans" w:hAnsi="Lucida Sans"/>
          <w:sz w:val="24"/>
          <w:szCs w:val="24"/>
        </w:rPr>
        <w:t>The post holder will be required to join the PVG scheme.</w:t>
      </w:r>
    </w:p>
    <w:p w:rsidRPr="00031F6E" w:rsidR="00105392" w:rsidP="00105392" w:rsidRDefault="00105392" w14:paraId="622546E0" w14:textId="77777777">
      <w:pPr>
        <w:rPr>
          <w:rFonts w:ascii="Lucida Sans" w:hAnsi="Lucida Sans"/>
          <w:sz w:val="24"/>
          <w:szCs w:val="24"/>
        </w:rPr>
      </w:pPr>
    </w:p>
    <w:p w:rsidRPr="00031F6E" w:rsidR="00105392" w:rsidP="00105392" w:rsidRDefault="00105392" w14:paraId="4B1CF89C" w14:textId="77777777">
      <w:pPr>
        <w:ind w:left="720" w:hanging="720"/>
        <w:rPr>
          <w:rFonts w:ascii="Lucida Sans" w:hAnsi="Lucida Sans"/>
          <w:b/>
          <w:sz w:val="24"/>
          <w:szCs w:val="24"/>
        </w:rPr>
      </w:pPr>
      <w:r w:rsidRPr="00031F6E">
        <w:rPr>
          <w:rFonts w:ascii="Lucida Sans" w:hAnsi="Lucida Sans"/>
          <w:b/>
          <w:sz w:val="24"/>
          <w:szCs w:val="24"/>
        </w:rPr>
        <w:t>Purpose of the Job</w:t>
      </w:r>
    </w:p>
    <w:p w:rsidRPr="00031F6E" w:rsidR="00105392" w:rsidP="00105392" w:rsidRDefault="00105392" w14:paraId="317A4E77" w14:textId="77777777">
      <w:pPr>
        <w:ind w:left="720" w:hanging="720"/>
        <w:rPr>
          <w:rFonts w:ascii="Lucida Sans" w:hAnsi="Lucida Sans"/>
          <w:b/>
          <w:sz w:val="24"/>
          <w:szCs w:val="24"/>
          <w:u w:val="single"/>
        </w:rPr>
      </w:pPr>
    </w:p>
    <w:p w:rsidRPr="00031F6E" w:rsidR="00105392" w:rsidP="00105392" w:rsidRDefault="00105392" w14:paraId="3C21043F" w14:textId="77777777">
      <w:pPr>
        <w:ind w:left="720"/>
        <w:rPr>
          <w:rFonts w:ascii="Lucida Sans" w:hAnsi="Lucida Sans"/>
          <w:sz w:val="24"/>
          <w:szCs w:val="24"/>
        </w:rPr>
      </w:pPr>
      <w:r w:rsidRPr="00031F6E">
        <w:rPr>
          <w:rFonts w:ascii="Lucida Sans" w:hAnsi="Lucida Sans"/>
          <w:sz w:val="24"/>
          <w:szCs w:val="24"/>
        </w:rPr>
        <w:t xml:space="preserve">To provide swift and flexible practical and emotional support to vulnerable families </w:t>
      </w:r>
      <w:proofErr w:type="gramStart"/>
      <w:r w:rsidRPr="00031F6E">
        <w:rPr>
          <w:rFonts w:ascii="Lucida Sans" w:hAnsi="Lucida Sans"/>
          <w:sz w:val="24"/>
          <w:szCs w:val="24"/>
        </w:rPr>
        <w:t>in order to</w:t>
      </w:r>
      <w:proofErr w:type="gramEnd"/>
      <w:r w:rsidRPr="00031F6E">
        <w:rPr>
          <w:rFonts w:ascii="Lucida Sans" w:hAnsi="Lucida Sans"/>
          <w:sz w:val="24"/>
          <w:szCs w:val="24"/>
        </w:rPr>
        <w:t xml:space="preserve"> help them to improve their ability to cope with the demands of parenting and enable them to give their child the best start in life.</w:t>
      </w:r>
    </w:p>
    <w:p w:rsidRPr="00031F6E" w:rsidR="00105392" w:rsidP="00105392" w:rsidRDefault="00105392" w14:paraId="59ACB6A2" w14:textId="77777777">
      <w:pPr>
        <w:ind w:left="720"/>
        <w:rPr>
          <w:rFonts w:ascii="Lucida Sans" w:hAnsi="Lucida Sans"/>
          <w:sz w:val="24"/>
          <w:szCs w:val="24"/>
        </w:rPr>
      </w:pPr>
    </w:p>
    <w:p w:rsidRPr="00031F6E" w:rsidR="00105392" w:rsidP="00105392" w:rsidRDefault="00105392" w14:paraId="51E74535" w14:textId="77777777">
      <w:pPr>
        <w:ind w:left="720"/>
        <w:rPr>
          <w:rFonts w:ascii="Lucida Sans" w:hAnsi="Lucida Sans"/>
          <w:sz w:val="24"/>
          <w:szCs w:val="24"/>
        </w:rPr>
      </w:pPr>
      <w:r w:rsidRPr="00031F6E">
        <w:rPr>
          <w:rFonts w:ascii="Lucida Sans" w:hAnsi="Lucida Sans"/>
          <w:sz w:val="24"/>
          <w:szCs w:val="24"/>
        </w:rPr>
        <w:t xml:space="preserve">To enable families to access support from Home-Start volunteers or other family support agencies.  </w:t>
      </w:r>
    </w:p>
    <w:p w:rsidRPr="00031F6E" w:rsidR="00105392" w:rsidP="00105392" w:rsidRDefault="00105392" w14:paraId="3056F2B9" w14:textId="77777777">
      <w:pPr>
        <w:ind w:left="720"/>
        <w:rPr>
          <w:rFonts w:ascii="Lucida Sans" w:hAnsi="Lucida Sans"/>
          <w:sz w:val="24"/>
          <w:szCs w:val="24"/>
        </w:rPr>
      </w:pPr>
    </w:p>
    <w:p w:rsidR="00105392" w:rsidP="00105392" w:rsidRDefault="00105392" w14:paraId="12AA6F56" w14:textId="77777777">
      <w:pPr>
        <w:ind w:left="720"/>
        <w:rPr>
          <w:rFonts w:ascii="Lucida Sans" w:hAnsi="Lucida Sans"/>
          <w:sz w:val="24"/>
          <w:szCs w:val="24"/>
        </w:rPr>
      </w:pPr>
      <w:r w:rsidRPr="00031F6E">
        <w:rPr>
          <w:rFonts w:ascii="Lucida Sans" w:hAnsi="Lucida Sans"/>
          <w:sz w:val="24"/>
          <w:szCs w:val="24"/>
        </w:rPr>
        <w:t>To maintain high standards of practice in supporting families within the ethos of Home-Start and to work in accordance with the Home-Start Governing documents in line with the Home-Start Quality Assurance Standards.</w:t>
      </w:r>
    </w:p>
    <w:p w:rsidRPr="00031F6E" w:rsidR="00105392" w:rsidP="00105392" w:rsidRDefault="00105392" w14:paraId="2F7DFEB3" w14:textId="77777777">
      <w:pPr>
        <w:ind w:left="720"/>
        <w:rPr>
          <w:rFonts w:ascii="Lucida Sans" w:hAnsi="Lucida Sans"/>
          <w:sz w:val="24"/>
          <w:szCs w:val="24"/>
        </w:rPr>
      </w:pPr>
    </w:p>
    <w:p w:rsidR="00105392" w:rsidP="00105392" w:rsidRDefault="00105392" w14:paraId="0FA0E54F" w14:textId="77777777">
      <w:pPr>
        <w:ind w:left="720"/>
        <w:rPr>
          <w:rFonts w:ascii="Lucida Sans" w:hAnsi="Lucida Sans"/>
          <w:b/>
          <w:sz w:val="24"/>
          <w:szCs w:val="24"/>
        </w:rPr>
      </w:pPr>
      <w:r w:rsidRPr="00031F6E">
        <w:rPr>
          <w:rFonts w:ascii="Lucida Sans" w:hAnsi="Lucida Sans"/>
          <w:sz w:val="24"/>
          <w:szCs w:val="24"/>
        </w:rPr>
        <w:t>To ensure inclusion and diversity are evidenced in all aspects of the work.</w:t>
      </w:r>
    </w:p>
    <w:p w:rsidRPr="00031F6E" w:rsidR="00105392" w:rsidP="00105392" w:rsidRDefault="00105392" w14:paraId="2A89B7BB" w14:textId="77777777">
      <w:pPr>
        <w:rPr>
          <w:rFonts w:ascii="Lucida Sans" w:hAnsi="Lucida Sans"/>
          <w:b/>
          <w:sz w:val="24"/>
          <w:szCs w:val="24"/>
        </w:rPr>
      </w:pPr>
      <w:r w:rsidRPr="00031F6E">
        <w:rPr>
          <w:rFonts w:ascii="Lucida Sans" w:hAnsi="Lucida Sans"/>
          <w:b/>
          <w:sz w:val="24"/>
          <w:szCs w:val="24"/>
        </w:rPr>
        <w:lastRenderedPageBreak/>
        <w:t>Main Responsibilities:</w:t>
      </w:r>
    </w:p>
    <w:p w:rsidRPr="00031F6E" w:rsidR="00105392" w:rsidP="00105392" w:rsidRDefault="00105392" w14:paraId="005A44F9" w14:textId="77777777">
      <w:pPr>
        <w:rPr>
          <w:rFonts w:ascii="Lucida Sans" w:hAnsi="Lucida Sans"/>
          <w:sz w:val="24"/>
          <w:szCs w:val="24"/>
        </w:rPr>
      </w:pPr>
    </w:p>
    <w:p w:rsidRPr="00031F6E" w:rsidR="00105392" w:rsidP="00105392" w:rsidRDefault="00105392" w14:paraId="2214B53D" w14:textId="393D1E70">
      <w:pPr>
        <w:numPr>
          <w:ilvl w:val="0"/>
          <w:numId w:val="2"/>
        </w:numPr>
        <w:rPr>
          <w:rFonts w:ascii="Lucida Sans" w:hAnsi="Lucida Sans" w:cs="Arial"/>
          <w:sz w:val="24"/>
          <w:szCs w:val="24"/>
        </w:rPr>
      </w:pPr>
      <w:r w:rsidRPr="00031F6E">
        <w:rPr>
          <w:rFonts w:ascii="Lucida Sans" w:hAnsi="Lucida Sans" w:cs="Arial"/>
          <w:sz w:val="24"/>
          <w:szCs w:val="24"/>
        </w:rPr>
        <w:t>To visit families in their own homes as agreed with the Coordinators.</w:t>
      </w:r>
    </w:p>
    <w:p w:rsidRPr="00031F6E" w:rsidR="00105392" w:rsidP="00105392" w:rsidRDefault="00105392" w14:paraId="0F79A228" w14:textId="77777777">
      <w:pPr>
        <w:numPr>
          <w:ilvl w:val="0"/>
          <w:numId w:val="2"/>
        </w:numPr>
        <w:rPr>
          <w:rFonts w:ascii="Lucida Sans" w:hAnsi="Lucida Sans"/>
          <w:sz w:val="24"/>
          <w:szCs w:val="24"/>
        </w:rPr>
      </w:pPr>
      <w:r w:rsidRPr="00031F6E">
        <w:rPr>
          <w:rFonts w:ascii="Lucida Sans" w:hAnsi="Lucida Sans"/>
          <w:sz w:val="24"/>
          <w:szCs w:val="24"/>
        </w:rPr>
        <w:t>To provide practical and emotional support as appropriate and agreed with the families</w:t>
      </w:r>
      <w:r>
        <w:rPr>
          <w:rFonts w:ascii="Lucida Sans" w:hAnsi="Lucida Sans"/>
          <w:sz w:val="24"/>
          <w:szCs w:val="24"/>
        </w:rPr>
        <w:t xml:space="preserve">.  </w:t>
      </w:r>
      <w:r w:rsidRPr="00031F6E">
        <w:rPr>
          <w:rFonts w:ascii="Lucida Sans" w:hAnsi="Lucida Sans"/>
          <w:sz w:val="24"/>
          <w:szCs w:val="24"/>
        </w:rPr>
        <w:t>Support is likely to include:</w:t>
      </w:r>
    </w:p>
    <w:p w:rsidRPr="00031F6E" w:rsidR="00105392" w:rsidP="00105392" w:rsidRDefault="00105392" w14:paraId="484E94D9" w14:textId="77777777">
      <w:pPr>
        <w:rPr>
          <w:rFonts w:ascii="Lucida Sans" w:hAnsi="Lucida Sans"/>
          <w:sz w:val="24"/>
          <w:szCs w:val="24"/>
        </w:rPr>
      </w:pPr>
    </w:p>
    <w:p w:rsidRPr="00031F6E" w:rsidR="00105392" w:rsidP="00105392" w:rsidRDefault="00105392" w14:paraId="6CD0C38A" w14:textId="77777777">
      <w:pPr>
        <w:numPr>
          <w:ilvl w:val="0"/>
          <w:numId w:val="2"/>
        </w:numPr>
        <w:ind w:left="1723"/>
        <w:rPr>
          <w:rFonts w:ascii="Lucida Sans" w:hAnsi="Lucida Sans" w:cs="Arial"/>
          <w:sz w:val="24"/>
          <w:szCs w:val="24"/>
        </w:rPr>
      </w:pPr>
      <w:r w:rsidRPr="00031F6E">
        <w:rPr>
          <w:rFonts w:ascii="Lucida Sans" w:hAnsi="Lucida Sans" w:cs="Arial"/>
          <w:sz w:val="24"/>
          <w:szCs w:val="24"/>
        </w:rPr>
        <w:t>Providing intensive support to meet short term needs</w:t>
      </w:r>
    </w:p>
    <w:p w:rsidRPr="00031F6E" w:rsidR="00105392" w:rsidP="00105392" w:rsidRDefault="00105392" w14:paraId="1FEA7F91" w14:textId="77777777">
      <w:pPr>
        <w:numPr>
          <w:ilvl w:val="0"/>
          <w:numId w:val="2"/>
        </w:numPr>
        <w:ind w:left="1723"/>
        <w:rPr>
          <w:rFonts w:ascii="Lucida Sans" w:hAnsi="Lucida Sans" w:cs="Arial"/>
          <w:sz w:val="24"/>
          <w:szCs w:val="24"/>
        </w:rPr>
      </w:pPr>
      <w:r w:rsidRPr="00031F6E">
        <w:rPr>
          <w:rFonts w:ascii="Lucida Sans" w:hAnsi="Lucida Sans" w:cs="Arial"/>
          <w:sz w:val="24"/>
          <w:szCs w:val="24"/>
        </w:rPr>
        <w:t>Helping the family to establish routines and boundaries</w:t>
      </w:r>
    </w:p>
    <w:p w:rsidRPr="00031F6E" w:rsidR="00105392" w:rsidP="00105392" w:rsidRDefault="00105392" w14:paraId="022CB007" w14:textId="77777777">
      <w:pPr>
        <w:numPr>
          <w:ilvl w:val="0"/>
          <w:numId w:val="1"/>
        </w:numPr>
        <w:rPr>
          <w:rFonts w:ascii="Lucida Sans" w:hAnsi="Lucida Sans" w:cs="Arial"/>
          <w:sz w:val="24"/>
          <w:szCs w:val="24"/>
        </w:rPr>
      </w:pPr>
      <w:r w:rsidRPr="00031F6E">
        <w:rPr>
          <w:rFonts w:ascii="Lucida Sans" w:hAnsi="Lucida Sans" w:cs="Arial"/>
          <w:sz w:val="24"/>
          <w:szCs w:val="24"/>
        </w:rPr>
        <w:t xml:space="preserve">Encouraging positive parenting </w:t>
      </w:r>
    </w:p>
    <w:p w:rsidRPr="00031F6E" w:rsidR="00105392" w:rsidP="00105392" w:rsidRDefault="00105392" w14:paraId="0769A190" w14:textId="77777777">
      <w:pPr>
        <w:numPr>
          <w:ilvl w:val="0"/>
          <w:numId w:val="1"/>
        </w:numPr>
        <w:rPr>
          <w:rFonts w:ascii="Lucida Sans" w:hAnsi="Lucida Sans" w:cs="Arial"/>
          <w:sz w:val="24"/>
          <w:szCs w:val="24"/>
        </w:rPr>
      </w:pPr>
      <w:r w:rsidRPr="00031F6E">
        <w:rPr>
          <w:rFonts w:ascii="Lucida Sans" w:hAnsi="Lucida Sans" w:cs="Arial"/>
          <w:sz w:val="24"/>
          <w:szCs w:val="24"/>
        </w:rPr>
        <w:t xml:space="preserve">Providing relevant information and advice </w:t>
      </w:r>
      <w:proofErr w:type="spellStart"/>
      <w:r w:rsidRPr="00031F6E">
        <w:rPr>
          <w:rFonts w:ascii="Lucida Sans" w:hAnsi="Lucida Sans" w:cs="Arial"/>
          <w:sz w:val="24"/>
          <w:szCs w:val="24"/>
        </w:rPr>
        <w:t>eg</w:t>
      </w:r>
      <w:proofErr w:type="spellEnd"/>
      <w:r w:rsidRPr="00031F6E">
        <w:rPr>
          <w:rFonts w:ascii="Lucida Sans" w:hAnsi="Lucida Sans" w:cs="Arial"/>
          <w:sz w:val="24"/>
          <w:szCs w:val="24"/>
        </w:rPr>
        <w:t xml:space="preserve"> budgeting, home safety, healthy eating</w:t>
      </w:r>
    </w:p>
    <w:p w:rsidRPr="00031F6E" w:rsidR="00105392" w:rsidP="00105392" w:rsidRDefault="00105392" w14:paraId="7A67BA72" w14:textId="77777777">
      <w:pPr>
        <w:numPr>
          <w:ilvl w:val="0"/>
          <w:numId w:val="1"/>
        </w:numPr>
        <w:rPr>
          <w:rFonts w:ascii="Lucida Sans" w:hAnsi="Lucida Sans" w:cs="Arial"/>
          <w:sz w:val="24"/>
          <w:szCs w:val="24"/>
        </w:rPr>
      </w:pPr>
      <w:r w:rsidRPr="00031F6E">
        <w:rPr>
          <w:rFonts w:ascii="Lucida Sans" w:hAnsi="Lucida Sans" w:cs="Arial"/>
          <w:sz w:val="24"/>
          <w:szCs w:val="24"/>
        </w:rPr>
        <w:t xml:space="preserve">Supporting the family to access health, social work or other </w:t>
      </w:r>
      <w:proofErr w:type="gramStart"/>
      <w:r w:rsidRPr="00031F6E">
        <w:rPr>
          <w:rFonts w:ascii="Lucida Sans" w:hAnsi="Lucida Sans" w:cs="Arial"/>
          <w:sz w:val="24"/>
          <w:szCs w:val="24"/>
        </w:rPr>
        <w:t>appointments</w:t>
      </w:r>
      <w:proofErr w:type="gramEnd"/>
    </w:p>
    <w:p w:rsidRPr="00031F6E" w:rsidR="00105392" w:rsidP="00105392" w:rsidRDefault="00105392" w14:paraId="7868B3E4" w14:textId="182817D3">
      <w:pPr>
        <w:numPr>
          <w:ilvl w:val="0"/>
          <w:numId w:val="1"/>
        </w:numPr>
        <w:rPr>
          <w:rFonts w:ascii="Lucida Sans" w:hAnsi="Lucida Sans" w:cs="Arial"/>
          <w:sz w:val="24"/>
          <w:szCs w:val="24"/>
        </w:rPr>
      </w:pPr>
      <w:r w:rsidRPr="00031F6E">
        <w:rPr>
          <w:rFonts w:ascii="Lucida Sans" w:hAnsi="Lucida Sans" w:cs="Arial"/>
          <w:sz w:val="24"/>
          <w:szCs w:val="24"/>
        </w:rPr>
        <w:t>Encouraging and assisting the family to access and/or attend other community resources</w:t>
      </w:r>
      <w:r>
        <w:rPr>
          <w:rFonts w:ascii="Lucida Sans" w:hAnsi="Lucida Sans" w:cs="Arial"/>
          <w:sz w:val="24"/>
          <w:szCs w:val="24"/>
        </w:rPr>
        <w:t xml:space="preserve">.  This to include HSEW groups where appropriate </w:t>
      </w:r>
    </w:p>
    <w:p w:rsidRPr="00031F6E" w:rsidR="00105392" w:rsidP="00105392" w:rsidRDefault="00105392" w14:paraId="63CA38EC" w14:textId="77777777">
      <w:pPr>
        <w:numPr>
          <w:ilvl w:val="0"/>
          <w:numId w:val="1"/>
        </w:numPr>
        <w:rPr>
          <w:rFonts w:ascii="Lucida Sans" w:hAnsi="Lucida Sans" w:cs="Arial"/>
          <w:sz w:val="24"/>
          <w:szCs w:val="24"/>
        </w:rPr>
      </w:pPr>
      <w:r w:rsidRPr="00031F6E">
        <w:rPr>
          <w:rFonts w:ascii="Lucida Sans" w:hAnsi="Lucida Sans" w:cs="Arial"/>
          <w:sz w:val="24"/>
          <w:szCs w:val="24"/>
        </w:rPr>
        <w:t>Encouraging the family to consider volunteer support when appropriate and acceptable</w:t>
      </w:r>
    </w:p>
    <w:p w:rsidRPr="00031F6E" w:rsidR="00105392" w:rsidP="00105392" w:rsidRDefault="00105392" w14:paraId="5FF6A2C1" w14:textId="77777777">
      <w:pPr>
        <w:numPr>
          <w:ilvl w:val="0"/>
          <w:numId w:val="1"/>
        </w:numPr>
        <w:rPr>
          <w:rFonts w:ascii="Lucida Sans" w:hAnsi="Lucida Sans" w:cs="Arial"/>
          <w:sz w:val="24"/>
          <w:szCs w:val="24"/>
        </w:rPr>
      </w:pPr>
      <w:r w:rsidRPr="00031F6E">
        <w:rPr>
          <w:rFonts w:ascii="Lucida Sans" w:hAnsi="Lucida Sans" w:cs="Arial"/>
          <w:sz w:val="24"/>
          <w:szCs w:val="24"/>
        </w:rPr>
        <w:t xml:space="preserve">Ensuring accurate family records are kept </w:t>
      </w:r>
    </w:p>
    <w:p w:rsidRPr="00031F6E" w:rsidR="00105392" w:rsidP="00105392" w:rsidRDefault="00105392" w14:paraId="13CEAAF8" w14:textId="77777777">
      <w:pPr>
        <w:rPr>
          <w:rFonts w:ascii="Lucida Sans" w:hAnsi="Lucida Sans" w:cs="Arial"/>
          <w:sz w:val="24"/>
          <w:szCs w:val="24"/>
        </w:rPr>
      </w:pPr>
    </w:p>
    <w:p w:rsidRPr="00031F6E" w:rsidR="00105392" w:rsidP="00105392" w:rsidRDefault="00105392" w14:paraId="7A81B24C" w14:textId="77777777">
      <w:pPr>
        <w:numPr>
          <w:ilvl w:val="0"/>
          <w:numId w:val="2"/>
        </w:numPr>
        <w:rPr>
          <w:rFonts w:ascii="Lucida Sans" w:hAnsi="Lucida Sans"/>
          <w:sz w:val="24"/>
          <w:szCs w:val="24"/>
        </w:rPr>
      </w:pPr>
      <w:r w:rsidRPr="00031F6E">
        <w:rPr>
          <w:rFonts w:ascii="Lucida Sans" w:hAnsi="Lucida Sans"/>
          <w:sz w:val="24"/>
          <w:szCs w:val="24"/>
        </w:rPr>
        <w:t>Other duties commensurate with the post may be detailed from time to time</w:t>
      </w:r>
    </w:p>
    <w:p w:rsidRPr="00031F6E" w:rsidR="00105392" w:rsidP="00105392" w:rsidRDefault="00105392" w14:paraId="5CA21561" w14:textId="77777777">
      <w:pPr>
        <w:rPr>
          <w:rFonts w:ascii="Lucida Sans" w:hAnsi="Lucida Sans"/>
          <w:sz w:val="24"/>
          <w:szCs w:val="24"/>
        </w:rPr>
      </w:pPr>
    </w:p>
    <w:p w:rsidR="00105392" w:rsidP="00105392" w:rsidRDefault="00105392" w14:paraId="511B092C" w14:textId="0F84949A">
      <w:pPr>
        <w:rPr>
          <w:rFonts w:ascii="Lucida Sans" w:hAnsi="Lucida Sans"/>
          <w:sz w:val="24"/>
          <w:szCs w:val="24"/>
        </w:rPr>
      </w:pPr>
      <w:r w:rsidRPr="00031F6E">
        <w:rPr>
          <w:rFonts w:ascii="Lucida Sans" w:hAnsi="Lucida Sans"/>
          <w:sz w:val="24"/>
          <w:szCs w:val="24"/>
        </w:rPr>
        <w:t xml:space="preserve">The post is based in the office at </w:t>
      </w:r>
      <w:r>
        <w:rPr>
          <w:rFonts w:ascii="Lucida Sans" w:hAnsi="Lucida Sans"/>
          <w:sz w:val="24"/>
          <w:szCs w:val="24"/>
        </w:rPr>
        <w:t>525 Ferry Road</w:t>
      </w:r>
      <w:r w:rsidRPr="00031F6E">
        <w:rPr>
          <w:rFonts w:ascii="Lucida Sans" w:hAnsi="Lucida Sans"/>
          <w:sz w:val="24"/>
          <w:szCs w:val="24"/>
        </w:rPr>
        <w:t xml:space="preserve"> Edinburgh</w:t>
      </w:r>
      <w:r>
        <w:rPr>
          <w:rFonts w:ascii="Lucida Sans" w:hAnsi="Lucida Sans"/>
          <w:sz w:val="24"/>
          <w:szCs w:val="24"/>
        </w:rPr>
        <w:t xml:space="preserve"> EH5 2FF</w:t>
      </w:r>
      <w:r w:rsidRPr="00031F6E">
        <w:rPr>
          <w:rFonts w:ascii="Lucida Sans" w:hAnsi="Lucida Sans"/>
          <w:sz w:val="24"/>
          <w:szCs w:val="24"/>
        </w:rPr>
        <w:t xml:space="preserve">.  </w:t>
      </w:r>
      <w:r w:rsidRPr="00105392">
        <w:rPr>
          <w:rFonts w:ascii="Lucida Sans" w:hAnsi="Lucida Sans"/>
          <w:sz w:val="24"/>
          <w:szCs w:val="24"/>
        </w:rPr>
        <w:t>Travelling</w:t>
      </w:r>
      <w:r w:rsidRPr="00031F6E">
        <w:rPr>
          <w:rFonts w:ascii="Lucida Sans" w:hAnsi="Lucida Sans"/>
          <w:sz w:val="24"/>
          <w:szCs w:val="24"/>
        </w:rPr>
        <w:t xml:space="preserve"> is involved for which expenses are paid.  All staff work as a team and are expected to support each other in all aspects of the work.  </w:t>
      </w:r>
    </w:p>
    <w:p w:rsidR="00105392" w:rsidP="00105392" w:rsidRDefault="00105392" w14:paraId="153BBC25" w14:textId="77777777">
      <w:pPr>
        <w:rPr>
          <w:rFonts w:ascii="Lucida Sans" w:hAnsi="Lucida Sans"/>
          <w:sz w:val="24"/>
          <w:szCs w:val="24"/>
        </w:rPr>
      </w:pPr>
    </w:p>
    <w:p w:rsidRPr="00E973FE" w:rsidR="00105392" w:rsidP="00105392" w:rsidRDefault="00105392" w14:paraId="33A53DC8" w14:textId="77777777">
      <w:pPr>
        <w:rPr>
          <w:rFonts w:ascii="Lucida Sans" w:hAnsi="Lucida Sans"/>
          <w:sz w:val="24"/>
          <w:szCs w:val="24"/>
        </w:rPr>
      </w:pPr>
      <w:r w:rsidRPr="00031F6E">
        <w:rPr>
          <w:rFonts w:ascii="Lucida Sans" w:hAnsi="Lucida Sans"/>
          <w:sz w:val="24"/>
          <w:szCs w:val="24"/>
        </w:rPr>
        <w:br w:type="page"/>
      </w:r>
      <w:r>
        <w:rPr>
          <w:sz w:val="23"/>
        </w:rPr>
        <w:lastRenderedPageBreak/>
        <w:t>Person Specification – Family Support Worker</w:t>
      </w:r>
    </w:p>
    <w:p w:rsidRPr="00241B01" w:rsidR="00105392" w:rsidP="00105392" w:rsidRDefault="00105392" w14:paraId="653FE41E" w14:textId="77777777">
      <w:pPr>
        <w:jc w:val="both"/>
        <w:rPr>
          <w:rFonts w:ascii="Lucida Sans" w:hAnsi="Lucida Sans" w:cs="Arial"/>
          <w:color w:val="000000"/>
          <w:sz w:val="19"/>
          <w:szCs w:val="19"/>
          <w:lang w:val="en-GB"/>
        </w:rPr>
      </w:pPr>
    </w:p>
    <w:p w:rsidRPr="00241B01" w:rsidR="00105392" w:rsidP="00105392" w:rsidRDefault="00105392" w14:paraId="5F1F3128" w14:textId="77777777">
      <w:pPr>
        <w:rPr>
          <w:rFonts w:ascii="Lucida Sans" w:hAnsi="Lucida Sans" w:cs="Arial"/>
          <w:color w:val="000000"/>
          <w:sz w:val="19"/>
          <w:szCs w:val="19"/>
          <w:lang w:val="en-GB"/>
        </w:rPr>
      </w:pPr>
      <w:r w:rsidRPr="00241B01">
        <w:rPr>
          <w:rFonts w:ascii="Lucida Sans" w:hAnsi="Lucida Sans" w:cs="Arial"/>
          <w:color w:val="000000"/>
          <w:sz w:val="19"/>
          <w:szCs w:val="19"/>
          <w:lang w:val="en-GB"/>
        </w:rPr>
        <w:t xml:space="preserve">Essential skills, abilities, experience, </w:t>
      </w:r>
      <w:proofErr w:type="gramStart"/>
      <w:r w:rsidRPr="00241B01">
        <w:rPr>
          <w:rFonts w:ascii="Lucida Sans" w:hAnsi="Lucida Sans" w:cs="Arial"/>
          <w:color w:val="000000"/>
          <w:sz w:val="19"/>
          <w:szCs w:val="19"/>
          <w:lang w:val="en-GB"/>
        </w:rPr>
        <w:t>knowledge</w:t>
      </w:r>
      <w:proofErr w:type="gramEnd"/>
      <w:r w:rsidRPr="00241B01">
        <w:rPr>
          <w:rFonts w:ascii="Lucida Sans" w:hAnsi="Lucida Sans" w:cs="Arial"/>
          <w:color w:val="000000"/>
          <w:sz w:val="19"/>
          <w:szCs w:val="19"/>
          <w:lang w:val="en-GB"/>
        </w:rPr>
        <w:t xml:space="preserve"> and special requirements for the post of Home-Start </w:t>
      </w:r>
      <w:r>
        <w:rPr>
          <w:rFonts w:ascii="Lucida Sans" w:hAnsi="Lucida Sans" w:cs="Arial"/>
          <w:color w:val="000000"/>
          <w:sz w:val="19"/>
          <w:szCs w:val="19"/>
          <w:lang w:val="en-GB"/>
        </w:rPr>
        <w:t>Family Support</w:t>
      </w:r>
      <w:r w:rsidRPr="00241B01">
        <w:rPr>
          <w:rFonts w:ascii="Lucida Sans" w:hAnsi="Lucida Sans" w:cs="Arial"/>
          <w:color w:val="000000"/>
          <w:sz w:val="19"/>
          <w:szCs w:val="19"/>
          <w:lang w:val="en-GB"/>
        </w:rPr>
        <w:t xml:space="preserve"> Worker. This form also indicates how the different requirements may be assessed during the selection process:</w:t>
      </w:r>
    </w:p>
    <w:p w:rsidRPr="00241B01" w:rsidR="00105392" w:rsidP="00105392" w:rsidRDefault="00105392" w14:paraId="4AADB8B4" w14:textId="77777777">
      <w:pPr>
        <w:rPr>
          <w:rFonts w:ascii="Lucida Sans" w:hAnsi="Lucida Sans" w:cs="Arial"/>
          <w:color w:val="000000"/>
          <w:sz w:val="19"/>
          <w:szCs w:val="19"/>
          <w:lang w:val="en-GB"/>
        </w:rPr>
      </w:pPr>
    </w:p>
    <w:p w:rsidRPr="00241B01" w:rsidR="00105392" w:rsidP="00105392" w:rsidRDefault="00105392" w14:paraId="05939DD2" w14:textId="77777777">
      <w:pPr>
        <w:rPr>
          <w:rFonts w:ascii="Lucida Sans" w:hAnsi="Lucida Sans" w:cs="Arial"/>
          <w:color w:val="000000"/>
          <w:sz w:val="19"/>
          <w:szCs w:val="19"/>
          <w:lang w:val="en-GB"/>
        </w:rPr>
      </w:pPr>
      <w:r w:rsidRPr="00241B01">
        <w:rPr>
          <w:rFonts w:ascii="Lucida Sans" w:hAnsi="Lucida Sans" w:cs="Arial"/>
          <w:color w:val="000000"/>
          <w:sz w:val="19"/>
          <w:szCs w:val="19"/>
          <w:lang w:val="en-GB"/>
        </w:rPr>
        <w:t>A = Application Form, I = Interview</w:t>
      </w:r>
    </w:p>
    <w:p w:rsidRPr="00241B01" w:rsidR="00105392" w:rsidP="00105392" w:rsidRDefault="00105392" w14:paraId="0B1A3F42" w14:textId="77777777">
      <w:pPr>
        <w:rPr>
          <w:rFonts w:ascii="Lucida Sans" w:hAnsi="Lucida Sans" w:cs="Arial"/>
          <w:color w:val="000000"/>
          <w:sz w:val="19"/>
          <w:szCs w:val="19"/>
          <w:lang w:val="en-GB"/>
        </w:rPr>
      </w:pPr>
    </w:p>
    <w:tbl>
      <w:tblPr>
        <w:tblW w:w="98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192"/>
        <w:gridCol w:w="850"/>
        <w:gridCol w:w="851"/>
      </w:tblGrid>
      <w:tr w:rsidRPr="00241B01" w:rsidR="00105392" w:rsidTr="00C94EA5" w14:paraId="671A9775" w14:textId="77777777">
        <w:trPr>
          <w:tblHeader/>
        </w:trPr>
        <w:tc>
          <w:tcPr>
            <w:tcW w:w="9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08F982C6" w14:textId="77777777">
            <w:pPr>
              <w:rPr>
                <w:rFonts w:ascii="Lucida Sans" w:hAnsi="Lucida Sans" w:cs="Arial"/>
                <w:b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b/>
                <w:color w:val="000000"/>
                <w:sz w:val="19"/>
                <w:szCs w:val="19"/>
                <w:lang w:val="en-GB"/>
              </w:rPr>
              <w:t>Person Specification</w:t>
            </w:r>
          </w:p>
        </w:tc>
      </w:tr>
      <w:tr w:rsidRPr="00241B01" w:rsidR="00105392" w:rsidTr="00C94EA5" w14:paraId="1C83555D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1B01" w:rsidR="00105392" w:rsidP="00C94EA5" w:rsidRDefault="00105392" w14:paraId="02313FD2" w14:textId="77777777">
            <w:pPr>
              <w:rPr>
                <w:rFonts w:ascii="Lucida Sans" w:hAnsi="Lucida Sans" w:cs="Arial"/>
                <w:b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b/>
                <w:color w:val="000000"/>
                <w:sz w:val="19"/>
                <w:szCs w:val="19"/>
                <w:lang w:val="en-GB"/>
              </w:rPr>
              <w:t>ESSENTIAL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366A0660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Method of Assessment</w:t>
            </w:r>
          </w:p>
        </w:tc>
      </w:tr>
      <w:tr w:rsidRPr="00241B01" w:rsidR="00105392" w:rsidTr="00C94EA5" w14:paraId="3565590F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1B01" w:rsidR="00105392" w:rsidP="00C94EA5" w:rsidRDefault="00105392" w14:paraId="756E9C03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2F640704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A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2B6DFBE5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I</w:t>
            </w:r>
          </w:p>
        </w:tc>
      </w:tr>
      <w:tr w:rsidRPr="00241B01" w:rsidR="00105392" w:rsidTr="00C94EA5" w14:paraId="2E21176F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0C165843" w14:textId="77777777">
            <w:pPr>
              <w:rPr>
                <w:rFonts w:ascii="Lucida Sans" w:hAnsi="Lucida Sans" w:cs="Arial"/>
                <w:b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b/>
                <w:color w:val="000000"/>
                <w:sz w:val="19"/>
                <w:szCs w:val="19"/>
                <w:lang w:val="en-GB"/>
              </w:rPr>
              <w:t>Education and qualifications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5044C493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79362B1E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</w:tr>
      <w:tr w:rsidRPr="00241B01" w:rsidR="00105392" w:rsidTr="00C94EA5" w14:paraId="1568187E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468CC8C7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 xml:space="preserve">Good standard of education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21FF50C3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5ACA13D7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</w:tr>
      <w:tr w:rsidRPr="00241B01" w:rsidR="00105392" w:rsidTr="00C94EA5" w14:paraId="1D22189E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07FF" w:rsidR="00105392" w:rsidP="00C94EA5" w:rsidRDefault="00105392" w14:paraId="55805724" w14:textId="77777777">
            <w:pPr>
              <w:rPr>
                <w:rFonts w:ascii="Lucida Sans" w:hAnsi="Lucida Sans"/>
                <w:sz w:val="19"/>
                <w:szCs w:val="19"/>
              </w:rPr>
            </w:pPr>
            <w:r w:rsidRPr="009907FF">
              <w:rPr>
                <w:rFonts w:ascii="Lucida Sans" w:hAnsi="Lucida Sans"/>
                <w:sz w:val="19"/>
                <w:szCs w:val="19"/>
              </w:rPr>
              <w:t>Training relevant to the post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379BD0DA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6FA80DB0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09626D82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07FF" w:rsidR="00105392" w:rsidP="00C94EA5" w:rsidRDefault="00105392" w14:paraId="40172CA8" w14:textId="77777777">
            <w:pPr>
              <w:rPr>
                <w:rFonts w:ascii="Lucida Sans" w:hAnsi="Lucida Sans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5418F8E7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5D11A7E2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</w:tr>
      <w:tr w:rsidRPr="00CB633E" w:rsidR="00105392" w:rsidTr="00C94EA5" w14:paraId="74ACAB7A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07FF" w:rsidR="00105392" w:rsidP="00C94EA5" w:rsidRDefault="00105392" w14:paraId="200FD6FD" w14:textId="77777777">
            <w:pPr>
              <w:rPr>
                <w:rFonts w:ascii="Lucida Sans" w:hAnsi="Lucida Sans"/>
                <w:b/>
                <w:sz w:val="19"/>
                <w:szCs w:val="19"/>
              </w:rPr>
            </w:pPr>
            <w:r w:rsidRPr="009907FF">
              <w:rPr>
                <w:rFonts w:ascii="Lucida Sans" w:hAnsi="Lucida Sans"/>
                <w:b/>
                <w:sz w:val="19"/>
                <w:szCs w:val="19"/>
              </w:rPr>
              <w:t>Employment History</w:t>
            </w:r>
            <w:r>
              <w:rPr>
                <w:rFonts w:ascii="Lucida Sans" w:hAnsi="Lucida Sans"/>
                <w:b/>
                <w:sz w:val="19"/>
                <w:szCs w:val="19"/>
              </w:rPr>
              <w:t xml:space="preserve"> and experience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633E" w:rsidR="00105392" w:rsidP="00C94EA5" w:rsidRDefault="00105392" w14:paraId="1AB77BAF" w14:textId="77777777"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633E" w:rsidR="00105392" w:rsidP="00C94EA5" w:rsidRDefault="00105392" w14:paraId="0C109EE7" w14:textId="77777777">
            <w:pPr>
              <w:jc w:val="center"/>
            </w:pPr>
          </w:p>
        </w:tc>
      </w:tr>
      <w:tr w:rsidRPr="00CB633E" w:rsidR="00105392" w:rsidTr="00C94EA5" w14:paraId="46A05160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907FF" w:rsidR="00105392" w:rsidP="00C94EA5" w:rsidRDefault="00105392" w14:paraId="1F3B63EE" w14:textId="77777777">
            <w:pPr>
              <w:rPr>
                <w:rFonts w:ascii="Lucida Sans" w:hAnsi="Lucida Sans"/>
                <w:sz w:val="19"/>
                <w:szCs w:val="19"/>
              </w:rPr>
            </w:pPr>
            <w:r w:rsidRPr="009907FF">
              <w:rPr>
                <w:rFonts w:ascii="Lucida Sans" w:hAnsi="Lucida Sans"/>
                <w:sz w:val="19"/>
                <w:szCs w:val="19"/>
              </w:rPr>
              <w:t>Relevant previous or current employment or voluntary work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633E" w:rsidR="00105392" w:rsidP="00C94EA5" w:rsidRDefault="00105392" w14:paraId="447557A2" w14:textId="77777777">
            <w:r w:rsidRPr="00CB633E">
              <w:rPr>
                <w:rFonts w:ascii="Wingdings" w:hAnsi="Wingdings" w:eastAsia="Wingdings" w:cs="Wingdings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633E" w:rsidR="00105392" w:rsidP="00C94EA5" w:rsidRDefault="00105392" w14:paraId="64AFC834" w14:textId="77777777">
            <w:r w:rsidRPr="00CB633E">
              <w:rPr>
                <w:rFonts w:ascii="Wingdings" w:hAnsi="Wingdings" w:eastAsia="Wingdings" w:cs="Wingdings"/>
              </w:rPr>
              <w:t>ü</w:t>
            </w:r>
          </w:p>
        </w:tc>
      </w:tr>
      <w:tr w:rsidRPr="00241B01" w:rsidR="00105392" w:rsidTr="00C94EA5" w14:paraId="5FE6593E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427D" w:rsidR="00105392" w:rsidP="00C94EA5" w:rsidRDefault="00105392" w14:paraId="0F5EAB97" w14:textId="77777777">
            <w:pPr>
              <w:rPr>
                <w:rFonts w:ascii="Lucida Sans" w:hAnsi="Lucida Sans" w:cs="Arial"/>
                <w:color w:val="FF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 xml:space="preserve">Knowledge of the voluntary sector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3DE97FEB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41DD3FD3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521B757F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22FA8654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sz w:val="19"/>
                <w:szCs w:val="19"/>
                <w:lang w:val="en-GB"/>
              </w:rPr>
              <w:t>Accurate and timely record keeping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00000016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1B100EFB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2FE16D0C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02776740" w14:textId="77777777">
            <w:pPr>
              <w:rPr>
                <w:rFonts w:ascii="Lucida Sans" w:hAnsi="Lucida Sans" w:cs="Arial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Ability to work as part of a team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39C0BB1F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31D768EF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15ABF8A2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76211F20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6FB4108C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69EBC9DC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</w:tr>
      <w:tr w:rsidRPr="00241B01" w:rsidR="00105392" w:rsidTr="00C94EA5" w14:paraId="2AE36739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016E0E0F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b/>
                <w:color w:val="000000"/>
                <w:sz w:val="19"/>
                <w:szCs w:val="19"/>
                <w:lang w:val="en-GB"/>
              </w:rPr>
              <w:t>Supporting families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761E198E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7BC7610F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</w:tr>
      <w:tr w:rsidRPr="00241B01" w:rsidR="00105392" w:rsidTr="00C94EA5" w14:paraId="572FF8B5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70FBC966" w14:textId="77777777">
            <w:pPr>
              <w:rPr>
                <w:rFonts w:ascii="Lucida Sans" w:hAnsi="Lucida Sans" w:cs="Arial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Understanding of the needs of families with young children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066A4A24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36AAF2C3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7A9F0431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666517BC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Parenting experience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4F4C7B49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44228041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0DF45477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4170D00D" w14:textId="77777777">
            <w:pPr>
              <w:rPr>
                <w:rFonts w:ascii="Lucida Sans" w:hAnsi="Lucida Sans" w:cs="Arial"/>
                <w:b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Knowledge of parenting practices and child development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1FEA4D21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7A9DAC9F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045A8283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715900B7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Experience of working with families and children using a solution focused approach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7E7D621D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2B29F9A2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264B5CBE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1F4D9A15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 xml:space="preserve">Knowledge of current legislation relating to children and families, including Child Protection and </w:t>
            </w:r>
            <w: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GIRFEC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7F1CDDD5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11773C27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35F3747F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34319DD2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sz w:val="19"/>
                <w:szCs w:val="19"/>
                <w:lang w:val="en-GB"/>
              </w:rPr>
              <w:t>Clear understanding of the need for families to be assured of a reliable service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6E804EFD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4B63279C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016A2573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57C90A65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56A0B1DC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6DD437B6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</w:tr>
      <w:tr w:rsidRPr="00241B01" w:rsidR="00105392" w:rsidTr="00C94EA5" w14:paraId="6EE6C7F1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602B68A5" w14:textId="77777777">
            <w:pPr>
              <w:rPr>
                <w:rFonts w:ascii="Lucida Sans" w:hAnsi="Lucida Sans" w:cs="Arial"/>
                <w:b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b/>
                <w:color w:val="000000"/>
                <w:sz w:val="19"/>
                <w:szCs w:val="19"/>
                <w:lang w:val="en-GB"/>
              </w:rPr>
              <w:t>Working in partnership and in the wider context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7C5A60CC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32407C21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</w:tr>
      <w:tr w:rsidRPr="00241B01" w:rsidR="00105392" w:rsidTr="00C94EA5" w14:paraId="2F7B4855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26914D1B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Knowledge of the roles of agencies providing services for children and families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2F47D5A8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71DC677E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748EE41F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41B01" w:rsidR="00105392" w:rsidP="00C94EA5" w:rsidRDefault="00105392" w14:paraId="2792AC96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40F3C9D0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639209CD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</w:tr>
      <w:tr w:rsidRPr="00241B01" w:rsidR="00105392" w:rsidTr="00C94EA5" w14:paraId="2F498D00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28D2739F" w14:textId="77777777">
            <w:pPr>
              <w:rPr>
                <w:rFonts w:ascii="Lucida Sans" w:hAnsi="Lucida Sans" w:cs="Arial"/>
                <w:b/>
                <w:color w:val="000000"/>
                <w:sz w:val="19"/>
                <w:szCs w:val="19"/>
                <w:lang w:val="en-GB"/>
              </w:rPr>
            </w:pPr>
            <w:proofErr w:type="spellStart"/>
            <w:r w:rsidRPr="00241B01">
              <w:rPr>
                <w:rFonts w:ascii="Lucida Sans" w:hAnsi="Lucida Sans" w:cs="Arial"/>
                <w:b/>
                <w:color w:val="000000"/>
                <w:sz w:val="19"/>
                <w:szCs w:val="19"/>
                <w:lang w:val="en-GB"/>
              </w:rPr>
              <w:t>Self management</w:t>
            </w:r>
            <w:proofErr w:type="spellEnd"/>
            <w:r w:rsidRPr="00241B01">
              <w:rPr>
                <w:rFonts w:ascii="Lucida Sans" w:hAnsi="Lucida Sans" w:cs="Arial"/>
                <w:b/>
                <w:color w:val="000000"/>
                <w:sz w:val="19"/>
                <w:szCs w:val="19"/>
                <w:lang w:val="en-GB"/>
              </w:rPr>
              <w:t>/personal attributes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2CAA6611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201A62B5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</w:tr>
      <w:tr w:rsidRPr="00241B01" w:rsidR="00105392" w:rsidTr="00C94EA5" w14:paraId="0D7DED53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33B30B46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Good i</w:t>
            </w: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nterpersonal skills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76C440D6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61F84BB9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17C1D8D0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330638F5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A positive and creative approach to tackling tasks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10C3E480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4621BFA4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31A8D363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02A75C10" w14:textId="77777777">
            <w:pPr>
              <w:rPr>
                <w:rFonts w:ascii="Lucida Sans" w:hAnsi="Lucida Sans" w:cs="Arial"/>
                <w:b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Knowledge of and commitment to equal opportunities and anti-discriminatory practice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698383A3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755DFC66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731B8FC2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34C23A08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Understanding of the need for professional confidentiality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1A39202C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1C93F49B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626DE5B9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03670130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Good written and verbal communication skills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21A53DB8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5B3D86EC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048C8F74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2D12C9D1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Negotiating skills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44D52813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406F2FE1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5CB0F99E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1F67F7E9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sz w:val="19"/>
                <w:szCs w:val="19"/>
                <w:lang w:val="en-GB"/>
              </w:rPr>
              <w:t>Ability to work on own initiative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729E63E8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416BB950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4FBBB141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0C650E26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Ab</w:t>
            </w:r>
            <w: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ility</w:t>
            </w: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 xml:space="preserve"> to work flexibly, which may include some occasional evening or week-end work and some occasional early morning or evening work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1BDC82ED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75977DA2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028431FB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6E8BD8C3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Willingness to access training opportunities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06079BFE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6CF80928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  <w:tr w:rsidRPr="00241B01" w:rsidR="00105392" w:rsidTr="00C94EA5" w14:paraId="4233F56F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247E13C5" w14:textId="23075C8E">
            <w:pPr>
              <w:rPr>
                <w:rFonts w:ascii="Lucida Sans" w:hAnsi="Lucida Sans" w:cs="Arial"/>
                <w:sz w:val="19"/>
                <w:szCs w:val="19"/>
                <w:lang w:val="en-GB"/>
              </w:rPr>
            </w:pPr>
            <w: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Access to own transport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13C93F25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2A881901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</w:tr>
      <w:tr w:rsidRPr="00241B01" w:rsidR="00105392" w:rsidTr="00C94EA5" w14:paraId="477CD5B2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5E5B7465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Eligibility to work in the UK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758D350F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45396FA5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</w:tr>
      <w:tr w:rsidRPr="00241B01" w:rsidR="00105392" w:rsidTr="00C94EA5" w14:paraId="53E75FD9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1B1EF5D1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0DC918D6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76CA8F46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</w:tr>
      <w:tr w:rsidRPr="00241B01" w:rsidR="00105392" w:rsidTr="00C94EA5" w14:paraId="0A6E0E40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05392" w:rsidP="00C94EA5" w:rsidRDefault="00105392" w14:paraId="03597165" w14:textId="77777777">
            <w:pPr>
              <w:rPr>
                <w:rFonts w:ascii="Lucida Sans" w:hAnsi="Lucida Sans" w:cs="Arial"/>
                <w:b/>
                <w:bCs/>
                <w:color w:val="000000"/>
                <w:sz w:val="19"/>
                <w:szCs w:val="19"/>
                <w:lang w:val="en-GB"/>
              </w:rPr>
            </w:pPr>
          </w:p>
          <w:p w:rsidR="00105392" w:rsidP="00C94EA5" w:rsidRDefault="00105392" w14:paraId="6BB7B3C4" w14:textId="017868CF">
            <w:pPr>
              <w:rPr>
                <w:rFonts w:ascii="Lucida Sans" w:hAnsi="Lucida Sans" w:cs="Arial"/>
                <w:b/>
                <w:bCs/>
                <w:color w:val="000000"/>
                <w:sz w:val="19"/>
                <w:szCs w:val="19"/>
                <w:lang w:val="en-GB"/>
              </w:rPr>
            </w:pPr>
            <w:r w:rsidRPr="00105392">
              <w:rPr>
                <w:rFonts w:ascii="Lucida Sans" w:hAnsi="Lucida Sans" w:cs="Arial"/>
                <w:b/>
                <w:bCs/>
                <w:color w:val="000000"/>
                <w:sz w:val="19"/>
                <w:szCs w:val="19"/>
                <w:lang w:val="en-GB"/>
              </w:rPr>
              <w:t>DESIRABLE</w:t>
            </w:r>
          </w:p>
          <w:p w:rsidRPr="00105392" w:rsidR="00105392" w:rsidP="00C94EA5" w:rsidRDefault="00105392" w14:paraId="6E54E591" w14:textId="7D98D887">
            <w:pPr>
              <w:rPr>
                <w:rFonts w:ascii="Lucida Sans" w:hAnsi="Lucida Sans" w:cs="Arial"/>
                <w:b/>
                <w:bCs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49F7CE6E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C94EA5" w:rsidRDefault="00105392" w14:paraId="42B73B63" w14:textId="77777777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</w:p>
        </w:tc>
      </w:tr>
      <w:tr w:rsidRPr="00241B01" w:rsidR="00105392" w:rsidTr="00C94EA5" w14:paraId="4A866A54" w14:textId="77777777">
        <w:trPr>
          <w:tblHeader/>
        </w:trPr>
        <w:tc>
          <w:tcPr>
            <w:tcW w:w="8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105392" w:rsidRDefault="00105392" w14:paraId="3B255317" w14:textId="11826946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  <w:t>Knowledge of the Peep programme or alternative parenting programmes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105392" w:rsidRDefault="00105392" w14:paraId="21F168C8" w14:textId="30A6C990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41B01" w:rsidR="00105392" w:rsidP="00105392" w:rsidRDefault="00105392" w14:paraId="454D88D0" w14:textId="36E82EAE">
            <w:pPr>
              <w:rPr>
                <w:rFonts w:ascii="Lucida Sans" w:hAnsi="Lucida Sans" w:cs="Arial"/>
                <w:color w:val="000000"/>
                <w:sz w:val="19"/>
                <w:szCs w:val="19"/>
                <w:lang w:val="en-GB"/>
              </w:rPr>
            </w:pPr>
            <w:r w:rsidRPr="00241B01">
              <w:rPr>
                <w:rFonts w:ascii="Wingdings" w:hAnsi="Wingdings" w:eastAsia="Wingdings" w:cs="Wingdings"/>
                <w:color w:val="000000"/>
                <w:sz w:val="19"/>
                <w:szCs w:val="19"/>
                <w:lang w:val="en-GB"/>
              </w:rPr>
              <w:t>ü</w:t>
            </w:r>
          </w:p>
        </w:tc>
      </w:tr>
    </w:tbl>
    <w:p w:rsidRPr="00241B01" w:rsidR="00105392" w:rsidP="00105392" w:rsidRDefault="00105392" w14:paraId="21A9FF65" w14:textId="77777777">
      <w:pPr>
        <w:jc w:val="both"/>
        <w:rPr>
          <w:rFonts w:ascii="Lucida Sans" w:hAnsi="Lucida Sans" w:cs="Arial"/>
          <w:color w:val="000000"/>
          <w:sz w:val="19"/>
          <w:szCs w:val="19"/>
          <w:lang w:val="en-GB"/>
        </w:rPr>
      </w:pPr>
    </w:p>
    <w:p w:rsidR="00105392" w:rsidP="00105392" w:rsidRDefault="00105392" w14:paraId="11B7883B" w14:textId="77777777">
      <w:pPr>
        <w:pStyle w:val="Title"/>
        <w:rPr>
          <w:sz w:val="23"/>
        </w:rPr>
      </w:pPr>
    </w:p>
    <w:p w:rsidR="00105392" w:rsidP="00105392" w:rsidRDefault="00105392" w14:paraId="48F1FE4C" w14:textId="77777777">
      <w:pPr>
        <w:jc w:val="center"/>
        <w:rPr>
          <w:rFonts w:ascii="Arial" w:hAnsi="Arial"/>
          <w:b/>
          <w:sz w:val="23"/>
        </w:rPr>
      </w:pPr>
    </w:p>
    <w:p w:rsidR="00105392" w:rsidP="00105392" w:rsidRDefault="00105392" w14:paraId="06B592AA" w14:textId="77777777">
      <w:pPr>
        <w:rPr>
          <w:rFonts w:ascii="Arial" w:hAnsi="Arial"/>
          <w:sz w:val="21"/>
        </w:rPr>
      </w:pPr>
    </w:p>
    <w:p w:rsidRPr="006B3294" w:rsidR="00105392" w:rsidP="00105392" w:rsidRDefault="00105392" w14:paraId="7EC82A31" w14:textId="77777777">
      <w:pPr>
        <w:rPr>
          <w:sz w:val="24"/>
        </w:rPr>
      </w:pPr>
    </w:p>
    <w:p w:rsidR="00105392" w:rsidRDefault="00105392" w14:paraId="3327431C" w14:textId="77777777"/>
    <w:sectPr w:rsidR="00105392" w:rsidSect="00241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orient="portrait"/>
      <w:pgMar w:top="1440" w:right="1080" w:bottom="1440" w:left="1080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13D2" w:rsidRDefault="001A13D2" w14:paraId="154AB32B" w14:textId="77777777">
      <w:r>
        <w:separator/>
      </w:r>
    </w:p>
  </w:endnote>
  <w:endnote w:type="continuationSeparator" w:id="0">
    <w:p w:rsidR="001A13D2" w:rsidRDefault="001A13D2" w14:paraId="3347ED2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31EB" w:rsidRDefault="001A13D2" w14:paraId="26DC11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31EB" w:rsidRDefault="001A13D2" w14:paraId="0788A13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31EB" w:rsidRDefault="001A13D2" w14:paraId="0BC1592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13D2" w:rsidRDefault="001A13D2" w14:paraId="20B40FA4" w14:textId="77777777">
      <w:r>
        <w:separator/>
      </w:r>
    </w:p>
  </w:footnote>
  <w:footnote w:type="continuationSeparator" w:id="0">
    <w:p w:rsidR="001A13D2" w:rsidRDefault="001A13D2" w14:paraId="4EC44F2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31EB" w:rsidRDefault="001A13D2" w14:paraId="5C2FC94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B35ADC" w:rsidR="002931EB" w:rsidP="00B35ADC" w:rsidRDefault="001A13D2" w14:paraId="15D68573" w14:textId="77777777">
    <w:pPr>
      <w:pStyle w:val="Header"/>
      <w:jc w:val="right"/>
      <w:rPr>
        <w:sz w:val="24"/>
        <w:szCs w:val="2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31EB" w:rsidRDefault="001A13D2" w14:paraId="02C678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66F13"/>
    <w:multiLevelType w:val="hybridMultilevel"/>
    <w:tmpl w:val="030883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033523F"/>
    <w:multiLevelType w:val="hybridMultilevel"/>
    <w:tmpl w:val="E0F22D4A"/>
    <w:lvl w:ilvl="0" w:tplc="FFFFFFFF">
      <w:start w:val="1"/>
      <w:numFmt w:val="bullet"/>
      <w:lvlText w:val=""/>
      <w:legacy w:legacy="1" w:legacySpace="0" w:legacyIndent="283"/>
      <w:lvlJc w:val="left"/>
      <w:pPr>
        <w:ind w:left="1723" w:hanging="283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92"/>
    <w:rsid w:val="00105392"/>
    <w:rsid w:val="001A13D2"/>
    <w:rsid w:val="00251200"/>
    <w:rsid w:val="006609F2"/>
    <w:rsid w:val="008016D5"/>
    <w:rsid w:val="008654D4"/>
    <w:rsid w:val="009C62C3"/>
    <w:rsid w:val="00DE5A18"/>
    <w:rsid w:val="00E31D2B"/>
    <w:rsid w:val="08AC6E55"/>
    <w:rsid w:val="636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27AFD"/>
  <w15:chartTrackingRefBased/>
  <w15:docId w15:val="{9E24863F-4224-43C2-95F6-A51C0C08C5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539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39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539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105392"/>
    <w:pPr>
      <w:jc w:val="center"/>
    </w:pPr>
    <w:rPr>
      <w:rFonts w:ascii="Arial" w:hAnsi="Arial"/>
      <w:b/>
      <w:sz w:val="24"/>
    </w:rPr>
  </w:style>
  <w:style w:type="character" w:styleId="TitleChar" w:customStyle="1">
    <w:name w:val="Title Char"/>
    <w:basedOn w:val="DefaultParagraphFont"/>
    <w:link w:val="Title"/>
    <w:rsid w:val="00105392"/>
    <w:rPr>
      <w:rFonts w:ascii="Arial" w:hAnsi="Arial" w:eastAsia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rsid w:val="0010539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105392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10539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105392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rsid w:val="001053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5392"/>
  </w:style>
  <w:style w:type="character" w:styleId="CommentTextChar" w:customStyle="1">
    <w:name w:val="Comment Text Char"/>
    <w:basedOn w:val="DefaultParagraphFont"/>
    <w:link w:val="CommentText"/>
    <w:rsid w:val="00105392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120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E0F84B62A8840A11DC930D012FFAE" ma:contentTypeVersion="4" ma:contentTypeDescription="Create a new document." ma:contentTypeScope="" ma:versionID="275bfd699e94b8fcc54a1477e363e199">
  <xsd:schema xmlns:xsd="http://www.w3.org/2001/XMLSchema" xmlns:xs="http://www.w3.org/2001/XMLSchema" xmlns:p="http://schemas.microsoft.com/office/2006/metadata/properties" xmlns:ns2="326cc773-6398-4c1e-aa26-1b69b3a087b0" targetNamespace="http://schemas.microsoft.com/office/2006/metadata/properties" ma:root="true" ma:fieldsID="4207f6dcd464e8cef92aeeb563bf88f1" ns2:_="">
    <xsd:import namespace="326cc773-6398-4c1e-aa26-1b69b3a0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c773-6398-4c1e-aa26-1b69b3a0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3F957B-C8F3-4BB7-8F87-3E34B62B0789}"/>
</file>

<file path=customXml/itemProps2.xml><?xml version="1.0" encoding="utf-8"?>
<ds:datastoreItem xmlns:ds="http://schemas.openxmlformats.org/officeDocument/2006/customXml" ds:itemID="{E67ECEF5-A2E8-466B-B2D0-9F30581F344E}"/>
</file>

<file path=customXml/itemProps3.xml><?xml version="1.0" encoding="utf-8"?>
<ds:datastoreItem xmlns:ds="http://schemas.openxmlformats.org/officeDocument/2006/customXml" ds:itemID="{439ECB21-50A5-4000-94C7-35BDCDEB9A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Margot MacKenzie</dc:creator>
  <keywords/>
  <dc:description/>
  <lastModifiedBy>Margot MacKenzie</lastModifiedBy>
  <revision>3</revision>
  <dcterms:created xsi:type="dcterms:W3CDTF">2021-02-15T11:13:00.0000000Z</dcterms:created>
  <dcterms:modified xsi:type="dcterms:W3CDTF">2021-02-17T11:28:44.5666315Z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0x010100223E0F84B62A8840A11DC930D012FFAE</vt:lpwstr>
  </property>
</Properties>
</file>