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6BDF9" w14:textId="5C101139" w:rsidR="000C268E" w:rsidRPr="004C3B4A" w:rsidRDefault="000C268E">
      <w:pPr>
        <w:rPr>
          <w:rFonts w:ascii="Helvetica" w:hAnsi="Helvetica"/>
          <w:lang w:val="en-GB"/>
        </w:rPr>
      </w:pPr>
    </w:p>
    <w:p w14:paraId="49E1CDDF" w14:textId="4F489B0C" w:rsidR="00F114D2" w:rsidRPr="004C3B4A" w:rsidRDefault="00F114D2">
      <w:pPr>
        <w:rPr>
          <w:rFonts w:ascii="Helvetica" w:hAnsi="Helvetica"/>
          <w:lang w:val="en-GB"/>
        </w:rPr>
      </w:pPr>
    </w:p>
    <w:p w14:paraId="72D74CE6" w14:textId="3F7761E3" w:rsidR="00F114D2" w:rsidRPr="004C3B4A" w:rsidRDefault="009C033D">
      <w:pPr>
        <w:rPr>
          <w:rFonts w:ascii="Helvetica Light" w:hAnsi="Helvetica Light"/>
          <w:sz w:val="96"/>
          <w:lang w:val="en-GB"/>
        </w:rPr>
      </w:pPr>
      <w:r>
        <w:rPr>
          <w:rFonts w:ascii="Helvetica Light" w:hAnsi="Helvetica Light"/>
          <w:noProof/>
          <w:sz w:val="96"/>
          <w:lang w:val="en-GB" w:eastAsia="en-GB"/>
        </w:rPr>
        <w:drawing>
          <wp:anchor distT="0" distB="0" distL="114300" distR="114300" simplePos="0" relativeHeight="251670528" behindDoc="0" locked="0" layoutInCell="1" allowOverlap="1" wp14:anchorId="21A262DC" wp14:editId="6C41519A">
            <wp:simplePos x="0" y="0"/>
            <wp:positionH relativeFrom="margin">
              <wp:align>left</wp:align>
            </wp:positionH>
            <wp:positionV relativeFrom="paragraph">
              <wp:posOffset>582930</wp:posOffset>
            </wp:positionV>
            <wp:extent cx="1851799" cy="2124075"/>
            <wp:effectExtent l="0" t="0" r="0" b="0"/>
            <wp:wrapNone/>
            <wp:docPr id="160" name="Picture 160">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1799" cy="2124075"/>
                    </a:xfrm>
                    <a:prstGeom prst="rect">
                      <a:avLst/>
                    </a:prstGeom>
                    <a:noFill/>
                  </pic:spPr>
                </pic:pic>
              </a:graphicData>
            </a:graphic>
            <wp14:sizeRelH relativeFrom="margin">
              <wp14:pctWidth>0</wp14:pctWidth>
            </wp14:sizeRelH>
            <wp14:sizeRelV relativeFrom="margin">
              <wp14:pctHeight>0</wp14:pctHeight>
            </wp14:sizeRelV>
          </wp:anchor>
        </w:drawing>
      </w:r>
    </w:p>
    <w:p w14:paraId="59136CFA" w14:textId="5BAFFECD" w:rsidR="00F114D2" w:rsidRPr="004C3B4A" w:rsidRDefault="00E526CE">
      <w:pPr>
        <w:rPr>
          <w:rFonts w:ascii="Helvetica Light" w:hAnsi="Helvetica Light"/>
          <w:sz w:val="96"/>
          <w:lang w:val="en-GB"/>
        </w:rPr>
      </w:pPr>
      <w:r w:rsidRPr="00E526CE">
        <w:rPr>
          <w:rFonts w:ascii="Helvetica Light" w:hAnsi="Helvetica Light"/>
          <w:sz w:val="96"/>
          <w:lang w:val="en-GB"/>
        </w:rPr>
        <w:t xml:space="preserve"> </w:t>
      </w:r>
    </w:p>
    <w:p w14:paraId="5395EF89" w14:textId="4AEF8883" w:rsidR="00F114D2" w:rsidRPr="004C3B4A" w:rsidRDefault="00F114D2">
      <w:pPr>
        <w:rPr>
          <w:rFonts w:ascii="Helvetica Light" w:hAnsi="Helvetica Light"/>
          <w:sz w:val="96"/>
          <w:lang w:val="en-GB"/>
        </w:rPr>
      </w:pPr>
    </w:p>
    <w:p w14:paraId="0CF30090" w14:textId="65E174AF" w:rsidR="00F114D2" w:rsidRPr="004C3B4A" w:rsidRDefault="00F114D2">
      <w:pPr>
        <w:rPr>
          <w:rFonts w:ascii="Helvetica Light" w:hAnsi="Helvetica Light"/>
          <w:sz w:val="96"/>
          <w:lang w:val="en-GB"/>
        </w:rPr>
      </w:pPr>
    </w:p>
    <w:p w14:paraId="423F93D1" w14:textId="7CF62028" w:rsidR="00F114D2" w:rsidRPr="004C3B4A" w:rsidRDefault="00F114D2">
      <w:pPr>
        <w:rPr>
          <w:rFonts w:ascii="Helvetica Light" w:hAnsi="Helvetica Light"/>
          <w:sz w:val="96"/>
          <w:lang w:val="en-GB"/>
        </w:rPr>
      </w:pPr>
    </w:p>
    <w:p w14:paraId="050E4F54" w14:textId="6EB3D991" w:rsidR="00F114D2" w:rsidRPr="00935D03" w:rsidRDefault="00C02D04" w:rsidP="009C033D">
      <w:pPr>
        <w:jc w:val="right"/>
        <w:rPr>
          <w:rFonts w:ascii="Arial" w:hAnsi="Arial" w:cs="Arial"/>
          <w:sz w:val="68"/>
          <w:szCs w:val="68"/>
          <w:lang w:val="en-GB"/>
        </w:rPr>
      </w:pPr>
      <w:r>
        <w:rPr>
          <w:rFonts w:ascii="Arial" w:hAnsi="Arial" w:cs="Arial"/>
          <w:sz w:val="68"/>
          <w:szCs w:val="68"/>
          <w:lang w:val="en-GB"/>
        </w:rPr>
        <w:t xml:space="preserve">Helpline </w:t>
      </w:r>
      <w:r w:rsidR="005A20DF">
        <w:rPr>
          <w:rFonts w:ascii="Arial" w:hAnsi="Arial" w:cs="Arial"/>
          <w:sz w:val="68"/>
          <w:szCs w:val="68"/>
          <w:lang w:val="en-GB"/>
        </w:rPr>
        <w:t>Coordinator</w:t>
      </w:r>
      <w:r>
        <w:rPr>
          <w:rFonts w:ascii="Arial" w:hAnsi="Arial" w:cs="Arial"/>
          <w:sz w:val="68"/>
          <w:szCs w:val="68"/>
          <w:lang w:val="en-GB"/>
        </w:rPr>
        <w:t xml:space="preserve"> </w:t>
      </w:r>
    </w:p>
    <w:p w14:paraId="2B66095D" w14:textId="7BAA4779" w:rsidR="00F114D2" w:rsidRPr="009C033D" w:rsidRDefault="009C033D">
      <w:pPr>
        <w:rPr>
          <w:rFonts w:ascii="Arial" w:hAnsi="Arial" w:cs="Arial"/>
          <w:sz w:val="96"/>
          <w:lang w:val="en-GB"/>
        </w:rPr>
      </w:pPr>
      <w:r>
        <w:rPr>
          <w:rFonts w:ascii="Helvetica Light" w:hAnsi="Helvetica Light"/>
          <w:noProof/>
          <w:sz w:val="96"/>
          <w:lang w:val="en-GB" w:eastAsia="en-GB"/>
        </w:rPr>
        <mc:AlternateContent>
          <mc:Choice Requires="wps">
            <w:drawing>
              <wp:anchor distT="0" distB="0" distL="114300" distR="114300" simplePos="0" relativeHeight="251667456" behindDoc="0" locked="0" layoutInCell="1" allowOverlap="1" wp14:anchorId="4F38451A" wp14:editId="4F1F546F">
                <wp:simplePos x="0" y="0"/>
                <wp:positionH relativeFrom="column">
                  <wp:posOffset>2830033</wp:posOffset>
                </wp:positionH>
                <wp:positionV relativeFrom="paragraph">
                  <wp:posOffset>22860</wp:posOffset>
                </wp:positionV>
                <wp:extent cx="4257675" cy="737870"/>
                <wp:effectExtent l="0" t="0" r="0" b="0"/>
                <wp:wrapNone/>
                <wp:docPr id="136" name="Rectangle 136">
                  <a:extLst xmlns:a="http://schemas.openxmlformats.org/drawingml/2006/main"/>
                </wp:docPr>
                <wp:cNvGraphicFramePr/>
                <a:graphic xmlns:a="http://schemas.openxmlformats.org/drawingml/2006/main">
                  <a:graphicData uri="http://schemas.microsoft.com/office/word/2010/wordprocessingShape">
                    <wps:wsp>
                      <wps:cNvSpPr/>
                      <wps:spPr>
                        <a:xfrm>
                          <a:off x="0" y="0"/>
                          <a:ext cx="4257675" cy="737870"/>
                        </a:xfrm>
                        <a:prstGeom prst="rect">
                          <a:avLst/>
                        </a:prstGeom>
                        <a:solidFill>
                          <a:srgbClr val="6F0E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BEEEE8" w14:textId="4957E8A8" w:rsidR="009C033D" w:rsidRPr="00935D03" w:rsidRDefault="009C033D" w:rsidP="009C033D">
                            <w:pPr>
                              <w:jc w:val="center"/>
                              <w:rPr>
                                <w:rFonts w:ascii="Arial" w:hAnsi="Arial" w:cs="Arial"/>
                                <w:sz w:val="68"/>
                                <w:szCs w:val="68"/>
                                <w:lang w:val="en-GB"/>
                              </w:rPr>
                            </w:pPr>
                            <w:r w:rsidRPr="00935D03">
                              <w:rPr>
                                <w:rFonts w:ascii="Arial" w:hAnsi="Arial" w:cs="Arial"/>
                                <w:sz w:val="68"/>
                                <w:szCs w:val="68"/>
                                <w:lang w:val="en-GB"/>
                              </w:rPr>
                              <w:t>Candidate Pack</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38451A" id="Rectangle 136" o:spid="_x0000_s1026" style="position:absolute;margin-left:222.85pt;margin-top:1.8pt;width:335.25pt;height:58.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" fillcolor="#6f0e44" stroked="f" strokeweight="1pt">
                <v:textbox>
                  <w:txbxContent>
                    <w:p w14:paraId="34BEEEE8" w14:textId="4957E8A8" w:rsidR="009C033D" w:rsidRPr="00935D03" w:rsidRDefault="009C033D" w:rsidP="009C033D">
                      <w:pPr>
                        <w:jc w:val="center"/>
                        <w:rPr>
                          <w:rFonts w:ascii="Arial" w:hAnsi="Arial" w:cs="Arial"/>
                          <w:sz w:val="68"/>
                          <w:szCs w:val="68"/>
                          <w:lang w:val="en-GB"/>
                        </w:rPr>
                      </w:pPr>
                      <w:r w:rsidRPr="00935D03">
                        <w:rPr>
                          <w:rFonts w:ascii="Arial" w:hAnsi="Arial" w:cs="Arial"/>
                          <w:sz w:val="68"/>
                          <w:szCs w:val="68"/>
                          <w:lang w:val="en-GB"/>
                        </w:rPr>
                        <w:t>Candidate Pack</w:t>
                      </w:r>
                    </w:p>
                  </w:txbxContent>
                </v:textbox>
              </v:rect>
            </w:pict>
          </mc:Fallback>
        </mc:AlternateContent>
      </w:r>
    </w:p>
    <w:p w14:paraId="116F0E25" w14:textId="417E79EF" w:rsidR="00F114D2" w:rsidRPr="009C033D" w:rsidRDefault="009F0899" w:rsidP="009C033D">
      <w:pPr>
        <w:jc w:val="right"/>
        <w:rPr>
          <w:rFonts w:ascii="Arial" w:hAnsi="Arial" w:cs="Arial"/>
          <w:sz w:val="44"/>
          <w:lang w:val="en-GB"/>
        </w:rPr>
      </w:pPr>
      <w:r w:rsidRPr="002272A1">
        <w:rPr>
          <w:rFonts w:ascii="Arial" w:hAnsi="Arial" w:cs="Arial"/>
          <w:lang w:val="en-GB"/>
        </w:rPr>
        <w:br/>
      </w:r>
      <w:r w:rsidR="0033439E">
        <w:rPr>
          <w:rFonts w:ascii="Arial" w:hAnsi="Arial" w:cs="Arial"/>
          <w:sz w:val="44"/>
          <w:lang w:val="en-GB"/>
        </w:rPr>
        <w:t>March</w:t>
      </w:r>
      <w:r w:rsidR="00F114D2" w:rsidRPr="009C033D">
        <w:rPr>
          <w:rFonts w:ascii="Arial" w:hAnsi="Arial" w:cs="Arial"/>
          <w:sz w:val="44"/>
          <w:lang w:val="en-GB"/>
        </w:rPr>
        <w:t xml:space="preserve"> 20</w:t>
      </w:r>
      <w:r w:rsidR="005A20DF">
        <w:rPr>
          <w:rFonts w:ascii="Arial" w:hAnsi="Arial" w:cs="Arial"/>
          <w:sz w:val="44"/>
          <w:lang w:val="en-GB"/>
        </w:rPr>
        <w:t>21</w:t>
      </w:r>
    </w:p>
    <w:p w14:paraId="4A500B20" w14:textId="100C5DE8" w:rsidR="00F114D2" w:rsidRPr="009C033D" w:rsidRDefault="00F114D2">
      <w:pPr>
        <w:rPr>
          <w:rFonts w:ascii="Arial" w:hAnsi="Arial" w:cs="Arial"/>
          <w:sz w:val="44"/>
          <w:lang w:val="en-GB"/>
        </w:rPr>
      </w:pPr>
    </w:p>
    <w:p w14:paraId="21AC6E6D" w14:textId="2C7A7132" w:rsidR="00E8367C" w:rsidRDefault="00E8367C" w:rsidP="00542FB7">
      <w:pPr>
        <w:rPr>
          <w:rFonts w:ascii="Helvetica Light" w:hAnsi="Helvetica Light"/>
          <w:sz w:val="44"/>
          <w:lang w:val="en-GB"/>
        </w:rPr>
      </w:pPr>
    </w:p>
    <w:p w14:paraId="0CEBDE4A" w14:textId="52112486" w:rsidR="009F0899" w:rsidRDefault="009F0899" w:rsidP="00542FB7">
      <w:pPr>
        <w:rPr>
          <w:rFonts w:ascii="Helvetica Light" w:hAnsi="Helvetica Light"/>
          <w:sz w:val="44"/>
          <w:lang w:val="en-GB"/>
        </w:rPr>
      </w:pPr>
    </w:p>
    <w:p w14:paraId="62E80283" w14:textId="77777777" w:rsidR="009F0899" w:rsidRDefault="009F0899" w:rsidP="00542FB7">
      <w:pPr>
        <w:rPr>
          <w:rFonts w:ascii="Helvetica Light" w:hAnsi="Helvetica Light"/>
          <w:sz w:val="44"/>
          <w:lang w:val="en-GB"/>
        </w:rPr>
      </w:pPr>
    </w:p>
    <w:p w14:paraId="380BBFA2" w14:textId="77777777" w:rsidR="00C02D04" w:rsidRDefault="00C02D04" w:rsidP="00542FB7">
      <w:pPr>
        <w:rPr>
          <w:rFonts w:ascii="Helvetica Light" w:hAnsi="Helvetica Light"/>
          <w:sz w:val="44"/>
          <w:lang w:val="en-GB"/>
        </w:rPr>
      </w:pPr>
    </w:p>
    <w:p w14:paraId="2A26DD63" w14:textId="77777777" w:rsidR="00C02D04" w:rsidRDefault="00C02D04" w:rsidP="00542FB7">
      <w:pPr>
        <w:rPr>
          <w:rFonts w:ascii="Helvetica Light" w:hAnsi="Helvetica Light"/>
          <w:sz w:val="44"/>
          <w:lang w:val="en-GB"/>
        </w:rPr>
        <w:sectPr w:rsidR="00C02D04" w:rsidSect="004C3B4A">
          <w:footerReference w:type="even" r:id="rId9"/>
          <w:pgSz w:w="11900" w:h="16840"/>
          <w:pgMar w:top="720" w:right="720" w:bottom="341" w:left="720" w:header="708" w:footer="708" w:gutter="0"/>
          <w:cols w:space="708"/>
          <w:docGrid w:linePitch="360"/>
        </w:sectPr>
      </w:pPr>
    </w:p>
    <w:p w14:paraId="60E0EA93" w14:textId="46C06964" w:rsidR="00542FB7" w:rsidRPr="004C3B4A" w:rsidRDefault="008052A3" w:rsidP="00542FB7">
      <w:pPr>
        <w:rPr>
          <w:rFonts w:ascii="Times New Roman" w:eastAsia="Times New Roman" w:hAnsi="Times New Roman" w:cs="Times New Roman"/>
          <w:lang w:val="en-GB"/>
        </w:rPr>
      </w:pPr>
      <w:r>
        <w:rPr>
          <w:noProof/>
          <w:lang w:val="en-GB" w:eastAsia="en-GB"/>
        </w:rPr>
        <w:drawing>
          <wp:anchor distT="0" distB="0" distL="114300" distR="114300" simplePos="0" relativeHeight="251678720" behindDoc="1" locked="0" layoutInCell="1" allowOverlap="1" wp14:anchorId="688BCF6B" wp14:editId="79395BE9">
            <wp:simplePos x="0" y="0"/>
            <wp:positionH relativeFrom="margin">
              <wp:posOffset>4578350</wp:posOffset>
            </wp:positionH>
            <wp:positionV relativeFrom="paragraph">
              <wp:posOffset>495300</wp:posOffset>
            </wp:positionV>
            <wp:extent cx="1529080" cy="1273175"/>
            <wp:effectExtent l="0" t="0" r="0" b="3175"/>
            <wp:wrapTight wrapText="bothSides">
              <wp:wrapPolygon edited="0">
                <wp:start x="0" y="0"/>
                <wp:lineTo x="0" y="21331"/>
                <wp:lineTo x="21259" y="21331"/>
                <wp:lineTo x="2125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9080" cy="12731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sz w:val="22"/>
          <w:szCs w:val="22"/>
          <w:lang w:val="en-GB" w:eastAsia="en-GB"/>
        </w:rPr>
        <w:drawing>
          <wp:anchor distT="0" distB="0" distL="114300" distR="114300" simplePos="0" relativeHeight="251675648" behindDoc="0" locked="0" layoutInCell="1" allowOverlap="1" wp14:anchorId="4416E563" wp14:editId="577FE315">
            <wp:simplePos x="0" y="0"/>
            <wp:positionH relativeFrom="margin">
              <wp:posOffset>419100</wp:posOffset>
            </wp:positionH>
            <wp:positionV relativeFrom="margin">
              <wp:posOffset>8059420</wp:posOffset>
            </wp:positionV>
            <wp:extent cx="1022350" cy="821055"/>
            <wp:effectExtent l="0" t="0" r="6350" b="0"/>
            <wp:wrapSquare wrapText="bothSides"/>
            <wp:docPr id="5" name="Picture 5" descr="LW_logo_employ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logo_employer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23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37C">
        <w:rPr>
          <w:rFonts w:ascii="Arial" w:hAnsi="Arial"/>
          <w:noProof/>
          <w:sz w:val="22"/>
          <w:szCs w:val="22"/>
          <w:lang w:val="en-GB" w:eastAsia="en-GB"/>
        </w:rPr>
        <w:drawing>
          <wp:anchor distT="0" distB="0" distL="114300" distR="114300" simplePos="0" relativeHeight="251676672" behindDoc="0" locked="0" layoutInCell="1" allowOverlap="1" wp14:anchorId="1C60EC3E" wp14:editId="56A8BB26">
            <wp:simplePos x="0" y="0"/>
            <wp:positionH relativeFrom="margin">
              <wp:posOffset>1987550</wp:posOffset>
            </wp:positionH>
            <wp:positionV relativeFrom="paragraph">
              <wp:posOffset>506730</wp:posOffset>
            </wp:positionV>
            <wp:extent cx="2108200" cy="1162050"/>
            <wp:effectExtent l="0" t="0" r="6350" b="0"/>
            <wp:wrapThrough wrapText="bothSides">
              <wp:wrapPolygon edited="0">
                <wp:start x="0" y="0"/>
                <wp:lineTo x="0" y="21246"/>
                <wp:lineTo x="21470" y="21246"/>
                <wp:lineTo x="21470" y="0"/>
                <wp:lineTo x="0" y="0"/>
              </wp:wrapPolygon>
            </wp:wrapThrough>
            <wp:docPr id="4" name="Picture 4" descr="Carer Positive LEVELS LOGOS CMYK_engaged_lin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er Positive LEVELS LOGOS CMYK_engaged_linea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82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14D2" w:rsidRPr="004C3B4A">
        <w:rPr>
          <w:rFonts w:ascii="Helvetica Light" w:hAnsi="Helvetica Light"/>
          <w:sz w:val="44"/>
          <w:lang w:val="en-GB"/>
        </w:rPr>
        <w:br w:type="page"/>
      </w:r>
    </w:p>
    <w:p w14:paraId="78B403D7" w14:textId="1302312A" w:rsidR="00F114D2" w:rsidRPr="009C033D" w:rsidRDefault="00F114D2">
      <w:pPr>
        <w:rPr>
          <w:rFonts w:ascii="Arial" w:hAnsi="Arial" w:cs="Arial"/>
          <w:sz w:val="44"/>
          <w:lang w:val="en-GB"/>
        </w:rPr>
      </w:pPr>
      <w:r w:rsidRPr="009C033D">
        <w:rPr>
          <w:rFonts w:ascii="Arial" w:hAnsi="Arial" w:cs="Arial"/>
          <w:sz w:val="44"/>
          <w:lang w:val="en-GB"/>
        </w:rPr>
        <w:lastRenderedPageBreak/>
        <w:t>Introduction</w:t>
      </w:r>
    </w:p>
    <w:p w14:paraId="2F188F0A" w14:textId="28CC1D34" w:rsidR="00F114D2" w:rsidRPr="002272A1" w:rsidRDefault="00F114D2">
      <w:pPr>
        <w:rPr>
          <w:rFonts w:ascii="Helvetica Light" w:hAnsi="Helvetica Light"/>
          <w:sz w:val="22"/>
          <w:szCs w:val="22"/>
          <w:lang w:val="en-GB"/>
        </w:rPr>
      </w:pPr>
    </w:p>
    <w:p w14:paraId="204CCC83" w14:textId="160B5023" w:rsidR="00B03A10" w:rsidRPr="00C14A5D" w:rsidRDefault="00CD4C47" w:rsidP="00DC2758">
      <w:pPr>
        <w:pStyle w:val="NormalWeb"/>
        <w:shd w:val="clear" w:color="auto" w:fill="FFFFFF"/>
        <w:spacing w:before="0" w:beforeAutospacing="0" w:after="225" w:afterAutospacing="0"/>
        <w:jc w:val="both"/>
        <w:rPr>
          <w:sz w:val="22"/>
          <w:szCs w:val="22"/>
        </w:rPr>
      </w:pPr>
      <w:r w:rsidRPr="00C14A5D">
        <w:rPr>
          <w:rFonts w:ascii="Arial" w:hAnsi="Arial" w:cs="Arial"/>
          <w:color w:val="000000"/>
          <w:sz w:val="22"/>
          <w:szCs w:val="22"/>
        </w:rPr>
        <w:t xml:space="preserve">LGBT Health and Wellbeing (LGBT Healthy Living Centre) was set up in 2003 to promote the health, wellbeing and equality of lesbian, gay, bisexual and transgender (LGBT) </w:t>
      </w:r>
      <w:r w:rsidR="00935D03" w:rsidRPr="00C14A5D">
        <w:rPr>
          <w:rFonts w:ascii="Arial" w:hAnsi="Arial" w:cs="Arial"/>
          <w:color w:val="000000"/>
          <w:sz w:val="22"/>
          <w:szCs w:val="22"/>
        </w:rPr>
        <w:t xml:space="preserve">adults </w:t>
      </w:r>
      <w:r w:rsidRPr="00C14A5D">
        <w:rPr>
          <w:rFonts w:ascii="Arial" w:hAnsi="Arial" w:cs="Arial"/>
          <w:color w:val="000000"/>
          <w:sz w:val="22"/>
          <w:szCs w:val="22"/>
        </w:rPr>
        <w:t xml:space="preserve">in Scotland. </w:t>
      </w:r>
      <w:r w:rsidR="00935D03" w:rsidRPr="00C14A5D">
        <w:rPr>
          <w:rFonts w:ascii="Arial" w:hAnsi="Arial" w:cs="Arial"/>
          <w:color w:val="000000"/>
          <w:sz w:val="22"/>
          <w:szCs w:val="22"/>
        </w:rPr>
        <w:t>We provide support, services and information to improve mental and emotional wellbeing, reduce social isolation and promote community inclusion.</w:t>
      </w:r>
      <w:r w:rsidR="00935D03" w:rsidRPr="00C14A5D">
        <w:rPr>
          <w:sz w:val="22"/>
          <w:szCs w:val="22"/>
        </w:rPr>
        <w:t xml:space="preserve"> </w:t>
      </w:r>
    </w:p>
    <w:p w14:paraId="3684FF3B" w14:textId="0E340B21" w:rsidR="00B03A10" w:rsidRPr="00C14A5D" w:rsidRDefault="00B03A10" w:rsidP="00C14A5D">
      <w:pPr>
        <w:pStyle w:val="Default"/>
        <w:spacing w:after="30"/>
        <w:rPr>
          <w:rFonts w:eastAsia="Times New Roman"/>
          <w:sz w:val="22"/>
          <w:szCs w:val="22"/>
        </w:rPr>
      </w:pPr>
      <w:r w:rsidRPr="00C14A5D">
        <w:rPr>
          <w:rFonts w:eastAsia="Times New Roman"/>
          <w:sz w:val="22"/>
          <w:szCs w:val="22"/>
        </w:rPr>
        <w:t xml:space="preserve">LGBT Health’s strategic objectives, as outlined in our Strategic Plan, are to: </w:t>
      </w:r>
    </w:p>
    <w:p w14:paraId="3C917C69" w14:textId="12FC785C" w:rsidR="00B03A10" w:rsidRPr="00C14A5D" w:rsidRDefault="00B03A10" w:rsidP="00C14A5D">
      <w:pPr>
        <w:pStyle w:val="Default"/>
        <w:numPr>
          <w:ilvl w:val="0"/>
          <w:numId w:val="12"/>
        </w:numPr>
        <w:spacing w:after="30"/>
        <w:rPr>
          <w:rFonts w:eastAsia="Times New Roman"/>
          <w:sz w:val="22"/>
          <w:szCs w:val="22"/>
        </w:rPr>
      </w:pPr>
      <w:r w:rsidRPr="00C14A5D">
        <w:rPr>
          <w:rFonts w:eastAsia="Times New Roman"/>
          <w:sz w:val="22"/>
          <w:szCs w:val="22"/>
        </w:rPr>
        <w:t xml:space="preserve">Build capacity to achieve better health and wellbeing within the LGBT community </w:t>
      </w:r>
    </w:p>
    <w:p w14:paraId="345E9DCA" w14:textId="37F41327" w:rsidR="00B03A10" w:rsidRPr="00C14A5D" w:rsidRDefault="00B03A10" w:rsidP="00B03A10">
      <w:pPr>
        <w:pStyle w:val="Default"/>
        <w:numPr>
          <w:ilvl w:val="0"/>
          <w:numId w:val="12"/>
        </w:numPr>
        <w:spacing w:after="30"/>
        <w:rPr>
          <w:rFonts w:eastAsia="Times New Roman"/>
          <w:sz w:val="22"/>
          <w:szCs w:val="22"/>
        </w:rPr>
      </w:pPr>
      <w:r w:rsidRPr="00C14A5D">
        <w:rPr>
          <w:rFonts w:eastAsia="Times New Roman"/>
          <w:sz w:val="22"/>
          <w:szCs w:val="22"/>
        </w:rPr>
        <w:t xml:space="preserve">Develop the ability of services to respond to the needs of LGBT individuals </w:t>
      </w:r>
    </w:p>
    <w:p w14:paraId="2CD81976" w14:textId="50E80471" w:rsidR="00B03A10" w:rsidRPr="00C14A5D" w:rsidRDefault="00B03A10" w:rsidP="00B03A10">
      <w:pPr>
        <w:pStyle w:val="Default"/>
        <w:numPr>
          <w:ilvl w:val="0"/>
          <w:numId w:val="12"/>
        </w:numPr>
        <w:spacing w:after="30"/>
        <w:rPr>
          <w:rFonts w:eastAsia="Times New Roman"/>
          <w:sz w:val="22"/>
          <w:szCs w:val="22"/>
        </w:rPr>
      </w:pPr>
      <w:r w:rsidRPr="00C14A5D">
        <w:rPr>
          <w:rFonts w:eastAsia="Times New Roman"/>
          <w:sz w:val="22"/>
          <w:szCs w:val="22"/>
        </w:rPr>
        <w:t xml:space="preserve">Build collaborative partnerships </w:t>
      </w:r>
    </w:p>
    <w:p w14:paraId="79559DDA" w14:textId="1CAD938D" w:rsidR="00B03A10" w:rsidRPr="00C14A5D" w:rsidRDefault="00B03A10" w:rsidP="00B03A10">
      <w:pPr>
        <w:pStyle w:val="Default"/>
        <w:numPr>
          <w:ilvl w:val="0"/>
          <w:numId w:val="12"/>
        </w:numPr>
        <w:rPr>
          <w:rFonts w:eastAsia="Times New Roman"/>
          <w:sz w:val="22"/>
          <w:szCs w:val="22"/>
        </w:rPr>
      </w:pPr>
      <w:r w:rsidRPr="00C14A5D">
        <w:rPr>
          <w:rFonts w:eastAsia="Times New Roman"/>
          <w:sz w:val="22"/>
          <w:szCs w:val="22"/>
        </w:rPr>
        <w:t xml:space="preserve">Build a positive, proactive organisation. </w:t>
      </w:r>
    </w:p>
    <w:p w14:paraId="01550455" w14:textId="40376E78" w:rsidR="00B03A10" w:rsidRPr="00C14A5D" w:rsidRDefault="00C14A5D" w:rsidP="00B03A10">
      <w:pPr>
        <w:pStyle w:val="Default"/>
        <w:rPr>
          <w:rFonts w:eastAsia="Times New Roman"/>
          <w:sz w:val="22"/>
          <w:szCs w:val="22"/>
        </w:rPr>
      </w:pPr>
      <w:r w:rsidRPr="00C14A5D">
        <w:rPr>
          <w:noProof/>
          <w:sz w:val="22"/>
          <w:szCs w:val="22"/>
          <w:highlight w:val="yellow"/>
          <w:lang w:eastAsia="en-GB"/>
        </w:rPr>
        <w:drawing>
          <wp:anchor distT="0" distB="0" distL="114300" distR="114300" simplePos="0" relativeHeight="251672576" behindDoc="0" locked="0" layoutInCell="1" allowOverlap="1" wp14:anchorId="4DD5454C" wp14:editId="41A6EBA6">
            <wp:simplePos x="0" y="0"/>
            <wp:positionH relativeFrom="page">
              <wp:align>left</wp:align>
            </wp:positionH>
            <wp:positionV relativeFrom="paragraph">
              <wp:posOffset>252730</wp:posOffset>
            </wp:positionV>
            <wp:extent cx="2514600" cy="1953895"/>
            <wp:effectExtent l="0" t="0" r="0" b="825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514755" cy="1954015"/>
                    </a:xfrm>
                    <a:prstGeom prst="rect">
                      <a:avLst/>
                    </a:prstGeom>
                  </pic:spPr>
                </pic:pic>
              </a:graphicData>
            </a:graphic>
            <wp14:sizeRelH relativeFrom="page">
              <wp14:pctWidth>0</wp14:pctWidth>
            </wp14:sizeRelH>
            <wp14:sizeRelV relativeFrom="page">
              <wp14:pctHeight>0</wp14:pctHeight>
            </wp14:sizeRelV>
          </wp:anchor>
        </w:drawing>
      </w:r>
    </w:p>
    <w:p w14:paraId="1F9175A8" w14:textId="33DCFF35" w:rsidR="00B03A10" w:rsidRPr="00C14A5D" w:rsidRDefault="00B03A10" w:rsidP="00B03A10">
      <w:pPr>
        <w:pStyle w:val="Default"/>
        <w:rPr>
          <w:sz w:val="22"/>
          <w:szCs w:val="22"/>
        </w:rPr>
      </w:pPr>
      <w:r w:rsidRPr="00C14A5D">
        <w:rPr>
          <w:sz w:val="22"/>
          <w:szCs w:val="22"/>
        </w:rPr>
        <w:t xml:space="preserve">As well as providing support programmes for LGBT people, the organisation directly contributes its expertise on LGBT issues to a wide range of individuals and organisations. </w:t>
      </w:r>
    </w:p>
    <w:p w14:paraId="36B5844E" w14:textId="77777777" w:rsidR="00B03A10" w:rsidRPr="00C14A5D" w:rsidRDefault="00B03A10" w:rsidP="00B03A10">
      <w:pPr>
        <w:pStyle w:val="Default"/>
        <w:rPr>
          <w:sz w:val="22"/>
          <w:szCs w:val="22"/>
        </w:rPr>
      </w:pPr>
    </w:p>
    <w:p w14:paraId="3593F178" w14:textId="5E1EE24B" w:rsidR="00B03A10" w:rsidRPr="00C14A5D" w:rsidRDefault="00B03A10" w:rsidP="00B03A10">
      <w:pPr>
        <w:pStyle w:val="Default"/>
        <w:rPr>
          <w:sz w:val="22"/>
          <w:szCs w:val="22"/>
        </w:rPr>
      </w:pPr>
      <w:r w:rsidRPr="00C14A5D">
        <w:rPr>
          <w:sz w:val="22"/>
          <w:szCs w:val="22"/>
        </w:rPr>
        <w:t xml:space="preserve">We are increasingly recognised as a ‘go to’ organisation in relation to LGBT issues, especially </w:t>
      </w:r>
      <w:r w:rsidR="00EE409D">
        <w:rPr>
          <w:sz w:val="22"/>
          <w:szCs w:val="22"/>
        </w:rPr>
        <w:t xml:space="preserve">concerning </w:t>
      </w:r>
      <w:r w:rsidRPr="00C14A5D">
        <w:rPr>
          <w:sz w:val="22"/>
          <w:szCs w:val="22"/>
        </w:rPr>
        <w:t xml:space="preserve">to older people, trans wellbeing and mental health. We raise awareness of the lived experiences, needs, barriers and inequalities LGBT </w:t>
      </w:r>
      <w:r w:rsidR="00957E03" w:rsidRPr="00C14A5D">
        <w:rPr>
          <w:sz w:val="22"/>
          <w:szCs w:val="22"/>
        </w:rPr>
        <w:t>adults’</w:t>
      </w:r>
      <w:r w:rsidRPr="00C14A5D">
        <w:rPr>
          <w:sz w:val="22"/>
          <w:szCs w:val="22"/>
        </w:rPr>
        <w:t xml:space="preserve"> experience, </w:t>
      </w:r>
      <w:r w:rsidR="00C14A5D" w:rsidRPr="00C14A5D">
        <w:rPr>
          <w:sz w:val="22"/>
          <w:szCs w:val="22"/>
        </w:rPr>
        <w:t xml:space="preserve">by </w:t>
      </w:r>
      <w:r w:rsidRPr="00C14A5D">
        <w:rPr>
          <w:sz w:val="22"/>
          <w:szCs w:val="22"/>
        </w:rPr>
        <w:t>providing a strong, informed and credible voice f</w:t>
      </w:r>
      <w:r w:rsidR="00942FDD" w:rsidRPr="00C14A5D">
        <w:rPr>
          <w:sz w:val="22"/>
          <w:szCs w:val="22"/>
        </w:rPr>
        <w:t>or the interests of LGBT people.</w:t>
      </w:r>
    </w:p>
    <w:p w14:paraId="579B477B" w14:textId="77777777" w:rsidR="00942FDD" w:rsidRPr="00C14A5D" w:rsidRDefault="00942FDD" w:rsidP="00B03A10">
      <w:pPr>
        <w:pStyle w:val="Default"/>
        <w:rPr>
          <w:sz w:val="22"/>
          <w:szCs w:val="22"/>
        </w:rPr>
      </w:pPr>
    </w:p>
    <w:p w14:paraId="4B430DED" w14:textId="4018C2C3" w:rsidR="00942FDD" w:rsidRPr="00C14A5D" w:rsidRDefault="00766691" w:rsidP="00942FDD">
      <w:pPr>
        <w:pStyle w:val="NormalWeb"/>
        <w:shd w:val="clear" w:color="auto" w:fill="FFFFFF"/>
        <w:spacing w:before="0" w:beforeAutospacing="0" w:after="225" w:afterAutospacing="0"/>
        <w:jc w:val="both"/>
        <w:rPr>
          <w:rFonts w:ascii="Arial" w:hAnsi="Arial" w:cs="Arial"/>
          <w:color w:val="000000"/>
          <w:sz w:val="22"/>
          <w:szCs w:val="22"/>
        </w:rPr>
      </w:pPr>
      <w:r>
        <w:rPr>
          <w:rFonts w:ascii="Arial" w:hAnsi="Arial" w:cs="Arial"/>
          <w:color w:val="000000"/>
          <w:sz w:val="22"/>
          <w:szCs w:val="22"/>
        </w:rPr>
        <w:t xml:space="preserve">The </w:t>
      </w:r>
      <w:r w:rsidRPr="00DA5634">
        <w:rPr>
          <w:rFonts w:ascii="Arial" w:hAnsi="Arial" w:cs="Arial"/>
          <w:b/>
          <w:color w:val="000000"/>
          <w:sz w:val="22"/>
          <w:szCs w:val="22"/>
        </w:rPr>
        <w:t xml:space="preserve">Helpline </w:t>
      </w:r>
      <w:r w:rsidR="005A20DF">
        <w:rPr>
          <w:rFonts w:ascii="Arial" w:hAnsi="Arial" w:cs="Arial"/>
          <w:b/>
          <w:color w:val="000000"/>
          <w:sz w:val="22"/>
          <w:szCs w:val="22"/>
        </w:rPr>
        <w:t xml:space="preserve">Coordinator </w:t>
      </w:r>
      <w:r w:rsidR="00942FDD" w:rsidRPr="00C14A5D">
        <w:rPr>
          <w:rFonts w:ascii="Arial" w:hAnsi="Arial" w:cs="Arial"/>
          <w:color w:val="000000"/>
          <w:sz w:val="22"/>
          <w:szCs w:val="22"/>
        </w:rPr>
        <w:t xml:space="preserve">is a </w:t>
      </w:r>
      <w:r w:rsidR="005A20DF">
        <w:rPr>
          <w:rFonts w:ascii="Arial" w:hAnsi="Arial" w:cs="Arial"/>
          <w:color w:val="000000"/>
          <w:sz w:val="22"/>
          <w:szCs w:val="22"/>
        </w:rPr>
        <w:t>key</w:t>
      </w:r>
      <w:r w:rsidR="00942FDD" w:rsidRPr="00C14A5D">
        <w:rPr>
          <w:rFonts w:ascii="Arial" w:hAnsi="Arial" w:cs="Arial"/>
          <w:color w:val="000000"/>
          <w:sz w:val="22"/>
          <w:szCs w:val="22"/>
        </w:rPr>
        <w:t xml:space="preserve"> role within LGBT Health and</w:t>
      </w:r>
      <w:r w:rsidR="00C14A5D" w:rsidRPr="00C14A5D">
        <w:rPr>
          <w:rFonts w:ascii="Arial" w:hAnsi="Arial" w:cs="Arial"/>
          <w:color w:val="000000"/>
          <w:sz w:val="22"/>
          <w:szCs w:val="22"/>
        </w:rPr>
        <w:t xml:space="preserve"> </w:t>
      </w:r>
      <w:r w:rsidR="00942FDD" w:rsidRPr="00C14A5D">
        <w:rPr>
          <w:rFonts w:ascii="Arial" w:hAnsi="Arial" w:cs="Arial"/>
          <w:color w:val="000000"/>
          <w:sz w:val="22"/>
          <w:szCs w:val="22"/>
        </w:rPr>
        <w:t xml:space="preserve">an exciting opportunity to </w:t>
      </w:r>
      <w:r w:rsidR="00C14A5D" w:rsidRPr="00C14A5D">
        <w:rPr>
          <w:rFonts w:ascii="Arial" w:hAnsi="Arial" w:cs="Arial"/>
          <w:color w:val="000000"/>
          <w:sz w:val="22"/>
          <w:szCs w:val="22"/>
        </w:rPr>
        <w:t xml:space="preserve">help us to deliver our ambitious vision for health, wellbeing and equality for LGBT communities across Scotland. </w:t>
      </w:r>
    </w:p>
    <w:p w14:paraId="4D838FBC" w14:textId="77777777" w:rsidR="008E47DE" w:rsidRPr="00C14A5D" w:rsidRDefault="008E47DE" w:rsidP="008E47DE">
      <w:pPr>
        <w:jc w:val="both"/>
        <w:rPr>
          <w:rFonts w:ascii="Arial" w:hAnsi="Arial" w:cs="Arial"/>
          <w:color w:val="000000"/>
          <w:sz w:val="22"/>
          <w:szCs w:val="22"/>
          <w:lang w:val="en-GB"/>
        </w:rPr>
      </w:pPr>
      <w:r w:rsidRPr="00C14A5D">
        <w:rPr>
          <w:rFonts w:ascii="Arial" w:hAnsi="Arial" w:cs="Arial"/>
          <w:color w:val="000000"/>
          <w:sz w:val="22"/>
          <w:szCs w:val="22"/>
          <w:lang w:val="en-GB"/>
        </w:rPr>
        <w:t xml:space="preserve">Further details about LGBT Health and our current work can be found on our website: </w:t>
      </w:r>
      <w:hyperlink r:id="rId14" w:history="1">
        <w:r w:rsidRPr="00C14A5D">
          <w:rPr>
            <w:rStyle w:val="Hyperlink"/>
            <w:rFonts w:ascii="Arial" w:hAnsi="Arial" w:cs="Arial"/>
            <w:sz w:val="22"/>
            <w:szCs w:val="22"/>
            <w:lang w:val="en-GB"/>
          </w:rPr>
          <w:t>www.lgbthealth.org.uk</w:t>
        </w:r>
      </w:hyperlink>
      <w:r w:rsidRPr="00C14A5D">
        <w:rPr>
          <w:rFonts w:ascii="Arial" w:hAnsi="Arial" w:cs="Arial"/>
          <w:color w:val="000000"/>
          <w:sz w:val="22"/>
          <w:szCs w:val="22"/>
          <w:lang w:val="en-GB"/>
        </w:rPr>
        <w:t xml:space="preserve"> </w:t>
      </w:r>
    </w:p>
    <w:p w14:paraId="622F5959" w14:textId="77777777" w:rsidR="008E47DE" w:rsidRDefault="008E47DE" w:rsidP="00942FDD">
      <w:pPr>
        <w:pStyle w:val="NormalWeb"/>
        <w:shd w:val="clear" w:color="auto" w:fill="FFFFFF"/>
        <w:spacing w:before="0" w:beforeAutospacing="0" w:after="225" w:afterAutospacing="0"/>
        <w:jc w:val="both"/>
        <w:rPr>
          <w:rFonts w:ascii="Arial" w:hAnsi="Arial" w:cs="Arial"/>
          <w:color w:val="000000"/>
          <w:sz w:val="22"/>
          <w:szCs w:val="21"/>
          <w:highlight w:val="yellow"/>
        </w:rPr>
      </w:pPr>
    </w:p>
    <w:p w14:paraId="1DD0E525" w14:textId="08DC119D" w:rsidR="008E47DE" w:rsidRDefault="00D564AE" w:rsidP="008E47DE">
      <w:pPr>
        <w:rPr>
          <w:rFonts w:ascii="Arial" w:hAnsi="Arial" w:cs="Arial"/>
          <w:sz w:val="44"/>
          <w:lang w:val="en-GB"/>
        </w:rPr>
      </w:pPr>
      <w:r w:rsidRPr="009C033D">
        <w:rPr>
          <w:rFonts w:ascii="Arial" w:hAnsi="Arial" w:cs="Arial"/>
          <w:sz w:val="44"/>
          <w:lang w:val="en-GB"/>
        </w:rPr>
        <w:t>Recruitment Process</w:t>
      </w:r>
    </w:p>
    <w:p w14:paraId="74CB97CB" w14:textId="77777777" w:rsidR="00D564AE" w:rsidRPr="00C14A5D" w:rsidRDefault="00D564AE" w:rsidP="008E47DE">
      <w:pPr>
        <w:rPr>
          <w:rFonts w:ascii="Arial" w:hAnsi="Arial" w:cs="Arial"/>
          <w:sz w:val="22"/>
          <w:szCs w:val="22"/>
          <w:lang w:val="en-GB"/>
        </w:rPr>
      </w:pPr>
    </w:p>
    <w:p w14:paraId="75D56F40" w14:textId="1304A705" w:rsidR="00AA30A8" w:rsidRPr="00C14A5D" w:rsidRDefault="00D564AE" w:rsidP="008E47DE">
      <w:pPr>
        <w:rPr>
          <w:rFonts w:ascii="Arial" w:hAnsi="Arial" w:cs="Arial"/>
          <w:color w:val="000000"/>
          <w:sz w:val="22"/>
          <w:szCs w:val="22"/>
        </w:rPr>
      </w:pPr>
      <w:r>
        <w:rPr>
          <w:rFonts w:ascii="Arial" w:hAnsi="Arial" w:cs="Arial"/>
          <w:color w:val="000000"/>
          <w:sz w:val="22"/>
          <w:szCs w:val="22"/>
        </w:rPr>
        <w:t>We welcome yo</w:t>
      </w:r>
      <w:r w:rsidR="00B879D8">
        <w:rPr>
          <w:rFonts w:ascii="Arial" w:hAnsi="Arial" w:cs="Arial"/>
          <w:color w:val="000000"/>
          <w:sz w:val="22"/>
          <w:szCs w:val="22"/>
        </w:rPr>
        <w:t>ur interest in LGBT Health and W</w:t>
      </w:r>
      <w:r>
        <w:rPr>
          <w:rFonts w:ascii="Arial" w:hAnsi="Arial" w:cs="Arial"/>
          <w:color w:val="000000"/>
          <w:sz w:val="22"/>
          <w:szCs w:val="22"/>
        </w:rPr>
        <w:t>ellbeing and in th</w:t>
      </w:r>
      <w:r w:rsidR="00B879D8">
        <w:rPr>
          <w:rFonts w:ascii="Arial" w:hAnsi="Arial" w:cs="Arial"/>
          <w:color w:val="000000"/>
          <w:sz w:val="22"/>
          <w:szCs w:val="22"/>
        </w:rPr>
        <w:t xml:space="preserve">e </w:t>
      </w:r>
      <w:r w:rsidR="00C02D04">
        <w:rPr>
          <w:rFonts w:ascii="Arial" w:hAnsi="Arial" w:cs="Arial"/>
          <w:color w:val="000000"/>
          <w:sz w:val="22"/>
          <w:szCs w:val="22"/>
        </w:rPr>
        <w:t xml:space="preserve">Helpline </w:t>
      </w:r>
      <w:proofErr w:type="spellStart"/>
      <w:r w:rsidR="005A20DF">
        <w:rPr>
          <w:rFonts w:ascii="Arial" w:hAnsi="Arial" w:cs="Arial"/>
          <w:color w:val="000000"/>
          <w:sz w:val="22"/>
          <w:szCs w:val="22"/>
        </w:rPr>
        <w:t>Coodinator</w:t>
      </w:r>
      <w:proofErr w:type="spellEnd"/>
      <w:r w:rsidR="00C02D04">
        <w:rPr>
          <w:rFonts w:ascii="Arial" w:hAnsi="Arial" w:cs="Arial"/>
          <w:color w:val="000000"/>
          <w:sz w:val="22"/>
          <w:szCs w:val="22"/>
        </w:rPr>
        <w:t xml:space="preserve"> </w:t>
      </w:r>
      <w:r>
        <w:rPr>
          <w:rFonts w:ascii="Arial" w:hAnsi="Arial" w:cs="Arial"/>
          <w:color w:val="000000"/>
          <w:sz w:val="22"/>
          <w:szCs w:val="22"/>
        </w:rPr>
        <w:t xml:space="preserve">post. </w:t>
      </w:r>
      <w:r w:rsidR="00B03A10" w:rsidRPr="00C14A5D">
        <w:rPr>
          <w:rFonts w:ascii="Arial" w:hAnsi="Arial" w:cs="Arial"/>
          <w:color w:val="000000"/>
          <w:sz w:val="22"/>
          <w:szCs w:val="22"/>
        </w:rPr>
        <w:t xml:space="preserve">The </w:t>
      </w:r>
      <w:r w:rsidR="00942FDD" w:rsidRPr="00C14A5D">
        <w:rPr>
          <w:rFonts w:ascii="Arial" w:hAnsi="Arial" w:cs="Arial"/>
          <w:color w:val="000000"/>
          <w:sz w:val="22"/>
          <w:szCs w:val="22"/>
        </w:rPr>
        <w:t xml:space="preserve">candidate </w:t>
      </w:r>
      <w:r w:rsidR="00AA30A8" w:rsidRPr="00C14A5D">
        <w:rPr>
          <w:rFonts w:ascii="Arial" w:hAnsi="Arial" w:cs="Arial"/>
          <w:color w:val="000000"/>
          <w:sz w:val="22"/>
          <w:szCs w:val="22"/>
        </w:rPr>
        <w:t xml:space="preserve">pack outlines the role and skills we are looking for, as well as the selection process and timelines you can expect. </w:t>
      </w:r>
      <w:r>
        <w:rPr>
          <w:rFonts w:ascii="Arial" w:hAnsi="Arial" w:cs="Arial"/>
          <w:color w:val="000000"/>
          <w:sz w:val="22"/>
          <w:szCs w:val="22"/>
        </w:rPr>
        <w:t>In the first instance, w</w:t>
      </w:r>
      <w:r w:rsidR="00AA30A8" w:rsidRPr="00C14A5D">
        <w:rPr>
          <w:rFonts w:ascii="Arial" w:hAnsi="Arial" w:cs="Arial"/>
          <w:color w:val="000000"/>
          <w:sz w:val="22"/>
          <w:szCs w:val="22"/>
        </w:rPr>
        <w:t xml:space="preserve">e </w:t>
      </w:r>
      <w:r>
        <w:rPr>
          <w:rFonts w:ascii="Arial" w:hAnsi="Arial" w:cs="Arial"/>
          <w:color w:val="000000"/>
          <w:sz w:val="22"/>
          <w:szCs w:val="22"/>
        </w:rPr>
        <w:t xml:space="preserve">ask you to complete the application form. </w:t>
      </w:r>
    </w:p>
    <w:p w14:paraId="71F38BCA" w14:textId="7CB9389B" w:rsidR="008E47DE" w:rsidRPr="00C14A5D" w:rsidRDefault="008E47DE" w:rsidP="008E47DE">
      <w:pPr>
        <w:rPr>
          <w:rFonts w:ascii="Arial" w:hAnsi="Arial" w:cs="Arial"/>
          <w:color w:val="000000"/>
          <w:sz w:val="22"/>
          <w:szCs w:val="22"/>
        </w:rPr>
      </w:pPr>
    </w:p>
    <w:p w14:paraId="06760929" w14:textId="14A71C9D" w:rsidR="008E47DE" w:rsidRPr="00C14A5D" w:rsidRDefault="008E47DE" w:rsidP="008E47DE">
      <w:pPr>
        <w:rPr>
          <w:rFonts w:ascii="Arial" w:hAnsi="Arial"/>
          <w:sz w:val="22"/>
          <w:szCs w:val="22"/>
        </w:rPr>
      </w:pPr>
      <w:r w:rsidRPr="00C14A5D">
        <w:rPr>
          <w:noProof/>
          <w:sz w:val="22"/>
          <w:szCs w:val="22"/>
          <w:highlight w:val="yellow"/>
          <w:lang w:val="en-GB" w:eastAsia="en-GB"/>
        </w:rPr>
        <w:drawing>
          <wp:anchor distT="0" distB="0" distL="114300" distR="114300" simplePos="0" relativeHeight="251671552" behindDoc="0" locked="0" layoutInCell="1" allowOverlap="1" wp14:anchorId="20438D62" wp14:editId="71F52ABF">
            <wp:simplePos x="0" y="0"/>
            <wp:positionH relativeFrom="page">
              <wp:posOffset>4756150</wp:posOffset>
            </wp:positionH>
            <wp:positionV relativeFrom="paragraph">
              <wp:posOffset>109855</wp:posOffset>
            </wp:positionV>
            <wp:extent cx="2781300" cy="2387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781300" cy="2387600"/>
                    </a:xfrm>
                    <a:prstGeom prst="rect">
                      <a:avLst/>
                    </a:prstGeom>
                  </pic:spPr>
                </pic:pic>
              </a:graphicData>
            </a:graphic>
            <wp14:sizeRelH relativeFrom="page">
              <wp14:pctWidth>0</wp14:pctWidth>
            </wp14:sizeRelH>
            <wp14:sizeRelV relativeFrom="page">
              <wp14:pctHeight>0</wp14:pctHeight>
            </wp14:sizeRelV>
          </wp:anchor>
        </w:drawing>
      </w:r>
      <w:r w:rsidR="00430FA2" w:rsidRPr="00C14A5D">
        <w:rPr>
          <w:rFonts w:ascii="Arial" w:hAnsi="Arial" w:cs="Arial"/>
          <w:color w:val="000000"/>
          <w:sz w:val="22"/>
          <w:szCs w:val="22"/>
        </w:rPr>
        <w:t>Please note,</w:t>
      </w:r>
      <w:r w:rsidR="00274D09" w:rsidRPr="00C14A5D">
        <w:rPr>
          <w:rFonts w:ascii="Arial" w:hAnsi="Arial" w:cs="Arial"/>
          <w:color w:val="000000"/>
          <w:sz w:val="22"/>
          <w:szCs w:val="22"/>
        </w:rPr>
        <w:t xml:space="preserve"> the deadline for applications is</w:t>
      </w:r>
      <w:r w:rsidR="00DB7894">
        <w:rPr>
          <w:rFonts w:ascii="Arial" w:hAnsi="Arial" w:cs="Arial"/>
          <w:color w:val="000000"/>
          <w:sz w:val="22"/>
          <w:szCs w:val="22"/>
        </w:rPr>
        <w:t xml:space="preserve"> </w:t>
      </w:r>
      <w:r w:rsidR="00EB0A9F" w:rsidRPr="00EB0A9F">
        <w:rPr>
          <w:rFonts w:ascii="Arial" w:hAnsi="Arial" w:cs="Arial"/>
          <w:b/>
          <w:color w:val="000000"/>
          <w:sz w:val="22"/>
          <w:szCs w:val="22"/>
        </w:rPr>
        <w:t>9am Tuesday 23</w:t>
      </w:r>
      <w:r w:rsidR="00EB0A9F" w:rsidRPr="00EB0A9F">
        <w:rPr>
          <w:rFonts w:ascii="Arial" w:hAnsi="Arial" w:cs="Arial"/>
          <w:b/>
          <w:color w:val="000000"/>
          <w:sz w:val="22"/>
          <w:szCs w:val="22"/>
          <w:vertAlign w:val="superscript"/>
        </w:rPr>
        <w:t>rd</w:t>
      </w:r>
      <w:r w:rsidR="00EB0A9F" w:rsidRPr="00EB0A9F">
        <w:rPr>
          <w:rFonts w:ascii="Arial" w:hAnsi="Arial" w:cs="Arial"/>
          <w:b/>
          <w:color w:val="000000"/>
          <w:sz w:val="22"/>
          <w:szCs w:val="22"/>
        </w:rPr>
        <w:t xml:space="preserve"> March 2021</w:t>
      </w:r>
      <w:r w:rsidR="00EB0A9F">
        <w:rPr>
          <w:rFonts w:ascii="Arial" w:hAnsi="Arial" w:cs="Arial"/>
          <w:b/>
          <w:color w:val="000000"/>
          <w:sz w:val="22"/>
          <w:szCs w:val="22"/>
        </w:rPr>
        <w:t>.</w:t>
      </w:r>
      <w:r w:rsidRPr="00C14A5D">
        <w:rPr>
          <w:rFonts w:ascii="Arial" w:hAnsi="Arial" w:cs="Arial"/>
          <w:color w:val="000000"/>
          <w:sz w:val="22"/>
          <w:szCs w:val="22"/>
        </w:rPr>
        <w:t xml:space="preserve"> </w:t>
      </w:r>
      <w:r w:rsidRPr="00C14A5D">
        <w:rPr>
          <w:rFonts w:ascii="Arial" w:hAnsi="Arial"/>
          <w:sz w:val="22"/>
          <w:szCs w:val="22"/>
        </w:rPr>
        <w:t>We aim to contact short-listed applicants</w:t>
      </w:r>
      <w:r w:rsidR="00DB7894">
        <w:rPr>
          <w:rFonts w:ascii="Arial" w:hAnsi="Arial"/>
          <w:sz w:val="22"/>
          <w:szCs w:val="22"/>
        </w:rPr>
        <w:t xml:space="preserve"> </w:t>
      </w:r>
      <w:r w:rsidR="00EB0A9F" w:rsidRPr="00EB0A9F">
        <w:rPr>
          <w:rFonts w:ascii="Arial" w:hAnsi="Arial"/>
          <w:b/>
          <w:sz w:val="22"/>
          <w:szCs w:val="22"/>
        </w:rPr>
        <w:t>5pm Friday 26</w:t>
      </w:r>
      <w:r w:rsidR="00EB0A9F" w:rsidRPr="00EB0A9F">
        <w:rPr>
          <w:rFonts w:ascii="Arial" w:hAnsi="Arial"/>
          <w:b/>
          <w:sz w:val="22"/>
          <w:szCs w:val="22"/>
          <w:vertAlign w:val="superscript"/>
        </w:rPr>
        <w:t>th</w:t>
      </w:r>
      <w:r w:rsidR="00EB0A9F" w:rsidRPr="00EB0A9F">
        <w:rPr>
          <w:rFonts w:ascii="Arial" w:hAnsi="Arial"/>
          <w:b/>
          <w:sz w:val="22"/>
          <w:szCs w:val="22"/>
        </w:rPr>
        <w:t xml:space="preserve"> March 2021</w:t>
      </w:r>
      <w:r w:rsidR="00EB0A9F">
        <w:rPr>
          <w:rFonts w:ascii="Arial" w:hAnsi="Arial"/>
          <w:sz w:val="22"/>
          <w:szCs w:val="22"/>
        </w:rPr>
        <w:t>,</w:t>
      </w:r>
      <w:r w:rsidRPr="00C14A5D">
        <w:rPr>
          <w:rFonts w:ascii="Arial" w:hAnsi="Arial"/>
          <w:sz w:val="22"/>
          <w:szCs w:val="22"/>
        </w:rPr>
        <w:t xml:space="preserve"> therefore please ensure that your application includes an email where you can be contacted. </w:t>
      </w:r>
    </w:p>
    <w:p w14:paraId="06E7DB2F" w14:textId="77777777" w:rsidR="008E47DE" w:rsidRPr="00C14A5D" w:rsidRDefault="008E47DE" w:rsidP="008E47DE">
      <w:pPr>
        <w:rPr>
          <w:rFonts w:ascii="Arial" w:hAnsi="Arial"/>
          <w:sz w:val="22"/>
          <w:szCs w:val="22"/>
        </w:rPr>
      </w:pPr>
    </w:p>
    <w:p w14:paraId="745159A4" w14:textId="7EF06748" w:rsidR="00942FDD" w:rsidRPr="00C14A5D" w:rsidRDefault="008E47DE" w:rsidP="00942FDD">
      <w:pPr>
        <w:rPr>
          <w:rFonts w:ascii="Arial" w:hAnsi="Arial"/>
          <w:sz w:val="22"/>
          <w:szCs w:val="22"/>
          <w:lang w:val="en-GB"/>
        </w:rPr>
      </w:pPr>
      <w:r w:rsidRPr="00C14A5D">
        <w:rPr>
          <w:rFonts w:ascii="Arial" w:hAnsi="Arial" w:cs="Arial"/>
          <w:color w:val="000000"/>
          <w:sz w:val="22"/>
          <w:szCs w:val="22"/>
        </w:rPr>
        <w:t>I</w:t>
      </w:r>
      <w:r w:rsidR="00274D09" w:rsidRPr="00C14A5D">
        <w:rPr>
          <w:rFonts w:ascii="Arial" w:hAnsi="Arial" w:cs="Arial"/>
          <w:color w:val="000000"/>
          <w:sz w:val="22"/>
          <w:szCs w:val="22"/>
        </w:rPr>
        <w:t xml:space="preserve">nterviews are </w:t>
      </w:r>
      <w:r w:rsidR="00430FA2" w:rsidRPr="00C14A5D">
        <w:rPr>
          <w:rFonts w:ascii="Arial" w:hAnsi="Arial" w:cs="Arial"/>
          <w:color w:val="000000"/>
          <w:sz w:val="22"/>
          <w:szCs w:val="22"/>
        </w:rPr>
        <w:t xml:space="preserve">scheduled </w:t>
      </w:r>
      <w:r w:rsidR="00C02D04">
        <w:rPr>
          <w:rFonts w:ascii="Arial" w:hAnsi="Arial" w:cs="Arial"/>
          <w:color w:val="000000"/>
          <w:sz w:val="22"/>
          <w:szCs w:val="22"/>
        </w:rPr>
        <w:t xml:space="preserve">via zoom </w:t>
      </w:r>
      <w:r w:rsidR="005A20DF">
        <w:rPr>
          <w:rFonts w:ascii="Arial" w:hAnsi="Arial" w:cs="Arial"/>
          <w:color w:val="000000"/>
          <w:sz w:val="22"/>
          <w:szCs w:val="22"/>
        </w:rPr>
        <w:t>on</w:t>
      </w:r>
      <w:r w:rsidR="00DB7894">
        <w:rPr>
          <w:rFonts w:ascii="Arial" w:hAnsi="Arial" w:cs="Arial"/>
          <w:color w:val="000000"/>
          <w:sz w:val="22"/>
          <w:szCs w:val="22"/>
        </w:rPr>
        <w:t xml:space="preserve"> </w:t>
      </w:r>
      <w:r w:rsidR="00EB0A9F" w:rsidRPr="00EB0A9F">
        <w:rPr>
          <w:rFonts w:ascii="Arial" w:hAnsi="Arial" w:cs="Arial"/>
          <w:b/>
          <w:color w:val="000000"/>
          <w:sz w:val="22"/>
          <w:szCs w:val="22"/>
        </w:rPr>
        <w:t>Friday 9</w:t>
      </w:r>
      <w:r w:rsidR="00EB0A9F" w:rsidRPr="00EB0A9F">
        <w:rPr>
          <w:rFonts w:ascii="Arial" w:hAnsi="Arial" w:cs="Arial"/>
          <w:b/>
          <w:color w:val="000000"/>
          <w:sz w:val="22"/>
          <w:szCs w:val="22"/>
          <w:vertAlign w:val="superscript"/>
        </w:rPr>
        <w:t>th</w:t>
      </w:r>
      <w:r w:rsidR="00EB0A9F" w:rsidRPr="00EB0A9F">
        <w:rPr>
          <w:rFonts w:ascii="Arial" w:hAnsi="Arial" w:cs="Arial"/>
          <w:b/>
          <w:color w:val="000000"/>
          <w:sz w:val="22"/>
          <w:szCs w:val="22"/>
        </w:rPr>
        <w:t xml:space="preserve"> April 2021</w:t>
      </w:r>
      <w:r w:rsidR="00DB7894">
        <w:rPr>
          <w:rFonts w:ascii="Arial" w:hAnsi="Arial" w:cs="Arial"/>
          <w:color w:val="000000"/>
          <w:sz w:val="22"/>
          <w:szCs w:val="22"/>
        </w:rPr>
        <w:t>.</w:t>
      </w:r>
      <w:r w:rsidR="00430FA2" w:rsidRPr="0044149E">
        <w:rPr>
          <w:rFonts w:ascii="Arial" w:hAnsi="Arial" w:cs="Arial"/>
          <w:b/>
          <w:color w:val="000000"/>
          <w:sz w:val="22"/>
          <w:szCs w:val="22"/>
        </w:rPr>
        <w:t xml:space="preserve"> </w:t>
      </w:r>
      <w:r w:rsidR="00942FDD" w:rsidRPr="00C14A5D">
        <w:rPr>
          <w:rFonts w:ascii="Arial" w:hAnsi="Arial"/>
          <w:sz w:val="22"/>
          <w:szCs w:val="22"/>
          <w:lang w:val="en-GB"/>
        </w:rPr>
        <w:t>We require you to be avail</w:t>
      </w:r>
      <w:r w:rsidR="00C02D04">
        <w:rPr>
          <w:rFonts w:ascii="Arial" w:hAnsi="Arial"/>
          <w:sz w:val="22"/>
          <w:szCs w:val="22"/>
          <w:lang w:val="en-GB"/>
        </w:rPr>
        <w:t>able for interview on that day.</w:t>
      </w:r>
    </w:p>
    <w:p w14:paraId="4462DAEC" w14:textId="2BF35046" w:rsidR="00942FDD" w:rsidRPr="00C14A5D" w:rsidRDefault="00942FDD" w:rsidP="00942FDD">
      <w:pPr>
        <w:rPr>
          <w:rFonts w:ascii="Arial" w:hAnsi="Arial"/>
          <w:sz w:val="22"/>
          <w:szCs w:val="22"/>
          <w:lang w:val="en-GB"/>
        </w:rPr>
      </w:pPr>
    </w:p>
    <w:p w14:paraId="77099671" w14:textId="41209AF9" w:rsidR="00942FDD" w:rsidRPr="00C14A5D" w:rsidRDefault="00942FDD" w:rsidP="00942FDD">
      <w:pPr>
        <w:rPr>
          <w:rFonts w:ascii="Arial" w:hAnsi="Arial"/>
          <w:sz w:val="22"/>
          <w:szCs w:val="22"/>
          <w:lang w:val="en-GB"/>
        </w:rPr>
      </w:pPr>
      <w:r w:rsidRPr="00C14A5D">
        <w:rPr>
          <w:rFonts w:ascii="Arial" w:hAnsi="Arial"/>
          <w:sz w:val="22"/>
          <w:szCs w:val="22"/>
          <w:lang w:val="en-GB"/>
        </w:rPr>
        <w:t xml:space="preserve">Applications </w:t>
      </w:r>
      <w:r w:rsidR="00D564AE">
        <w:rPr>
          <w:rFonts w:ascii="Arial" w:hAnsi="Arial"/>
          <w:sz w:val="22"/>
          <w:szCs w:val="22"/>
          <w:lang w:val="en-GB"/>
        </w:rPr>
        <w:t xml:space="preserve">should be </w:t>
      </w:r>
      <w:r w:rsidRPr="00C14A5D">
        <w:rPr>
          <w:rFonts w:ascii="Arial" w:hAnsi="Arial"/>
          <w:sz w:val="22"/>
          <w:szCs w:val="22"/>
          <w:lang w:val="en-GB"/>
        </w:rPr>
        <w:t>email</w:t>
      </w:r>
      <w:r w:rsidR="00D564AE">
        <w:rPr>
          <w:rFonts w:ascii="Arial" w:hAnsi="Arial"/>
          <w:sz w:val="22"/>
          <w:szCs w:val="22"/>
          <w:lang w:val="en-GB"/>
        </w:rPr>
        <w:t xml:space="preserve">ed </w:t>
      </w:r>
      <w:r w:rsidRPr="00C14A5D">
        <w:rPr>
          <w:rFonts w:ascii="Arial" w:hAnsi="Arial"/>
          <w:sz w:val="22"/>
          <w:szCs w:val="22"/>
          <w:lang w:val="en-GB"/>
        </w:rPr>
        <w:t xml:space="preserve">to </w:t>
      </w:r>
      <w:hyperlink r:id="rId16" w:history="1">
        <w:r w:rsidR="005A20DF" w:rsidRPr="002B5EC0">
          <w:rPr>
            <w:rStyle w:val="Hyperlink"/>
            <w:rFonts w:ascii="Arial" w:hAnsi="Arial"/>
            <w:sz w:val="22"/>
            <w:szCs w:val="22"/>
            <w:lang w:val="en-GB"/>
          </w:rPr>
          <w:t>Louise@lgbthealth.org.uk</w:t>
        </w:r>
      </w:hyperlink>
      <w:r w:rsidR="00C02D04">
        <w:rPr>
          <w:rFonts w:ascii="Arial" w:hAnsi="Arial"/>
          <w:sz w:val="22"/>
          <w:szCs w:val="22"/>
          <w:lang w:val="en-GB"/>
        </w:rPr>
        <w:t>. P</w:t>
      </w:r>
      <w:r w:rsidRPr="00C14A5D">
        <w:rPr>
          <w:rFonts w:ascii="Arial" w:hAnsi="Arial"/>
          <w:sz w:val="22"/>
          <w:szCs w:val="22"/>
          <w:lang w:val="en-GB"/>
        </w:rPr>
        <w:t xml:space="preserve">lease post your </w:t>
      </w:r>
      <w:r w:rsidR="00EE409D">
        <w:rPr>
          <w:rFonts w:ascii="Arial" w:hAnsi="Arial"/>
          <w:sz w:val="22"/>
          <w:szCs w:val="22"/>
          <w:lang w:val="en-GB"/>
        </w:rPr>
        <w:t xml:space="preserve">diversity </w:t>
      </w:r>
      <w:r w:rsidRPr="00C14A5D">
        <w:rPr>
          <w:rFonts w:ascii="Arial" w:hAnsi="Arial"/>
          <w:sz w:val="22"/>
          <w:szCs w:val="22"/>
          <w:lang w:val="en-GB"/>
        </w:rPr>
        <w:t xml:space="preserve">monitoring form to us, </w:t>
      </w:r>
      <w:r w:rsidR="00D564AE">
        <w:rPr>
          <w:rFonts w:ascii="Arial" w:hAnsi="Arial"/>
          <w:sz w:val="22"/>
          <w:szCs w:val="22"/>
          <w:lang w:val="en-GB"/>
        </w:rPr>
        <w:t xml:space="preserve">as per instructions provided on the form. </w:t>
      </w:r>
      <w:r w:rsidRPr="00C14A5D">
        <w:rPr>
          <w:rFonts w:ascii="Arial" w:hAnsi="Arial"/>
          <w:sz w:val="22"/>
          <w:szCs w:val="22"/>
          <w:lang w:val="en-GB"/>
        </w:rPr>
        <w:t xml:space="preserve"> </w:t>
      </w:r>
    </w:p>
    <w:p w14:paraId="08E72752" w14:textId="54FF3047" w:rsidR="00942FDD" w:rsidRPr="00C14A5D" w:rsidRDefault="00942FDD" w:rsidP="00942FDD">
      <w:pPr>
        <w:rPr>
          <w:rFonts w:ascii="Arial" w:hAnsi="Arial"/>
          <w:sz w:val="22"/>
          <w:szCs w:val="22"/>
          <w:lang w:val="en-GB"/>
        </w:rPr>
      </w:pPr>
    </w:p>
    <w:p w14:paraId="26DC35C1" w14:textId="3E53D43A" w:rsidR="00942FDD" w:rsidRPr="00C14A5D" w:rsidRDefault="00942FDD" w:rsidP="00942FDD">
      <w:pPr>
        <w:rPr>
          <w:rFonts w:ascii="Arial" w:hAnsi="Arial"/>
          <w:sz w:val="22"/>
          <w:szCs w:val="22"/>
          <w:lang w:val="en-GB"/>
        </w:rPr>
      </w:pPr>
      <w:r w:rsidRPr="00C14A5D">
        <w:rPr>
          <w:rFonts w:ascii="Arial" w:hAnsi="Arial"/>
          <w:b/>
          <w:sz w:val="22"/>
          <w:szCs w:val="22"/>
          <w:lang w:val="en-GB"/>
        </w:rPr>
        <w:t>Due to financial constraints, applicants who are not short-listed for interview will not be contacted</w:t>
      </w:r>
      <w:r w:rsidR="00EB0A9F">
        <w:rPr>
          <w:rFonts w:ascii="Arial" w:hAnsi="Arial"/>
          <w:b/>
          <w:sz w:val="22"/>
          <w:szCs w:val="22"/>
          <w:lang w:val="en-GB"/>
        </w:rPr>
        <w:t xml:space="preserve"> and we do not provide feedback</w:t>
      </w:r>
      <w:r w:rsidRPr="00C14A5D">
        <w:rPr>
          <w:rFonts w:ascii="Arial" w:hAnsi="Arial"/>
          <w:b/>
          <w:sz w:val="22"/>
          <w:szCs w:val="22"/>
          <w:lang w:val="en-GB"/>
        </w:rPr>
        <w:t xml:space="preserve">.  </w:t>
      </w:r>
    </w:p>
    <w:p w14:paraId="44FF50E9" w14:textId="77777777" w:rsidR="008E47DE" w:rsidRPr="00C14A5D" w:rsidRDefault="008E47DE">
      <w:pPr>
        <w:rPr>
          <w:rFonts w:ascii="Arial" w:hAnsi="Arial" w:cs="Arial"/>
          <w:sz w:val="22"/>
          <w:szCs w:val="22"/>
          <w:lang w:val="en-GB"/>
        </w:rPr>
      </w:pPr>
      <w:r w:rsidRPr="00C14A5D">
        <w:rPr>
          <w:rFonts w:ascii="Arial" w:hAnsi="Arial" w:cs="Arial"/>
          <w:sz w:val="22"/>
          <w:szCs w:val="22"/>
          <w:lang w:val="en-GB"/>
        </w:rPr>
        <w:br w:type="page"/>
      </w:r>
    </w:p>
    <w:p w14:paraId="07848572" w14:textId="5AE2AC78" w:rsidR="00F114D2" w:rsidRDefault="00F114D2">
      <w:pPr>
        <w:rPr>
          <w:rFonts w:ascii="Arial" w:hAnsi="Arial" w:cs="Arial"/>
          <w:sz w:val="44"/>
          <w:lang w:val="en-GB"/>
        </w:rPr>
      </w:pPr>
      <w:r w:rsidRPr="009C033D">
        <w:rPr>
          <w:rFonts w:ascii="Arial" w:hAnsi="Arial" w:cs="Arial"/>
          <w:sz w:val="44"/>
          <w:lang w:val="en-GB"/>
        </w:rPr>
        <w:lastRenderedPageBreak/>
        <w:t>Role Profile</w:t>
      </w:r>
    </w:p>
    <w:p w14:paraId="1657FB27" w14:textId="77777777" w:rsidR="00DA0FB7" w:rsidRPr="009C033D" w:rsidRDefault="00DA0FB7">
      <w:pPr>
        <w:rPr>
          <w:rFonts w:ascii="Arial" w:hAnsi="Arial" w:cs="Arial"/>
          <w:sz w:val="44"/>
          <w:lang w:val="en-GB"/>
        </w:rPr>
      </w:pPr>
    </w:p>
    <w:p w14:paraId="415F9C69" w14:textId="0C003895" w:rsidR="00F114D2" w:rsidRPr="009C033D" w:rsidRDefault="00F114D2">
      <w:pPr>
        <w:rPr>
          <w:rFonts w:ascii="Arial" w:hAnsi="Arial" w:cs="Arial"/>
          <w:sz w:val="20"/>
          <w:lang w:val="en-GB"/>
        </w:rPr>
      </w:pPr>
    </w:p>
    <w:tbl>
      <w:tblPr>
        <w:tblStyle w:val="TableGrid"/>
        <w:tblW w:w="0" w:type="auto"/>
        <w:tblLook w:val="04A0" w:firstRow="1" w:lastRow="0" w:firstColumn="1" w:lastColumn="0" w:noHBand="0" w:noVBand="1"/>
      </w:tblPr>
      <w:tblGrid>
        <w:gridCol w:w="2405"/>
        <w:gridCol w:w="8045"/>
      </w:tblGrid>
      <w:tr w:rsidR="00CD4C47" w:rsidRPr="00935D03" w14:paraId="500481ED" w14:textId="77777777" w:rsidTr="00CD4C47">
        <w:trPr>
          <w:trHeight w:val="510"/>
        </w:trPr>
        <w:tc>
          <w:tcPr>
            <w:tcW w:w="2405" w:type="dxa"/>
            <w:shd w:val="clear" w:color="auto" w:fill="6F0E44"/>
            <w:vAlign w:val="center"/>
          </w:tcPr>
          <w:p w14:paraId="2048182D" w14:textId="569434C0" w:rsidR="00CD4C47" w:rsidRPr="00935D03" w:rsidRDefault="00CD4C47" w:rsidP="00CD4C47">
            <w:pPr>
              <w:rPr>
                <w:rFonts w:ascii="Arial" w:hAnsi="Arial" w:cs="Arial"/>
                <w:color w:val="FFFFFF" w:themeColor="background1"/>
                <w:lang w:val="en-GB"/>
              </w:rPr>
            </w:pPr>
            <w:r w:rsidRPr="00935D03">
              <w:rPr>
                <w:rFonts w:ascii="Arial" w:hAnsi="Arial" w:cs="Arial"/>
                <w:color w:val="FFFFFF" w:themeColor="background1"/>
                <w:lang w:val="en-GB"/>
              </w:rPr>
              <w:t>Role Title</w:t>
            </w:r>
          </w:p>
        </w:tc>
        <w:tc>
          <w:tcPr>
            <w:tcW w:w="8045" w:type="dxa"/>
            <w:vAlign w:val="center"/>
          </w:tcPr>
          <w:p w14:paraId="08D43511" w14:textId="05BC251C" w:rsidR="00CD4C47" w:rsidRPr="00935D03" w:rsidRDefault="00611E7D" w:rsidP="005A20DF">
            <w:pPr>
              <w:rPr>
                <w:rFonts w:ascii="Arial" w:hAnsi="Arial" w:cs="Arial"/>
                <w:lang w:val="en-GB"/>
              </w:rPr>
            </w:pPr>
            <w:r>
              <w:rPr>
                <w:rFonts w:ascii="Arial" w:hAnsi="Arial" w:cs="Arial"/>
                <w:b/>
                <w:color w:val="6F0E44"/>
                <w:lang w:eastAsia="en-GB"/>
              </w:rPr>
              <w:t xml:space="preserve">LGBT </w:t>
            </w:r>
            <w:r w:rsidR="00C02D04">
              <w:rPr>
                <w:rFonts w:ascii="Arial" w:hAnsi="Arial" w:cs="Arial"/>
                <w:b/>
                <w:color w:val="6F0E44"/>
                <w:lang w:eastAsia="en-GB"/>
              </w:rPr>
              <w:t xml:space="preserve">Helpline </w:t>
            </w:r>
            <w:r w:rsidR="005A20DF">
              <w:rPr>
                <w:rFonts w:ascii="Arial" w:hAnsi="Arial" w:cs="Arial"/>
                <w:b/>
                <w:color w:val="6F0E44"/>
                <w:lang w:eastAsia="en-GB"/>
              </w:rPr>
              <w:t>Coordinator</w:t>
            </w:r>
          </w:p>
        </w:tc>
      </w:tr>
      <w:tr w:rsidR="00CD4C47" w:rsidRPr="009C033D" w14:paraId="007C8A50" w14:textId="77777777" w:rsidTr="00CD4C47">
        <w:trPr>
          <w:trHeight w:val="510"/>
        </w:trPr>
        <w:tc>
          <w:tcPr>
            <w:tcW w:w="2405" w:type="dxa"/>
            <w:shd w:val="clear" w:color="auto" w:fill="6F0E44"/>
            <w:vAlign w:val="center"/>
          </w:tcPr>
          <w:p w14:paraId="57F93624" w14:textId="40E531E1" w:rsidR="00CD4C47" w:rsidRPr="009C033D" w:rsidRDefault="00CD4C47" w:rsidP="00CD4C47">
            <w:pPr>
              <w:rPr>
                <w:rFonts w:ascii="Arial" w:hAnsi="Arial" w:cs="Arial"/>
                <w:color w:val="FFFFFF" w:themeColor="background1"/>
                <w:lang w:val="en-GB"/>
              </w:rPr>
            </w:pPr>
            <w:r w:rsidRPr="009C033D">
              <w:rPr>
                <w:rFonts w:ascii="Arial" w:hAnsi="Arial" w:cs="Arial"/>
                <w:color w:val="FFFFFF" w:themeColor="background1"/>
                <w:lang w:val="en-GB"/>
              </w:rPr>
              <w:t>Responsible to</w:t>
            </w:r>
          </w:p>
        </w:tc>
        <w:tc>
          <w:tcPr>
            <w:tcW w:w="8045" w:type="dxa"/>
            <w:vAlign w:val="center"/>
          </w:tcPr>
          <w:p w14:paraId="0E9EE324" w14:textId="637B1F4B" w:rsidR="00CD4C47" w:rsidRPr="009C033D" w:rsidRDefault="005A20DF" w:rsidP="0033439E">
            <w:pPr>
              <w:rPr>
                <w:rFonts w:ascii="Arial" w:hAnsi="Arial" w:cs="Arial"/>
                <w:lang w:val="en-GB"/>
              </w:rPr>
            </w:pPr>
            <w:r>
              <w:rPr>
                <w:rFonts w:ascii="Arial" w:hAnsi="Arial" w:cs="Arial"/>
                <w:sz w:val="22"/>
                <w:szCs w:val="22"/>
                <w:lang w:val="en-GB"/>
              </w:rPr>
              <w:t>Service Manager</w:t>
            </w:r>
            <w:r w:rsidR="00965F62">
              <w:rPr>
                <w:rFonts w:ascii="Arial" w:hAnsi="Arial" w:cs="Arial"/>
                <w:sz w:val="22"/>
                <w:szCs w:val="22"/>
                <w:lang w:val="en-GB"/>
              </w:rPr>
              <w:t xml:space="preserve"> </w:t>
            </w:r>
          </w:p>
        </w:tc>
      </w:tr>
      <w:tr w:rsidR="00DE249E" w:rsidRPr="009C033D" w14:paraId="47F91815" w14:textId="77777777" w:rsidTr="00CD4C47">
        <w:trPr>
          <w:trHeight w:val="510"/>
        </w:trPr>
        <w:tc>
          <w:tcPr>
            <w:tcW w:w="2405" w:type="dxa"/>
            <w:shd w:val="clear" w:color="auto" w:fill="6F0E44"/>
            <w:vAlign w:val="center"/>
          </w:tcPr>
          <w:p w14:paraId="3FC2BEEE" w14:textId="3A1DC5A1" w:rsidR="00DE249E" w:rsidRPr="009C033D" w:rsidRDefault="00DE249E" w:rsidP="00CD4C47">
            <w:pPr>
              <w:rPr>
                <w:rFonts w:ascii="Arial" w:hAnsi="Arial" w:cs="Arial"/>
                <w:color w:val="FFFFFF" w:themeColor="background1"/>
                <w:lang w:val="en-GB"/>
              </w:rPr>
            </w:pPr>
            <w:r>
              <w:rPr>
                <w:rFonts w:ascii="Arial" w:hAnsi="Arial" w:cs="Arial"/>
                <w:color w:val="FFFFFF" w:themeColor="background1"/>
                <w:lang w:val="en-GB"/>
              </w:rPr>
              <w:t>Hours per Week</w:t>
            </w:r>
          </w:p>
        </w:tc>
        <w:tc>
          <w:tcPr>
            <w:tcW w:w="8045" w:type="dxa"/>
            <w:vAlign w:val="center"/>
          </w:tcPr>
          <w:p w14:paraId="50E4B6A1" w14:textId="5628F545" w:rsidR="007A0A46" w:rsidRDefault="00667324" w:rsidP="00CD4C47">
            <w:pPr>
              <w:rPr>
                <w:rFonts w:ascii="Arial" w:hAnsi="Arial" w:cs="Arial"/>
                <w:sz w:val="22"/>
                <w:szCs w:val="22"/>
                <w:lang w:val="en-GB"/>
              </w:rPr>
            </w:pPr>
            <w:r>
              <w:rPr>
                <w:rFonts w:ascii="Arial" w:hAnsi="Arial" w:cs="Arial"/>
                <w:sz w:val="22"/>
                <w:szCs w:val="22"/>
                <w:lang w:val="en-GB"/>
              </w:rPr>
              <w:t xml:space="preserve">21 </w:t>
            </w:r>
            <w:r w:rsidR="00F4117B" w:rsidRPr="007A0A46">
              <w:rPr>
                <w:rFonts w:ascii="Arial" w:hAnsi="Arial" w:cs="Arial"/>
                <w:sz w:val="22"/>
                <w:szCs w:val="22"/>
                <w:lang w:val="en-GB"/>
              </w:rPr>
              <w:t>hours</w:t>
            </w:r>
            <w:r w:rsidR="00CE1365">
              <w:rPr>
                <w:rFonts w:ascii="Arial" w:hAnsi="Arial" w:cs="Arial"/>
                <w:sz w:val="22"/>
                <w:szCs w:val="22"/>
                <w:lang w:val="en-GB"/>
              </w:rPr>
              <w:t xml:space="preserve"> per week</w:t>
            </w:r>
            <w:r w:rsidR="00F4117B" w:rsidRPr="007A0A46">
              <w:rPr>
                <w:rFonts w:ascii="Arial" w:hAnsi="Arial" w:cs="Arial"/>
                <w:sz w:val="22"/>
                <w:szCs w:val="22"/>
                <w:lang w:val="en-GB"/>
              </w:rPr>
              <w:t xml:space="preserve"> (part</w:t>
            </w:r>
            <w:r w:rsidR="00DE249E" w:rsidRPr="007A0A46">
              <w:rPr>
                <w:rFonts w:ascii="Arial" w:hAnsi="Arial" w:cs="Arial"/>
                <w:sz w:val="22"/>
                <w:szCs w:val="22"/>
                <w:lang w:val="en-GB"/>
              </w:rPr>
              <w:t>-time)</w:t>
            </w:r>
            <w:r w:rsidR="007A0A46">
              <w:rPr>
                <w:rFonts w:ascii="Arial" w:hAnsi="Arial" w:cs="Arial"/>
                <w:sz w:val="22"/>
                <w:szCs w:val="22"/>
                <w:lang w:val="en-GB"/>
              </w:rPr>
              <w:t xml:space="preserve"> </w:t>
            </w:r>
          </w:p>
          <w:p w14:paraId="1B2DD05B" w14:textId="77777777" w:rsidR="007A0A46" w:rsidRDefault="007A0A46" w:rsidP="00CD4C47">
            <w:pPr>
              <w:rPr>
                <w:rFonts w:ascii="Arial" w:hAnsi="Arial" w:cs="Arial"/>
                <w:sz w:val="22"/>
                <w:szCs w:val="22"/>
                <w:lang w:val="en-GB"/>
              </w:rPr>
            </w:pPr>
          </w:p>
          <w:p w14:paraId="174AE413" w14:textId="3D517606" w:rsidR="007A0A46" w:rsidRPr="001633BF" w:rsidRDefault="007A0A46" w:rsidP="00CD4C47">
            <w:pPr>
              <w:rPr>
                <w:rFonts w:ascii="Arial" w:hAnsi="Arial" w:cs="Arial"/>
                <w:sz w:val="22"/>
                <w:szCs w:val="22"/>
                <w:lang w:val="en-GB"/>
              </w:rPr>
            </w:pPr>
            <w:r w:rsidRPr="001633BF">
              <w:rPr>
                <w:rFonts w:ascii="Arial" w:hAnsi="Arial" w:cs="Arial"/>
                <w:sz w:val="22"/>
                <w:szCs w:val="22"/>
                <w:lang w:val="en-GB"/>
              </w:rPr>
              <w:t xml:space="preserve">You would be required to work Tues and Wed </w:t>
            </w:r>
            <w:r w:rsidR="00CE1365" w:rsidRPr="001633BF">
              <w:rPr>
                <w:rFonts w:ascii="Arial" w:hAnsi="Arial" w:cs="Arial"/>
                <w:sz w:val="22"/>
                <w:szCs w:val="22"/>
                <w:lang w:val="en-GB"/>
              </w:rPr>
              <w:t xml:space="preserve">(full days) </w:t>
            </w:r>
            <w:r w:rsidRPr="001633BF">
              <w:rPr>
                <w:rFonts w:ascii="Arial" w:hAnsi="Arial" w:cs="Arial"/>
                <w:sz w:val="22"/>
                <w:szCs w:val="22"/>
                <w:lang w:val="en-GB"/>
              </w:rPr>
              <w:t xml:space="preserve">as core hours.  </w:t>
            </w:r>
          </w:p>
          <w:p w14:paraId="2D238D86" w14:textId="02872234" w:rsidR="00DE249E" w:rsidRPr="009C033D" w:rsidRDefault="007A0A46" w:rsidP="00CD4C47">
            <w:pPr>
              <w:rPr>
                <w:rFonts w:ascii="Arial" w:hAnsi="Arial" w:cs="Arial"/>
                <w:lang w:val="en-GB"/>
              </w:rPr>
            </w:pPr>
            <w:r w:rsidRPr="001633BF">
              <w:rPr>
                <w:rFonts w:ascii="Arial" w:hAnsi="Arial" w:cs="Arial"/>
                <w:sz w:val="22"/>
                <w:szCs w:val="22"/>
                <w:lang w:val="en-GB"/>
              </w:rPr>
              <w:t>Other hours are negotiable</w:t>
            </w:r>
            <w:r w:rsidR="00D26630" w:rsidRPr="001633BF">
              <w:rPr>
                <w:rFonts w:ascii="Arial" w:hAnsi="Arial" w:cs="Arial"/>
                <w:sz w:val="22"/>
                <w:szCs w:val="22"/>
                <w:lang w:val="en-GB"/>
              </w:rPr>
              <w:t xml:space="preserve"> but flexibility will be </w:t>
            </w:r>
            <w:r w:rsidR="001D3547" w:rsidRPr="001633BF">
              <w:rPr>
                <w:rFonts w:ascii="Arial" w:hAnsi="Arial" w:cs="Arial"/>
                <w:sz w:val="22"/>
                <w:szCs w:val="22"/>
                <w:lang w:val="en-GB"/>
              </w:rPr>
              <w:t>required around helpline delivery</w:t>
            </w:r>
            <w:r>
              <w:rPr>
                <w:rFonts w:ascii="Arial" w:hAnsi="Arial" w:cs="Arial"/>
                <w:sz w:val="22"/>
                <w:szCs w:val="22"/>
                <w:lang w:val="en-GB"/>
              </w:rPr>
              <w:t xml:space="preserve"> </w:t>
            </w:r>
          </w:p>
        </w:tc>
      </w:tr>
      <w:tr w:rsidR="00766691" w:rsidRPr="009C033D" w14:paraId="076565FD" w14:textId="77777777" w:rsidTr="00CD4C47">
        <w:trPr>
          <w:trHeight w:val="510"/>
        </w:trPr>
        <w:tc>
          <w:tcPr>
            <w:tcW w:w="2405" w:type="dxa"/>
            <w:shd w:val="clear" w:color="auto" w:fill="6F0E44"/>
            <w:vAlign w:val="center"/>
          </w:tcPr>
          <w:p w14:paraId="550FF81A" w14:textId="580659A0" w:rsidR="00766691" w:rsidRDefault="00766691" w:rsidP="00CD4C47">
            <w:pPr>
              <w:rPr>
                <w:rFonts w:ascii="Arial" w:hAnsi="Arial" w:cs="Arial"/>
                <w:color w:val="FFFFFF" w:themeColor="background1"/>
                <w:lang w:val="en-GB"/>
              </w:rPr>
            </w:pPr>
            <w:r>
              <w:rPr>
                <w:rFonts w:ascii="Arial" w:hAnsi="Arial" w:cs="Arial"/>
                <w:color w:val="FFFFFF" w:themeColor="background1"/>
                <w:lang w:val="en-GB"/>
              </w:rPr>
              <w:t>Office Base</w:t>
            </w:r>
          </w:p>
        </w:tc>
        <w:tc>
          <w:tcPr>
            <w:tcW w:w="8045" w:type="dxa"/>
            <w:vAlign w:val="center"/>
          </w:tcPr>
          <w:p w14:paraId="60ADD230" w14:textId="06A92A3E" w:rsidR="00766691" w:rsidRDefault="00766691" w:rsidP="0089097B">
            <w:pPr>
              <w:rPr>
                <w:rFonts w:ascii="Arial" w:hAnsi="Arial" w:cs="Arial"/>
                <w:sz w:val="22"/>
                <w:szCs w:val="22"/>
                <w:lang w:val="en-GB"/>
              </w:rPr>
            </w:pPr>
            <w:r>
              <w:rPr>
                <w:rFonts w:ascii="Arial" w:hAnsi="Arial" w:cs="Arial"/>
                <w:sz w:val="22"/>
                <w:szCs w:val="22"/>
                <w:lang w:val="en-GB"/>
              </w:rPr>
              <w:t>Edinburgh</w:t>
            </w:r>
          </w:p>
        </w:tc>
      </w:tr>
      <w:tr w:rsidR="00CD4C47" w:rsidRPr="009C033D" w14:paraId="3BEF16A5" w14:textId="77777777" w:rsidTr="00CD4C47">
        <w:trPr>
          <w:trHeight w:val="510"/>
        </w:trPr>
        <w:tc>
          <w:tcPr>
            <w:tcW w:w="2405" w:type="dxa"/>
            <w:shd w:val="clear" w:color="auto" w:fill="6F0E44"/>
            <w:vAlign w:val="center"/>
          </w:tcPr>
          <w:p w14:paraId="44D2D550" w14:textId="75962F65" w:rsidR="00CD4C47" w:rsidRPr="009C033D" w:rsidRDefault="00DE249E" w:rsidP="00CD4C47">
            <w:pPr>
              <w:rPr>
                <w:rFonts w:ascii="Arial" w:hAnsi="Arial" w:cs="Arial"/>
                <w:color w:val="FFFFFF" w:themeColor="background1"/>
                <w:lang w:val="en-GB"/>
              </w:rPr>
            </w:pPr>
            <w:r>
              <w:rPr>
                <w:rFonts w:ascii="Arial" w:hAnsi="Arial" w:cs="Arial"/>
                <w:color w:val="FFFFFF" w:themeColor="background1"/>
                <w:lang w:val="en-GB"/>
              </w:rPr>
              <w:t>Salary</w:t>
            </w:r>
          </w:p>
        </w:tc>
        <w:tc>
          <w:tcPr>
            <w:tcW w:w="8045" w:type="dxa"/>
            <w:vAlign w:val="center"/>
          </w:tcPr>
          <w:p w14:paraId="1BBCAE92" w14:textId="77777777" w:rsidR="004B0360" w:rsidRDefault="004B0360" w:rsidP="004B0360">
            <w:pPr>
              <w:rPr>
                <w:rFonts w:ascii="Arial" w:hAnsi="Arial" w:cs="Arial"/>
                <w:sz w:val="22"/>
                <w:szCs w:val="22"/>
                <w:lang w:val="en-GB"/>
              </w:rPr>
            </w:pPr>
          </w:p>
          <w:p w14:paraId="73DC0E72" w14:textId="18EEC9B4" w:rsidR="004B0360" w:rsidRPr="004B0360" w:rsidRDefault="00F4117B" w:rsidP="004B0360">
            <w:pPr>
              <w:rPr>
                <w:rFonts w:ascii="Arial" w:hAnsi="Arial" w:cs="Arial"/>
                <w:sz w:val="22"/>
                <w:szCs w:val="22"/>
                <w:lang w:val="en-GB"/>
              </w:rPr>
            </w:pPr>
            <w:r>
              <w:rPr>
                <w:rFonts w:ascii="Arial" w:hAnsi="Arial" w:cs="Arial"/>
                <w:sz w:val="22"/>
                <w:szCs w:val="22"/>
                <w:lang w:val="en-GB"/>
              </w:rPr>
              <w:t xml:space="preserve"> </w:t>
            </w:r>
            <w:r w:rsidR="004B0360" w:rsidRPr="004B0360">
              <w:rPr>
                <w:rFonts w:ascii="Arial" w:hAnsi="Arial" w:cs="Arial"/>
                <w:sz w:val="22"/>
                <w:szCs w:val="22"/>
                <w:lang w:val="en-GB"/>
              </w:rPr>
              <w:t xml:space="preserve">£26,674 (pro rata) based on full time 36 hours per week </w:t>
            </w:r>
          </w:p>
          <w:p w14:paraId="674E2505" w14:textId="0F8EC9B0" w:rsidR="00CD4C47" w:rsidRPr="009C033D" w:rsidRDefault="00CD4C47" w:rsidP="0089097B">
            <w:pPr>
              <w:rPr>
                <w:rFonts w:ascii="Arial" w:hAnsi="Arial" w:cs="Arial"/>
                <w:lang w:val="en-GB"/>
              </w:rPr>
            </w:pPr>
          </w:p>
        </w:tc>
      </w:tr>
      <w:tr w:rsidR="00CD4C47" w:rsidRPr="009C033D" w14:paraId="2E8AF8E1" w14:textId="77777777" w:rsidTr="00CD4C47">
        <w:trPr>
          <w:trHeight w:val="510"/>
        </w:trPr>
        <w:tc>
          <w:tcPr>
            <w:tcW w:w="2405" w:type="dxa"/>
            <w:shd w:val="clear" w:color="auto" w:fill="6F0E44"/>
            <w:vAlign w:val="center"/>
          </w:tcPr>
          <w:p w14:paraId="5963C891" w14:textId="78ECC27B" w:rsidR="00CD4C47" w:rsidRPr="009C033D" w:rsidRDefault="00DE249E" w:rsidP="00B90903">
            <w:pPr>
              <w:rPr>
                <w:rFonts w:ascii="Arial" w:hAnsi="Arial" w:cs="Arial"/>
                <w:color w:val="FFFFFF" w:themeColor="background1"/>
                <w:lang w:val="en-GB"/>
              </w:rPr>
            </w:pPr>
            <w:r>
              <w:rPr>
                <w:rFonts w:ascii="Arial" w:hAnsi="Arial" w:cs="Arial"/>
                <w:color w:val="FFFFFF" w:themeColor="background1"/>
                <w:lang w:val="en-GB"/>
              </w:rPr>
              <w:t>Fund</w:t>
            </w:r>
            <w:r w:rsidR="00B90903">
              <w:rPr>
                <w:rFonts w:ascii="Arial" w:hAnsi="Arial" w:cs="Arial"/>
                <w:color w:val="FFFFFF" w:themeColor="background1"/>
                <w:lang w:val="en-GB"/>
              </w:rPr>
              <w:t>er</w:t>
            </w:r>
          </w:p>
        </w:tc>
        <w:tc>
          <w:tcPr>
            <w:tcW w:w="8045" w:type="dxa"/>
            <w:vAlign w:val="center"/>
          </w:tcPr>
          <w:p w14:paraId="64125670" w14:textId="62631CFA" w:rsidR="00CD4C47" w:rsidRPr="00DE249E" w:rsidRDefault="00965F62" w:rsidP="00611E7D">
            <w:pPr>
              <w:rPr>
                <w:rFonts w:ascii="Arial" w:hAnsi="Arial" w:cs="Arial"/>
                <w:sz w:val="22"/>
                <w:szCs w:val="22"/>
                <w:lang w:val="en-GB"/>
              </w:rPr>
            </w:pPr>
            <w:r>
              <w:rPr>
                <w:rFonts w:ascii="Arial" w:hAnsi="Arial" w:cs="Arial"/>
                <w:sz w:val="22"/>
                <w:szCs w:val="22"/>
                <w:lang w:val="en-GB"/>
              </w:rPr>
              <w:t xml:space="preserve">Scottish Government, NHS Lothian and LGBT Consortium </w:t>
            </w:r>
          </w:p>
        </w:tc>
      </w:tr>
    </w:tbl>
    <w:p w14:paraId="7F877268" w14:textId="3A01A0D5" w:rsidR="00F114D2" w:rsidRDefault="00F114D2">
      <w:pPr>
        <w:rPr>
          <w:rFonts w:ascii="Arial" w:hAnsi="Arial" w:cs="Arial"/>
          <w:lang w:val="en-GB"/>
        </w:rPr>
      </w:pPr>
    </w:p>
    <w:p w14:paraId="5E46D4BD" w14:textId="77777777" w:rsidR="00DA0FB7" w:rsidRDefault="00DA0FB7">
      <w:pPr>
        <w:rPr>
          <w:rFonts w:ascii="Arial" w:hAnsi="Arial" w:cs="Arial"/>
          <w:lang w:val="en-GB"/>
        </w:rPr>
      </w:pPr>
    </w:p>
    <w:p w14:paraId="5E5C4F38" w14:textId="77777777" w:rsidR="00DA0FB7" w:rsidRPr="009C033D" w:rsidRDefault="00DA0FB7">
      <w:pPr>
        <w:rPr>
          <w:rFonts w:ascii="Arial" w:hAnsi="Arial" w:cs="Arial"/>
          <w:lang w:val="en-GB"/>
        </w:rPr>
      </w:pPr>
    </w:p>
    <w:tbl>
      <w:tblPr>
        <w:tblStyle w:val="TableGrid"/>
        <w:tblW w:w="0" w:type="auto"/>
        <w:tblLook w:val="04A0" w:firstRow="1" w:lastRow="0" w:firstColumn="1" w:lastColumn="0" w:noHBand="0" w:noVBand="1"/>
      </w:tblPr>
      <w:tblGrid>
        <w:gridCol w:w="10450"/>
      </w:tblGrid>
      <w:tr w:rsidR="00CD4C47" w:rsidRPr="009C033D" w14:paraId="03E4B4ED" w14:textId="77777777" w:rsidTr="004A537B">
        <w:trPr>
          <w:trHeight w:val="510"/>
        </w:trPr>
        <w:tc>
          <w:tcPr>
            <w:tcW w:w="10450" w:type="dxa"/>
            <w:shd w:val="clear" w:color="auto" w:fill="6F0E44"/>
            <w:vAlign w:val="center"/>
          </w:tcPr>
          <w:p w14:paraId="13C19102" w14:textId="5C9C864B" w:rsidR="00CD4C47" w:rsidRPr="009C033D" w:rsidRDefault="00CD4C47" w:rsidP="00CD4C47">
            <w:pPr>
              <w:jc w:val="center"/>
              <w:rPr>
                <w:rFonts w:ascii="Arial" w:hAnsi="Arial" w:cs="Arial"/>
                <w:lang w:val="en-GB"/>
              </w:rPr>
            </w:pPr>
            <w:r w:rsidRPr="009C033D">
              <w:rPr>
                <w:rFonts w:ascii="Arial" w:hAnsi="Arial" w:cs="Arial"/>
                <w:color w:val="FFFFFF" w:themeColor="background1"/>
                <w:lang w:val="en-GB"/>
              </w:rPr>
              <w:t>Main Purpose of Role</w:t>
            </w:r>
          </w:p>
        </w:tc>
      </w:tr>
      <w:tr w:rsidR="00CD4C47" w:rsidRPr="009C033D" w14:paraId="68A783CB" w14:textId="77777777" w:rsidTr="009C033D">
        <w:trPr>
          <w:trHeight w:val="2888"/>
        </w:trPr>
        <w:tc>
          <w:tcPr>
            <w:tcW w:w="10450" w:type="dxa"/>
            <w:shd w:val="clear" w:color="auto" w:fill="auto"/>
            <w:vAlign w:val="center"/>
          </w:tcPr>
          <w:p w14:paraId="2BF0A9D3" w14:textId="77777777" w:rsidR="001633BF" w:rsidRDefault="001633BF" w:rsidP="00935D03">
            <w:pPr>
              <w:pStyle w:val="NormalWeb"/>
              <w:shd w:val="clear" w:color="auto" w:fill="FFFFFF"/>
              <w:spacing w:before="0" w:beforeAutospacing="0" w:after="0" w:afterAutospacing="0"/>
              <w:rPr>
                <w:rFonts w:ascii="Arial"/>
              </w:rPr>
            </w:pPr>
          </w:p>
          <w:p w14:paraId="73B10CD1" w14:textId="07F3B843" w:rsidR="00611E7D" w:rsidRPr="00AA3A13" w:rsidRDefault="00611E7D" w:rsidP="00935D03">
            <w:pPr>
              <w:pStyle w:val="NormalWeb"/>
              <w:shd w:val="clear" w:color="auto" w:fill="FFFFFF"/>
              <w:spacing w:before="0" w:beforeAutospacing="0" w:after="0" w:afterAutospacing="0"/>
              <w:rPr>
                <w:rFonts w:ascii="Arial"/>
              </w:rPr>
            </w:pPr>
            <w:r w:rsidRPr="00AA3A13">
              <w:rPr>
                <w:rFonts w:ascii="Arial"/>
              </w:rPr>
              <w:t>LGBT Helpline Scotland provides lesbian, gay, bisexual and transgender (LGBT) people across Scotland with a single point of contact for information, signposting and support on issues around sexual orientation, gender identity, hate crime, equality and human rights, employment and health. The service offers emotional support that is LGBT-affirmative, and information that enable</w:t>
            </w:r>
            <w:r w:rsidR="00766691">
              <w:rPr>
                <w:rFonts w:ascii="Arial"/>
              </w:rPr>
              <w:t>s</w:t>
            </w:r>
            <w:r w:rsidRPr="00AA3A13">
              <w:rPr>
                <w:rFonts w:ascii="Arial"/>
              </w:rPr>
              <w:t xml:space="preserve"> individuals to better link into local mainstream services and support, as well as connect them with local LGBT people.  </w:t>
            </w:r>
          </w:p>
          <w:p w14:paraId="228FA797" w14:textId="77777777" w:rsidR="00611E7D" w:rsidRPr="00AA3A13" w:rsidRDefault="00611E7D" w:rsidP="00935D03">
            <w:pPr>
              <w:pStyle w:val="NormalWeb"/>
              <w:shd w:val="clear" w:color="auto" w:fill="FFFFFF"/>
              <w:spacing w:before="0" w:beforeAutospacing="0" w:after="0" w:afterAutospacing="0"/>
              <w:rPr>
                <w:rFonts w:ascii="Arial"/>
              </w:rPr>
            </w:pPr>
          </w:p>
          <w:p w14:paraId="7C1D065F" w14:textId="534553BB" w:rsidR="00611E7D" w:rsidRPr="00AA3A13" w:rsidRDefault="000D74A6" w:rsidP="00935D03">
            <w:pPr>
              <w:pStyle w:val="NormalWeb"/>
              <w:shd w:val="clear" w:color="auto" w:fill="FFFFFF"/>
              <w:spacing w:before="0" w:beforeAutospacing="0" w:after="0" w:afterAutospacing="0"/>
              <w:rPr>
                <w:rFonts w:ascii="Arial"/>
              </w:rPr>
            </w:pPr>
            <w:r>
              <w:rPr>
                <w:rFonts w:ascii="Arial"/>
              </w:rPr>
              <w:t xml:space="preserve">In response to </w:t>
            </w:r>
            <w:r w:rsidR="00611E7D" w:rsidRPr="00AA3A13">
              <w:rPr>
                <w:rFonts w:ascii="Arial"/>
              </w:rPr>
              <w:t>C</w:t>
            </w:r>
            <w:r w:rsidR="00DA5634">
              <w:rPr>
                <w:rFonts w:ascii="Arial"/>
              </w:rPr>
              <w:t>ovid-19</w:t>
            </w:r>
            <w:r w:rsidR="00611E7D" w:rsidRPr="00AA3A13">
              <w:rPr>
                <w:rFonts w:ascii="Arial"/>
              </w:rPr>
              <w:t xml:space="preserve"> we extended our </w:t>
            </w:r>
            <w:r w:rsidR="00DA0FB7">
              <w:rPr>
                <w:rFonts w:ascii="Arial"/>
              </w:rPr>
              <w:t xml:space="preserve">Helpline </w:t>
            </w:r>
            <w:r w:rsidR="00611E7D" w:rsidRPr="00AA3A13">
              <w:rPr>
                <w:rFonts w:ascii="Arial"/>
              </w:rPr>
              <w:t xml:space="preserve">opening times to enable community members, allies, family members and professionals to contact the Helpline on a Tues (1-9pm), Wednesday (1-9pm), Thursday (1-6pm) and Sunday (1-6pm).  </w:t>
            </w:r>
            <w:r w:rsidR="003B2C37" w:rsidRPr="00AA3A13">
              <w:rPr>
                <w:rFonts w:ascii="Arial"/>
              </w:rPr>
              <w:t xml:space="preserve">We are contactable via our phone lines, email and </w:t>
            </w:r>
            <w:proofErr w:type="spellStart"/>
            <w:r w:rsidR="003B2C37" w:rsidRPr="00AA3A13">
              <w:rPr>
                <w:rFonts w:ascii="Arial"/>
              </w:rPr>
              <w:t>Livechat</w:t>
            </w:r>
            <w:proofErr w:type="spellEnd"/>
            <w:r w:rsidR="003B2C37" w:rsidRPr="00AA3A13">
              <w:rPr>
                <w:rFonts w:ascii="Arial"/>
              </w:rPr>
              <w:t>.  We experienced a significant rise in engagements over th</w:t>
            </w:r>
            <w:r>
              <w:rPr>
                <w:rFonts w:ascii="Arial"/>
              </w:rPr>
              <w:t>e past 6 months, with around 900</w:t>
            </w:r>
            <w:r w:rsidR="003B2C37" w:rsidRPr="00AA3A13">
              <w:rPr>
                <w:rFonts w:ascii="Arial"/>
              </w:rPr>
              <w:t xml:space="preserve"> people </w:t>
            </w:r>
            <w:r w:rsidR="00766691">
              <w:rPr>
                <w:rFonts w:ascii="Arial"/>
              </w:rPr>
              <w:t>contacting us for support</w:t>
            </w:r>
            <w:r w:rsidR="003B2C37" w:rsidRPr="00AA3A13">
              <w:rPr>
                <w:rFonts w:ascii="Arial"/>
              </w:rPr>
              <w:t>.</w:t>
            </w:r>
          </w:p>
          <w:p w14:paraId="42E0DAC2" w14:textId="77777777" w:rsidR="003B2C37" w:rsidRPr="00AA3A13" w:rsidRDefault="003B2C37" w:rsidP="00935D03">
            <w:pPr>
              <w:pStyle w:val="NormalWeb"/>
              <w:shd w:val="clear" w:color="auto" w:fill="FFFFFF"/>
              <w:spacing w:before="0" w:beforeAutospacing="0" w:after="0" w:afterAutospacing="0"/>
              <w:rPr>
                <w:rFonts w:ascii="Arial"/>
              </w:rPr>
            </w:pPr>
          </w:p>
          <w:p w14:paraId="5E2340B7" w14:textId="1B84BED4" w:rsidR="003B2C37" w:rsidRPr="00AA3A13" w:rsidRDefault="003B2C37" w:rsidP="00935D03">
            <w:pPr>
              <w:pStyle w:val="NormalWeb"/>
              <w:shd w:val="clear" w:color="auto" w:fill="FFFFFF"/>
              <w:spacing w:before="0" w:beforeAutospacing="0" w:after="0" w:afterAutospacing="0"/>
              <w:rPr>
                <w:rFonts w:ascii="Arial"/>
              </w:rPr>
            </w:pPr>
            <w:r w:rsidRPr="00AA3A13">
              <w:rPr>
                <w:rFonts w:ascii="Arial"/>
              </w:rPr>
              <w:t xml:space="preserve">The post holder will </w:t>
            </w:r>
            <w:r w:rsidR="000D74A6">
              <w:rPr>
                <w:rFonts w:ascii="Arial"/>
              </w:rPr>
              <w:t>lead the</w:t>
            </w:r>
            <w:r w:rsidRPr="00AA3A13">
              <w:rPr>
                <w:rFonts w:ascii="Arial"/>
              </w:rPr>
              <w:t xml:space="preserve"> Hel</w:t>
            </w:r>
            <w:r w:rsidR="000D74A6">
              <w:rPr>
                <w:rFonts w:ascii="Arial"/>
              </w:rPr>
              <w:t>pline team, which currently consists of a Helpline Assistant, 2 sessional</w:t>
            </w:r>
            <w:r w:rsidRPr="00AA3A13">
              <w:rPr>
                <w:rFonts w:ascii="Arial"/>
              </w:rPr>
              <w:t xml:space="preserve"> staff and </w:t>
            </w:r>
            <w:r w:rsidR="000D74A6">
              <w:rPr>
                <w:rFonts w:ascii="Arial"/>
              </w:rPr>
              <w:t xml:space="preserve">15 </w:t>
            </w:r>
            <w:r w:rsidRPr="00AA3A13">
              <w:rPr>
                <w:rFonts w:ascii="Arial"/>
              </w:rPr>
              <w:t>volunteers.  During the current restrictions</w:t>
            </w:r>
            <w:r w:rsidR="00766691">
              <w:rPr>
                <w:rFonts w:ascii="Arial"/>
              </w:rPr>
              <w:t xml:space="preserve"> our staff and volunteers are </w:t>
            </w:r>
            <w:r w:rsidRPr="00AA3A13">
              <w:rPr>
                <w:rFonts w:ascii="Arial"/>
              </w:rPr>
              <w:t xml:space="preserve">delivering Helpline engagements from a confidential space in their own homes.  Once </w:t>
            </w:r>
            <w:r w:rsidR="00766691">
              <w:rPr>
                <w:rFonts w:ascii="Arial"/>
              </w:rPr>
              <w:t xml:space="preserve">current restrictions are lifted </w:t>
            </w:r>
            <w:r w:rsidRPr="00AA3A13">
              <w:rPr>
                <w:rFonts w:ascii="Arial"/>
              </w:rPr>
              <w:t xml:space="preserve">the </w:t>
            </w:r>
            <w:r w:rsidR="000D74A6">
              <w:rPr>
                <w:rFonts w:ascii="Arial"/>
              </w:rPr>
              <w:t>Coordinator</w:t>
            </w:r>
            <w:r w:rsidRPr="00AA3A13">
              <w:rPr>
                <w:rFonts w:ascii="Arial"/>
              </w:rPr>
              <w:t xml:space="preserve"> will </w:t>
            </w:r>
            <w:r w:rsidR="00AA3A13" w:rsidRPr="00AA3A13">
              <w:rPr>
                <w:rFonts w:ascii="Arial"/>
              </w:rPr>
              <w:t xml:space="preserve">be based </w:t>
            </w:r>
            <w:r w:rsidR="00641875">
              <w:rPr>
                <w:rFonts w:ascii="Arial"/>
              </w:rPr>
              <w:t>in our Edinburgh office, which is fully accessible.</w:t>
            </w:r>
            <w:r w:rsidR="000D74A6">
              <w:rPr>
                <w:rFonts w:ascii="Arial"/>
              </w:rPr>
              <w:t xml:space="preserve">  It is likely that future helpline </w:t>
            </w:r>
            <w:r w:rsidR="00CF3772">
              <w:rPr>
                <w:rFonts w:ascii="Arial"/>
              </w:rPr>
              <w:t>provision</w:t>
            </w:r>
            <w:r w:rsidR="000D74A6">
              <w:rPr>
                <w:rFonts w:ascii="Arial"/>
              </w:rPr>
              <w:t xml:space="preserve"> will be </w:t>
            </w:r>
            <w:r w:rsidR="00CF3772">
              <w:rPr>
                <w:rFonts w:ascii="Arial"/>
              </w:rPr>
              <w:t>blended</w:t>
            </w:r>
            <w:r w:rsidR="000D74A6">
              <w:rPr>
                <w:rFonts w:ascii="Arial"/>
              </w:rPr>
              <w:t xml:space="preserve"> with </w:t>
            </w:r>
            <w:r w:rsidR="00CF3772">
              <w:rPr>
                <w:rFonts w:ascii="Arial"/>
              </w:rPr>
              <w:t>a mixture of office and home delivery.</w:t>
            </w:r>
          </w:p>
          <w:p w14:paraId="2942EDD1" w14:textId="77777777" w:rsidR="003B2C37" w:rsidRPr="00AA3A13" w:rsidRDefault="003B2C37" w:rsidP="00935D03">
            <w:pPr>
              <w:pStyle w:val="NormalWeb"/>
              <w:shd w:val="clear" w:color="auto" w:fill="FFFFFF"/>
              <w:spacing w:before="0" w:beforeAutospacing="0" w:after="0" w:afterAutospacing="0"/>
              <w:rPr>
                <w:rFonts w:ascii="Arial"/>
              </w:rPr>
            </w:pPr>
          </w:p>
          <w:p w14:paraId="07AA351C" w14:textId="75D2C8BD" w:rsidR="003B2C37" w:rsidRPr="00AA3A13" w:rsidRDefault="00AA3A13" w:rsidP="00935D03">
            <w:pPr>
              <w:pStyle w:val="NormalWeb"/>
              <w:shd w:val="clear" w:color="auto" w:fill="FFFFFF"/>
              <w:spacing w:before="0" w:beforeAutospacing="0" w:after="0" w:afterAutospacing="0"/>
              <w:rPr>
                <w:rFonts w:ascii="Arial" w:hAnsi="Arial" w:cs="Arial"/>
              </w:rPr>
            </w:pPr>
            <w:r w:rsidRPr="00AA3A13">
              <w:rPr>
                <w:rFonts w:ascii="Arial" w:hAnsi="Arial" w:cs="Arial"/>
              </w:rPr>
              <w:t xml:space="preserve">The expectation of the </w:t>
            </w:r>
            <w:r w:rsidRPr="00DA5634">
              <w:rPr>
                <w:rFonts w:ascii="Arial" w:hAnsi="Arial" w:cs="Arial"/>
                <w:b/>
              </w:rPr>
              <w:t xml:space="preserve">LGBT Helpline </w:t>
            </w:r>
            <w:r w:rsidR="000D74A6">
              <w:rPr>
                <w:rFonts w:ascii="Arial" w:hAnsi="Arial" w:cs="Arial"/>
                <w:b/>
              </w:rPr>
              <w:t>Coordinator</w:t>
            </w:r>
            <w:r w:rsidRPr="00AA3A13">
              <w:rPr>
                <w:rFonts w:ascii="Arial" w:hAnsi="Arial" w:cs="Arial"/>
              </w:rPr>
              <w:t xml:space="preserve"> </w:t>
            </w:r>
            <w:r w:rsidR="000D74A6">
              <w:rPr>
                <w:rFonts w:ascii="Arial" w:hAnsi="Arial" w:cs="Arial"/>
              </w:rPr>
              <w:t xml:space="preserve">is that you will lead our national LGBT </w:t>
            </w:r>
            <w:r>
              <w:rPr>
                <w:rFonts w:ascii="Arial" w:hAnsi="Arial" w:cs="Arial"/>
              </w:rPr>
              <w:t xml:space="preserve">Helpline.  This will entail </w:t>
            </w:r>
            <w:r w:rsidR="00594F2B">
              <w:rPr>
                <w:rFonts w:ascii="Arial" w:hAnsi="Arial" w:cs="Arial"/>
              </w:rPr>
              <w:t xml:space="preserve">recruiting and </w:t>
            </w:r>
            <w:r>
              <w:rPr>
                <w:rFonts w:ascii="Arial" w:hAnsi="Arial" w:cs="Arial"/>
              </w:rPr>
              <w:t xml:space="preserve">supervising </w:t>
            </w:r>
            <w:r w:rsidR="00594F2B">
              <w:rPr>
                <w:rFonts w:ascii="Arial" w:hAnsi="Arial" w:cs="Arial"/>
              </w:rPr>
              <w:t>staff</w:t>
            </w:r>
            <w:r>
              <w:rPr>
                <w:rFonts w:ascii="Arial" w:hAnsi="Arial" w:cs="Arial"/>
              </w:rPr>
              <w:t xml:space="preserve"> and </w:t>
            </w:r>
            <w:r w:rsidR="00594F2B">
              <w:rPr>
                <w:rFonts w:ascii="Arial" w:hAnsi="Arial" w:cs="Arial"/>
              </w:rPr>
              <w:t xml:space="preserve">volunteers, carrying out intensive induction training, overseeing ongoing data collection and compiling reports, addressing any performance issues and identifying gaps in delivery, liaising with funders and partners, taking responsibility for evaluation and ongoing promotion of the Helpline, and contributing to our </w:t>
            </w:r>
            <w:r w:rsidR="0033439E">
              <w:rPr>
                <w:rFonts w:ascii="Arial" w:hAnsi="Arial" w:cs="Arial"/>
              </w:rPr>
              <w:t>fuller</w:t>
            </w:r>
            <w:r w:rsidR="00594F2B">
              <w:rPr>
                <w:rFonts w:ascii="Arial" w:hAnsi="Arial" w:cs="Arial"/>
              </w:rPr>
              <w:t xml:space="preserve"> LGBT Health team.</w:t>
            </w:r>
          </w:p>
          <w:p w14:paraId="2C389410" w14:textId="77777777" w:rsidR="00935D03" w:rsidRPr="00935D03" w:rsidRDefault="00935D03" w:rsidP="00935D03">
            <w:pPr>
              <w:rPr>
                <w:rFonts w:ascii="Arial" w:hAnsi="Arial" w:cs="Arial"/>
                <w:sz w:val="22"/>
                <w:szCs w:val="22"/>
              </w:rPr>
            </w:pPr>
          </w:p>
          <w:p w14:paraId="53B4EBC7" w14:textId="77777777" w:rsidR="001633BF" w:rsidRDefault="001633BF" w:rsidP="007A0A46">
            <w:pPr>
              <w:rPr>
                <w:rFonts w:ascii="Arial" w:hAnsi="Arial" w:cs="Arial"/>
              </w:rPr>
            </w:pPr>
          </w:p>
          <w:p w14:paraId="706654D9" w14:textId="77777777" w:rsidR="001633BF" w:rsidRDefault="001633BF" w:rsidP="007A0A46">
            <w:pPr>
              <w:rPr>
                <w:rFonts w:ascii="Arial" w:hAnsi="Arial" w:cs="Arial"/>
              </w:rPr>
            </w:pPr>
          </w:p>
          <w:p w14:paraId="0CC7D0F2" w14:textId="5EC616D2" w:rsidR="00AA3A13" w:rsidRPr="009C033D" w:rsidRDefault="00AA3A13" w:rsidP="007A0A46">
            <w:pPr>
              <w:rPr>
                <w:rFonts w:ascii="Arial" w:hAnsi="Arial" w:cs="Arial"/>
                <w:sz w:val="22"/>
                <w:szCs w:val="22"/>
                <w:lang w:val="en-GB" w:eastAsia="ar-SA"/>
              </w:rPr>
            </w:pPr>
            <w:bookmarkStart w:id="0" w:name="_GoBack"/>
            <w:bookmarkEnd w:id="0"/>
            <w:r w:rsidRPr="00641875">
              <w:rPr>
                <w:rFonts w:ascii="Arial" w:hAnsi="Arial" w:cs="Arial"/>
              </w:rPr>
              <w:lastRenderedPageBreak/>
              <w:t xml:space="preserve">The </w:t>
            </w:r>
            <w:r w:rsidR="00594F2B">
              <w:rPr>
                <w:rFonts w:ascii="Arial" w:hAnsi="Arial" w:cs="Arial"/>
              </w:rPr>
              <w:t xml:space="preserve">LGBT </w:t>
            </w:r>
            <w:r w:rsidRPr="00641875">
              <w:rPr>
                <w:rFonts w:ascii="Arial" w:hAnsi="Arial" w:cs="Arial"/>
              </w:rPr>
              <w:t xml:space="preserve">Helpline </w:t>
            </w:r>
            <w:r w:rsidR="00594F2B">
              <w:rPr>
                <w:rFonts w:ascii="Arial" w:hAnsi="Arial" w:cs="Arial"/>
              </w:rPr>
              <w:t xml:space="preserve">Coordinator will </w:t>
            </w:r>
            <w:r w:rsidRPr="00641875">
              <w:rPr>
                <w:rFonts w:ascii="Arial" w:hAnsi="Arial" w:cs="Arial"/>
              </w:rPr>
              <w:t xml:space="preserve">have experience of </w:t>
            </w:r>
            <w:r w:rsidR="00DC1D71">
              <w:rPr>
                <w:rFonts w:ascii="Arial" w:hAnsi="Arial" w:cs="Arial"/>
              </w:rPr>
              <w:t>coordinating a large team of staff/volunteers, have worked/volunteered on a helpline, be knowledgeable of the support needs of LGBT people and how to respond to these needs</w:t>
            </w:r>
            <w:r w:rsidR="00CF3772">
              <w:rPr>
                <w:rFonts w:ascii="Arial" w:hAnsi="Arial" w:cs="Arial"/>
              </w:rPr>
              <w:t>, and committed to LGBT equality</w:t>
            </w:r>
            <w:r w:rsidR="00FF73AE" w:rsidRPr="00641875">
              <w:rPr>
                <w:rFonts w:ascii="Arial" w:hAnsi="Arial" w:cs="Arial"/>
              </w:rPr>
              <w:t xml:space="preserve">.  We require an individual with </w:t>
            </w:r>
            <w:r w:rsidR="00641875">
              <w:rPr>
                <w:rFonts w:ascii="Arial" w:hAnsi="Arial" w:cs="Arial"/>
              </w:rPr>
              <w:t xml:space="preserve">excellent </w:t>
            </w:r>
            <w:r w:rsidR="00254A75">
              <w:rPr>
                <w:rFonts w:ascii="Arial" w:hAnsi="Arial" w:cs="Arial"/>
              </w:rPr>
              <w:t xml:space="preserve">communication skills who can motivate volunteers and staff to deliver a </w:t>
            </w:r>
            <w:proofErr w:type="gramStart"/>
            <w:r w:rsidR="00254A75">
              <w:rPr>
                <w:rFonts w:ascii="Arial" w:hAnsi="Arial" w:cs="Arial"/>
              </w:rPr>
              <w:t>high quality</w:t>
            </w:r>
            <w:proofErr w:type="gramEnd"/>
            <w:r w:rsidR="00254A75">
              <w:rPr>
                <w:rFonts w:ascii="Arial" w:hAnsi="Arial" w:cs="Arial"/>
              </w:rPr>
              <w:t xml:space="preserve"> service</w:t>
            </w:r>
            <w:r w:rsidR="00641875">
              <w:rPr>
                <w:rFonts w:ascii="Arial" w:hAnsi="Arial" w:cs="Arial"/>
              </w:rPr>
              <w:t>.</w:t>
            </w:r>
          </w:p>
        </w:tc>
      </w:tr>
    </w:tbl>
    <w:p w14:paraId="6B83F0C1" w14:textId="0255ACC5" w:rsidR="00CD4C47" w:rsidRDefault="00CD4C47">
      <w:pPr>
        <w:rPr>
          <w:rFonts w:ascii="Arial" w:hAnsi="Arial" w:cs="Arial"/>
          <w:lang w:val="en-GB"/>
        </w:rPr>
      </w:pPr>
    </w:p>
    <w:p w14:paraId="4443209C" w14:textId="77777777" w:rsidR="00DA0FB7" w:rsidRDefault="00DA0FB7">
      <w:pPr>
        <w:rPr>
          <w:rFonts w:ascii="Arial" w:hAnsi="Arial" w:cs="Arial"/>
          <w:lang w:val="en-GB"/>
        </w:rPr>
      </w:pPr>
    </w:p>
    <w:p w14:paraId="484AB88C" w14:textId="77777777" w:rsidR="00DA0FB7" w:rsidRPr="009C033D" w:rsidRDefault="00DA0FB7">
      <w:pPr>
        <w:rPr>
          <w:rFonts w:ascii="Arial" w:hAnsi="Arial" w:cs="Arial"/>
          <w:lang w:val="en-GB"/>
        </w:rPr>
      </w:pPr>
    </w:p>
    <w:tbl>
      <w:tblPr>
        <w:tblStyle w:val="TableGrid"/>
        <w:tblW w:w="0" w:type="auto"/>
        <w:tblLook w:val="04A0" w:firstRow="1" w:lastRow="0" w:firstColumn="1" w:lastColumn="0" w:noHBand="0" w:noVBand="1"/>
      </w:tblPr>
      <w:tblGrid>
        <w:gridCol w:w="10450"/>
      </w:tblGrid>
      <w:tr w:rsidR="00CD4C47" w:rsidRPr="009C033D" w14:paraId="7E0B4EF1" w14:textId="77777777" w:rsidTr="004A537B">
        <w:trPr>
          <w:trHeight w:val="510"/>
        </w:trPr>
        <w:tc>
          <w:tcPr>
            <w:tcW w:w="10450" w:type="dxa"/>
            <w:shd w:val="clear" w:color="auto" w:fill="6F0E44"/>
            <w:vAlign w:val="center"/>
          </w:tcPr>
          <w:p w14:paraId="259FC9BE" w14:textId="02DA5591" w:rsidR="00CD4C47" w:rsidRPr="009C033D" w:rsidRDefault="00FE79AC" w:rsidP="004A537B">
            <w:pPr>
              <w:jc w:val="center"/>
              <w:rPr>
                <w:rFonts w:ascii="Arial" w:hAnsi="Arial" w:cs="Arial"/>
                <w:lang w:val="en-GB"/>
              </w:rPr>
            </w:pPr>
            <w:r>
              <w:rPr>
                <w:rFonts w:ascii="Arial" w:hAnsi="Arial" w:cs="Arial"/>
                <w:color w:val="FFFFFF" w:themeColor="background1"/>
                <w:lang w:val="en-GB"/>
              </w:rPr>
              <w:t>Principal</w:t>
            </w:r>
            <w:r w:rsidR="00CD4C47" w:rsidRPr="009C033D">
              <w:rPr>
                <w:rFonts w:ascii="Arial" w:hAnsi="Arial" w:cs="Arial"/>
                <w:color w:val="FFFFFF" w:themeColor="background1"/>
                <w:lang w:val="en-GB"/>
              </w:rPr>
              <w:t xml:space="preserve"> Responsibilities</w:t>
            </w:r>
          </w:p>
        </w:tc>
      </w:tr>
      <w:tr w:rsidR="00CD4C47" w:rsidRPr="009C033D" w14:paraId="48C2797B" w14:textId="77777777" w:rsidTr="00935D03">
        <w:tc>
          <w:tcPr>
            <w:tcW w:w="10450" w:type="dxa"/>
            <w:shd w:val="clear" w:color="auto" w:fill="auto"/>
            <w:vAlign w:val="center"/>
          </w:tcPr>
          <w:p w14:paraId="648D3D6C" w14:textId="723766F5" w:rsidR="004C3B4A" w:rsidRPr="009C033D" w:rsidRDefault="004C3B4A" w:rsidP="004C3B4A">
            <w:pPr>
              <w:jc w:val="both"/>
              <w:rPr>
                <w:rFonts w:ascii="Arial" w:hAnsi="Arial" w:cs="Arial"/>
                <w:sz w:val="22"/>
                <w:szCs w:val="22"/>
                <w:lang w:val="en-GB"/>
              </w:rPr>
            </w:pPr>
          </w:p>
          <w:p w14:paraId="375FD33C" w14:textId="5E41902B" w:rsidR="00643D28" w:rsidRPr="00643D28" w:rsidRDefault="00A10021" w:rsidP="00643D28">
            <w:pPr>
              <w:pStyle w:val="ListParagraph"/>
              <w:numPr>
                <w:ilvl w:val="0"/>
                <w:numId w:val="13"/>
              </w:numPr>
              <w:rPr>
                <w:rFonts w:ascii="Arial" w:hAnsi="Arial" w:cs="Arial"/>
              </w:rPr>
            </w:pPr>
            <w:r>
              <w:rPr>
                <w:rFonts w:ascii="Arial" w:hAnsi="Arial" w:cs="Arial"/>
              </w:rPr>
              <w:t xml:space="preserve">Lead a service </w:t>
            </w:r>
            <w:r w:rsidR="000D0066">
              <w:rPr>
                <w:rFonts w:ascii="Arial" w:hAnsi="Arial" w:cs="Arial"/>
              </w:rPr>
              <w:t>that</w:t>
            </w:r>
            <w:r>
              <w:rPr>
                <w:rFonts w:ascii="Arial" w:hAnsi="Arial" w:cs="Arial"/>
              </w:rPr>
              <w:t xml:space="preserve"> </w:t>
            </w:r>
            <w:r w:rsidR="000D0066">
              <w:rPr>
                <w:rFonts w:ascii="Arial" w:hAnsi="Arial" w:cs="Arial"/>
              </w:rPr>
              <w:t xml:space="preserve">provides </w:t>
            </w:r>
            <w:r>
              <w:rPr>
                <w:rFonts w:ascii="Arial" w:hAnsi="Arial" w:cs="Arial"/>
              </w:rPr>
              <w:t xml:space="preserve">LGBT people throughout Scotland </w:t>
            </w:r>
            <w:r w:rsidR="000D0066">
              <w:rPr>
                <w:rFonts w:ascii="Arial" w:hAnsi="Arial" w:cs="Arial"/>
              </w:rPr>
              <w:t xml:space="preserve">with </w:t>
            </w:r>
            <w:r w:rsidR="00650A32">
              <w:rPr>
                <w:rFonts w:ascii="Arial" w:hAnsi="Arial" w:cs="Arial"/>
              </w:rPr>
              <w:t xml:space="preserve">a high standard of </w:t>
            </w:r>
            <w:r w:rsidR="000D0066">
              <w:rPr>
                <w:rFonts w:ascii="Arial" w:hAnsi="Arial" w:cs="Arial"/>
              </w:rPr>
              <w:t xml:space="preserve">emotional and practical support </w:t>
            </w:r>
            <w:r>
              <w:rPr>
                <w:rFonts w:ascii="Arial" w:hAnsi="Arial" w:cs="Arial"/>
              </w:rPr>
              <w:t xml:space="preserve">via </w:t>
            </w:r>
            <w:r w:rsidR="000D0066">
              <w:rPr>
                <w:rFonts w:ascii="Arial" w:hAnsi="Arial" w:cs="Arial"/>
              </w:rPr>
              <w:t xml:space="preserve">phone, email and </w:t>
            </w:r>
            <w:proofErr w:type="spellStart"/>
            <w:r w:rsidR="000D0066">
              <w:rPr>
                <w:rFonts w:ascii="Arial" w:hAnsi="Arial" w:cs="Arial"/>
              </w:rPr>
              <w:t>Livechat</w:t>
            </w:r>
            <w:proofErr w:type="spellEnd"/>
            <w:r w:rsidR="00643D28">
              <w:rPr>
                <w:rFonts w:ascii="Arial" w:hAnsi="Arial" w:cs="Arial"/>
              </w:rPr>
              <w:t>.</w:t>
            </w:r>
          </w:p>
          <w:p w14:paraId="17AC79C1" w14:textId="2501387B" w:rsidR="00CF3772" w:rsidRDefault="000D0066" w:rsidP="00FF73AE">
            <w:pPr>
              <w:pStyle w:val="ListParagraph"/>
              <w:numPr>
                <w:ilvl w:val="0"/>
                <w:numId w:val="13"/>
              </w:numPr>
              <w:rPr>
                <w:rFonts w:ascii="Arial" w:hAnsi="Arial" w:cs="Arial"/>
              </w:rPr>
            </w:pPr>
            <w:r>
              <w:rPr>
                <w:rFonts w:ascii="Arial" w:hAnsi="Arial" w:cs="Arial"/>
              </w:rPr>
              <w:t>B</w:t>
            </w:r>
            <w:r w:rsidR="00FF73AE" w:rsidRPr="00641875">
              <w:rPr>
                <w:rFonts w:ascii="Arial" w:hAnsi="Arial" w:cs="Arial"/>
              </w:rPr>
              <w:t xml:space="preserve">e responsible for </w:t>
            </w:r>
            <w:r w:rsidR="00CF3772">
              <w:rPr>
                <w:rFonts w:ascii="Arial" w:hAnsi="Arial" w:cs="Arial"/>
              </w:rPr>
              <w:t>recruiting, training and supporting a large team of volunteers and staff.</w:t>
            </w:r>
            <w:r>
              <w:rPr>
                <w:rFonts w:ascii="Arial" w:hAnsi="Arial" w:cs="Arial"/>
              </w:rPr>
              <w:t xml:space="preserve">  Ensuring that volunteers and staff benefit from their commitment to the Helpline.</w:t>
            </w:r>
          </w:p>
          <w:p w14:paraId="40210B61" w14:textId="71AC573D" w:rsidR="00650A32" w:rsidRDefault="00650A32" w:rsidP="00FF73AE">
            <w:pPr>
              <w:pStyle w:val="ListParagraph"/>
              <w:numPr>
                <w:ilvl w:val="0"/>
                <w:numId w:val="13"/>
              </w:numPr>
              <w:rPr>
                <w:rFonts w:ascii="Arial" w:hAnsi="Arial" w:cs="Arial"/>
              </w:rPr>
            </w:pPr>
            <w:r>
              <w:rPr>
                <w:rFonts w:ascii="Arial" w:hAnsi="Arial" w:cs="Arial"/>
              </w:rPr>
              <w:t>Lead on internal structures</w:t>
            </w:r>
            <w:r w:rsidR="003B5151">
              <w:rPr>
                <w:rFonts w:ascii="Arial" w:hAnsi="Arial" w:cs="Arial"/>
              </w:rPr>
              <w:t xml:space="preserve"> key to helpline delivery</w:t>
            </w:r>
            <w:r>
              <w:rPr>
                <w:rFonts w:ascii="Arial" w:hAnsi="Arial" w:cs="Arial"/>
              </w:rPr>
              <w:t xml:space="preserve">, including volunteer and staff </w:t>
            </w:r>
            <w:proofErr w:type="spellStart"/>
            <w:r>
              <w:rPr>
                <w:rFonts w:ascii="Arial" w:hAnsi="Arial" w:cs="Arial"/>
              </w:rPr>
              <w:t>rotas</w:t>
            </w:r>
            <w:proofErr w:type="spellEnd"/>
            <w:r>
              <w:rPr>
                <w:rFonts w:ascii="Arial" w:hAnsi="Arial" w:cs="Arial"/>
              </w:rPr>
              <w:t xml:space="preserve">, </w:t>
            </w:r>
            <w:r w:rsidR="0033439E">
              <w:rPr>
                <w:rFonts w:ascii="Arial" w:hAnsi="Arial" w:cs="Arial"/>
              </w:rPr>
              <w:t>reporting</w:t>
            </w:r>
            <w:r w:rsidR="003B5151">
              <w:rPr>
                <w:rFonts w:ascii="Arial" w:hAnsi="Arial" w:cs="Arial"/>
              </w:rPr>
              <w:t xml:space="preserve"> database,</w:t>
            </w:r>
            <w:r>
              <w:rPr>
                <w:rFonts w:ascii="Arial" w:hAnsi="Arial" w:cs="Arial"/>
              </w:rPr>
              <w:t xml:space="preserve"> signposting </w:t>
            </w:r>
            <w:r w:rsidR="003B5151">
              <w:rPr>
                <w:rFonts w:ascii="Arial" w:hAnsi="Arial" w:cs="Arial"/>
              </w:rPr>
              <w:t>database, and necessary phone equipment</w:t>
            </w:r>
          </w:p>
          <w:p w14:paraId="3F9A024C" w14:textId="209EAC12" w:rsidR="00FF73AE" w:rsidRPr="000D0066" w:rsidRDefault="000D0066" w:rsidP="000D0066">
            <w:pPr>
              <w:pStyle w:val="ListParagraph"/>
              <w:numPr>
                <w:ilvl w:val="0"/>
                <w:numId w:val="13"/>
              </w:numPr>
              <w:rPr>
                <w:rFonts w:ascii="Arial" w:hAnsi="Arial" w:cs="Arial"/>
              </w:rPr>
            </w:pPr>
            <w:r>
              <w:rPr>
                <w:rFonts w:ascii="Arial" w:hAnsi="Arial" w:cs="Arial"/>
              </w:rPr>
              <w:t xml:space="preserve">Safeguard callers </w:t>
            </w:r>
            <w:r w:rsidR="00643D28">
              <w:rPr>
                <w:rFonts w:ascii="Arial" w:hAnsi="Arial" w:cs="Arial"/>
              </w:rPr>
              <w:t xml:space="preserve">who are </w:t>
            </w:r>
            <w:r w:rsidR="00FF73AE" w:rsidRPr="000D0066">
              <w:rPr>
                <w:rFonts w:ascii="Arial" w:hAnsi="Arial" w:cs="Arial"/>
              </w:rPr>
              <w:t xml:space="preserve">exhibiting dangerous </w:t>
            </w:r>
            <w:proofErr w:type="spellStart"/>
            <w:r w:rsidR="00FF73AE" w:rsidRPr="000D0066">
              <w:rPr>
                <w:rFonts w:ascii="Arial" w:hAnsi="Arial" w:cs="Arial"/>
              </w:rPr>
              <w:t>behaviour</w:t>
            </w:r>
            <w:proofErr w:type="spellEnd"/>
            <w:r w:rsidR="00FF73AE" w:rsidRPr="000D0066">
              <w:rPr>
                <w:rFonts w:ascii="Arial" w:hAnsi="Arial" w:cs="Arial"/>
              </w:rPr>
              <w:t xml:space="preserve"> either towards themselves or to the public, and to act to diminish risk accordingly. </w:t>
            </w:r>
          </w:p>
          <w:p w14:paraId="226C2C37" w14:textId="2A5C4D68" w:rsidR="00FF73AE" w:rsidRPr="00643D28" w:rsidRDefault="00FF73AE" w:rsidP="00FF73AE">
            <w:pPr>
              <w:pStyle w:val="ListParagraph"/>
              <w:numPr>
                <w:ilvl w:val="0"/>
                <w:numId w:val="13"/>
              </w:numPr>
              <w:rPr>
                <w:rFonts w:ascii="Arial" w:hAnsi="Arial" w:cs="Arial"/>
                <w:b/>
              </w:rPr>
            </w:pPr>
            <w:r w:rsidRPr="00641875">
              <w:rPr>
                <w:rFonts w:ascii="Arial" w:hAnsi="Arial" w:cs="Arial"/>
              </w:rPr>
              <w:t>Collect data, service feedback and case stories for the purposes of reporting and to shape the development of the Helpline.</w:t>
            </w:r>
          </w:p>
          <w:p w14:paraId="427EC5F3" w14:textId="023BE457" w:rsidR="00643D28" w:rsidRPr="00643D28" w:rsidRDefault="00643D28" w:rsidP="00FF73AE">
            <w:pPr>
              <w:pStyle w:val="ListParagraph"/>
              <w:numPr>
                <w:ilvl w:val="0"/>
                <w:numId w:val="13"/>
              </w:numPr>
              <w:rPr>
                <w:rFonts w:ascii="Arial" w:hAnsi="Arial" w:cs="Arial"/>
                <w:b/>
              </w:rPr>
            </w:pPr>
            <w:r>
              <w:rPr>
                <w:rFonts w:ascii="Arial" w:hAnsi="Arial" w:cs="Arial"/>
              </w:rPr>
              <w:t xml:space="preserve">Promote the Helpline to LGBT people </w:t>
            </w:r>
            <w:r w:rsidR="0033439E">
              <w:rPr>
                <w:rFonts w:ascii="Arial" w:hAnsi="Arial" w:cs="Arial"/>
              </w:rPr>
              <w:t xml:space="preserve">and professionals </w:t>
            </w:r>
            <w:r>
              <w:rPr>
                <w:rFonts w:ascii="Arial" w:hAnsi="Arial" w:cs="Arial"/>
              </w:rPr>
              <w:t>throughout Scotland.</w:t>
            </w:r>
          </w:p>
          <w:p w14:paraId="4399B3FD" w14:textId="77777777" w:rsidR="00643D28" w:rsidRPr="00643D28" w:rsidRDefault="00643D28" w:rsidP="00643D28">
            <w:pPr>
              <w:rPr>
                <w:rFonts w:ascii="Arial" w:hAnsi="Arial" w:cs="Arial"/>
                <w:b/>
              </w:rPr>
            </w:pPr>
          </w:p>
          <w:p w14:paraId="4A8D6593" w14:textId="77777777" w:rsidR="00FF73AE" w:rsidRDefault="00FF73AE" w:rsidP="00935D03">
            <w:pPr>
              <w:rPr>
                <w:rFonts w:ascii="Arial" w:hAnsi="Arial" w:cs="Arial"/>
                <w:b/>
                <w:sz w:val="22"/>
                <w:szCs w:val="22"/>
              </w:rPr>
            </w:pPr>
          </w:p>
          <w:p w14:paraId="1D7CA10D" w14:textId="2290840E" w:rsidR="00935D03" w:rsidRDefault="00935D03" w:rsidP="00935D03">
            <w:pPr>
              <w:rPr>
                <w:rFonts w:ascii="Arial" w:hAnsi="Arial" w:cs="Arial"/>
                <w:b/>
                <w:sz w:val="22"/>
                <w:szCs w:val="22"/>
              </w:rPr>
            </w:pPr>
            <w:r w:rsidRPr="00935D03">
              <w:rPr>
                <w:rFonts w:ascii="Arial" w:hAnsi="Arial" w:cs="Arial"/>
                <w:b/>
                <w:sz w:val="22"/>
                <w:szCs w:val="22"/>
              </w:rPr>
              <w:t xml:space="preserve">These responsibilities will be reviewed annually and may be subject to change.  </w:t>
            </w:r>
          </w:p>
          <w:p w14:paraId="1D26CF66" w14:textId="74EF4C60" w:rsidR="001633BF" w:rsidRDefault="001633BF" w:rsidP="00935D03">
            <w:pPr>
              <w:rPr>
                <w:rFonts w:ascii="Arial" w:hAnsi="Arial" w:cs="Arial"/>
                <w:b/>
                <w:sz w:val="22"/>
                <w:szCs w:val="22"/>
              </w:rPr>
            </w:pPr>
          </w:p>
          <w:p w14:paraId="1B51F44A" w14:textId="321586A3" w:rsidR="001633BF" w:rsidRDefault="001633BF" w:rsidP="00935D03">
            <w:pPr>
              <w:rPr>
                <w:rFonts w:ascii="Arial" w:hAnsi="Arial" w:cs="Arial"/>
                <w:b/>
                <w:sz w:val="22"/>
                <w:szCs w:val="22"/>
              </w:rPr>
            </w:pPr>
          </w:p>
          <w:p w14:paraId="7EDAE730" w14:textId="2EE423AF" w:rsidR="001633BF" w:rsidRDefault="001633BF" w:rsidP="00935D03">
            <w:pPr>
              <w:rPr>
                <w:rFonts w:ascii="Arial" w:hAnsi="Arial" w:cs="Arial"/>
                <w:b/>
                <w:sz w:val="22"/>
                <w:szCs w:val="22"/>
              </w:rPr>
            </w:pPr>
          </w:p>
          <w:p w14:paraId="0139C52C" w14:textId="204DDF3C" w:rsidR="001633BF" w:rsidRDefault="001633BF" w:rsidP="00935D03">
            <w:pPr>
              <w:rPr>
                <w:rFonts w:ascii="Arial" w:hAnsi="Arial" w:cs="Arial"/>
                <w:b/>
                <w:sz w:val="22"/>
                <w:szCs w:val="22"/>
              </w:rPr>
            </w:pPr>
          </w:p>
          <w:p w14:paraId="6679C7C1" w14:textId="68F11CFA" w:rsidR="001633BF" w:rsidRDefault="001633BF" w:rsidP="00935D03">
            <w:pPr>
              <w:rPr>
                <w:rFonts w:ascii="Arial" w:hAnsi="Arial" w:cs="Arial"/>
                <w:b/>
                <w:sz w:val="22"/>
                <w:szCs w:val="22"/>
              </w:rPr>
            </w:pPr>
          </w:p>
          <w:p w14:paraId="04F18D86" w14:textId="41CEF3F8" w:rsidR="001633BF" w:rsidRDefault="001633BF" w:rsidP="00935D03">
            <w:pPr>
              <w:rPr>
                <w:rFonts w:ascii="Arial" w:hAnsi="Arial" w:cs="Arial"/>
                <w:b/>
                <w:sz w:val="22"/>
                <w:szCs w:val="22"/>
              </w:rPr>
            </w:pPr>
          </w:p>
          <w:p w14:paraId="3B7243F7" w14:textId="29A63086" w:rsidR="001633BF" w:rsidRDefault="001633BF" w:rsidP="00935D03">
            <w:pPr>
              <w:rPr>
                <w:rFonts w:ascii="Arial" w:hAnsi="Arial" w:cs="Arial"/>
                <w:b/>
                <w:sz w:val="22"/>
                <w:szCs w:val="22"/>
              </w:rPr>
            </w:pPr>
          </w:p>
          <w:p w14:paraId="67A05DB1" w14:textId="0E37476A" w:rsidR="001633BF" w:rsidRDefault="001633BF" w:rsidP="00935D03">
            <w:pPr>
              <w:rPr>
                <w:rFonts w:ascii="Arial" w:hAnsi="Arial" w:cs="Arial"/>
                <w:b/>
                <w:sz w:val="22"/>
                <w:szCs w:val="22"/>
              </w:rPr>
            </w:pPr>
          </w:p>
          <w:p w14:paraId="79BB6780" w14:textId="257E89F8" w:rsidR="001633BF" w:rsidRDefault="001633BF" w:rsidP="00935D03">
            <w:pPr>
              <w:rPr>
                <w:rFonts w:ascii="Arial" w:hAnsi="Arial" w:cs="Arial"/>
                <w:b/>
                <w:sz w:val="22"/>
                <w:szCs w:val="22"/>
              </w:rPr>
            </w:pPr>
          </w:p>
          <w:p w14:paraId="027FBB4D" w14:textId="79412208" w:rsidR="001633BF" w:rsidRDefault="001633BF" w:rsidP="00935D03">
            <w:pPr>
              <w:rPr>
                <w:rFonts w:ascii="Arial" w:hAnsi="Arial" w:cs="Arial"/>
                <w:b/>
                <w:sz w:val="22"/>
                <w:szCs w:val="22"/>
              </w:rPr>
            </w:pPr>
          </w:p>
          <w:p w14:paraId="52C37B6D" w14:textId="3062F25E" w:rsidR="001633BF" w:rsidRDefault="001633BF" w:rsidP="00935D03">
            <w:pPr>
              <w:rPr>
                <w:rFonts w:ascii="Arial" w:hAnsi="Arial" w:cs="Arial"/>
                <w:b/>
                <w:sz w:val="22"/>
                <w:szCs w:val="22"/>
              </w:rPr>
            </w:pPr>
          </w:p>
          <w:p w14:paraId="5EF8DDF5" w14:textId="0C67E9BB" w:rsidR="001633BF" w:rsidRDefault="001633BF" w:rsidP="00935D03">
            <w:pPr>
              <w:rPr>
                <w:rFonts w:ascii="Arial" w:hAnsi="Arial" w:cs="Arial"/>
                <w:b/>
                <w:sz w:val="22"/>
                <w:szCs w:val="22"/>
              </w:rPr>
            </w:pPr>
          </w:p>
          <w:p w14:paraId="097E69BA" w14:textId="51AAC04A" w:rsidR="001633BF" w:rsidRDefault="001633BF" w:rsidP="00935D03">
            <w:pPr>
              <w:rPr>
                <w:rFonts w:ascii="Arial" w:hAnsi="Arial" w:cs="Arial"/>
                <w:b/>
                <w:sz w:val="22"/>
                <w:szCs w:val="22"/>
              </w:rPr>
            </w:pPr>
          </w:p>
          <w:p w14:paraId="1E9FA7CF" w14:textId="6DF56A44" w:rsidR="001633BF" w:rsidRDefault="001633BF" w:rsidP="00935D03">
            <w:pPr>
              <w:rPr>
                <w:rFonts w:ascii="Arial" w:hAnsi="Arial" w:cs="Arial"/>
                <w:b/>
                <w:sz w:val="22"/>
                <w:szCs w:val="22"/>
              </w:rPr>
            </w:pPr>
          </w:p>
          <w:p w14:paraId="7AFAAA23" w14:textId="7D5DEF3B" w:rsidR="001633BF" w:rsidRDefault="001633BF" w:rsidP="00935D03">
            <w:pPr>
              <w:rPr>
                <w:rFonts w:ascii="Arial" w:hAnsi="Arial" w:cs="Arial"/>
                <w:b/>
                <w:sz w:val="22"/>
                <w:szCs w:val="22"/>
              </w:rPr>
            </w:pPr>
          </w:p>
          <w:p w14:paraId="17AFA7A4" w14:textId="48BF0622" w:rsidR="001633BF" w:rsidRDefault="001633BF" w:rsidP="00935D03">
            <w:pPr>
              <w:rPr>
                <w:rFonts w:ascii="Arial" w:hAnsi="Arial" w:cs="Arial"/>
                <w:b/>
                <w:sz w:val="22"/>
                <w:szCs w:val="22"/>
              </w:rPr>
            </w:pPr>
          </w:p>
          <w:p w14:paraId="635B3219" w14:textId="3C9DCA90" w:rsidR="001633BF" w:rsidRDefault="001633BF" w:rsidP="00935D03">
            <w:pPr>
              <w:rPr>
                <w:rFonts w:ascii="Arial" w:hAnsi="Arial" w:cs="Arial"/>
                <w:b/>
                <w:sz w:val="22"/>
                <w:szCs w:val="22"/>
              </w:rPr>
            </w:pPr>
          </w:p>
          <w:p w14:paraId="0C70DC38" w14:textId="60BD0504" w:rsidR="001633BF" w:rsidRDefault="001633BF" w:rsidP="00935D03">
            <w:pPr>
              <w:rPr>
                <w:rFonts w:ascii="Arial" w:hAnsi="Arial" w:cs="Arial"/>
                <w:b/>
                <w:sz w:val="22"/>
                <w:szCs w:val="22"/>
              </w:rPr>
            </w:pPr>
          </w:p>
          <w:p w14:paraId="4E765EE4" w14:textId="2E233502" w:rsidR="001633BF" w:rsidRDefault="001633BF" w:rsidP="00935D03">
            <w:pPr>
              <w:rPr>
                <w:rFonts w:ascii="Arial" w:hAnsi="Arial" w:cs="Arial"/>
                <w:b/>
                <w:sz w:val="22"/>
                <w:szCs w:val="22"/>
              </w:rPr>
            </w:pPr>
          </w:p>
          <w:p w14:paraId="17B561F3" w14:textId="247B610D" w:rsidR="001633BF" w:rsidRDefault="001633BF" w:rsidP="00935D03">
            <w:pPr>
              <w:rPr>
                <w:rFonts w:ascii="Arial" w:hAnsi="Arial" w:cs="Arial"/>
                <w:b/>
                <w:sz w:val="22"/>
                <w:szCs w:val="22"/>
              </w:rPr>
            </w:pPr>
          </w:p>
          <w:p w14:paraId="2C46E4EC" w14:textId="36C90A3A" w:rsidR="001633BF" w:rsidRDefault="001633BF" w:rsidP="00935D03">
            <w:pPr>
              <w:rPr>
                <w:rFonts w:ascii="Arial" w:hAnsi="Arial" w:cs="Arial"/>
                <w:b/>
                <w:sz w:val="22"/>
                <w:szCs w:val="22"/>
              </w:rPr>
            </w:pPr>
          </w:p>
          <w:p w14:paraId="599A1A67" w14:textId="77777777" w:rsidR="001633BF" w:rsidRPr="00935D03" w:rsidRDefault="001633BF" w:rsidP="00935D03">
            <w:pPr>
              <w:rPr>
                <w:rFonts w:ascii="Arial" w:hAnsi="Arial" w:cs="Arial"/>
                <w:b/>
                <w:sz w:val="22"/>
                <w:szCs w:val="22"/>
              </w:rPr>
            </w:pPr>
          </w:p>
          <w:p w14:paraId="12E07A5A" w14:textId="2F519D57" w:rsidR="004C3B4A" w:rsidRPr="009C033D" w:rsidRDefault="004C3B4A" w:rsidP="004C3B4A">
            <w:pPr>
              <w:pStyle w:val="ListParagraph"/>
              <w:shd w:val="clear" w:color="auto" w:fill="FFFFFF"/>
              <w:ind w:left="1023"/>
              <w:jc w:val="both"/>
              <w:rPr>
                <w:rFonts w:ascii="Arial" w:hAnsi="Arial" w:cs="Arial"/>
                <w:sz w:val="22"/>
                <w:szCs w:val="22"/>
                <w:lang w:val="en-GB"/>
              </w:rPr>
            </w:pPr>
          </w:p>
        </w:tc>
      </w:tr>
    </w:tbl>
    <w:p w14:paraId="2BD1AB27" w14:textId="77777777" w:rsidR="00CD4C47" w:rsidRPr="00AE2EF6" w:rsidRDefault="00CD4C47">
      <w:pPr>
        <w:rPr>
          <w:rFonts w:ascii="Arial" w:hAnsi="Arial" w:cs="Arial"/>
          <w:lang w:val="en-GB"/>
        </w:rPr>
      </w:pPr>
    </w:p>
    <w:p w14:paraId="182E0A95" w14:textId="77777777" w:rsidR="004C3B4A" w:rsidRPr="009C033D" w:rsidRDefault="004C3B4A">
      <w:pPr>
        <w:rPr>
          <w:rFonts w:ascii="Arial" w:hAnsi="Arial" w:cs="Arial"/>
          <w:sz w:val="44"/>
          <w:lang w:val="en-GB"/>
        </w:rPr>
      </w:pPr>
      <w:r w:rsidRPr="009C033D">
        <w:rPr>
          <w:rFonts w:ascii="Arial" w:hAnsi="Arial" w:cs="Arial"/>
          <w:sz w:val="44"/>
          <w:lang w:val="en-GB"/>
        </w:rPr>
        <w:br w:type="page"/>
      </w:r>
    </w:p>
    <w:p w14:paraId="6EF85EFC" w14:textId="3958B080" w:rsidR="004C3B4A" w:rsidRPr="009C033D" w:rsidRDefault="004C3B4A">
      <w:pPr>
        <w:rPr>
          <w:rFonts w:ascii="Arial" w:hAnsi="Arial" w:cs="Arial"/>
          <w:sz w:val="44"/>
          <w:lang w:val="en-GB"/>
        </w:rPr>
      </w:pPr>
      <w:r w:rsidRPr="009C033D">
        <w:rPr>
          <w:rFonts w:ascii="Arial" w:hAnsi="Arial" w:cs="Arial"/>
          <w:sz w:val="44"/>
          <w:lang w:val="en-GB"/>
        </w:rPr>
        <w:lastRenderedPageBreak/>
        <w:t>Person Specification</w:t>
      </w:r>
    </w:p>
    <w:p w14:paraId="1A77E516" w14:textId="049C3485" w:rsidR="004C3B4A" w:rsidRPr="00A63041" w:rsidRDefault="004C3B4A">
      <w:pPr>
        <w:rPr>
          <w:rFonts w:ascii="Arial" w:hAnsi="Arial" w:cs="Arial"/>
          <w:sz w:val="20"/>
          <w:szCs w:val="20"/>
          <w:lang w:val="en-GB"/>
        </w:rPr>
      </w:pPr>
    </w:p>
    <w:tbl>
      <w:tblPr>
        <w:tblStyle w:val="TableGrid"/>
        <w:tblW w:w="0" w:type="auto"/>
        <w:tblLook w:val="04A0" w:firstRow="1" w:lastRow="0" w:firstColumn="1" w:lastColumn="0" w:noHBand="0" w:noVBand="1"/>
      </w:tblPr>
      <w:tblGrid>
        <w:gridCol w:w="1696"/>
        <w:gridCol w:w="7194"/>
        <w:gridCol w:w="1560"/>
      </w:tblGrid>
      <w:tr w:rsidR="004C3B4A" w:rsidRPr="009C033D" w14:paraId="5DC32118" w14:textId="246A68AC" w:rsidTr="00C860D2">
        <w:trPr>
          <w:trHeight w:val="676"/>
        </w:trPr>
        <w:tc>
          <w:tcPr>
            <w:tcW w:w="1696" w:type="dxa"/>
            <w:shd w:val="clear" w:color="auto" w:fill="6F0E44"/>
            <w:vAlign w:val="center"/>
          </w:tcPr>
          <w:p w14:paraId="592410DE" w14:textId="1D004DE4" w:rsidR="004C3B4A" w:rsidRPr="009C033D" w:rsidRDefault="004C3B4A" w:rsidP="004C3B4A">
            <w:pPr>
              <w:rPr>
                <w:rFonts w:ascii="Arial" w:hAnsi="Arial" w:cs="Arial"/>
                <w:color w:val="FFFFFF" w:themeColor="background1"/>
                <w:lang w:val="en-GB"/>
              </w:rPr>
            </w:pPr>
            <w:r w:rsidRPr="009C033D">
              <w:rPr>
                <w:rFonts w:ascii="Arial" w:hAnsi="Arial" w:cs="Arial"/>
                <w:color w:val="FFFFFF" w:themeColor="background1"/>
                <w:lang w:val="en-GB"/>
              </w:rPr>
              <w:t>Category</w:t>
            </w:r>
          </w:p>
        </w:tc>
        <w:tc>
          <w:tcPr>
            <w:tcW w:w="7194" w:type="dxa"/>
            <w:shd w:val="clear" w:color="auto" w:fill="6F0E44"/>
            <w:vAlign w:val="center"/>
          </w:tcPr>
          <w:p w14:paraId="6AE13BE1" w14:textId="2C6D4643" w:rsidR="004C3B4A" w:rsidRPr="009C033D" w:rsidRDefault="004C3B4A" w:rsidP="004C3B4A">
            <w:pPr>
              <w:rPr>
                <w:rFonts w:ascii="Arial" w:hAnsi="Arial" w:cs="Arial"/>
                <w:lang w:val="en-GB"/>
              </w:rPr>
            </w:pPr>
            <w:r w:rsidRPr="009C033D">
              <w:rPr>
                <w:rFonts w:ascii="Arial" w:hAnsi="Arial" w:cs="Arial"/>
                <w:color w:val="FFFFFF" w:themeColor="background1"/>
                <w:lang w:val="en-GB"/>
              </w:rPr>
              <w:t>Skill</w:t>
            </w:r>
            <w:r w:rsidR="003E0AD3">
              <w:rPr>
                <w:rFonts w:ascii="Arial" w:hAnsi="Arial" w:cs="Arial"/>
                <w:color w:val="FFFFFF" w:themeColor="background1"/>
                <w:lang w:val="en-GB"/>
              </w:rPr>
              <w:t>s</w:t>
            </w:r>
            <w:r w:rsidRPr="009C033D">
              <w:rPr>
                <w:rFonts w:ascii="Arial" w:hAnsi="Arial" w:cs="Arial"/>
                <w:color w:val="FFFFFF" w:themeColor="background1"/>
                <w:lang w:val="en-GB"/>
              </w:rPr>
              <w:t xml:space="preserve"> / Attributes</w:t>
            </w:r>
          </w:p>
        </w:tc>
        <w:tc>
          <w:tcPr>
            <w:tcW w:w="1560" w:type="dxa"/>
            <w:shd w:val="clear" w:color="auto" w:fill="6F0E44"/>
            <w:vAlign w:val="center"/>
          </w:tcPr>
          <w:p w14:paraId="213E4D94" w14:textId="03C62351" w:rsidR="004C3B4A" w:rsidRPr="009C033D" w:rsidRDefault="004C3B4A" w:rsidP="004C3B4A">
            <w:pPr>
              <w:jc w:val="center"/>
              <w:rPr>
                <w:rFonts w:ascii="Arial" w:hAnsi="Arial" w:cs="Arial"/>
                <w:color w:val="FFFFFF" w:themeColor="background1"/>
                <w:lang w:val="en-GB"/>
              </w:rPr>
            </w:pPr>
            <w:r w:rsidRPr="009C033D">
              <w:rPr>
                <w:rFonts w:ascii="Arial" w:hAnsi="Arial" w:cs="Arial"/>
                <w:color w:val="FFFFFF" w:themeColor="background1"/>
                <w:lang w:val="en-GB"/>
              </w:rPr>
              <w:t>Essential (E) / Desirable (D)</w:t>
            </w:r>
          </w:p>
        </w:tc>
      </w:tr>
      <w:tr w:rsidR="00E564F3" w:rsidRPr="009C033D" w14:paraId="56BC41C2" w14:textId="77777777" w:rsidTr="00C860D2">
        <w:trPr>
          <w:trHeight w:hRule="exact" w:val="567"/>
        </w:trPr>
        <w:tc>
          <w:tcPr>
            <w:tcW w:w="1696" w:type="dxa"/>
            <w:vMerge w:val="restart"/>
            <w:shd w:val="clear" w:color="auto" w:fill="FFFFFF" w:themeFill="background1"/>
            <w:vAlign w:val="center"/>
          </w:tcPr>
          <w:p w14:paraId="1B62BE42" w14:textId="36A62F01" w:rsidR="00E564F3" w:rsidRPr="008A07E2" w:rsidRDefault="00E564F3" w:rsidP="00631D19">
            <w:pPr>
              <w:tabs>
                <w:tab w:val="left" w:pos="2127"/>
              </w:tabs>
              <w:suppressAutoHyphens/>
              <w:rPr>
                <w:rFonts w:ascii="Arial" w:hAnsi="Arial" w:cs="Arial"/>
                <w:color w:val="FFFFFF" w:themeColor="background1"/>
                <w:highlight w:val="cyan"/>
                <w:lang w:val="en-GB"/>
              </w:rPr>
            </w:pPr>
            <w:r w:rsidRPr="00295193">
              <w:rPr>
                <w:rFonts w:ascii="Arial" w:hAnsi="Arial" w:cs="Arial"/>
                <w:sz w:val="22"/>
                <w:szCs w:val="22"/>
                <w:lang w:val="en-GB" w:eastAsia="ar-SA"/>
              </w:rPr>
              <w:t>Education and Knowledge</w:t>
            </w:r>
          </w:p>
        </w:tc>
        <w:tc>
          <w:tcPr>
            <w:tcW w:w="7194" w:type="dxa"/>
            <w:shd w:val="clear" w:color="auto" w:fill="FFFFFF" w:themeFill="background1"/>
            <w:vAlign w:val="center"/>
          </w:tcPr>
          <w:p w14:paraId="3629B176" w14:textId="5C38C8A0" w:rsidR="00E564F3" w:rsidRPr="008A07E2" w:rsidRDefault="00E564F3" w:rsidP="00190101">
            <w:pPr>
              <w:pStyle w:val="NoSpacing"/>
              <w:spacing w:after="120"/>
              <w:rPr>
                <w:rFonts w:ascii="Arial" w:hAnsi="Arial" w:cs="Arial"/>
                <w:color w:val="FFFFFF" w:themeColor="background1"/>
                <w:sz w:val="24"/>
                <w:szCs w:val="24"/>
                <w:highlight w:val="cyan"/>
              </w:rPr>
            </w:pPr>
            <w:r w:rsidRPr="00295193">
              <w:rPr>
                <w:rFonts w:ascii="Arial" w:hAnsi="Arial" w:cs="Arial"/>
                <w:sz w:val="24"/>
                <w:szCs w:val="24"/>
              </w:rPr>
              <w:t>Degree or equivalent professional qualification</w:t>
            </w:r>
            <w:r w:rsidR="0088401E" w:rsidRPr="00295193">
              <w:rPr>
                <w:rFonts w:ascii="Arial" w:hAnsi="Arial" w:cs="Arial"/>
                <w:sz w:val="24"/>
                <w:szCs w:val="24"/>
              </w:rPr>
              <w:t xml:space="preserve"> (e.g. </w:t>
            </w:r>
            <w:r w:rsidR="0033439E" w:rsidRPr="00295193">
              <w:rPr>
                <w:rFonts w:ascii="Arial" w:hAnsi="Arial" w:cs="Arial"/>
                <w:sz w:val="24"/>
                <w:szCs w:val="24"/>
              </w:rPr>
              <w:t xml:space="preserve">in </w:t>
            </w:r>
            <w:r w:rsidR="0088401E" w:rsidRPr="00295193">
              <w:rPr>
                <w:rFonts w:ascii="Arial" w:hAnsi="Arial" w:cs="Arial"/>
                <w:sz w:val="24"/>
                <w:szCs w:val="24"/>
              </w:rPr>
              <w:t>community development, counselling or volunteer management</w:t>
            </w:r>
            <w:r w:rsidR="0033439E" w:rsidRPr="00295193">
              <w:rPr>
                <w:rFonts w:ascii="Arial" w:hAnsi="Arial" w:cs="Arial"/>
                <w:sz w:val="24"/>
                <w:szCs w:val="24"/>
              </w:rPr>
              <w:t>)</w:t>
            </w:r>
          </w:p>
        </w:tc>
        <w:tc>
          <w:tcPr>
            <w:tcW w:w="1560" w:type="dxa"/>
            <w:shd w:val="clear" w:color="auto" w:fill="FFFFFF" w:themeFill="background1"/>
            <w:vAlign w:val="center"/>
          </w:tcPr>
          <w:p w14:paraId="7889BA48" w14:textId="1A1863F7" w:rsidR="00E564F3" w:rsidRPr="00631D19" w:rsidRDefault="001D3547" w:rsidP="004C3B4A">
            <w:pPr>
              <w:jc w:val="center"/>
              <w:rPr>
                <w:rFonts w:ascii="Arial" w:eastAsia="Calibri" w:hAnsi="Arial" w:cs="Arial"/>
                <w:sz w:val="22"/>
                <w:szCs w:val="22"/>
                <w:lang w:val="en-GB"/>
              </w:rPr>
            </w:pPr>
            <w:r>
              <w:rPr>
                <w:rFonts w:ascii="Arial" w:eastAsia="Calibri" w:hAnsi="Arial" w:cs="Arial"/>
                <w:sz w:val="22"/>
                <w:szCs w:val="22"/>
                <w:lang w:val="en-GB"/>
              </w:rPr>
              <w:t>D</w:t>
            </w:r>
          </w:p>
        </w:tc>
      </w:tr>
      <w:tr w:rsidR="00E564F3" w:rsidRPr="009C033D" w14:paraId="0F3BE73D" w14:textId="77777777" w:rsidTr="00C860D2">
        <w:trPr>
          <w:trHeight w:hRule="exact" w:val="905"/>
        </w:trPr>
        <w:tc>
          <w:tcPr>
            <w:tcW w:w="1696" w:type="dxa"/>
            <w:vMerge/>
            <w:shd w:val="clear" w:color="auto" w:fill="FFFFFF" w:themeFill="background1"/>
            <w:vAlign w:val="center"/>
          </w:tcPr>
          <w:p w14:paraId="51C80073" w14:textId="77777777" w:rsidR="00E564F3" w:rsidRPr="009C033D" w:rsidRDefault="00E564F3" w:rsidP="004C3B4A">
            <w:pPr>
              <w:rPr>
                <w:rFonts w:ascii="Arial" w:hAnsi="Arial" w:cs="Arial"/>
                <w:color w:val="FFFFFF" w:themeColor="background1"/>
                <w:lang w:val="en-GB"/>
              </w:rPr>
            </w:pPr>
          </w:p>
        </w:tc>
        <w:tc>
          <w:tcPr>
            <w:tcW w:w="7194" w:type="dxa"/>
            <w:shd w:val="clear" w:color="auto" w:fill="FFFFFF" w:themeFill="background1"/>
            <w:vAlign w:val="center"/>
          </w:tcPr>
          <w:p w14:paraId="1459E9E6" w14:textId="623A42C9" w:rsidR="00DF1231" w:rsidRPr="00641875" w:rsidRDefault="00DF1231" w:rsidP="00DF1231">
            <w:pPr>
              <w:rPr>
                <w:rFonts w:ascii="Arial" w:hAnsi="Arial" w:cs="Arial"/>
              </w:rPr>
            </w:pPr>
            <w:r w:rsidRPr="00641875">
              <w:rPr>
                <w:rFonts w:ascii="Arial" w:hAnsi="Arial" w:cs="Arial"/>
              </w:rPr>
              <w:t xml:space="preserve">Excellent knowledge of </w:t>
            </w:r>
            <w:r w:rsidR="00840B83">
              <w:rPr>
                <w:rFonts w:ascii="Arial" w:hAnsi="Arial" w:cs="Arial"/>
              </w:rPr>
              <w:t xml:space="preserve">the diverse </w:t>
            </w:r>
            <w:r w:rsidRPr="00641875">
              <w:rPr>
                <w:rFonts w:ascii="Arial" w:hAnsi="Arial" w:cs="Arial"/>
              </w:rPr>
              <w:t xml:space="preserve">issues facing LGBT communities, including those who may be particularly </w:t>
            </w:r>
            <w:r w:rsidR="0033439E" w:rsidRPr="00641875">
              <w:rPr>
                <w:rFonts w:ascii="Arial" w:hAnsi="Arial" w:cs="Arial"/>
              </w:rPr>
              <w:t>marginalized</w:t>
            </w:r>
            <w:r w:rsidR="0033439E">
              <w:rPr>
                <w:rFonts w:ascii="Arial" w:hAnsi="Arial" w:cs="Arial"/>
              </w:rPr>
              <w:t>, geographically isolated</w:t>
            </w:r>
            <w:r w:rsidRPr="00641875">
              <w:rPr>
                <w:rFonts w:ascii="Arial" w:hAnsi="Arial" w:cs="Arial"/>
              </w:rPr>
              <w:t xml:space="preserve"> and vulnerable</w:t>
            </w:r>
            <w:r w:rsidR="0033439E">
              <w:rPr>
                <w:rFonts w:ascii="Arial" w:hAnsi="Arial" w:cs="Arial"/>
              </w:rPr>
              <w:t>.</w:t>
            </w:r>
          </w:p>
          <w:p w14:paraId="00C6226F" w14:textId="5FD9F32A" w:rsidR="00E564F3" w:rsidRPr="00641875" w:rsidRDefault="00E564F3" w:rsidP="00E564F3">
            <w:pPr>
              <w:rPr>
                <w:rFonts w:ascii="Arial" w:hAnsi="Arial" w:cs="Arial"/>
                <w:color w:val="FFFFFF" w:themeColor="background1"/>
                <w:lang w:val="en-GB"/>
              </w:rPr>
            </w:pPr>
          </w:p>
        </w:tc>
        <w:tc>
          <w:tcPr>
            <w:tcW w:w="1560" w:type="dxa"/>
            <w:shd w:val="clear" w:color="auto" w:fill="FFFFFF" w:themeFill="background1"/>
            <w:vAlign w:val="center"/>
          </w:tcPr>
          <w:p w14:paraId="4C23A9F5" w14:textId="44B3B200" w:rsidR="00E564F3" w:rsidRPr="00631D19" w:rsidRDefault="00E564F3" w:rsidP="004C3B4A">
            <w:pPr>
              <w:jc w:val="center"/>
              <w:rPr>
                <w:rFonts w:ascii="Arial" w:eastAsia="Calibri" w:hAnsi="Arial" w:cs="Arial"/>
                <w:sz w:val="22"/>
                <w:szCs w:val="22"/>
                <w:lang w:val="en-GB"/>
              </w:rPr>
            </w:pPr>
            <w:r>
              <w:rPr>
                <w:rFonts w:ascii="Arial" w:eastAsia="Calibri" w:hAnsi="Arial" w:cs="Arial"/>
                <w:sz w:val="22"/>
                <w:szCs w:val="22"/>
                <w:lang w:val="en-GB"/>
              </w:rPr>
              <w:t>E</w:t>
            </w:r>
          </w:p>
        </w:tc>
      </w:tr>
      <w:tr w:rsidR="00E564F3" w:rsidRPr="009C033D" w14:paraId="13083E16" w14:textId="77777777" w:rsidTr="00C860D2">
        <w:trPr>
          <w:trHeight w:hRule="exact" w:val="567"/>
        </w:trPr>
        <w:tc>
          <w:tcPr>
            <w:tcW w:w="1696" w:type="dxa"/>
            <w:vMerge/>
            <w:shd w:val="clear" w:color="auto" w:fill="FFFFFF" w:themeFill="background1"/>
            <w:vAlign w:val="center"/>
          </w:tcPr>
          <w:p w14:paraId="5F65B947" w14:textId="77777777" w:rsidR="00E564F3" w:rsidRPr="009C033D" w:rsidRDefault="00E564F3" w:rsidP="004C3B4A">
            <w:pPr>
              <w:rPr>
                <w:rFonts w:ascii="Arial" w:hAnsi="Arial" w:cs="Arial"/>
                <w:color w:val="FFFFFF" w:themeColor="background1"/>
                <w:lang w:val="en-GB"/>
              </w:rPr>
            </w:pPr>
          </w:p>
        </w:tc>
        <w:tc>
          <w:tcPr>
            <w:tcW w:w="7194" w:type="dxa"/>
            <w:shd w:val="clear" w:color="auto" w:fill="FFFFFF" w:themeFill="background1"/>
            <w:vAlign w:val="center"/>
          </w:tcPr>
          <w:p w14:paraId="5C81CF67" w14:textId="3CEFADDD" w:rsidR="00E564F3" w:rsidRPr="001D3547" w:rsidRDefault="00DB757F" w:rsidP="00DF1231">
            <w:pPr>
              <w:rPr>
                <w:rFonts w:ascii="Arial" w:hAnsi="Arial" w:cs="Arial"/>
              </w:rPr>
            </w:pPr>
            <w:r w:rsidRPr="001D3547">
              <w:rPr>
                <w:rFonts w:ascii="Arial" w:hAnsi="Arial" w:cs="Arial"/>
              </w:rPr>
              <w:t>Solid</w:t>
            </w:r>
            <w:r w:rsidR="00DF1231" w:rsidRPr="001D3547">
              <w:rPr>
                <w:rFonts w:ascii="Arial" w:hAnsi="Arial" w:cs="Arial"/>
              </w:rPr>
              <w:t xml:space="preserve"> understanding of relevant services and social opportunities available to LGBT people throughout Scotland</w:t>
            </w:r>
            <w:r w:rsidR="007A0A46" w:rsidRPr="001D3547">
              <w:rPr>
                <w:rFonts w:ascii="Arial" w:hAnsi="Arial" w:cs="Arial"/>
              </w:rPr>
              <w:t xml:space="preserve"> </w:t>
            </w:r>
          </w:p>
        </w:tc>
        <w:tc>
          <w:tcPr>
            <w:tcW w:w="1560" w:type="dxa"/>
            <w:shd w:val="clear" w:color="auto" w:fill="FFFFFF" w:themeFill="background1"/>
            <w:vAlign w:val="center"/>
          </w:tcPr>
          <w:p w14:paraId="7AFE90DC" w14:textId="6AD8A277" w:rsidR="00E564F3" w:rsidRDefault="00DF1231" w:rsidP="004C3B4A">
            <w:pPr>
              <w:jc w:val="center"/>
              <w:rPr>
                <w:rFonts w:ascii="Arial" w:eastAsia="Calibri" w:hAnsi="Arial" w:cs="Arial"/>
                <w:sz w:val="22"/>
                <w:szCs w:val="22"/>
                <w:lang w:val="en-GB"/>
              </w:rPr>
            </w:pPr>
            <w:r>
              <w:rPr>
                <w:rFonts w:ascii="Arial" w:eastAsia="Calibri" w:hAnsi="Arial" w:cs="Arial"/>
                <w:sz w:val="22"/>
                <w:szCs w:val="22"/>
                <w:lang w:val="en-GB"/>
              </w:rPr>
              <w:t>E</w:t>
            </w:r>
          </w:p>
        </w:tc>
      </w:tr>
      <w:tr w:rsidR="00E2587B" w:rsidRPr="009C033D" w14:paraId="4A571434" w14:textId="77777777" w:rsidTr="00C860D2">
        <w:trPr>
          <w:trHeight w:hRule="exact" w:val="567"/>
        </w:trPr>
        <w:tc>
          <w:tcPr>
            <w:tcW w:w="1696" w:type="dxa"/>
            <w:vMerge w:val="restart"/>
            <w:shd w:val="clear" w:color="auto" w:fill="FFFFFF" w:themeFill="background1"/>
            <w:vAlign w:val="center"/>
          </w:tcPr>
          <w:p w14:paraId="47A40619" w14:textId="5DA73455" w:rsidR="00E2587B" w:rsidRPr="00D525DA" w:rsidRDefault="00E2587B" w:rsidP="000F6522">
            <w:pPr>
              <w:tabs>
                <w:tab w:val="left" w:pos="2127"/>
              </w:tabs>
              <w:suppressAutoHyphens/>
              <w:rPr>
                <w:rFonts w:ascii="Arial" w:hAnsi="Arial" w:cs="Arial"/>
                <w:lang w:val="en-GB"/>
              </w:rPr>
            </w:pPr>
            <w:r>
              <w:rPr>
                <w:rFonts w:ascii="Arial" w:hAnsi="Arial" w:cs="Arial"/>
                <w:sz w:val="22"/>
                <w:szCs w:val="22"/>
                <w:lang w:val="en-GB" w:eastAsia="ar-SA"/>
              </w:rPr>
              <w:t>Experience</w:t>
            </w:r>
          </w:p>
        </w:tc>
        <w:tc>
          <w:tcPr>
            <w:tcW w:w="7194" w:type="dxa"/>
            <w:shd w:val="clear" w:color="auto" w:fill="FFFFFF" w:themeFill="background1"/>
            <w:vAlign w:val="center"/>
          </w:tcPr>
          <w:p w14:paraId="7A8AD4B4" w14:textId="44BF2C5F" w:rsidR="00E2587B" w:rsidRPr="00295193" w:rsidRDefault="00E2587B" w:rsidP="00641875">
            <w:pPr>
              <w:rPr>
                <w:rFonts w:ascii="Arial" w:hAnsi="Arial" w:cs="Arial"/>
              </w:rPr>
            </w:pPr>
            <w:r w:rsidRPr="00295193">
              <w:rPr>
                <w:rFonts w:ascii="Arial" w:hAnsi="Arial" w:cs="Arial"/>
              </w:rPr>
              <w:t>Experience of helpline delivery.</w:t>
            </w:r>
            <w:r w:rsidR="007A0A46" w:rsidRPr="00295193">
              <w:rPr>
                <w:rFonts w:ascii="Arial" w:hAnsi="Arial" w:cs="Arial"/>
              </w:rPr>
              <w:t xml:space="preserve"> </w:t>
            </w:r>
          </w:p>
        </w:tc>
        <w:tc>
          <w:tcPr>
            <w:tcW w:w="1560" w:type="dxa"/>
            <w:shd w:val="clear" w:color="auto" w:fill="FFFFFF" w:themeFill="background1"/>
            <w:vAlign w:val="center"/>
          </w:tcPr>
          <w:p w14:paraId="3B0F059C" w14:textId="72A76C7F" w:rsidR="00E2587B" w:rsidRPr="00295193" w:rsidRDefault="00E2587B" w:rsidP="004C3B4A">
            <w:pPr>
              <w:jc w:val="center"/>
              <w:rPr>
                <w:rFonts w:ascii="Arial" w:eastAsia="Calibri" w:hAnsi="Arial" w:cs="Arial"/>
                <w:sz w:val="22"/>
                <w:szCs w:val="22"/>
                <w:lang w:val="en-GB"/>
              </w:rPr>
            </w:pPr>
            <w:r w:rsidRPr="00295193">
              <w:rPr>
                <w:rFonts w:ascii="Arial" w:eastAsia="Calibri" w:hAnsi="Arial" w:cs="Arial"/>
                <w:sz w:val="22"/>
                <w:szCs w:val="22"/>
                <w:lang w:val="en-GB"/>
              </w:rPr>
              <w:t>E</w:t>
            </w:r>
          </w:p>
        </w:tc>
      </w:tr>
      <w:tr w:rsidR="00E2587B" w:rsidRPr="009C033D" w14:paraId="491DC957" w14:textId="77777777" w:rsidTr="00C860D2">
        <w:trPr>
          <w:trHeight w:hRule="exact" w:val="567"/>
        </w:trPr>
        <w:tc>
          <w:tcPr>
            <w:tcW w:w="1696" w:type="dxa"/>
            <w:vMerge/>
            <w:shd w:val="clear" w:color="auto" w:fill="FFFFFF" w:themeFill="background1"/>
            <w:vAlign w:val="center"/>
          </w:tcPr>
          <w:p w14:paraId="782D72D7" w14:textId="77777777" w:rsidR="00E2587B" w:rsidRPr="00D525DA" w:rsidRDefault="00E2587B" w:rsidP="000F6522">
            <w:pPr>
              <w:rPr>
                <w:rFonts w:ascii="Arial" w:hAnsi="Arial" w:cs="Arial"/>
                <w:lang w:val="en-GB"/>
              </w:rPr>
            </w:pPr>
          </w:p>
        </w:tc>
        <w:tc>
          <w:tcPr>
            <w:tcW w:w="7194" w:type="dxa"/>
            <w:shd w:val="clear" w:color="auto" w:fill="FFFFFF" w:themeFill="background1"/>
            <w:vAlign w:val="center"/>
          </w:tcPr>
          <w:p w14:paraId="029BAC34" w14:textId="7B799F67" w:rsidR="00E2587B" w:rsidRPr="00641875" w:rsidRDefault="00E2587B" w:rsidP="00643D28">
            <w:pPr>
              <w:rPr>
                <w:rFonts w:ascii="Arial" w:hAnsi="Arial" w:cs="Arial"/>
              </w:rPr>
            </w:pPr>
            <w:r>
              <w:rPr>
                <w:rFonts w:ascii="Arial" w:hAnsi="Arial" w:cs="Arial"/>
              </w:rPr>
              <w:t>Experience of supporting individuals who are experiencing emotional distress and/or mental health difficulties.</w:t>
            </w:r>
          </w:p>
        </w:tc>
        <w:tc>
          <w:tcPr>
            <w:tcW w:w="1560" w:type="dxa"/>
            <w:shd w:val="clear" w:color="auto" w:fill="FFFFFF" w:themeFill="background1"/>
            <w:vAlign w:val="center"/>
          </w:tcPr>
          <w:p w14:paraId="2929F160" w14:textId="436C9762" w:rsidR="00E2587B" w:rsidRPr="009C033D" w:rsidRDefault="00E2587B" w:rsidP="000F6522">
            <w:pPr>
              <w:jc w:val="center"/>
              <w:rPr>
                <w:rFonts w:ascii="Arial" w:hAnsi="Arial" w:cs="Arial"/>
                <w:color w:val="FFFFFF" w:themeColor="background1"/>
                <w:lang w:val="en-GB"/>
              </w:rPr>
            </w:pPr>
            <w:r w:rsidRPr="00631D19">
              <w:rPr>
                <w:rFonts w:ascii="Arial" w:eastAsia="Calibri" w:hAnsi="Arial" w:cs="Arial"/>
                <w:sz w:val="22"/>
                <w:szCs w:val="22"/>
                <w:lang w:val="en-GB"/>
              </w:rPr>
              <w:t>E</w:t>
            </w:r>
          </w:p>
        </w:tc>
      </w:tr>
      <w:tr w:rsidR="00E2587B" w:rsidRPr="009C033D" w14:paraId="1B0D60AA" w14:textId="77777777" w:rsidTr="00C860D2">
        <w:trPr>
          <w:trHeight w:hRule="exact" w:val="753"/>
        </w:trPr>
        <w:tc>
          <w:tcPr>
            <w:tcW w:w="1696" w:type="dxa"/>
            <w:vMerge/>
            <w:shd w:val="clear" w:color="auto" w:fill="FFFFFF" w:themeFill="background1"/>
            <w:vAlign w:val="center"/>
          </w:tcPr>
          <w:p w14:paraId="557A5C81" w14:textId="77777777" w:rsidR="00E2587B" w:rsidRPr="00D525DA" w:rsidRDefault="00E2587B" w:rsidP="000F6522">
            <w:pPr>
              <w:rPr>
                <w:rFonts w:ascii="Arial" w:hAnsi="Arial" w:cs="Arial"/>
                <w:lang w:val="en-GB"/>
              </w:rPr>
            </w:pPr>
          </w:p>
        </w:tc>
        <w:tc>
          <w:tcPr>
            <w:tcW w:w="7194" w:type="dxa"/>
            <w:shd w:val="clear" w:color="auto" w:fill="FFFFFF" w:themeFill="background1"/>
            <w:vAlign w:val="center"/>
          </w:tcPr>
          <w:p w14:paraId="523B9250" w14:textId="5A89BA61" w:rsidR="00E2587B" w:rsidRPr="00641875" w:rsidRDefault="00E2587B" w:rsidP="00C860D2">
            <w:pPr>
              <w:pStyle w:val="ListParagraph"/>
              <w:ind w:left="0"/>
              <w:rPr>
                <w:rFonts w:ascii="Arial" w:hAnsi="Arial" w:cs="Arial"/>
              </w:rPr>
            </w:pPr>
            <w:r>
              <w:rPr>
                <w:rFonts w:ascii="Arial" w:hAnsi="Arial" w:cs="Arial"/>
              </w:rPr>
              <w:t>Experien</w:t>
            </w:r>
            <w:r w:rsidR="0033439E">
              <w:rPr>
                <w:rFonts w:ascii="Arial" w:hAnsi="Arial" w:cs="Arial"/>
              </w:rPr>
              <w:t xml:space="preserve">ce of recruiting, inducting, </w:t>
            </w:r>
            <w:r>
              <w:rPr>
                <w:rFonts w:ascii="Arial" w:hAnsi="Arial" w:cs="Arial"/>
              </w:rPr>
              <w:t>mentoring a</w:t>
            </w:r>
            <w:r w:rsidR="0033439E">
              <w:rPr>
                <w:rFonts w:ascii="Arial" w:hAnsi="Arial" w:cs="Arial"/>
              </w:rPr>
              <w:t>nd supporting a</w:t>
            </w:r>
            <w:r>
              <w:rPr>
                <w:rFonts w:ascii="Arial" w:hAnsi="Arial" w:cs="Arial"/>
              </w:rPr>
              <w:t xml:space="preserve"> team of volunteers.</w:t>
            </w:r>
          </w:p>
        </w:tc>
        <w:tc>
          <w:tcPr>
            <w:tcW w:w="1560" w:type="dxa"/>
            <w:shd w:val="clear" w:color="auto" w:fill="FFFFFF" w:themeFill="background1"/>
            <w:vAlign w:val="center"/>
          </w:tcPr>
          <w:p w14:paraId="5268D703" w14:textId="7CDD4EC7" w:rsidR="00E2587B" w:rsidRPr="00AA5F19" w:rsidRDefault="00E2587B" w:rsidP="000F6522">
            <w:pPr>
              <w:jc w:val="center"/>
              <w:rPr>
                <w:rFonts w:ascii="Arial" w:eastAsia="Calibri" w:hAnsi="Arial" w:cs="Arial"/>
                <w:sz w:val="22"/>
                <w:szCs w:val="22"/>
                <w:lang w:val="en-GB"/>
              </w:rPr>
            </w:pPr>
            <w:r>
              <w:rPr>
                <w:rFonts w:ascii="Arial" w:eastAsia="Calibri" w:hAnsi="Arial" w:cs="Arial"/>
                <w:sz w:val="22"/>
                <w:szCs w:val="22"/>
                <w:lang w:val="en-GB"/>
              </w:rPr>
              <w:t>E</w:t>
            </w:r>
          </w:p>
        </w:tc>
      </w:tr>
      <w:tr w:rsidR="00E2587B" w:rsidRPr="009C033D" w14:paraId="53185A5D" w14:textId="77777777" w:rsidTr="00C860D2">
        <w:trPr>
          <w:trHeight w:hRule="exact" w:val="567"/>
        </w:trPr>
        <w:tc>
          <w:tcPr>
            <w:tcW w:w="1696" w:type="dxa"/>
            <w:vMerge/>
            <w:shd w:val="clear" w:color="auto" w:fill="FFFFFF" w:themeFill="background1"/>
            <w:vAlign w:val="center"/>
          </w:tcPr>
          <w:p w14:paraId="4FC2A7D6" w14:textId="77777777" w:rsidR="00E2587B" w:rsidRPr="00D525DA" w:rsidRDefault="00E2587B" w:rsidP="000F6522">
            <w:pPr>
              <w:rPr>
                <w:rFonts w:ascii="Arial" w:hAnsi="Arial" w:cs="Arial"/>
                <w:lang w:val="en-GB"/>
              </w:rPr>
            </w:pPr>
          </w:p>
        </w:tc>
        <w:tc>
          <w:tcPr>
            <w:tcW w:w="7194" w:type="dxa"/>
            <w:shd w:val="clear" w:color="auto" w:fill="FFFFFF" w:themeFill="background1"/>
            <w:vAlign w:val="center"/>
          </w:tcPr>
          <w:p w14:paraId="79AD9F32" w14:textId="38361B3C" w:rsidR="00E2587B" w:rsidRDefault="00E2587B" w:rsidP="00D525DA">
            <w:pPr>
              <w:pStyle w:val="ListParagraph"/>
              <w:ind w:left="0"/>
              <w:rPr>
                <w:rFonts w:ascii="Arial" w:hAnsi="Arial" w:cs="Arial"/>
              </w:rPr>
            </w:pPr>
            <w:r>
              <w:rPr>
                <w:rFonts w:ascii="Arial" w:hAnsi="Arial" w:cs="Arial"/>
              </w:rPr>
              <w:t>Experience of recruiting, inducting and supervising staff.</w:t>
            </w:r>
          </w:p>
        </w:tc>
        <w:tc>
          <w:tcPr>
            <w:tcW w:w="1560" w:type="dxa"/>
            <w:shd w:val="clear" w:color="auto" w:fill="FFFFFF" w:themeFill="background1"/>
            <w:vAlign w:val="center"/>
          </w:tcPr>
          <w:p w14:paraId="14C134EE" w14:textId="6993AAF2" w:rsidR="00E2587B" w:rsidRPr="000F6522" w:rsidRDefault="00E2587B" w:rsidP="000F6522">
            <w:pPr>
              <w:jc w:val="center"/>
              <w:rPr>
                <w:rFonts w:ascii="Arial" w:eastAsia="Calibri" w:hAnsi="Arial" w:cs="Arial"/>
                <w:sz w:val="22"/>
                <w:szCs w:val="22"/>
                <w:lang w:val="en-GB"/>
              </w:rPr>
            </w:pPr>
            <w:r>
              <w:rPr>
                <w:rFonts w:ascii="Arial" w:eastAsia="Calibri" w:hAnsi="Arial" w:cs="Arial"/>
                <w:sz w:val="22"/>
                <w:szCs w:val="22"/>
                <w:lang w:val="en-GB"/>
              </w:rPr>
              <w:t>D</w:t>
            </w:r>
          </w:p>
        </w:tc>
      </w:tr>
      <w:tr w:rsidR="00E2587B" w:rsidRPr="009C033D" w14:paraId="216C1893" w14:textId="77777777" w:rsidTr="00C860D2">
        <w:trPr>
          <w:trHeight w:hRule="exact" w:val="567"/>
        </w:trPr>
        <w:tc>
          <w:tcPr>
            <w:tcW w:w="1696" w:type="dxa"/>
            <w:vMerge/>
            <w:shd w:val="clear" w:color="auto" w:fill="FFFFFF" w:themeFill="background1"/>
            <w:vAlign w:val="center"/>
          </w:tcPr>
          <w:p w14:paraId="5886FD70" w14:textId="77777777" w:rsidR="00E2587B" w:rsidRPr="00D525DA" w:rsidRDefault="00E2587B" w:rsidP="000F6522">
            <w:pPr>
              <w:rPr>
                <w:rFonts w:ascii="Arial" w:hAnsi="Arial" w:cs="Arial"/>
                <w:lang w:val="en-GB"/>
              </w:rPr>
            </w:pPr>
          </w:p>
        </w:tc>
        <w:tc>
          <w:tcPr>
            <w:tcW w:w="7194" w:type="dxa"/>
            <w:shd w:val="clear" w:color="auto" w:fill="FFFFFF" w:themeFill="background1"/>
            <w:vAlign w:val="center"/>
          </w:tcPr>
          <w:p w14:paraId="4DB5A467" w14:textId="6111EE36" w:rsidR="00E2587B" w:rsidRPr="00641875" w:rsidRDefault="00E2587B" w:rsidP="00D525DA">
            <w:pPr>
              <w:pStyle w:val="ListParagraph"/>
              <w:ind w:left="0"/>
              <w:rPr>
                <w:rFonts w:ascii="Arial" w:hAnsi="Arial" w:cs="Arial"/>
              </w:rPr>
            </w:pPr>
            <w:r>
              <w:rPr>
                <w:rFonts w:ascii="Arial" w:hAnsi="Arial" w:cs="Arial"/>
              </w:rPr>
              <w:t>Experience of planning and delivering training.</w:t>
            </w:r>
            <w:r w:rsidRPr="00641875">
              <w:rPr>
                <w:rFonts w:ascii="Arial" w:hAnsi="Arial" w:cs="Arial"/>
              </w:rPr>
              <w:t xml:space="preserve"> </w:t>
            </w:r>
          </w:p>
        </w:tc>
        <w:tc>
          <w:tcPr>
            <w:tcW w:w="1560" w:type="dxa"/>
            <w:shd w:val="clear" w:color="auto" w:fill="FFFFFF" w:themeFill="background1"/>
            <w:vAlign w:val="center"/>
          </w:tcPr>
          <w:p w14:paraId="4C70E0C7" w14:textId="49E6019A" w:rsidR="00E2587B" w:rsidRPr="000F6522" w:rsidRDefault="00840B83" w:rsidP="000F6522">
            <w:pPr>
              <w:jc w:val="center"/>
              <w:rPr>
                <w:rFonts w:ascii="Arial" w:eastAsia="Calibri" w:hAnsi="Arial" w:cs="Arial"/>
                <w:sz w:val="22"/>
                <w:szCs w:val="22"/>
                <w:lang w:val="en-GB"/>
              </w:rPr>
            </w:pPr>
            <w:r>
              <w:rPr>
                <w:rFonts w:ascii="Arial" w:eastAsia="Calibri" w:hAnsi="Arial" w:cs="Arial"/>
                <w:sz w:val="22"/>
                <w:szCs w:val="22"/>
                <w:lang w:val="en-GB"/>
              </w:rPr>
              <w:t>E</w:t>
            </w:r>
          </w:p>
        </w:tc>
      </w:tr>
      <w:tr w:rsidR="00E2587B" w:rsidRPr="009C033D" w14:paraId="4738C91A" w14:textId="77777777" w:rsidTr="00C860D2">
        <w:trPr>
          <w:trHeight w:hRule="exact" w:val="567"/>
        </w:trPr>
        <w:tc>
          <w:tcPr>
            <w:tcW w:w="1696" w:type="dxa"/>
            <w:vMerge/>
            <w:shd w:val="clear" w:color="auto" w:fill="FFFFFF" w:themeFill="background1"/>
            <w:vAlign w:val="center"/>
          </w:tcPr>
          <w:p w14:paraId="3BDB5FBE" w14:textId="77777777" w:rsidR="00E2587B" w:rsidRPr="00D525DA" w:rsidRDefault="00E2587B" w:rsidP="000F6522">
            <w:pPr>
              <w:rPr>
                <w:rFonts w:ascii="Arial" w:hAnsi="Arial" w:cs="Arial"/>
                <w:lang w:val="en-GB"/>
              </w:rPr>
            </w:pPr>
          </w:p>
        </w:tc>
        <w:tc>
          <w:tcPr>
            <w:tcW w:w="7194" w:type="dxa"/>
            <w:shd w:val="clear" w:color="auto" w:fill="FFFFFF" w:themeFill="background1"/>
            <w:vAlign w:val="center"/>
          </w:tcPr>
          <w:p w14:paraId="58A4AFCB" w14:textId="77777777" w:rsidR="00E2587B" w:rsidRDefault="00E2587B" w:rsidP="00190101">
            <w:pPr>
              <w:rPr>
                <w:rFonts w:ascii="Arial" w:hAnsi="Arial" w:cs="Arial"/>
                <w:lang w:val="en-GB"/>
              </w:rPr>
            </w:pPr>
            <w:r>
              <w:rPr>
                <w:rFonts w:ascii="Arial" w:hAnsi="Arial" w:cs="Arial"/>
                <w:lang w:val="en-GB"/>
              </w:rPr>
              <w:t>Experience of c</w:t>
            </w:r>
            <w:r w:rsidRPr="00641875">
              <w:rPr>
                <w:rFonts w:ascii="Arial" w:hAnsi="Arial" w:cs="Arial"/>
                <w:lang w:val="en-GB"/>
              </w:rPr>
              <w:t>ollect</w:t>
            </w:r>
            <w:r>
              <w:rPr>
                <w:rFonts w:ascii="Arial" w:hAnsi="Arial" w:cs="Arial"/>
                <w:lang w:val="en-GB"/>
              </w:rPr>
              <w:t>ing and collating</w:t>
            </w:r>
            <w:r w:rsidRPr="00641875">
              <w:rPr>
                <w:rFonts w:ascii="Arial" w:hAnsi="Arial" w:cs="Arial"/>
                <w:lang w:val="en-GB"/>
              </w:rPr>
              <w:t xml:space="preserve"> data, feedback and case stories</w:t>
            </w:r>
            <w:r w:rsidR="0088401E">
              <w:rPr>
                <w:rFonts w:ascii="Arial" w:hAnsi="Arial" w:cs="Arial"/>
                <w:lang w:val="en-GB"/>
              </w:rPr>
              <w:t>, and writing reports.</w:t>
            </w:r>
          </w:p>
          <w:p w14:paraId="40F8E46D" w14:textId="77777777" w:rsidR="00265A34" w:rsidRDefault="00265A34" w:rsidP="00190101">
            <w:pPr>
              <w:rPr>
                <w:rFonts w:ascii="Arial" w:hAnsi="Arial" w:cs="Arial"/>
                <w:lang w:val="en-GB"/>
              </w:rPr>
            </w:pPr>
          </w:p>
          <w:p w14:paraId="69F4DC3B" w14:textId="423C5478" w:rsidR="00265A34" w:rsidRPr="00641875" w:rsidRDefault="00265A34" w:rsidP="00190101">
            <w:pPr>
              <w:rPr>
                <w:rFonts w:ascii="Arial" w:hAnsi="Arial" w:cs="Arial"/>
                <w:lang w:val="en-GB"/>
              </w:rPr>
            </w:pPr>
          </w:p>
        </w:tc>
        <w:tc>
          <w:tcPr>
            <w:tcW w:w="1560" w:type="dxa"/>
            <w:shd w:val="clear" w:color="auto" w:fill="FFFFFF" w:themeFill="background1"/>
            <w:vAlign w:val="center"/>
          </w:tcPr>
          <w:p w14:paraId="71B1A5F6" w14:textId="67EB764F" w:rsidR="00E2587B" w:rsidRPr="000F6522" w:rsidRDefault="00E2587B" w:rsidP="000F6522">
            <w:pPr>
              <w:jc w:val="center"/>
              <w:rPr>
                <w:rFonts w:ascii="Arial" w:eastAsia="Calibri" w:hAnsi="Arial" w:cs="Arial"/>
                <w:sz w:val="22"/>
                <w:szCs w:val="22"/>
                <w:lang w:val="en-GB"/>
              </w:rPr>
            </w:pPr>
            <w:r>
              <w:rPr>
                <w:rFonts w:ascii="Arial" w:eastAsia="Calibri" w:hAnsi="Arial" w:cs="Arial"/>
                <w:sz w:val="22"/>
                <w:szCs w:val="22"/>
                <w:lang w:val="en-GB"/>
              </w:rPr>
              <w:t>E</w:t>
            </w:r>
          </w:p>
        </w:tc>
      </w:tr>
      <w:tr w:rsidR="00E2587B" w:rsidRPr="009C033D" w14:paraId="592A5695" w14:textId="77777777" w:rsidTr="00C860D2">
        <w:trPr>
          <w:trHeight w:hRule="exact" w:val="567"/>
        </w:trPr>
        <w:tc>
          <w:tcPr>
            <w:tcW w:w="1696" w:type="dxa"/>
            <w:vMerge/>
            <w:shd w:val="clear" w:color="auto" w:fill="FFFFFF" w:themeFill="background1"/>
            <w:vAlign w:val="center"/>
          </w:tcPr>
          <w:p w14:paraId="34C580E5" w14:textId="77777777" w:rsidR="00E2587B" w:rsidRPr="00D525DA" w:rsidRDefault="00E2587B" w:rsidP="000F6522">
            <w:pPr>
              <w:rPr>
                <w:rFonts w:ascii="Arial" w:hAnsi="Arial" w:cs="Arial"/>
                <w:lang w:val="en-GB"/>
              </w:rPr>
            </w:pPr>
          </w:p>
        </w:tc>
        <w:tc>
          <w:tcPr>
            <w:tcW w:w="7194" w:type="dxa"/>
            <w:shd w:val="clear" w:color="auto" w:fill="FFFFFF" w:themeFill="background1"/>
            <w:vAlign w:val="center"/>
          </w:tcPr>
          <w:p w14:paraId="17EEA1F2" w14:textId="48487436" w:rsidR="00E2587B" w:rsidRDefault="00E2587B" w:rsidP="00190101">
            <w:pPr>
              <w:rPr>
                <w:rFonts w:ascii="Arial" w:hAnsi="Arial" w:cs="Arial"/>
                <w:lang w:val="en-GB"/>
              </w:rPr>
            </w:pPr>
            <w:r>
              <w:rPr>
                <w:rFonts w:ascii="Arial" w:hAnsi="Arial" w:cs="Arial"/>
                <w:lang w:val="en-GB"/>
              </w:rPr>
              <w:t>Experience of service promotion</w:t>
            </w:r>
          </w:p>
        </w:tc>
        <w:tc>
          <w:tcPr>
            <w:tcW w:w="1560" w:type="dxa"/>
            <w:shd w:val="clear" w:color="auto" w:fill="FFFFFF" w:themeFill="background1"/>
            <w:vAlign w:val="center"/>
          </w:tcPr>
          <w:p w14:paraId="38C78446" w14:textId="6E32C94E" w:rsidR="00E2587B" w:rsidRDefault="00E2587B" w:rsidP="000F6522">
            <w:pPr>
              <w:jc w:val="center"/>
              <w:rPr>
                <w:rFonts w:ascii="Arial" w:eastAsia="Calibri" w:hAnsi="Arial" w:cs="Arial"/>
                <w:sz w:val="22"/>
                <w:szCs w:val="22"/>
                <w:lang w:val="en-GB"/>
              </w:rPr>
            </w:pPr>
            <w:r>
              <w:rPr>
                <w:rFonts w:ascii="Arial" w:eastAsia="Calibri" w:hAnsi="Arial" w:cs="Arial"/>
                <w:sz w:val="22"/>
                <w:szCs w:val="22"/>
                <w:lang w:val="en-GB"/>
              </w:rPr>
              <w:t>E</w:t>
            </w:r>
          </w:p>
        </w:tc>
      </w:tr>
      <w:tr w:rsidR="0088401E" w:rsidRPr="009C033D" w14:paraId="288E17D0" w14:textId="77777777" w:rsidTr="00C860D2">
        <w:trPr>
          <w:trHeight w:hRule="exact" w:val="567"/>
        </w:trPr>
        <w:tc>
          <w:tcPr>
            <w:tcW w:w="1696" w:type="dxa"/>
            <w:vMerge w:val="restart"/>
            <w:shd w:val="clear" w:color="auto" w:fill="FFFFFF" w:themeFill="background1"/>
            <w:vAlign w:val="center"/>
          </w:tcPr>
          <w:p w14:paraId="12018597" w14:textId="7F547F64" w:rsidR="0088401E" w:rsidRDefault="0088401E" w:rsidP="00D525DA">
            <w:pPr>
              <w:tabs>
                <w:tab w:val="left" w:pos="2127"/>
              </w:tabs>
              <w:suppressAutoHyphens/>
              <w:rPr>
                <w:rFonts w:ascii="Arial" w:hAnsi="Arial" w:cs="Arial"/>
                <w:sz w:val="22"/>
                <w:szCs w:val="22"/>
                <w:lang w:val="en-GB" w:eastAsia="ar-SA"/>
              </w:rPr>
            </w:pPr>
            <w:r>
              <w:rPr>
                <w:rFonts w:ascii="Arial" w:hAnsi="Arial" w:cs="Arial"/>
                <w:sz w:val="22"/>
                <w:szCs w:val="22"/>
                <w:lang w:val="en-GB" w:eastAsia="ar-SA"/>
              </w:rPr>
              <w:t>Skills and Qualities</w:t>
            </w:r>
          </w:p>
        </w:tc>
        <w:tc>
          <w:tcPr>
            <w:tcW w:w="7194" w:type="dxa"/>
            <w:shd w:val="clear" w:color="auto" w:fill="FFFFFF" w:themeFill="background1"/>
            <w:vAlign w:val="center"/>
          </w:tcPr>
          <w:p w14:paraId="5F6E9FB6" w14:textId="37E5751F" w:rsidR="0088401E" w:rsidRDefault="0088401E" w:rsidP="00E2587B">
            <w:pPr>
              <w:pStyle w:val="ListParagraph"/>
              <w:ind w:left="0"/>
              <w:rPr>
                <w:rFonts w:ascii="Arial" w:hAnsi="Arial" w:cs="Arial"/>
              </w:rPr>
            </w:pPr>
            <w:r>
              <w:rPr>
                <w:rFonts w:ascii="Arial" w:hAnsi="Arial" w:cs="Arial"/>
              </w:rPr>
              <w:t>Excellent verbal and communication skills</w:t>
            </w:r>
          </w:p>
        </w:tc>
        <w:tc>
          <w:tcPr>
            <w:tcW w:w="1560" w:type="dxa"/>
            <w:shd w:val="clear" w:color="auto" w:fill="FFFFFF" w:themeFill="background1"/>
            <w:vAlign w:val="center"/>
          </w:tcPr>
          <w:p w14:paraId="31F1E940" w14:textId="78CAE5A6" w:rsidR="0088401E" w:rsidRDefault="0088401E" w:rsidP="000F6522">
            <w:pPr>
              <w:jc w:val="center"/>
              <w:rPr>
                <w:rFonts w:ascii="Arial" w:eastAsia="Calibri" w:hAnsi="Arial" w:cs="Arial"/>
                <w:sz w:val="22"/>
                <w:szCs w:val="22"/>
                <w:lang w:val="en-GB"/>
              </w:rPr>
            </w:pPr>
            <w:r>
              <w:rPr>
                <w:rFonts w:ascii="Arial" w:eastAsia="Calibri" w:hAnsi="Arial" w:cs="Arial"/>
                <w:sz w:val="22"/>
                <w:szCs w:val="22"/>
                <w:lang w:val="en-GB"/>
              </w:rPr>
              <w:t>E</w:t>
            </w:r>
          </w:p>
        </w:tc>
      </w:tr>
      <w:tr w:rsidR="0088401E" w:rsidRPr="009C033D" w14:paraId="0A3E2049" w14:textId="77777777" w:rsidTr="00C860D2">
        <w:trPr>
          <w:trHeight w:hRule="exact" w:val="567"/>
        </w:trPr>
        <w:tc>
          <w:tcPr>
            <w:tcW w:w="1696" w:type="dxa"/>
            <w:vMerge/>
            <w:shd w:val="clear" w:color="auto" w:fill="FFFFFF" w:themeFill="background1"/>
            <w:vAlign w:val="center"/>
          </w:tcPr>
          <w:p w14:paraId="21CB6000" w14:textId="7076241E" w:rsidR="0088401E" w:rsidRPr="009C033D" w:rsidRDefault="0088401E" w:rsidP="00D525DA">
            <w:pPr>
              <w:tabs>
                <w:tab w:val="left" w:pos="2127"/>
              </w:tabs>
              <w:suppressAutoHyphens/>
              <w:rPr>
                <w:rFonts w:ascii="Arial" w:hAnsi="Arial" w:cs="Arial"/>
                <w:color w:val="FFFFFF" w:themeColor="background1"/>
                <w:lang w:val="en-GB"/>
              </w:rPr>
            </w:pPr>
          </w:p>
        </w:tc>
        <w:tc>
          <w:tcPr>
            <w:tcW w:w="7194" w:type="dxa"/>
            <w:shd w:val="clear" w:color="auto" w:fill="FFFFFF" w:themeFill="background1"/>
            <w:vAlign w:val="center"/>
          </w:tcPr>
          <w:p w14:paraId="122EA8FC" w14:textId="4646F0AA" w:rsidR="0088401E" w:rsidRPr="00641875" w:rsidRDefault="0088401E" w:rsidP="00E2587B">
            <w:pPr>
              <w:pStyle w:val="ListParagraph"/>
              <w:ind w:left="0"/>
              <w:rPr>
                <w:rFonts w:ascii="Arial" w:hAnsi="Arial" w:cs="Arial"/>
                <w:color w:val="FFFFFF" w:themeColor="background1"/>
              </w:rPr>
            </w:pPr>
            <w:r>
              <w:rPr>
                <w:rFonts w:ascii="Arial" w:hAnsi="Arial" w:cs="Arial"/>
              </w:rPr>
              <w:t xml:space="preserve">Ability to lead a team </w:t>
            </w:r>
            <w:r w:rsidRPr="00295193">
              <w:rPr>
                <w:rFonts w:ascii="Arial" w:hAnsi="Arial" w:cs="Arial"/>
              </w:rPr>
              <w:t>while w</w:t>
            </w:r>
            <w:r>
              <w:rPr>
                <w:rFonts w:ascii="Arial" w:hAnsi="Arial" w:cs="Arial"/>
              </w:rPr>
              <w:t>orking remotely</w:t>
            </w:r>
          </w:p>
        </w:tc>
        <w:tc>
          <w:tcPr>
            <w:tcW w:w="1560" w:type="dxa"/>
            <w:shd w:val="clear" w:color="auto" w:fill="FFFFFF" w:themeFill="background1"/>
            <w:vAlign w:val="center"/>
          </w:tcPr>
          <w:p w14:paraId="23157BE1" w14:textId="07D58907" w:rsidR="0088401E" w:rsidRPr="000F6522" w:rsidRDefault="0088401E" w:rsidP="000F6522">
            <w:pPr>
              <w:jc w:val="center"/>
              <w:rPr>
                <w:rFonts w:ascii="Arial" w:eastAsia="Calibri" w:hAnsi="Arial" w:cs="Arial"/>
                <w:sz w:val="22"/>
                <w:szCs w:val="22"/>
                <w:lang w:val="en-GB"/>
              </w:rPr>
            </w:pPr>
            <w:r>
              <w:rPr>
                <w:rFonts w:ascii="Arial" w:eastAsia="Calibri" w:hAnsi="Arial" w:cs="Arial"/>
                <w:sz w:val="22"/>
                <w:szCs w:val="22"/>
                <w:lang w:val="en-GB"/>
              </w:rPr>
              <w:t>D</w:t>
            </w:r>
          </w:p>
        </w:tc>
      </w:tr>
      <w:tr w:rsidR="0088401E" w:rsidRPr="009C033D" w14:paraId="52612E96" w14:textId="77777777" w:rsidTr="00C860D2">
        <w:trPr>
          <w:trHeight w:hRule="exact" w:val="567"/>
        </w:trPr>
        <w:tc>
          <w:tcPr>
            <w:tcW w:w="1696" w:type="dxa"/>
            <w:vMerge/>
            <w:shd w:val="clear" w:color="auto" w:fill="FFFFFF" w:themeFill="background1"/>
            <w:vAlign w:val="center"/>
          </w:tcPr>
          <w:p w14:paraId="7A426009" w14:textId="77777777" w:rsidR="0088401E" w:rsidRPr="009C033D" w:rsidRDefault="0088401E" w:rsidP="00DB757F">
            <w:pPr>
              <w:rPr>
                <w:rFonts w:ascii="Arial" w:hAnsi="Arial" w:cs="Arial"/>
                <w:color w:val="FFFFFF" w:themeColor="background1"/>
                <w:lang w:val="en-GB"/>
              </w:rPr>
            </w:pPr>
          </w:p>
        </w:tc>
        <w:tc>
          <w:tcPr>
            <w:tcW w:w="7194" w:type="dxa"/>
            <w:shd w:val="clear" w:color="auto" w:fill="FFFFFF" w:themeFill="background1"/>
            <w:vAlign w:val="center"/>
          </w:tcPr>
          <w:p w14:paraId="5F6B2DEE" w14:textId="550009B7" w:rsidR="0088401E" w:rsidRPr="00641875" w:rsidRDefault="0088401E" w:rsidP="00DB757F">
            <w:pPr>
              <w:pStyle w:val="ListParagraph"/>
              <w:ind w:left="0"/>
              <w:rPr>
                <w:rFonts w:ascii="Arial" w:hAnsi="Arial" w:cs="Arial"/>
                <w:color w:val="FFFFFF" w:themeColor="background1"/>
              </w:rPr>
            </w:pPr>
            <w:r>
              <w:rPr>
                <w:rFonts w:ascii="Arial" w:hAnsi="Arial" w:cs="Arial"/>
              </w:rPr>
              <w:t>Ability to challenge examples of poor performance</w:t>
            </w:r>
          </w:p>
        </w:tc>
        <w:tc>
          <w:tcPr>
            <w:tcW w:w="1560" w:type="dxa"/>
            <w:shd w:val="clear" w:color="auto" w:fill="FFFFFF" w:themeFill="background1"/>
            <w:vAlign w:val="center"/>
          </w:tcPr>
          <w:p w14:paraId="2DCDFC9F" w14:textId="62493534" w:rsidR="0088401E" w:rsidRPr="000F6522" w:rsidRDefault="00840B83" w:rsidP="00DB757F">
            <w:pPr>
              <w:jc w:val="center"/>
              <w:rPr>
                <w:rFonts w:ascii="Arial" w:eastAsia="Calibri" w:hAnsi="Arial" w:cs="Arial"/>
                <w:sz w:val="22"/>
                <w:szCs w:val="22"/>
                <w:lang w:val="en-GB"/>
              </w:rPr>
            </w:pPr>
            <w:r>
              <w:rPr>
                <w:rFonts w:ascii="Arial" w:eastAsia="Calibri" w:hAnsi="Arial" w:cs="Arial"/>
                <w:sz w:val="22"/>
                <w:szCs w:val="22"/>
                <w:lang w:val="en-GB"/>
              </w:rPr>
              <w:t>E</w:t>
            </w:r>
          </w:p>
        </w:tc>
      </w:tr>
      <w:tr w:rsidR="0088401E" w:rsidRPr="009C033D" w14:paraId="4E33E986" w14:textId="77777777" w:rsidTr="00DB757F">
        <w:trPr>
          <w:trHeight w:hRule="exact" w:val="656"/>
        </w:trPr>
        <w:tc>
          <w:tcPr>
            <w:tcW w:w="1696" w:type="dxa"/>
            <w:vMerge/>
            <w:shd w:val="clear" w:color="auto" w:fill="FFFFFF" w:themeFill="background1"/>
            <w:vAlign w:val="center"/>
          </w:tcPr>
          <w:p w14:paraId="1D1710FD" w14:textId="77777777" w:rsidR="0088401E" w:rsidRPr="009C033D" w:rsidRDefault="0088401E" w:rsidP="00DB757F">
            <w:pPr>
              <w:rPr>
                <w:rFonts w:ascii="Arial" w:hAnsi="Arial" w:cs="Arial"/>
                <w:color w:val="FFFFFF" w:themeColor="background1"/>
                <w:lang w:val="en-GB"/>
              </w:rPr>
            </w:pPr>
          </w:p>
        </w:tc>
        <w:tc>
          <w:tcPr>
            <w:tcW w:w="7194" w:type="dxa"/>
            <w:shd w:val="clear" w:color="auto" w:fill="FFFFFF" w:themeFill="background1"/>
            <w:vAlign w:val="center"/>
          </w:tcPr>
          <w:p w14:paraId="18F36A04" w14:textId="725B65E6" w:rsidR="0088401E" w:rsidRPr="00641875" w:rsidRDefault="0088401E" w:rsidP="00DB757F">
            <w:pPr>
              <w:pStyle w:val="ListParagraph"/>
              <w:ind w:left="0"/>
              <w:rPr>
                <w:rFonts w:ascii="Arial" w:hAnsi="Arial" w:cs="Arial"/>
                <w:color w:val="FFFFFF" w:themeColor="background1"/>
              </w:rPr>
            </w:pPr>
            <w:r w:rsidRPr="00641875">
              <w:rPr>
                <w:rFonts w:ascii="Arial" w:hAnsi="Arial" w:cs="Arial"/>
              </w:rPr>
              <w:t xml:space="preserve">Capacity to mentor and </w:t>
            </w:r>
            <w:r>
              <w:rPr>
                <w:rFonts w:ascii="Arial" w:hAnsi="Arial" w:cs="Arial"/>
              </w:rPr>
              <w:t>develop volunteers and sessional staff.</w:t>
            </w:r>
          </w:p>
        </w:tc>
        <w:tc>
          <w:tcPr>
            <w:tcW w:w="1560" w:type="dxa"/>
            <w:shd w:val="clear" w:color="auto" w:fill="FFFFFF" w:themeFill="background1"/>
            <w:vAlign w:val="center"/>
          </w:tcPr>
          <w:p w14:paraId="4D36E675" w14:textId="659B3369" w:rsidR="0088401E" w:rsidRPr="000F6522" w:rsidRDefault="0088401E" w:rsidP="00DB757F">
            <w:pPr>
              <w:jc w:val="center"/>
              <w:rPr>
                <w:rFonts w:ascii="Arial" w:eastAsia="Calibri" w:hAnsi="Arial" w:cs="Arial"/>
                <w:sz w:val="22"/>
                <w:szCs w:val="22"/>
                <w:lang w:val="en-GB"/>
              </w:rPr>
            </w:pPr>
            <w:r w:rsidRPr="00631D19">
              <w:rPr>
                <w:rFonts w:ascii="Arial" w:eastAsia="Calibri" w:hAnsi="Arial" w:cs="Arial"/>
                <w:sz w:val="22"/>
                <w:szCs w:val="22"/>
                <w:lang w:val="en-GB"/>
              </w:rPr>
              <w:t>E</w:t>
            </w:r>
          </w:p>
        </w:tc>
      </w:tr>
      <w:tr w:rsidR="0088401E" w:rsidRPr="009C033D" w14:paraId="7B94019E" w14:textId="77777777" w:rsidTr="0088401E">
        <w:trPr>
          <w:trHeight w:hRule="exact" w:val="999"/>
        </w:trPr>
        <w:tc>
          <w:tcPr>
            <w:tcW w:w="1696" w:type="dxa"/>
            <w:vMerge/>
            <w:shd w:val="clear" w:color="auto" w:fill="FFFFFF" w:themeFill="background1"/>
            <w:vAlign w:val="center"/>
          </w:tcPr>
          <w:p w14:paraId="2804555D" w14:textId="77777777" w:rsidR="0088401E" w:rsidRPr="009C033D" w:rsidRDefault="0088401E" w:rsidP="00DB757F">
            <w:pPr>
              <w:rPr>
                <w:rFonts w:ascii="Arial" w:hAnsi="Arial" w:cs="Arial"/>
                <w:color w:val="FFFFFF" w:themeColor="background1"/>
                <w:lang w:val="en-GB"/>
              </w:rPr>
            </w:pPr>
          </w:p>
        </w:tc>
        <w:tc>
          <w:tcPr>
            <w:tcW w:w="7194" w:type="dxa"/>
            <w:shd w:val="clear" w:color="auto" w:fill="FFFFFF" w:themeFill="background1"/>
            <w:vAlign w:val="center"/>
          </w:tcPr>
          <w:p w14:paraId="1298CFF6" w14:textId="77777777" w:rsidR="0088401E" w:rsidRPr="0088401E" w:rsidRDefault="0088401E" w:rsidP="0088401E">
            <w:pPr>
              <w:suppressAutoHyphens/>
              <w:rPr>
                <w:rFonts w:ascii="Arial" w:hAnsi="Arial"/>
                <w:color w:val="000000"/>
              </w:rPr>
            </w:pPr>
            <w:r w:rsidRPr="0088401E">
              <w:rPr>
                <w:rFonts w:ascii="Arial" w:hAnsi="Arial"/>
                <w:color w:val="000000"/>
              </w:rPr>
              <w:t xml:space="preserve">Excellent inter-personal skills, </w:t>
            </w:r>
            <w:proofErr w:type="spellStart"/>
            <w:r w:rsidRPr="0088401E">
              <w:rPr>
                <w:rFonts w:ascii="Arial" w:hAnsi="Arial"/>
                <w:color w:val="000000"/>
              </w:rPr>
              <w:t>non-judgemental</w:t>
            </w:r>
            <w:proofErr w:type="spellEnd"/>
            <w:r w:rsidRPr="0088401E">
              <w:rPr>
                <w:rFonts w:ascii="Arial" w:hAnsi="Arial"/>
                <w:color w:val="000000"/>
              </w:rPr>
              <w:t>, empathetic approach and ability to work sensitively with a wide variety of people at all levels</w:t>
            </w:r>
          </w:p>
          <w:p w14:paraId="494BA1A2" w14:textId="77777777" w:rsidR="0088401E" w:rsidRDefault="0088401E" w:rsidP="0088401E">
            <w:pPr>
              <w:pStyle w:val="ListParagraph"/>
              <w:ind w:left="0"/>
              <w:rPr>
                <w:rFonts w:ascii="Arial" w:hAnsi="Arial" w:cs="Arial"/>
              </w:rPr>
            </w:pPr>
          </w:p>
        </w:tc>
        <w:tc>
          <w:tcPr>
            <w:tcW w:w="1560" w:type="dxa"/>
            <w:shd w:val="clear" w:color="auto" w:fill="FFFFFF" w:themeFill="background1"/>
            <w:vAlign w:val="center"/>
          </w:tcPr>
          <w:p w14:paraId="75849D50" w14:textId="05C97F42" w:rsidR="0088401E" w:rsidRDefault="0088401E" w:rsidP="00DB757F">
            <w:pPr>
              <w:jc w:val="center"/>
              <w:rPr>
                <w:rFonts w:ascii="Arial" w:eastAsia="Calibri" w:hAnsi="Arial" w:cs="Arial"/>
                <w:sz w:val="22"/>
                <w:szCs w:val="22"/>
                <w:lang w:val="en-GB"/>
              </w:rPr>
            </w:pPr>
            <w:r>
              <w:rPr>
                <w:rFonts w:ascii="Arial" w:eastAsia="Calibri" w:hAnsi="Arial" w:cs="Arial"/>
                <w:sz w:val="22"/>
                <w:szCs w:val="22"/>
                <w:lang w:val="en-GB"/>
              </w:rPr>
              <w:t>E</w:t>
            </w:r>
          </w:p>
        </w:tc>
      </w:tr>
      <w:tr w:rsidR="0088401E" w:rsidRPr="009C033D" w14:paraId="34F8C268" w14:textId="77777777" w:rsidTr="0088401E">
        <w:trPr>
          <w:trHeight w:hRule="exact" w:val="1468"/>
        </w:trPr>
        <w:tc>
          <w:tcPr>
            <w:tcW w:w="1696" w:type="dxa"/>
            <w:vMerge/>
            <w:shd w:val="clear" w:color="auto" w:fill="FFFFFF" w:themeFill="background1"/>
            <w:vAlign w:val="center"/>
          </w:tcPr>
          <w:p w14:paraId="707B027C" w14:textId="77777777" w:rsidR="0088401E" w:rsidRPr="009C033D" w:rsidRDefault="0088401E" w:rsidP="00DB757F">
            <w:pPr>
              <w:rPr>
                <w:rFonts w:ascii="Arial" w:hAnsi="Arial" w:cs="Arial"/>
                <w:color w:val="FFFFFF" w:themeColor="background1"/>
                <w:lang w:val="en-GB"/>
              </w:rPr>
            </w:pPr>
          </w:p>
        </w:tc>
        <w:tc>
          <w:tcPr>
            <w:tcW w:w="7194" w:type="dxa"/>
            <w:shd w:val="clear" w:color="auto" w:fill="FFFFFF" w:themeFill="background1"/>
            <w:vAlign w:val="center"/>
          </w:tcPr>
          <w:p w14:paraId="3A1B4549" w14:textId="267CB360" w:rsidR="0088401E" w:rsidRPr="00265A34" w:rsidRDefault="0088401E" w:rsidP="00265A34">
            <w:pPr>
              <w:suppressAutoHyphens/>
              <w:spacing w:after="120"/>
              <w:jc w:val="both"/>
              <w:rPr>
                <w:rFonts w:ascii="Arial" w:hAnsi="Arial"/>
                <w:color w:val="000000"/>
              </w:rPr>
            </w:pPr>
            <w:r w:rsidRPr="0088401E">
              <w:rPr>
                <w:rFonts w:ascii="Arial" w:hAnsi="Arial"/>
                <w:color w:val="000000"/>
              </w:rPr>
              <w:t xml:space="preserve">Ensure that all volunteers can be sensitive to callers experiencing distress and be able to discuss sensitive issues such as sexual orientation, gender identity, self-harming </w:t>
            </w:r>
            <w:proofErr w:type="spellStart"/>
            <w:r w:rsidRPr="0088401E">
              <w:rPr>
                <w:rFonts w:ascii="Arial" w:hAnsi="Arial"/>
                <w:color w:val="000000"/>
              </w:rPr>
              <w:t>behaviour</w:t>
            </w:r>
            <w:proofErr w:type="spellEnd"/>
            <w:r w:rsidRPr="0088401E">
              <w:rPr>
                <w:rFonts w:ascii="Arial" w:hAnsi="Arial"/>
                <w:color w:val="000000"/>
              </w:rPr>
              <w:t>, family conflict, relationship problems, sex, sexual health, abuse, hate crime</w:t>
            </w:r>
            <w:r>
              <w:rPr>
                <w:rFonts w:ascii="Arial" w:hAnsi="Arial"/>
                <w:color w:val="000000"/>
              </w:rPr>
              <w:t>,</w:t>
            </w:r>
            <w:r w:rsidRPr="0088401E">
              <w:rPr>
                <w:rFonts w:ascii="Arial" w:hAnsi="Arial"/>
                <w:color w:val="000000"/>
              </w:rPr>
              <w:t xml:space="preserve"> etc.</w:t>
            </w:r>
          </w:p>
        </w:tc>
        <w:tc>
          <w:tcPr>
            <w:tcW w:w="1560" w:type="dxa"/>
            <w:shd w:val="clear" w:color="auto" w:fill="FFFFFF" w:themeFill="background1"/>
            <w:vAlign w:val="center"/>
          </w:tcPr>
          <w:p w14:paraId="433DCD46" w14:textId="62A71731" w:rsidR="0088401E" w:rsidRDefault="0088401E" w:rsidP="00DB757F">
            <w:pPr>
              <w:jc w:val="center"/>
              <w:rPr>
                <w:rFonts w:ascii="Arial" w:eastAsia="Calibri" w:hAnsi="Arial" w:cs="Arial"/>
                <w:sz w:val="22"/>
                <w:szCs w:val="22"/>
                <w:lang w:val="en-GB"/>
              </w:rPr>
            </w:pPr>
            <w:r>
              <w:rPr>
                <w:rFonts w:ascii="Arial" w:eastAsia="Calibri" w:hAnsi="Arial" w:cs="Arial"/>
                <w:sz w:val="22"/>
                <w:szCs w:val="22"/>
                <w:lang w:val="en-GB"/>
              </w:rPr>
              <w:t>E</w:t>
            </w:r>
          </w:p>
        </w:tc>
      </w:tr>
      <w:tr w:rsidR="0088401E" w:rsidRPr="009C033D" w14:paraId="66E2312C" w14:textId="77777777" w:rsidTr="00DB757F">
        <w:trPr>
          <w:trHeight w:hRule="exact" w:val="845"/>
        </w:trPr>
        <w:tc>
          <w:tcPr>
            <w:tcW w:w="1696" w:type="dxa"/>
            <w:vMerge/>
            <w:shd w:val="clear" w:color="auto" w:fill="FFFFFF" w:themeFill="background1"/>
            <w:vAlign w:val="center"/>
          </w:tcPr>
          <w:p w14:paraId="4475AD45" w14:textId="77777777" w:rsidR="0088401E" w:rsidRPr="009C033D" w:rsidRDefault="0088401E" w:rsidP="00DB757F">
            <w:pPr>
              <w:rPr>
                <w:rFonts w:ascii="Arial" w:hAnsi="Arial" w:cs="Arial"/>
                <w:color w:val="FFFFFF" w:themeColor="background1"/>
                <w:lang w:val="en-GB"/>
              </w:rPr>
            </w:pPr>
          </w:p>
        </w:tc>
        <w:tc>
          <w:tcPr>
            <w:tcW w:w="7194" w:type="dxa"/>
            <w:shd w:val="clear" w:color="auto" w:fill="FFFFFF" w:themeFill="background1"/>
            <w:vAlign w:val="center"/>
          </w:tcPr>
          <w:p w14:paraId="651505B0" w14:textId="74E55662" w:rsidR="0088401E" w:rsidRPr="00295193" w:rsidRDefault="0088401E" w:rsidP="00DB757F">
            <w:pPr>
              <w:pStyle w:val="ListParagraph"/>
              <w:ind w:left="0"/>
              <w:rPr>
                <w:rFonts w:ascii="Arial" w:hAnsi="Arial" w:cs="Arial"/>
              </w:rPr>
            </w:pPr>
            <w:r w:rsidRPr="00295193">
              <w:rPr>
                <w:rFonts w:ascii="Arial" w:hAnsi="Arial" w:cs="Arial"/>
              </w:rPr>
              <w:t xml:space="preserve">Understand </w:t>
            </w:r>
            <w:r w:rsidR="007A0A46" w:rsidRPr="00295193">
              <w:rPr>
                <w:rFonts w:ascii="Arial" w:hAnsi="Arial" w:cs="Arial"/>
              </w:rPr>
              <w:t xml:space="preserve">adult support and protection and </w:t>
            </w:r>
            <w:proofErr w:type="gramStart"/>
            <w:r w:rsidR="007A0A46" w:rsidRPr="00295193">
              <w:rPr>
                <w:rFonts w:ascii="Arial" w:hAnsi="Arial" w:cs="Arial"/>
              </w:rPr>
              <w:t xml:space="preserve">the  </w:t>
            </w:r>
            <w:r w:rsidRPr="00295193">
              <w:rPr>
                <w:rFonts w:ascii="Arial" w:hAnsi="Arial" w:cs="Arial"/>
              </w:rPr>
              <w:t>importance</w:t>
            </w:r>
            <w:proofErr w:type="gramEnd"/>
            <w:r w:rsidRPr="00295193">
              <w:rPr>
                <w:rFonts w:ascii="Arial" w:hAnsi="Arial" w:cs="Arial"/>
              </w:rPr>
              <w:t xml:space="preserve"> of confidentiality and when it is appropriate to share confidential information</w:t>
            </w:r>
          </w:p>
          <w:p w14:paraId="7184FB84" w14:textId="7F80BB92" w:rsidR="0088401E" w:rsidRPr="00295193" w:rsidRDefault="0088401E" w:rsidP="00DB757F">
            <w:pPr>
              <w:pStyle w:val="ListParagraph"/>
              <w:ind w:left="0"/>
              <w:rPr>
                <w:rFonts w:ascii="Arial" w:hAnsi="Arial" w:cs="Arial"/>
              </w:rPr>
            </w:pPr>
          </w:p>
        </w:tc>
        <w:tc>
          <w:tcPr>
            <w:tcW w:w="1560" w:type="dxa"/>
            <w:shd w:val="clear" w:color="auto" w:fill="FFFFFF" w:themeFill="background1"/>
            <w:vAlign w:val="center"/>
          </w:tcPr>
          <w:p w14:paraId="15B1F3C9" w14:textId="2C6C2D58" w:rsidR="0088401E" w:rsidRPr="000F6522" w:rsidRDefault="0088401E" w:rsidP="00DB757F">
            <w:pPr>
              <w:jc w:val="center"/>
              <w:rPr>
                <w:rFonts w:ascii="Arial" w:eastAsia="Calibri" w:hAnsi="Arial" w:cs="Arial"/>
                <w:sz w:val="22"/>
                <w:szCs w:val="22"/>
                <w:lang w:val="en-GB"/>
              </w:rPr>
            </w:pPr>
            <w:r>
              <w:rPr>
                <w:rFonts w:ascii="Arial" w:eastAsia="Calibri" w:hAnsi="Arial" w:cs="Arial"/>
                <w:sz w:val="22"/>
                <w:szCs w:val="22"/>
                <w:lang w:val="en-GB"/>
              </w:rPr>
              <w:t>E</w:t>
            </w:r>
          </w:p>
        </w:tc>
      </w:tr>
      <w:tr w:rsidR="0088401E" w:rsidRPr="009C033D" w14:paraId="5680BD04" w14:textId="77777777" w:rsidTr="00C860D2">
        <w:trPr>
          <w:trHeight w:hRule="exact" w:val="567"/>
        </w:trPr>
        <w:tc>
          <w:tcPr>
            <w:tcW w:w="1696" w:type="dxa"/>
            <w:vMerge/>
            <w:shd w:val="clear" w:color="auto" w:fill="FFFFFF" w:themeFill="background1"/>
            <w:vAlign w:val="center"/>
          </w:tcPr>
          <w:p w14:paraId="5F97D00E" w14:textId="77777777" w:rsidR="0088401E" w:rsidRPr="009C033D" w:rsidRDefault="0088401E" w:rsidP="00DB757F">
            <w:pPr>
              <w:rPr>
                <w:rFonts w:ascii="Arial" w:hAnsi="Arial" w:cs="Arial"/>
                <w:color w:val="FFFFFF" w:themeColor="background1"/>
                <w:lang w:val="en-GB"/>
              </w:rPr>
            </w:pPr>
          </w:p>
        </w:tc>
        <w:tc>
          <w:tcPr>
            <w:tcW w:w="7194" w:type="dxa"/>
            <w:shd w:val="clear" w:color="auto" w:fill="auto"/>
            <w:vAlign w:val="center"/>
          </w:tcPr>
          <w:p w14:paraId="4D1462CF" w14:textId="3152096F" w:rsidR="0088401E" w:rsidRDefault="0088401E" w:rsidP="00DB757F">
            <w:pPr>
              <w:pStyle w:val="ListParagraph"/>
              <w:ind w:left="0"/>
              <w:rPr>
                <w:rFonts w:ascii="Arial" w:hAnsi="Arial" w:cs="Arial"/>
              </w:rPr>
            </w:pPr>
            <w:r w:rsidRPr="00641875">
              <w:rPr>
                <w:rFonts w:ascii="Arial" w:hAnsi="Arial" w:cs="Arial"/>
              </w:rPr>
              <w:t xml:space="preserve">Computer literacy </w:t>
            </w:r>
            <w:r>
              <w:rPr>
                <w:rFonts w:ascii="Arial" w:hAnsi="Arial" w:cs="Arial"/>
              </w:rPr>
              <w:t xml:space="preserve">with familiarity in using Outlook, Zoom, online database, </w:t>
            </w:r>
            <w:proofErr w:type="spellStart"/>
            <w:r>
              <w:rPr>
                <w:rFonts w:ascii="Arial" w:hAnsi="Arial" w:cs="Arial"/>
              </w:rPr>
              <w:t>Livechat</w:t>
            </w:r>
            <w:proofErr w:type="spellEnd"/>
            <w:r>
              <w:rPr>
                <w:rFonts w:ascii="Arial" w:hAnsi="Arial" w:cs="Arial"/>
              </w:rPr>
              <w:t xml:space="preserve"> and Apps. </w:t>
            </w:r>
          </w:p>
          <w:p w14:paraId="17E6335D" w14:textId="77777777" w:rsidR="0088401E" w:rsidRDefault="0088401E" w:rsidP="00DB757F">
            <w:pPr>
              <w:pStyle w:val="ListParagraph"/>
              <w:ind w:left="0"/>
              <w:rPr>
                <w:rFonts w:ascii="Arial" w:hAnsi="Arial" w:cs="Arial"/>
              </w:rPr>
            </w:pPr>
          </w:p>
          <w:p w14:paraId="67F7095A" w14:textId="77777777" w:rsidR="0088401E" w:rsidRDefault="0088401E" w:rsidP="00DB757F">
            <w:pPr>
              <w:pStyle w:val="ListParagraph"/>
              <w:ind w:left="0"/>
              <w:rPr>
                <w:rFonts w:ascii="Arial" w:hAnsi="Arial" w:cs="Arial"/>
              </w:rPr>
            </w:pPr>
          </w:p>
          <w:p w14:paraId="0B2EA7C0" w14:textId="77777777" w:rsidR="0088401E" w:rsidRPr="00641875" w:rsidRDefault="0088401E" w:rsidP="00DB757F">
            <w:pPr>
              <w:pStyle w:val="ListParagraph"/>
              <w:ind w:left="0"/>
              <w:rPr>
                <w:rFonts w:ascii="Arial" w:hAnsi="Arial" w:cs="Arial"/>
              </w:rPr>
            </w:pPr>
          </w:p>
          <w:p w14:paraId="5E1580D3" w14:textId="314DEF31" w:rsidR="0088401E" w:rsidRPr="00641875" w:rsidRDefault="0088401E" w:rsidP="00DB757F">
            <w:pPr>
              <w:pStyle w:val="NoSpacing"/>
              <w:spacing w:after="120"/>
              <w:rPr>
                <w:rFonts w:ascii="Arial" w:hAnsi="Arial" w:cs="Arial"/>
                <w:color w:val="FFFFFF" w:themeColor="background1"/>
                <w:sz w:val="24"/>
                <w:szCs w:val="24"/>
              </w:rPr>
            </w:pPr>
          </w:p>
        </w:tc>
        <w:tc>
          <w:tcPr>
            <w:tcW w:w="1560" w:type="dxa"/>
            <w:vAlign w:val="center"/>
          </w:tcPr>
          <w:p w14:paraId="79FC1363" w14:textId="4FA66776" w:rsidR="0088401E" w:rsidRPr="000F6522" w:rsidRDefault="00265A34" w:rsidP="00DB757F">
            <w:pPr>
              <w:jc w:val="center"/>
              <w:rPr>
                <w:rFonts w:ascii="Arial" w:eastAsia="Calibri" w:hAnsi="Arial" w:cs="Arial"/>
                <w:sz w:val="22"/>
                <w:szCs w:val="22"/>
                <w:lang w:val="en-GB"/>
              </w:rPr>
            </w:pPr>
            <w:r>
              <w:rPr>
                <w:rFonts w:ascii="Arial" w:eastAsia="Calibri" w:hAnsi="Arial" w:cs="Arial"/>
                <w:sz w:val="22"/>
                <w:szCs w:val="22"/>
                <w:lang w:val="en-GB"/>
              </w:rPr>
              <w:t>E</w:t>
            </w:r>
          </w:p>
        </w:tc>
      </w:tr>
      <w:tr w:rsidR="0088401E" w:rsidRPr="009C033D" w14:paraId="32A52476" w14:textId="77777777" w:rsidTr="00C860D2">
        <w:trPr>
          <w:trHeight w:hRule="exact" w:val="567"/>
        </w:trPr>
        <w:tc>
          <w:tcPr>
            <w:tcW w:w="1696" w:type="dxa"/>
            <w:vMerge/>
            <w:vAlign w:val="center"/>
          </w:tcPr>
          <w:p w14:paraId="43464950" w14:textId="77777777" w:rsidR="0088401E" w:rsidRPr="009C033D" w:rsidRDefault="0088401E" w:rsidP="00DB757F">
            <w:pPr>
              <w:tabs>
                <w:tab w:val="left" w:pos="2127"/>
              </w:tabs>
              <w:suppressAutoHyphens/>
              <w:rPr>
                <w:rFonts w:ascii="Arial" w:hAnsi="Arial" w:cs="Arial"/>
                <w:sz w:val="22"/>
                <w:szCs w:val="22"/>
                <w:lang w:val="en-GB" w:eastAsia="ar-SA"/>
              </w:rPr>
            </w:pPr>
          </w:p>
        </w:tc>
        <w:tc>
          <w:tcPr>
            <w:tcW w:w="7194" w:type="dxa"/>
            <w:shd w:val="clear" w:color="auto" w:fill="auto"/>
            <w:vAlign w:val="center"/>
          </w:tcPr>
          <w:p w14:paraId="0CA3DE9D" w14:textId="26F0D981" w:rsidR="0088401E" w:rsidRPr="00641875" w:rsidRDefault="0088401E" w:rsidP="00DB757F">
            <w:pPr>
              <w:pStyle w:val="ListParagraph"/>
              <w:ind w:left="0"/>
              <w:rPr>
                <w:rFonts w:ascii="Arial" w:hAnsi="Arial" w:cs="Arial"/>
              </w:rPr>
            </w:pPr>
            <w:r w:rsidRPr="00641875">
              <w:rPr>
                <w:rFonts w:ascii="Arial" w:hAnsi="Arial" w:cs="Arial"/>
              </w:rPr>
              <w:t>Abi</w:t>
            </w:r>
            <w:r>
              <w:rPr>
                <w:rFonts w:ascii="Arial" w:hAnsi="Arial" w:cs="Arial"/>
              </w:rPr>
              <w:t xml:space="preserve">lity to work as part of a team </w:t>
            </w:r>
            <w:r w:rsidRPr="00641875">
              <w:rPr>
                <w:rFonts w:ascii="Arial" w:hAnsi="Arial" w:cs="Arial"/>
              </w:rPr>
              <w:t>as well as using own initiative.</w:t>
            </w:r>
          </w:p>
          <w:p w14:paraId="7A775E98" w14:textId="7D2C09E0" w:rsidR="0088401E" w:rsidRPr="00641875" w:rsidRDefault="0088401E" w:rsidP="00DB757F">
            <w:pPr>
              <w:shd w:val="clear" w:color="auto" w:fill="FFFFFF"/>
              <w:rPr>
                <w:rFonts w:ascii="Arial" w:hAnsi="Arial" w:cs="Arial"/>
                <w:lang w:val="en-GB"/>
              </w:rPr>
            </w:pPr>
          </w:p>
        </w:tc>
        <w:tc>
          <w:tcPr>
            <w:tcW w:w="1560" w:type="dxa"/>
            <w:vAlign w:val="center"/>
          </w:tcPr>
          <w:p w14:paraId="5074F9EF" w14:textId="08A67CDA" w:rsidR="0088401E" w:rsidRPr="009C033D" w:rsidRDefault="0088401E" w:rsidP="00DB757F">
            <w:pPr>
              <w:tabs>
                <w:tab w:val="left" w:pos="2127"/>
              </w:tabs>
              <w:suppressAutoHyphens/>
              <w:jc w:val="center"/>
              <w:rPr>
                <w:rFonts w:ascii="Arial" w:hAnsi="Arial" w:cs="Arial"/>
                <w:sz w:val="22"/>
                <w:szCs w:val="22"/>
                <w:lang w:val="en-GB" w:eastAsia="ar-SA"/>
              </w:rPr>
            </w:pPr>
            <w:r>
              <w:rPr>
                <w:rFonts w:ascii="Arial" w:eastAsia="Calibri" w:hAnsi="Arial" w:cs="Arial"/>
                <w:sz w:val="22"/>
                <w:szCs w:val="22"/>
                <w:lang w:val="en-GB"/>
              </w:rPr>
              <w:t>E</w:t>
            </w:r>
          </w:p>
        </w:tc>
      </w:tr>
      <w:tr w:rsidR="00DB757F" w:rsidRPr="009C033D" w14:paraId="663879A5" w14:textId="77777777" w:rsidTr="00C860D2">
        <w:trPr>
          <w:trHeight w:hRule="exact" w:val="567"/>
        </w:trPr>
        <w:tc>
          <w:tcPr>
            <w:tcW w:w="1696" w:type="dxa"/>
            <w:vMerge w:val="restart"/>
            <w:vAlign w:val="center"/>
          </w:tcPr>
          <w:p w14:paraId="21C658CA" w14:textId="221E7178" w:rsidR="00DB757F" w:rsidRPr="009C033D" w:rsidRDefault="00DB757F" w:rsidP="00DB757F">
            <w:pPr>
              <w:tabs>
                <w:tab w:val="left" w:pos="2127"/>
              </w:tabs>
              <w:suppressAutoHyphens/>
              <w:rPr>
                <w:rFonts w:ascii="Arial" w:hAnsi="Arial" w:cs="Arial"/>
                <w:sz w:val="22"/>
                <w:szCs w:val="22"/>
                <w:lang w:val="en-GB" w:eastAsia="ar-SA"/>
              </w:rPr>
            </w:pPr>
            <w:r>
              <w:rPr>
                <w:rFonts w:ascii="Arial" w:hAnsi="Arial" w:cs="Arial"/>
                <w:sz w:val="22"/>
                <w:szCs w:val="22"/>
                <w:lang w:val="en-GB" w:eastAsia="ar-SA"/>
              </w:rPr>
              <w:lastRenderedPageBreak/>
              <w:t>Personal qualities</w:t>
            </w:r>
          </w:p>
        </w:tc>
        <w:tc>
          <w:tcPr>
            <w:tcW w:w="7194" w:type="dxa"/>
            <w:shd w:val="clear" w:color="auto" w:fill="auto"/>
            <w:vAlign w:val="center"/>
          </w:tcPr>
          <w:p w14:paraId="3DD7FE3D" w14:textId="77777777" w:rsidR="00DB757F" w:rsidRPr="00641875" w:rsidRDefault="00DB757F" w:rsidP="00DB757F">
            <w:pPr>
              <w:spacing w:line="276" w:lineRule="auto"/>
              <w:rPr>
                <w:rFonts w:ascii="Arial" w:hAnsi="Arial" w:cs="Arial"/>
              </w:rPr>
            </w:pPr>
            <w:r w:rsidRPr="00641875">
              <w:rPr>
                <w:rFonts w:ascii="Arial" w:hAnsi="Arial" w:cs="Arial"/>
              </w:rPr>
              <w:t>Willingness to abide by the LGBT Health and Wellbeing’s Policies and procedures.</w:t>
            </w:r>
          </w:p>
          <w:p w14:paraId="5148FBCC" w14:textId="5108D308" w:rsidR="00DB757F" w:rsidRPr="00641875" w:rsidRDefault="00DB757F" w:rsidP="00DB757F">
            <w:pPr>
              <w:pStyle w:val="ListParagraph"/>
              <w:spacing w:line="276" w:lineRule="auto"/>
              <w:ind w:left="0"/>
              <w:rPr>
                <w:rFonts w:ascii="Arial" w:hAnsi="Arial" w:cs="Arial"/>
              </w:rPr>
            </w:pPr>
          </w:p>
        </w:tc>
        <w:tc>
          <w:tcPr>
            <w:tcW w:w="1560" w:type="dxa"/>
            <w:vAlign w:val="center"/>
          </w:tcPr>
          <w:p w14:paraId="77F0A6B6" w14:textId="372266F9" w:rsidR="00DB757F" w:rsidRPr="009C033D" w:rsidRDefault="00DB757F" w:rsidP="00DB757F">
            <w:pPr>
              <w:tabs>
                <w:tab w:val="left" w:pos="2127"/>
              </w:tabs>
              <w:suppressAutoHyphens/>
              <w:jc w:val="center"/>
              <w:rPr>
                <w:rFonts w:ascii="Arial" w:hAnsi="Arial" w:cs="Arial"/>
                <w:sz w:val="22"/>
                <w:szCs w:val="22"/>
                <w:lang w:val="en-GB" w:eastAsia="ar-SA"/>
              </w:rPr>
            </w:pPr>
            <w:r w:rsidRPr="000F6522">
              <w:rPr>
                <w:rFonts w:ascii="Arial" w:eastAsia="Calibri" w:hAnsi="Arial" w:cs="Arial"/>
                <w:sz w:val="22"/>
                <w:szCs w:val="22"/>
                <w:lang w:val="en-GB"/>
              </w:rPr>
              <w:t>E</w:t>
            </w:r>
          </w:p>
        </w:tc>
      </w:tr>
      <w:tr w:rsidR="00DB757F" w:rsidRPr="009C033D" w14:paraId="6DEE078A" w14:textId="77777777" w:rsidTr="00C860D2">
        <w:trPr>
          <w:trHeight w:hRule="exact" w:val="567"/>
        </w:trPr>
        <w:tc>
          <w:tcPr>
            <w:tcW w:w="1696" w:type="dxa"/>
            <w:vMerge/>
            <w:vAlign w:val="center"/>
          </w:tcPr>
          <w:p w14:paraId="756A1C28" w14:textId="77777777" w:rsidR="00DB757F" w:rsidRPr="009C033D" w:rsidRDefault="00DB757F" w:rsidP="00DB757F">
            <w:pPr>
              <w:tabs>
                <w:tab w:val="left" w:pos="2127"/>
              </w:tabs>
              <w:suppressAutoHyphens/>
              <w:rPr>
                <w:rFonts w:ascii="Arial" w:hAnsi="Arial" w:cs="Arial"/>
                <w:sz w:val="22"/>
                <w:szCs w:val="22"/>
                <w:lang w:val="en-GB" w:eastAsia="ar-SA"/>
              </w:rPr>
            </w:pPr>
          </w:p>
        </w:tc>
        <w:tc>
          <w:tcPr>
            <w:tcW w:w="7194" w:type="dxa"/>
            <w:shd w:val="clear" w:color="auto" w:fill="auto"/>
            <w:vAlign w:val="center"/>
          </w:tcPr>
          <w:p w14:paraId="3DD53AB2" w14:textId="77777777" w:rsidR="00DB757F" w:rsidRPr="00641875" w:rsidRDefault="00DB757F" w:rsidP="00DB757F">
            <w:pPr>
              <w:rPr>
                <w:rFonts w:ascii="Arial" w:hAnsi="Arial" w:cs="Arial"/>
              </w:rPr>
            </w:pPr>
            <w:r w:rsidRPr="00641875">
              <w:rPr>
                <w:rFonts w:ascii="Arial" w:hAnsi="Arial" w:cs="Arial"/>
              </w:rPr>
              <w:t>Use of internal supports including induction, supervision and incident reporting</w:t>
            </w:r>
          </w:p>
          <w:p w14:paraId="02C72472" w14:textId="5A94C0B5" w:rsidR="00DB757F" w:rsidRPr="00641875" w:rsidRDefault="00DB757F" w:rsidP="00DB757F">
            <w:pPr>
              <w:pStyle w:val="NoSpacing"/>
              <w:spacing w:after="120"/>
              <w:rPr>
                <w:rFonts w:ascii="Arial" w:hAnsi="Arial" w:cs="Arial"/>
                <w:sz w:val="24"/>
                <w:szCs w:val="24"/>
              </w:rPr>
            </w:pPr>
          </w:p>
        </w:tc>
        <w:tc>
          <w:tcPr>
            <w:tcW w:w="1560" w:type="dxa"/>
            <w:vAlign w:val="center"/>
          </w:tcPr>
          <w:p w14:paraId="2CCDCAE9" w14:textId="124F190D" w:rsidR="00DB757F" w:rsidRPr="009C033D" w:rsidRDefault="00DB757F" w:rsidP="00DB757F">
            <w:pPr>
              <w:tabs>
                <w:tab w:val="left" w:pos="2127"/>
              </w:tabs>
              <w:suppressAutoHyphens/>
              <w:jc w:val="center"/>
              <w:rPr>
                <w:rFonts w:ascii="Arial" w:hAnsi="Arial" w:cs="Arial"/>
                <w:sz w:val="22"/>
                <w:szCs w:val="22"/>
                <w:lang w:val="en-GB" w:eastAsia="ar-SA"/>
              </w:rPr>
            </w:pPr>
            <w:r w:rsidRPr="00631D19">
              <w:rPr>
                <w:rFonts w:ascii="Arial" w:eastAsia="Calibri" w:hAnsi="Arial" w:cs="Arial"/>
                <w:sz w:val="22"/>
                <w:szCs w:val="22"/>
                <w:lang w:val="en-GB"/>
              </w:rPr>
              <w:t>E</w:t>
            </w:r>
          </w:p>
        </w:tc>
      </w:tr>
      <w:tr w:rsidR="00DB757F" w:rsidRPr="009C033D" w14:paraId="5C43D11A" w14:textId="77777777" w:rsidTr="00C860D2">
        <w:trPr>
          <w:trHeight w:hRule="exact" w:val="567"/>
        </w:trPr>
        <w:tc>
          <w:tcPr>
            <w:tcW w:w="1696" w:type="dxa"/>
            <w:vMerge/>
            <w:vAlign w:val="center"/>
          </w:tcPr>
          <w:p w14:paraId="1E13A2CF" w14:textId="77777777" w:rsidR="00DB757F" w:rsidRPr="009C033D" w:rsidRDefault="00DB757F" w:rsidP="00DB757F">
            <w:pPr>
              <w:tabs>
                <w:tab w:val="left" w:pos="2127"/>
              </w:tabs>
              <w:suppressAutoHyphens/>
              <w:rPr>
                <w:rFonts w:ascii="Arial" w:hAnsi="Arial" w:cs="Arial"/>
                <w:sz w:val="22"/>
                <w:szCs w:val="22"/>
                <w:lang w:val="en-GB" w:eastAsia="ar-SA"/>
              </w:rPr>
            </w:pPr>
          </w:p>
        </w:tc>
        <w:tc>
          <w:tcPr>
            <w:tcW w:w="7194" w:type="dxa"/>
            <w:shd w:val="clear" w:color="auto" w:fill="auto"/>
            <w:vAlign w:val="center"/>
          </w:tcPr>
          <w:p w14:paraId="725994FC" w14:textId="4E2376C1" w:rsidR="00DB757F" w:rsidRPr="00641875" w:rsidRDefault="00DB757F" w:rsidP="00DB757F">
            <w:pPr>
              <w:spacing w:line="276" w:lineRule="auto"/>
              <w:rPr>
                <w:rFonts w:ascii="Arial" w:hAnsi="Arial" w:cs="Arial"/>
              </w:rPr>
            </w:pPr>
            <w:r>
              <w:rPr>
                <w:rFonts w:ascii="Arial" w:hAnsi="Arial" w:cs="Arial"/>
              </w:rPr>
              <w:t>Punctuality, reliability and integrity.</w:t>
            </w:r>
          </w:p>
        </w:tc>
        <w:tc>
          <w:tcPr>
            <w:tcW w:w="1560" w:type="dxa"/>
            <w:vAlign w:val="center"/>
          </w:tcPr>
          <w:p w14:paraId="71B58889" w14:textId="6B808E0E" w:rsidR="00DB757F" w:rsidRPr="009C033D" w:rsidRDefault="00DB757F" w:rsidP="00DB757F">
            <w:pPr>
              <w:tabs>
                <w:tab w:val="left" w:pos="2127"/>
              </w:tabs>
              <w:suppressAutoHyphens/>
              <w:jc w:val="center"/>
              <w:rPr>
                <w:rFonts w:ascii="Arial" w:hAnsi="Arial" w:cs="Arial"/>
                <w:sz w:val="22"/>
                <w:szCs w:val="22"/>
                <w:lang w:val="en-GB" w:eastAsia="ar-SA"/>
              </w:rPr>
            </w:pPr>
            <w:r>
              <w:rPr>
                <w:rFonts w:ascii="Arial" w:eastAsia="Calibri" w:hAnsi="Arial" w:cs="Arial"/>
                <w:sz w:val="22"/>
                <w:szCs w:val="22"/>
                <w:lang w:val="en-GB"/>
              </w:rPr>
              <w:t>E</w:t>
            </w:r>
          </w:p>
        </w:tc>
      </w:tr>
    </w:tbl>
    <w:p w14:paraId="18827D8C" w14:textId="170432A8" w:rsidR="00A419AE" w:rsidRDefault="00A419AE" w:rsidP="00295696">
      <w:pPr>
        <w:rPr>
          <w:rFonts w:ascii="Helvetica Light" w:hAnsi="Helvetica Light"/>
          <w:lang w:val="en-GB"/>
        </w:rPr>
      </w:pPr>
    </w:p>
    <w:p w14:paraId="63F646F6" w14:textId="77777777" w:rsidR="00205DB3" w:rsidRDefault="00205DB3" w:rsidP="005C20ED">
      <w:pPr>
        <w:rPr>
          <w:rFonts w:ascii="Arial" w:hAnsi="Arial" w:cs="Arial"/>
          <w:sz w:val="44"/>
          <w:lang w:val="en-GB"/>
        </w:rPr>
      </w:pPr>
    </w:p>
    <w:p w14:paraId="7A0D365D" w14:textId="77777777" w:rsidR="00205DB3" w:rsidRDefault="00205DB3" w:rsidP="005C20ED">
      <w:pPr>
        <w:rPr>
          <w:rFonts w:ascii="Arial" w:hAnsi="Arial" w:cs="Arial"/>
          <w:sz w:val="44"/>
          <w:lang w:val="en-GB"/>
        </w:rPr>
      </w:pPr>
    </w:p>
    <w:p w14:paraId="076D7C8B" w14:textId="1D2007B2" w:rsidR="005C20ED" w:rsidRPr="009C033D" w:rsidRDefault="005C20ED" w:rsidP="005C20ED">
      <w:pPr>
        <w:rPr>
          <w:rFonts w:ascii="Arial" w:hAnsi="Arial" w:cs="Arial"/>
          <w:sz w:val="44"/>
          <w:lang w:val="en-GB"/>
        </w:rPr>
      </w:pPr>
      <w:r w:rsidRPr="005C20ED">
        <w:rPr>
          <w:rFonts w:ascii="Arial" w:hAnsi="Arial" w:cs="Arial"/>
          <w:sz w:val="44"/>
          <w:lang w:val="en-GB"/>
        </w:rPr>
        <w:t>General Terms and Conditions of Employment</w:t>
      </w:r>
    </w:p>
    <w:p w14:paraId="53C51CB2" w14:textId="77777777" w:rsidR="005C20ED" w:rsidRDefault="005C20ED" w:rsidP="005C20ED">
      <w:pPr>
        <w:rPr>
          <w:rFonts w:ascii="Arial" w:hAnsi="Arial" w:cs="Arial"/>
          <w:b/>
          <w:sz w:val="22"/>
          <w:szCs w:val="22"/>
        </w:rPr>
      </w:pPr>
    </w:p>
    <w:p w14:paraId="4BEAABAF" w14:textId="77777777" w:rsidR="005C20ED" w:rsidRDefault="005C20ED" w:rsidP="005C20ED">
      <w:pPr>
        <w:rPr>
          <w:rFonts w:ascii="Arial" w:hAnsi="Arial" w:cs="Arial"/>
          <w:b/>
          <w:sz w:val="22"/>
          <w:szCs w:val="22"/>
        </w:rPr>
      </w:pPr>
      <w:r w:rsidRPr="005C20ED">
        <w:rPr>
          <w:rFonts w:ascii="Arial" w:hAnsi="Arial" w:cs="Arial"/>
          <w:b/>
          <w:sz w:val="22"/>
          <w:szCs w:val="22"/>
        </w:rPr>
        <w:t>Salary</w:t>
      </w:r>
    </w:p>
    <w:p w14:paraId="57EF6E71" w14:textId="031B8750" w:rsidR="005C20ED" w:rsidRPr="005C20ED" w:rsidRDefault="005C20ED" w:rsidP="005C20ED">
      <w:pPr>
        <w:rPr>
          <w:rFonts w:ascii="Arial" w:hAnsi="Arial" w:cs="Arial"/>
          <w:sz w:val="22"/>
          <w:szCs w:val="22"/>
        </w:rPr>
      </w:pPr>
      <w:r w:rsidRPr="005C20ED">
        <w:rPr>
          <w:rFonts w:ascii="Arial" w:hAnsi="Arial" w:cs="Arial"/>
          <w:sz w:val="22"/>
          <w:szCs w:val="22"/>
        </w:rPr>
        <w:t>The startin</w:t>
      </w:r>
      <w:r w:rsidR="00F4117B">
        <w:rPr>
          <w:rFonts w:ascii="Arial" w:hAnsi="Arial" w:cs="Arial"/>
          <w:sz w:val="22"/>
          <w:szCs w:val="22"/>
        </w:rPr>
        <w:t xml:space="preserve">g salary for the post is </w:t>
      </w:r>
      <w:r w:rsidR="00F4117B" w:rsidRPr="00CE1365">
        <w:rPr>
          <w:rFonts w:ascii="Arial" w:hAnsi="Arial" w:cs="Arial"/>
          <w:sz w:val="22"/>
          <w:szCs w:val="22"/>
        </w:rPr>
        <w:t>£2</w:t>
      </w:r>
      <w:r w:rsidR="00CE1365" w:rsidRPr="00CE1365">
        <w:rPr>
          <w:rFonts w:ascii="Arial" w:hAnsi="Arial" w:cs="Arial"/>
          <w:sz w:val="22"/>
          <w:szCs w:val="22"/>
        </w:rPr>
        <w:t>6</w:t>
      </w:r>
      <w:r w:rsidR="00F4117B" w:rsidRPr="00CE1365">
        <w:rPr>
          <w:rFonts w:ascii="Arial" w:hAnsi="Arial" w:cs="Arial"/>
          <w:sz w:val="22"/>
          <w:szCs w:val="22"/>
        </w:rPr>
        <w:t>,</w:t>
      </w:r>
      <w:r w:rsidR="00CE1365" w:rsidRPr="00CE1365">
        <w:rPr>
          <w:rFonts w:ascii="Arial" w:hAnsi="Arial" w:cs="Arial"/>
          <w:sz w:val="22"/>
          <w:szCs w:val="22"/>
        </w:rPr>
        <w:t>674</w:t>
      </w:r>
      <w:r w:rsidR="00F4117B" w:rsidRPr="00CE1365">
        <w:rPr>
          <w:rFonts w:ascii="Arial" w:hAnsi="Arial" w:cs="Arial"/>
          <w:sz w:val="22"/>
          <w:szCs w:val="22"/>
        </w:rPr>
        <w:t xml:space="preserve"> (pro rata</w:t>
      </w:r>
      <w:r w:rsidR="00F4117B">
        <w:rPr>
          <w:rFonts w:ascii="Arial" w:hAnsi="Arial" w:cs="Arial"/>
          <w:sz w:val="22"/>
          <w:szCs w:val="22"/>
        </w:rPr>
        <w:t>)</w:t>
      </w:r>
      <w:r w:rsidRPr="005C20ED">
        <w:rPr>
          <w:rFonts w:ascii="Arial" w:hAnsi="Arial" w:cs="Arial"/>
          <w:sz w:val="22"/>
          <w:szCs w:val="22"/>
        </w:rPr>
        <w:t>. Your salary will be paid monthly in arrears, on or around the 4</w:t>
      </w:r>
      <w:r w:rsidRPr="005C20ED">
        <w:rPr>
          <w:rFonts w:ascii="Arial" w:hAnsi="Arial" w:cs="Arial"/>
          <w:sz w:val="22"/>
          <w:szCs w:val="22"/>
          <w:vertAlign w:val="superscript"/>
        </w:rPr>
        <w:t>th</w:t>
      </w:r>
      <w:r w:rsidRPr="005C20ED">
        <w:rPr>
          <w:rFonts w:ascii="Arial" w:hAnsi="Arial" w:cs="Arial"/>
          <w:sz w:val="22"/>
          <w:szCs w:val="22"/>
        </w:rPr>
        <w:t xml:space="preserve"> Thursday of each month, direct to your bank/building society account and subject to normal statutory deductions for National Insurance and PAYE Income Tax. </w:t>
      </w:r>
    </w:p>
    <w:p w14:paraId="176CBAB2" w14:textId="77777777" w:rsidR="005C20ED" w:rsidRPr="005C20ED" w:rsidRDefault="005C20ED" w:rsidP="005C20ED">
      <w:pPr>
        <w:tabs>
          <w:tab w:val="left" w:pos="0"/>
          <w:tab w:val="left" w:pos="769"/>
        </w:tabs>
        <w:rPr>
          <w:rFonts w:ascii="Arial" w:hAnsi="Arial" w:cs="Arial"/>
          <w:sz w:val="22"/>
          <w:szCs w:val="22"/>
        </w:rPr>
      </w:pPr>
    </w:p>
    <w:p w14:paraId="414309BE" w14:textId="37E2574C" w:rsidR="005C20ED" w:rsidRPr="005C20ED" w:rsidRDefault="005C20ED" w:rsidP="005C20ED">
      <w:pPr>
        <w:rPr>
          <w:rFonts w:ascii="Arial" w:hAnsi="Arial" w:cs="Arial"/>
          <w:b/>
          <w:sz w:val="22"/>
          <w:szCs w:val="22"/>
        </w:rPr>
      </w:pPr>
      <w:r w:rsidRPr="005C20ED">
        <w:rPr>
          <w:rFonts w:ascii="Arial" w:hAnsi="Arial" w:cs="Arial"/>
          <w:b/>
          <w:sz w:val="22"/>
          <w:szCs w:val="22"/>
        </w:rPr>
        <w:t>Hours of Work</w:t>
      </w:r>
    </w:p>
    <w:p w14:paraId="43D99803" w14:textId="4E345A5F" w:rsidR="005C20ED" w:rsidRPr="005C20ED" w:rsidRDefault="00F4117B" w:rsidP="005C20ED">
      <w:pPr>
        <w:rPr>
          <w:rFonts w:ascii="Arial" w:hAnsi="Arial" w:cs="Arial"/>
          <w:sz w:val="22"/>
          <w:szCs w:val="22"/>
        </w:rPr>
      </w:pPr>
      <w:r>
        <w:rPr>
          <w:rFonts w:ascii="Arial" w:hAnsi="Arial" w:cs="Arial"/>
          <w:sz w:val="22"/>
          <w:szCs w:val="22"/>
        </w:rPr>
        <w:t xml:space="preserve">Your hours of work are </w:t>
      </w:r>
      <w:r w:rsidR="00CF70AE">
        <w:rPr>
          <w:rFonts w:ascii="Arial" w:hAnsi="Arial" w:cs="Arial"/>
          <w:sz w:val="22"/>
          <w:szCs w:val="22"/>
        </w:rPr>
        <w:t>21</w:t>
      </w:r>
      <w:r w:rsidR="005C20ED" w:rsidRPr="005C20ED">
        <w:rPr>
          <w:rFonts w:ascii="Arial" w:hAnsi="Arial" w:cs="Arial"/>
          <w:sz w:val="22"/>
          <w:szCs w:val="22"/>
        </w:rPr>
        <w:t xml:space="preserve"> hours per week, with a minimum of 30 minutes break for lunch each day (unpaid).  </w:t>
      </w:r>
      <w:r w:rsidR="009D7746">
        <w:rPr>
          <w:rFonts w:ascii="Arial" w:hAnsi="Arial" w:cs="Arial"/>
          <w:sz w:val="22"/>
          <w:szCs w:val="22"/>
        </w:rPr>
        <w:t xml:space="preserve">You must be available to work </w:t>
      </w:r>
      <w:r w:rsidR="00DB757F">
        <w:rPr>
          <w:rFonts w:ascii="Arial" w:hAnsi="Arial" w:cs="Arial"/>
          <w:sz w:val="22"/>
          <w:szCs w:val="22"/>
        </w:rPr>
        <w:t xml:space="preserve">during Helpline opening times which will require working late afternoons and evenings </w:t>
      </w:r>
      <w:r w:rsidR="009D7746">
        <w:rPr>
          <w:rFonts w:ascii="Arial" w:hAnsi="Arial" w:cs="Arial"/>
          <w:sz w:val="22"/>
          <w:szCs w:val="22"/>
        </w:rPr>
        <w:t>on T</w:t>
      </w:r>
      <w:r w:rsidR="00DB757F">
        <w:rPr>
          <w:rFonts w:ascii="Arial" w:hAnsi="Arial" w:cs="Arial"/>
          <w:sz w:val="22"/>
          <w:szCs w:val="22"/>
        </w:rPr>
        <w:t>uesdays and Wednesdays, and on Thursdays</w:t>
      </w:r>
      <w:r w:rsidR="005C20ED" w:rsidRPr="005C20ED">
        <w:rPr>
          <w:rFonts w:ascii="Arial" w:hAnsi="Arial" w:cs="Arial"/>
          <w:sz w:val="22"/>
          <w:szCs w:val="22"/>
        </w:rPr>
        <w:t>.</w:t>
      </w:r>
      <w:r>
        <w:rPr>
          <w:rFonts w:ascii="Arial" w:hAnsi="Arial" w:cs="Arial"/>
          <w:sz w:val="22"/>
          <w:szCs w:val="22"/>
        </w:rPr>
        <w:t xml:space="preserve"> We also expect that you will be available </w:t>
      </w:r>
      <w:r w:rsidR="009D7746">
        <w:rPr>
          <w:rFonts w:ascii="Arial" w:hAnsi="Arial" w:cs="Arial"/>
          <w:sz w:val="22"/>
          <w:szCs w:val="22"/>
        </w:rPr>
        <w:t xml:space="preserve">to </w:t>
      </w:r>
      <w:r>
        <w:rPr>
          <w:rFonts w:ascii="Arial" w:hAnsi="Arial" w:cs="Arial"/>
          <w:sz w:val="22"/>
          <w:szCs w:val="22"/>
        </w:rPr>
        <w:t>work additio</w:t>
      </w:r>
      <w:r w:rsidR="00DB757F">
        <w:rPr>
          <w:rFonts w:ascii="Arial" w:hAnsi="Arial" w:cs="Arial"/>
          <w:sz w:val="22"/>
          <w:szCs w:val="22"/>
        </w:rPr>
        <w:t xml:space="preserve">nal hours </w:t>
      </w:r>
      <w:r w:rsidR="009D7746">
        <w:rPr>
          <w:rFonts w:ascii="Arial" w:hAnsi="Arial" w:cs="Arial"/>
          <w:sz w:val="22"/>
          <w:szCs w:val="22"/>
        </w:rPr>
        <w:t>to deliver our extensive</w:t>
      </w:r>
      <w:r>
        <w:rPr>
          <w:rFonts w:ascii="Arial" w:hAnsi="Arial" w:cs="Arial"/>
          <w:sz w:val="22"/>
          <w:szCs w:val="22"/>
        </w:rPr>
        <w:t xml:space="preserve"> induction training.  </w:t>
      </w:r>
    </w:p>
    <w:p w14:paraId="0DA98AB4" w14:textId="77777777" w:rsidR="005C20ED" w:rsidRPr="005C20ED" w:rsidRDefault="005C20ED" w:rsidP="005C20ED">
      <w:pPr>
        <w:rPr>
          <w:rFonts w:ascii="Arial" w:hAnsi="Arial" w:cs="Arial"/>
          <w:sz w:val="22"/>
          <w:szCs w:val="22"/>
        </w:rPr>
      </w:pPr>
    </w:p>
    <w:p w14:paraId="3C3AC62D" w14:textId="3D835D15" w:rsidR="005C20ED" w:rsidRPr="005C20ED" w:rsidRDefault="005C20ED" w:rsidP="005C20ED">
      <w:pPr>
        <w:rPr>
          <w:rFonts w:ascii="Arial" w:hAnsi="Arial" w:cs="Arial"/>
          <w:b/>
          <w:sz w:val="22"/>
          <w:szCs w:val="22"/>
        </w:rPr>
      </w:pPr>
      <w:r w:rsidRPr="005C20ED">
        <w:rPr>
          <w:rFonts w:ascii="Arial" w:hAnsi="Arial" w:cs="Arial"/>
          <w:b/>
          <w:sz w:val="22"/>
          <w:szCs w:val="22"/>
        </w:rPr>
        <w:t xml:space="preserve">Location of </w:t>
      </w:r>
      <w:r w:rsidR="00957E03">
        <w:rPr>
          <w:rFonts w:ascii="Arial" w:hAnsi="Arial" w:cs="Arial"/>
          <w:b/>
          <w:sz w:val="22"/>
          <w:szCs w:val="22"/>
        </w:rPr>
        <w:t>P</w:t>
      </w:r>
      <w:r w:rsidRPr="005C20ED">
        <w:rPr>
          <w:rFonts w:ascii="Arial" w:hAnsi="Arial" w:cs="Arial"/>
          <w:b/>
          <w:sz w:val="22"/>
          <w:szCs w:val="22"/>
        </w:rPr>
        <w:t>ost</w:t>
      </w:r>
    </w:p>
    <w:p w14:paraId="04EB3737" w14:textId="5738B8A7" w:rsidR="005C20ED" w:rsidRPr="005C20ED" w:rsidRDefault="009D7746" w:rsidP="00957E03">
      <w:pPr>
        <w:rPr>
          <w:rFonts w:ascii="Arial" w:hAnsi="Arial" w:cs="Arial"/>
          <w:sz w:val="22"/>
          <w:szCs w:val="22"/>
        </w:rPr>
      </w:pPr>
      <w:r>
        <w:rPr>
          <w:rFonts w:ascii="Arial" w:hAnsi="Arial" w:cs="Arial"/>
          <w:sz w:val="22"/>
          <w:szCs w:val="22"/>
        </w:rPr>
        <w:t>Currently LGBT Health staff are working from home in accordance with Scottish Government guidance in response to the C</w:t>
      </w:r>
      <w:r w:rsidR="00DA5634">
        <w:rPr>
          <w:rFonts w:ascii="Arial" w:hAnsi="Arial" w:cs="Arial"/>
          <w:sz w:val="22"/>
          <w:szCs w:val="22"/>
        </w:rPr>
        <w:t>ovid-19</w:t>
      </w:r>
      <w:r>
        <w:rPr>
          <w:rFonts w:ascii="Arial" w:hAnsi="Arial" w:cs="Arial"/>
          <w:sz w:val="22"/>
          <w:szCs w:val="22"/>
        </w:rPr>
        <w:t xml:space="preserve">.  Once </w:t>
      </w:r>
      <w:r w:rsidR="00DA5634">
        <w:rPr>
          <w:rFonts w:ascii="Arial" w:hAnsi="Arial" w:cs="Arial"/>
          <w:sz w:val="22"/>
          <w:szCs w:val="22"/>
        </w:rPr>
        <w:t xml:space="preserve">we </w:t>
      </w:r>
      <w:r>
        <w:rPr>
          <w:rFonts w:ascii="Arial" w:hAnsi="Arial" w:cs="Arial"/>
          <w:sz w:val="22"/>
          <w:szCs w:val="22"/>
        </w:rPr>
        <w:t xml:space="preserve">re-open our offices, this </w:t>
      </w:r>
      <w:r w:rsidR="00DB757F">
        <w:rPr>
          <w:rFonts w:ascii="Arial" w:hAnsi="Arial" w:cs="Arial"/>
          <w:sz w:val="22"/>
          <w:szCs w:val="22"/>
        </w:rPr>
        <w:t>postholder</w:t>
      </w:r>
      <w:r>
        <w:rPr>
          <w:rFonts w:ascii="Arial" w:hAnsi="Arial" w:cs="Arial"/>
          <w:sz w:val="22"/>
          <w:szCs w:val="22"/>
        </w:rPr>
        <w:t xml:space="preserve"> will be based in our accessible office at Duncan Place, Edinburgh.  </w:t>
      </w:r>
      <w:bookmarkStart w:id="1" w:name="_Hlk52973189"/>
      <w:r>
        <w:rPr>
          <w:rFonts w:ascii="Arial" w:hAnsi="Arial" w:cs="Arial"/>
          <w:sz w:val="22"/>
          <w:szCs w:val="22"/>
        </w:rPr>
        <w:t>Until this period, the post holder will be expected to work from home</w:t>
      </w:r>
      <w:r w:rsidR="00DA5634">
        <w:rPr>
          <w:rFonts w:ascii="Arial" w:hAnsi="Arial" w:cs="Arial"/>
          <w:sz w:val="22"/>
          <w:szCs w:val="22"/>
        </w:rPr>
        <w:t xml:space="preserve"> and therefore will require to have access to </w:t>
      </w:r>
      <w:r w:rsidR="00DB757F">
        <w:rPr>
          <w:rFonts w:ascii="Arial" w:hAnsi="Arial" w:cs="Arial"/>
          <w:sz w:val="22"/>
          <w:szCs w:val="22"/>
        </w:rPr>
        <w:t>Wi-Fi</w:t>
      </w:r>
      <w:r w:rsidR="00DA5634">
        <w:rPr>
          <w:rFonts w:ascii="Arial" w:hAnsi="Arial" w:cs="Arial"/>
          <w:sz w:val="22"/>
          <w:szCs w:val="22"/>
        </w:rPr>
        <w:t xml:space="preserve"> and access to a confidential space.</w:t>
      </w:r>
    </w:p>
    <w:bookmarkEnd w:id="1"/>
    <w:p w14:paraId="4074E3DD" w14:textId="77777777" w:rsidR="005C20ED" w:rsidRPr="005C20ED" w:rsidRDefault="005C20ED" w:rsidP="005C20ED">
      <w:pPr>
        <w:rPr>
          <w:rFonts w:ascii="Arial" w:hAnsi="Arial" w:cs="Arial"/>
          <w:sz w:val="22"/>
          <w:szCs w:val="22"/>
        </w:rPr>
      </w:pPr>
    </w:p>
    <w:p w14:paraId="5F565E6A" w14:textId="33BA002B" w:rsidR="005C20ED" w:rsidRPr="005C20ED" w:rsidRDefault="005C20ED" w:rsidP="005C20ED">
      <w:pPr>
        <w:tabs>
          <w:tab w:val="left" w:pos="769"/>
          <w:tab w:val="left" w:pos="3686"/>
        </w:tabs>
        <w:rPr>
          <w:rFonts w:ascii="Arial" w:hAnsi="Arial" w:cs="Arial"/>
          <w:b/>
          <w:sz w:val="22"/>
          <w:szCs w:val="22"/>
        </w:rPr>
      </w:pPr>
      <w:r w:rsidRPr="005C20ED">
        <w:rPr>
          <w:rFonts w:ascii="Arial" w:hAnsi="Arial" w:cs="Arial"/>
          <w:b/>
          <w:sz w:val="22"/>
          <w:szCs w:val="22"/>
        </w:rPr>
        <w:t>Probationary Period</w:t>
      </w:r>
    </w:p>
    <w:p w14:paraId="0F70ED24" w14:textId="77777777" w:rsidR="005C20ED" w:rsidRPr="005C20ED" w:rsidRDefault="005C20ED" w:rsidP="005C20ED">
      <w:pPr>
        <w:rPr>
          <w:rFonts w:ascii="Arial" w:hAnsi="Arial" w:cs="Arial"/>
          <w:sz w:val="22"/>
          <w:szCs w:val="22"/>
        </w:rPr>
      </w:pPr>
      <w:r w:rsidRPr="005C20ED">
        <w:rPr>
          <w:rFonts w:ascii="Arial" w:hAnsi="Arial" w:cs="Arial"/>
          <w:sz w:val="22"/>
          <w:szCs w:val="22"/>
        </w:rPr>
        <w:t xml:space="preserve">New employees’ employment is subject to satisfactory completion of a </w:t>
      </w:r>
      <w:r w:rsidRPr="005C20ED">
        <w:rPr>
          <w:rFonts w:ascii="Arial" w:hAnsi="Arial" w:cs="Arial"/>
          <w:sz w:val="22"/>
          <w:szCs w:val="22"/>
          <w:u w:val="single"/>
        </w:rPr>
        <w:t>six month</w:t>
      </w:r>
      <w:r w:rsidRPr="005C20ED">
        <w:rPr>
          <w:rFonts w:ascii="Arial" w:hAnsi="Arial" w:cs="Arial"/>
          <w:sz w:val="22"/>
          <w:szCs w:val="22"/>
        </w:rPr>
        <w:t xml:space="preserve"> probationary period. The </w:t>
      </w:r>
      <w:proofErr w:type="spellStart"/>
      <w:r w:rsidRPr="005C20ED">
        <w:rPr>
          <w:rFonts w:ascii="Arial" w:hAnsi="Arial" w:cs="Arial"/>
          <w:sz w:val="22"/>
          <w:szCs w:val="22"/>
        </w:rPr>
        <w:t>organisation</w:t>
      </w:r>
      <w:proofErr w:type="spellEnd"/>
      <w:r w:rsidRPr="005C20ED">
        <w:rPr>
          <w:rFonts w:ascii="Arial" w:hAnsi="Arial" w:cs="Arial"/>
          <w:sz w:val="22"/>
          <w:szCs w:val="22"/>
        </w:rPr>
        <w:t xml:space="preserve"> reserves the right to extend this period at its discretion. The </w:t>
      </w:r>
      <w:proofErr w:type="spellStart"/>
      <w:r w:rsidRPr="005C20ED">
        <w:rPr>
          <w:rFonts w:ascii="Arial" w:hAnsi="Arial" w:cs="Arial"/>
          <w:sz w:val="22"/>
          <w:szCs w:val="22"/>
        </w:rPr>
        <w:t>organisation</w:t>
      </w:r>
      <w:proofErr w:type="spellEnd"/>
      <w:r w:rsidRPr="005C20ED">
        <w:rPr>
          <w:rFonts w:ascii="Arial" w:hAnsi="Arial" w:cs="Arial"/>
          <w:sz w:val="22"/>
          <w:szCs w:val="22"/>
        </w:rPr>
        <w:t xml:space="preserve"> will assess and review your work performance during this time and reserves the right to terminate your employment at any time during the probationary period.</w:t>
      </w:r>
    </w:p>
    <w:p w14:paraId="7A462F61" w14:textId="77777777" w:rsidR="005C20ED" w:rsidRPr="005C20ED" w:rsidRDefault="005C20ED" w:rsidP="005C20ED">
      <w:pPr>
        <w:tabs>
          <w:tab w:val="left" w:pos="3686"/>
        </w:tabs>
        <w:rPr>
          <w:rFonts w:ascii="Arial" w:hAnsi="Arial" w:cs="Arial"/>
          <w:sz w:val="22"/>
          <w:szCs w:val="22"/>
        </w:rPr>
      </w:pPr>
    </w:p>
    <w:p w14:paraId="71948A01" w14:textId="7396C671" w:rsidR="005C20ED" w:rsidRPr="005C20ED" w:rsidRDefault="005C20ED" w:rsidP="005C20ED">
      <w:pPr>
        <w:tabs>
          <w:tab w:val="left" w:pos="769"/>
          <w:tab w:val="left" w:pos="3686"/>
        </w:tabs>
        <w:rPr>
          <w:rFonts w:ascii="Arial" w:hAnsi="Arial" w:cs="Arial"/>
          <w:b/>
          <w:sz w:val="22"/>
          <w:szCs w:val="22"/>
        </w:rPr>
      </w:pPr>
      <w:r w:rsidRPr="005C20ED">
        <w:rPr>
          <w:rFonts w:ascii="Arial" w:hAnsi="Arial" w:cs="Arial"/>
          <w:b/>
          <w:sz w:val="22"/>
          <w:szCs w:val="22"/>
        </w:rPr>
        <w:t>Funding</w:t>
      </w:r>
    </w:p>
    <w:p w14:paraId="6A7F4C9C" w14:textId="004D5D64" w:rsidR="005C20ED" w:rsidRPr="005C20ED" w:rsidRDefault="005C20ED" w:rsidP="005C20ED">
      <w:pPr>
        <w:rPr>
          <w:rFonts w:ascii="Arial" w:hAnsi="Arial" w:cs="Arial"/>
          <w:sz w:val="22"/>
          <w:szCs w:val="22"/>
        </w:rPr>
      </w:pPr>
      <w:r w:rsidRPr="005C20ED">
        <w:rPr>
          <w:rFonts w:ascii="Arial" w:hAnsi="Arial" w:cs="Arial"/>
          <w:sz w:val="22"/>
          <w:szCs w:val="22"/>
          <w:lang w:eastAsia="ar-SA"/>
        </w:rPr>
        <w:t xml:space="preserve">This </w:t>
      </w:r>
      <w:r w:rsidRPr="005C20ED">
        <w:rPr>
          <w:rFonts w:ascii="Arial" w:hAnsi="Arial" w:cs="Arial"/>
          <w:sz w:val="22"/>
          <w:szCs w:val="22"/>
        </w:rPr>
        <w:t>post is funded by</w:t>
      </w:r>
      <w:r w:rsidR="00DB757F">
        <w:rPr>
          <w:rFonts w:ascii="Arial" w:hAnsi="Arial" w:cs="Arial"/>
          <w:sz w:val="22"/>
          <w:szCs w:val="22"/>
        </w:rPr>
        <w:t xml:space="preserve"> </w:t>
      </w:r>
      <w:r w:rsidR="00DB757F">
        <w:rPr>
          <w:rFonts w:ascii="Arial" w:hAnsi="Arial" w:cs="Arial"/>
          <w:sz w:val="22"/>
          <w:szCs w:val="22"/>
          <w:lang w:val="en-GB"/>
        </w:rPr>
        <w:t>Scottish Government, NHS Lothian and LGBT Consortium</w:t>
      </w:r>
      <w:r w:rsidR="009D7746">
        <w:rPr>
          <w:rFonts w:ascii="Arial" w:hAnsi="Arial" w:cs="Arial"/>
          <w:sz w:val="22"/>
          <w:szCs w:val="22"/>
        </w:rPr>
        <w:t xml:space="preserve">.  </w:t>
      </w:r>
    </w:p>
    <w:p w14:paraId="30AAED71" w14:textId="77777777" w:rsidR="005C20ED" w:rsidRPr="005C20ED" w:rsidRDefault="005C20ED" w:rsidP="005C20ED">
      <w:pPr>
        <w:rPr>
          <w:rFonts w:ascii="Arial" w:hAnsi="Arial" w:cs="Arial"/>
          <w:sz w:val="22"/>
          <w:szCs w:val="22"/>
        </w:rPr>
      </w:pPr>
    </w:p>
    <w:p w14:paraId="2863C9B1" w14:textId="53FE2D46" w:rsidR="005C20ED" w:rsidRPr="005C20ED" w:rsidRDefault="005C20ED" w:rsidP="005C20ED">
      <w:pPr>
        <w:tabs>
          <w:tab w:val="left" w:pos="769"/>
          <w:tab w:val="left" w:pos="3686"/>
        </w:tabs>
        <w:rPr>
          <w:rFonts w:ascii="Arial" w:hAnsi="Arial" w:cs="Arial"/>
          <w:b/>
          <w:sz w:val="22"/>
          <w:szCs w:val="22"/>
        </w:rPr>
      </w:pPr>
      <w:r w:rsidRPr="005C20ED">
        <w:rPr>
          <w:rFonts w:ascii="Arial" w:hAnsi="Arial" w:cs="Arial"/>
          <w:b/>
          <w:sz w:val="22"/>
          <w:szCs w:val="22"/>
        </w:rPr>
        <w:t>Annual Leave and Public Holidays</w:t>
      </w:r>
    </w:p>
    <w:p w14:paraId="173D4346" w14:textId="77777777" w:rsidR="005C20ED" w:rsidRPr="005C20ED" w:rsidRDefault="005C20ED" w:rsidP="005C20ED">
      <w:pPr>
        <w:rPr>
          <w:rFonts w:ascii="Arial" w:hAnsi="Arial" w:cs="Arial"/>
          <w:sz w:val="22"/>
          <w:szCs w:val="22"/>
        </w:rPr>
      </w:pPr>
      <w:r w:rsidRPr="005C20ED">
        <w:rPr>
          <w:rFonts w:ascii="Arial" w:hAnsi="Arial" w:cs="Arial"/>
          <w:sz w:val="22"/>
          <w:szCs w:val="22"/>
        </w:rPr>
        <w:t>Paid holiday entitlement is 25 days per annum pro rata (plus 10 public holidays), calculated pro rata from the anniversary date of your employment. The holiday year runs from 1</w:t>
      </w:r>
      <w:r w:rsidRPr="005C20ED">
        <w:rPr>
          <w:rFonts w:ascii="Arial" w:hAnsi="Arial" w:cs="Arial"/>
          <w:sz w:val="22"/>
          <w:szCs w:val="22"/>
          <w:vertAlign w:val="superscript"/>
        </w:rPr>
        <w:t>st</w:t>
      </w:r>
      <w:r w:rsidRPr="005C20ED">
        <w:rPr>
          <w:rFonts w:ascii="Arial" w:hAnsi="Arial" w:cs="Arial"/>
          <w:sz w:val="22"/>
          <w:szCs w:val="22"/>
        </w:rPr>
        <w:t xml:space="preserve"> April to 31</w:t>
      </w:r>
      <w:r w:rsidRPr="005C20ED">
        <w:rPr>
          <w:rFonts w:ascii="Arial" w:hAnsi="Arial" w:cs="Arial"/>
          <w:sz w:val="22"/>
          <w:szCs w:val="22"/>
          <w:vertAlign w:val="superscript"/>
        </w:rPr>
        <w:t>st</w:t>
      </w:r>
      <w:r w:rsidRPr="005C20ED">
        <w:rPr>
          <w:rFonts w:ascii="Arial" w:hAnsi="Arial" w:cs="Arial"/>
          <w:sz w:val="22"/>
          <w:szCs w:val="22"/>
        </w:rPr>
        <w:t xml:space="preserve"> March.</w:t>
      </w:r>
    </w:p>
    <w:p w14:paraId="244AA235" w14:textId="77777777" w:rsidR="005C20ED" w:rsidRPr="005C20ED" w:rsidRDefault="005C20ED" w:rsidP="005C20ED">
      <w:pPr>
        <w:pStyle w:val="CommentText"/>
        <w:tabs>
          <w:tab w:val="num" w:pos="774"/>
        </w:tabs>
        <w:rPr>
          <w:rFonts w:ascii="Arial" w:hAnsi="Arial" w:cs="Arial"/>
          <w:sz w:val="22"/>
          <w:szCs w:val="22"/>
        </w:rPr>
      </w:pPr>
    </w:p>
    <w:p w14:paraId="2FA91A4E" w14:textId="17383E9F" w:rsidR="005C20ED" w:rsidRPr="005C20ED" w:rsidRDefault="005C20ED" w:rsidP="005C20ED">
      <w:pPr>
        <w:pStyle w:val="CommentText"/>
        <w:tabs>
          <w:tab w:val="num" w:pos="774"/>
        </w:tabs>
        <w:rPr>
          <w:rFonts w:ascii="Arial" w:hAnsi="Arial" w:cs="Arial"/>
          <w:sz w:val="22"/>
          <w:szCs w:val="22"/>
          <w:vertAlign w:val="superscript"/>
        </w:rPr>
      </w:pPr>
      <w:r w:rsidRPr="005C20ED">
        <w:rPr>
          <w:rFonts w:ascii="Arial" w:hAnsi="Arial" w:cs="Arial"/>
          <w:sz w:val="22"/>
          <w:szCs w:val="22"/>
        </w:rPr>
        <w:t xml:space="preserve">The organisation recognises the following </w:t>
      </w:r>
      <w:r w:rsidR="000C1A81">
        <w:rPr>
          <w:rFonts w:ascii="Arial" w:hAnsi="Arial" w:cs="Arial"/>
          <w:sz w:val="22"/>
          <w:szCs w:val="22"/>
        </w:rPr>
        <w:t xml:space="preserve">4 </w:t>
      </w:r>
      <w:r w:rsidRPr="005C20ED">
        <w:rPr>
          <w:rFonts w:ascii="Arial" w:hAnsi="Arial" w:cs="Arial"/>
          <w:sz w:val="22"/>
          <w:szCs w:val="22"/>
        </w:rPr>
        <w:t>public holidays and you are expected to take these days as a holiday; 25</w:t>
      </w:r>
      <w:r w:rsidRPr="005C20ED">
        <w:rPr>
          <w:rFonts w:ascii="Arial" w:hAnsi="Arial" w:cs="Arial"/>
          <w:sz w:val="22"/>
          <w:szCs w:val="22"/>
          <w:vertAlign w:val="superscript"/>
        </w:rPr>
        <w:t>th</w:t>
      </w:r>
      <w:r w:rsidRPr="005C20ED">
        <w:rPr>
          <w:rFonts w:ascii="Arial" w:hAnsi="Arial" w:cs="Arial"/>
          <w:sz w:val="22"/>
          <w:szCs w:val="22"/>
        </w:rPr>
        <w:t xml:space="preserve"> December, 26</w:t>
      </w:r>
      <w:r w:rsidRPr="005C20ED">
        <w:rPr>
          <w:rFonts w:ascii="Arial" w:hAnsi="Arial" w:cs="Arial"/>
          <w:sz w:val="22"/>
          <w:szCs w:val="22"/>
          <w:vertAlign w:val="superscript"/>
        </w:rPr>
        <w:t>th</w:t>
      </w:r>
      <w:r w:rsidRPr="005C20ED">
        <w:rPr>
          <w:rFonts w:ascii="Arial" w:hAnsi="Arial" w:cs="Arial"/>
          <w:sz w:val="22"/>
          <w:szCs w:val="22"/>
        </w:rPr>
        <w:t xml:space="preserve"> December; 1</w:t>
      </w:r>
      <w:r w:rsidRPr="005C20ED">
        <w:rPr>
          <w:rFonts w:ascii="Arial" w:hAnsi="Arial" w:cs="Arial"/>
          <w:sz w:val="22"/>
          <w:szCs w:val="22"/>
          <w:vertAlign w:val="superscript"/>
        </w:rPr>
        <w:t>st</w:t>
      </w:r>
      <w:r w:rsidRPr="005C20ED">
        <w:rPr>
          <w:rFonts w:ascii="Arial" w:hAnsi="Arial" w:cs="Arial"/>
          <w:sz w:val="22"/>
          <w:szCs w:val="22"/>
        </w:rPr>
        <w:t xml:space="preserve"> January</w:t>
      </w:r>
      <w:r w:rsidR="005E5BD3">
        <w:rPr>
          <w:rFonts w:ascii="Arial" w:hAnsi="Arial" w:cs="Arial"/>
          <w:sz w:val="22"/>
          <w:szCs w:val="22"/>
        </w:rPr>
        <w:t xml:space="preserve"> and </w:t>
      </w:r>
      <w:r w:rsidRPr="005C20ED">
        <w:rPr>
          <w:rFonts w:ascii="Arial" w:hAnsi="Arial" w:cs="Arial"/>
          <w:sz w:val="22"/>
          <w:szCs w:val="22"/>
        </w:rPr>
        <w:t>2</w:t>
      </w:r>
      <w:r w:rsidRPr="005C20ED">
        <w:rPr>
          <w:rFonts w:ascii="Arial" w:hAnsi="Arial" w:cs="Arial"/>
          <w:sz w:val="22"/>
          <w:szCs w:val="22"/>
          <w:vertAlign w:val="superscript"/>
        </w:rPr>
        <w:t>nd</w:t>
      </w:r>
      <w:r w:rsidRPr="005C20ED">
        <w:rPr>
          <w:rFonts w:ascii="Arial" w:hAnsi="Arial" w:cs="Arial"/>
          <w:sz w:val="22"/>
          <w:szCs w:val="22"/>
        </w:rPr>
        <w:t xml:space="preserve"> January</w:t>
      </w:r>
      <w:r w:rsidR="005E5BD3">
        <w:rPr>
          <w:rFonts w:ascii="Arial" w:hAnsi="Arial" w:cs="Arial"/>
          <w:sz w:val="22"/>
          <w:szCs w:val="22"/>
        </w:rPr>
        <w:t xml:space="preserve">. </w:t>
      </w:r>
      <w:r w:rsidRPr="005C20ED">
        <w:rPr>
          <w:rFonts w:ascii="Arial" w:hAnsi="Arial" w:cs="Arial"/>
          <w:sz w:val="22"/>
          <w:szCs w:val="22"/>
        </w:rPr>
        <w:t xml:space="preserve">The remaining </w:t>
      </w:r>
      <w:r w:rsidR="00957E03">
        <w:rPr>
          <w:rFonts w:ascii="Arial" w:hAnsi="Arial" w:cs="Arial"/>
          <w:sz w:val="22"/>
          <w:szCs w:val="22"/>
        </w:rPr>
        <w:t>6</w:t>
      </w:r>
      <w:r w:rsidRPr="005C20ED">
        <w:rPr>
          <w:rFonts w:ascii="Arial" w:hAnsi="Arial" w:cs="Arial"/>
          <w:sz w:val="22"/>
          <w:szCs w:val="22"/>
        </w:rPr>
        <w:t xml:space="preserve"> days public holiday entitlement can be taken throughout the leave year.   </w:t>
      </w:r>
      <w:r w:rsidRPr="005C20ED">
        <w:rPr>
          <w:rFonts w:ascii="Arial" w:hAnsi="Arial" w:cs="Arial"/>
          <w:sz w:val="22"/>
          <w:szCs w:val="22"/>
          <w:vertAlign w:val="superscript"/>
        </w:rPr>
        <w:t xml:space="preserve"> </w:t>
      </w:r>
    </w:p>
    <w:p w14:paraId="0562E5B3" w14:textId="77777777" w:rsidR="005C20ED" w:rsidRPr="005C20ED" w:rsidRDefault="005C20ED" w:rsidP="005C20ED">
      <w:pPr>
        <w:pStyle w:val="CommentText"/>
        <w:tabs>
          <w:tab w:val="num" w:pos="774"/>
        </w:tabs>
        <w:rPr>
          <w:rFonts w:ascii="Arial" w:hAnsi="Arial" w:cs="Arial"/>
          <w:color w:val="FF0000"/>
          <w:sz w:val="22"/>
          <w:szCs w:val="22"/>
        </w:rPr>
      </w:pPr>
    </w:p>
    <w:p w14:paraId="3E12C2D1" w14:textId="77777777" w:rsidR="005C20ED" w:rsidRPr="005C20ED" w:rsidRDefault="005C20ED" w:rsidP="005C20ED">
      <w:pPr>
        <w:pStyle w:val="CommentText"/>
        <w:rPr>
          <w:rFonts w:ascii="Arial" w:hAnsi="Arial" w:cs="Arial"/>
          <w:sz w:val="22"/>
          <w:szCs w:val="22"/>
        </w:rPr>
      </w:pPr>
      <w:r w:rsidRPr="005C20ED">
        <w:rPr>
          <w:rFonts w:ascii="Arial" w:hAnsi="Arial" w:cs="Arial"/>
          <w:sz w:val="22"/>
          <w:szCs w:val="22"/>
        </w:rPr>
        <w:t xml:space="preserve">All periods of annual holiday must be authorised in advance by your line manager. You are required to submit holiday requests in writing to your line manager as early as possible, normally giving a minimum of two weeks’ notice. Requests for annual holiday will normally be granted on a ‘first come, first served’ basis. </w:t>
      </w:r>
    </w:p>
    <w:p w14:paraId="70C8AE01" w14:textId="77777777" w:rsidR="005C20ED" w:rsidRPr="005C20ED" w:rsidRDefault="005C20ED" w:rsidP="005C20ED">
      <w:pPr>
        <w:rPr>
          <w:rFonts w:ascii="Arial" w:hAnsi="Arial" w:cs="Arial"/>
          <w:sz w:val="22"/>
          <w:szCs w:val="22"/>
        </w:rPr>
      </w:pPr>
    </w:p>
    <w:p w14:paraId="5DC853A6" w14:textId="0A679892" w:rsidR="005C20ED" w:rsidRPr="005C20ED" w:rsidRDefault="00957E03" w:rsidP="005C20ED">
      <w:pPr>
        <w:pStyle w:val="BodyTextIndent"/>
        <w:ind w:left="0" w:firstLine="0"/>
        <w:rPr>
          <w:rFonts w:cs="Arial"/>
          <w:sz w:val="22"/>
          <w:szCs w:val="22"/>
        </w:rPr>
      </w:pPr>
      <w:r>
        <w:rPr>
          <w:rFonts w:cs="Arial"/>
          <w:sz w:val="22"/>
          <w:szCs w:val="22"/>
        </w:rPr>
        <w:t>For a full-time post, n</w:t>
      </w:r>
      <w:r w:rsidR="005C20ED" w:rsidRPr="005C20ED">
        <w:rPr>
          <w:rFonts w:cs="Arial"/>
          <w:sz w:val="22"/>
          <w:szCs w:val="22"/>
        </w:rPr>
        <w:t xml:space="preserve">o more than 5 annual leave days can be carried forward from the previous annual leave year. Any carryover request should be made to your line manager and this leave must be used in the first quarter of the new leave year. </w:t>
      </w:r>
    </w:p>
    <w:p w14:paraId="693DE7BC" w14:textId="77777777" w:rsidR="005C20ED" w:rsidRPr="005C20ED" w:rsidRDefault="005C20ED" w:rsidP="005C20ED">
      <w:pPr>
        <w:pStyle w:val="BodyTextIndent"/>
        <w:ind w:left="0" w:firstLine="0"/>
        <w:rPr>
          <w:rFonts w:cs="Arial"/>
          <w:sz w:val="22"/>
          <w:szCs w:val="22"/>
        </w:rPr>
      </w:pPr>
    </w:p>
    <w:p w14:paraId="06F00EBD" w14:textId="4354BCA1" w:rsidR="005C20ED" w:rsidRPr="005C20ED" w:rsidRDefault="005C20ED" w:rsidP="005C20ED">
      <w:pPr>
        <w:rPr>
          <w:rFonts w:ascii="Arial" w:hAnsi="Arial" w:cs="Arial"/>
          <w:b/>
          <w:sz w:val="22"/>
          <w:szCs w:val="22"/>
        </w:rPr>
      </w:pPr>
      <w:r w:rsidRPr="005C20ED">
        <w:rPr>
          <w:rFonts w:ascii="Arial" w:hAnsi="Arial" w:cs="Arial"/>
          <w:b/>
          <w:sz w:val="22"/>
          <w:szCs w:val="22"/>
        </w:rPr>
        <w:t>Compassionate Leave</w:t>
      </w:r>
    </w:p>
    <w:p w14:paraId="42720A4E" w14:textId="24D5510B" w:rsidR="005C20ED" w:rsidRPr="005C20ED" w:rsidRDefault="005C20ED" w:rsidP="005C20ED">
      <w:pPr>
        <w:rPr>
          <w:rFonts w:ascii="Arial" w:hAnsi="Arial" w:cs="Arial"/>
          <w:sz w:val="22"/>
          <w:szCs w:val="22"/>
        </w:rPr>
      </w:pPr>
      <w:r w:rsidRPr="005C20ED">
        <w:rPr>
          <w:rFonts w:ascii="Arial" w:hAnsi="Arial" w:cs="Arial"/>
          <w:sz w:val="22"/>
          <w:szCs w:val="22"/>
        </w:rPr>
        <w:t xml:space="preserve">In the case of urgent distress or crisis or in the light of a particular domestic situation, you may be entitled to up to 5 working days leave on full pay at the discretion of your line manager.  </w:t>
      </w:r>
    </w:p>
    <w:p w14:paraId="2C021B2B" w14:textId="77777777" w:rsidR="005C20ED" w:rsidRPr="005C20ED" w:rsidRDefault="005C20ED" w:rsidP="005C20ED">
      <w:pPr>
        <w:rPr>
          <w:rFonts w:ascii="Arial" w:hAnsi="Arial" w:cs="Arial"/>
          <w:sz w:val="22"/>
          <w:szCs w:val="22"/>
        </w:rPr>
      </w:pPr>
    </w:p>
    <w:p w14:paraId="67D90960" w14:textId="2692E3B2" w:rsidR="005C20ED" w:rsidRPr="005C20ED" w:rsidRDefault="005C20ED" w:rsidP="005C20ED">
      <w:pPr>
        <w:pStyle w:val="CommentText"/>
        <w:rPr>
          <w:rFonts w:ascii="Arial" w:hAnsi="Arial" w:cs="Arial"/>
          <w:b/>
          <w:sz w:val="22"/>
          <w:szCs w:val="22"/>
        </w:rPr>
      </w:pPr>
      <w:r w:rsidRPr="005C20ED">
        <w:rPr>
          <w:rFonts w:ascii="Arial" w:hAnsi="Arial" w:cs="Arial"/>
          <w:b/>
          <w:sz w:val="22"/>
          <w:szCs w:val="22"/>
        </w:rPr>
        <w:t>Notifying Sickness</w:t>
      </w:r>
    </w:p>
    <w:p w14:paraId="0C499007" w14:textId="6C26083C" w:rsidR="005C20ED" w:rsidRPr="005C20ED" w:rsidRDefault="005C20ED" w:rsidP="005C20ED">
      <w:pPr>
        <w:pStyle w:val="CommentText"/>
        <w:rPr>
          <w:rFonts w:ascii="Arial" w:hAnsi="Arial" w:cs="Arial"/>
          <w:sz w:val="22"/>
          <w:szCs w:val="22"/>
        </w:rPr>
      </w:pPr>
      <w:r w:rsidRPr="005C20ED">
        <w:rPr>
          <w:rFonts w:ascii="Arial" w:hAnsi="Arial" w:cs="Arial"/>
          <w:sz w:val="22"/>
          <w:szCs w:val="22"/>
        </w:rPr>
        <w:t>If you are absent from work owing to sickness or accident you must notify your line manager before 10am on the first day of absence. If you are absent from work for up to 7 working days (including weekends and public holidays), you must complete a self-certification certificate on the day of your return to work and hand it to your line manager. If you are absent for more than 7 days, you must obtain a medical certificate and send or give it to your line manager.</w:t>
      </w:r>
    </w:p>
    <w:p w14:paraId="7D272273" w14:textId="77777777" w:rsidR="005C20ED" w:rsidRPr="005C20ED" w:rsidRDefault="005C20ED" w:rsidP="005C20ED">
      <w:pPr>
        <w:pStyle w:val="CommentText"/>
        <w:rPr>
          <w:rFonts w:ascii="Arial" w:hAnsi="Arial" w:cs="Arial"/>
          <w:sz w:val="22"/>
          <w:szCs w:val="22"/>
        </w:rPr>
      </w:pPr>
    </w:p>
    <w:p w14:paraId="616181AC" w14:textId="77777777" w:rsidR="005C20ED" w:rsidRDefault="005C20ED" w:rsidP="005C20ED">
      <w:pPr>
        <w:pStyle w:val="CommentText"/>
        <w:rPr>
          <w:rFonts w:ascii="Arial" w:hAnsi="Arial" w:cs="Arial"/>
          <w:sz w:val="22"/>
          <w:szCs w:val="22"/>
        </w:rPr>
      </w:pPr>
      <w:r w:rsidRPr="005C20ED">
        <w:rPr>
          <w:rFonts w:ascii="Arial" w:hAnsi="Arial" w:cs="Arial"/>
          <w:sz w:val="22"/>
          <w:szCs w:val="22"/>
        </w:rPr>
        <w:t xml:space="preserve">On your return to work after any period of absence you must complete an absence form and have a Return to Work meeting with your line manager.  </w:t>
      </w:r>
    </w:p>
    <w:p w14:paraId="29678122" w14:textId="77777777" w:rsidR="009923E0" w:rsidRPr="005C20ED" w:rsidRDefault="009923E0" w:rsidP="005C20ED">
      <w:pPr>
        <w:pStyle w:val="CommentText"/>
        <w:rPr>
          <w:rFonts w:ascii="Arial" w:hAnsi="Arial" w:cs="Arial"/>
          <w:sz w:val="22"/>
          <w:szCs w:val="22"/>
        </w:rPr>
      </w:pPr>
    </w:p>
    <w:p w14:paraId="74B892E6" w14:textId="77777777" w:rsidR="005C20ED" w:rsidRPr="005C20ED" w:rsidRDefault="005C20ED" w:rsidP="005C20ED">
      <w:pPr>
        <w:pStyle w:val="CommentText"/>
        <w:rPr>
          <w:rFonts w:ascii="Arial" w:hAnsi="Arial" w:cs="Arial"/>
          <w:b/>
          <w:sz w:val="22"/>
          <w:szCs w:val="22"/>
        </w:rPr>
      </w:pPr>
    </w:p>
    <w:p w14:paraId="67E88594" w14:textId="28AE0057" w:rsidR="005C20ED" w:rsidRPr="005C20ED" w:rsidRDefault="005C20ED" w:rsidP="005C20ED">
      <w:pPr>
        <w:pStyle w:val="CommentText"/>
        <w:rPr>
          <w:rFonts w:ascii="Arial" w:hAnsi="Arial" w:cs="Arial"/>
          <w:sz w:val="22"/>
          <w:szCs w:val="22"/>
        </w:rPr>
      </w:pPr>
      <w:r w:rsidRPr="005C20ED">
        <w:rPr>
          <w:rFonts w:ascii="Arial" w:hAnsi="Arial" w:cs="Arial"/>
          <w:b/>
          <w:sz w:val="22"/>
          <w:szCs w:val="22"/>
        </w:rPr>
        <w:t>Maternity, Parental and Adoption Leave</w:t>
      </w:r>
      <w:r w:rsidRPr="005C20ED">
        <w:rPr>
          <w:rFonts w:ascii="Arial" w:hAnsi="Arial" w:cs="Arial"/>
          <w:sz w:val="22"/>
          <w:szCs w:val="22"/>
        </w:rPr>
        <w:br/>
        <w:t>Staff are entitled to statutory maternity leave only. Staff are expected to give their line manager a minimum of 21 days written notice of pregnancy and intention to take maternity leave.</w:t>
      </w:r>
    </w:p>
    <w:p w14:paraId="5E595AB3" w14:textId="77777777" w:rsidR="005C20ED" w:rsidRPr="005C20ED" w:rsidRDefault="005C20ED" w:rsidP="005C20ED">
      <w:pPr>
        <w:pStyle w:val="CommentText"/>
        <w:rPr>
          <w:rFonts w:ascii="Arial" w:hAnsi="Arial" w:cs="Arial"/>
          <w:sz w:val="22"/>
          <w:szCs w:val="22"/>
        </w:rPr>
      </w:pPr>
    </w:p>
    <w:p w14:paraId="24F9805C" w14:textId="364FC64C" w:rsidR="005C20ED" w:rsidRPr="005C20ED" w:rsidRDefault="005C20ED" w:rsidP="005C20ED">
      <w:pPr>
        <w:pStyle w:val="CommentText"/>
        <w:rPr>
          <w:rFonts w:ascii="Arial" w:hAnsi="Arial" w:cs="Arial"/>
          <w:sz w:val="22"/>
          <w:szCs w:val="22"/>
        </w:rPr>
      </w:pPr>
      <w:r w:rsidRPr="005C20ED">
        <w:rPr>
          <w:rFonts w:ascii="Arial" w:hAnsi="Arial" w:cs="Arial"/>
          <w:sz w:val="22"/>
          <w:szCs w:val="22"/>
        </w:rPr>
        <w:t>Staff are entitled to statutory paternity leave only. Co-parents will be entitled to the same leave as available under paternity leave regulations. Staff are entitled to statutory adoption leave only.</w:t>
      </w:r>
    </w:p>
    <w:p w14:paraId="12BE2284" w14:textId="77777777" w:rsidR="005C20ED" w:rsidRPr="005C20ED" w:rsidRDefault="005C20ED" w:rsidP="005C20ED">
      <w:pPr>
        <w:rPr>
          <w:rFonts w:ascii="Arial" w:hAnsi="Arial" w:cs="Arial"/>
          <w:b/>
          <w:sz w:val="22"/>
          <w:szCs w:val="22"/>
        </w:rPr>
      </w:pPr>
    </w:p>
    <w:p w14:paraId="233ED44F" w14:textId="2D773065" w:rsidR="005C20ED" w:rsidRPr="005C20ED" w:rsidRDefault="005C20ED" w:rsidP="005C20ED">
      <w:pPr>
        <w:pStyle w:val="CommentText"/>
        <w:rPr>
          <w:rFonts w:ascii="Arial" w:hAnsi="Arial" w:cs="Arial"/>
          <w:b/>
          <w:sz w:val="22"/>
          <w:szCs w:val="22"/>
        </w:rPr>
      </w:pPr>
      <w:r w:rsidRPr="005C20ED">
        <w:rPr>
          <w:rFonts w:ascii="Arial" w:hAnsi="Arial" w:cs="Arial"/>
          <w:b/>
          <w:sz w:val="22"/>
          <w:szCs w:val="22"/>
        </w:rPr>
        <w:t>Pensions</w:t>
      </w:r>
    </w:p>
    <w:p w14:paraId="3C639093" w14:textId="77777777" w:rsidR="005C20ED" w:rsidRPr="005C20ED" w:rsidRDefault="005C20ED" w:rsidP="005C20ED">
      <w:pPr>
        <w:rPr>
          <w:rFonts w:ascii="Arial" w:hAnsi="Arial" w:cs="Arial"/>
          <w:bCs/>
          <w:sz w:val="22"/>
          <w:szCs w:val="22"/>
        </w:rPr>
      </w:pPr>
      <w:r w:rsidRPr="005C20ED">
        <w:rPr>
          <w:rFonts w:ascii="Arial" w:hAnsi="Arial" w:cs="Arial"/>
          <w:bCs/>
          <w:sz w:val="22"/>
          <w:szCs w:val="22"/>
        </w:rPr>
        <w:t xml:space="preserve">The </w:t>
      </w:r>
      <w:proofErr w:type="spellStart"/>
      <w:r w:rsidRPr="005C20ED">
        <w:rPr>
          <w:rFonts w:ascii="Arial" w:hAnsi="Arial" w:cs="Arial"/>
          <w:bCs/>
          <w:sz w:val="22"/>
          <w:szCs w:val="22"/>
        </w:rPr>
        <w:t>organisation</w:t>
      </w:r>
      <w:proofErr w:type="spellEnd"/>
      <w:r w:rsidRPr="005C20ED">
        <w:rPr>
          <w:rFonts w:ascii="Arial" w:hAnsi="Arial" w:cs="Arial"/>
          <w:bCs/>
          <w:sz w:val="22"/>
          <w:szCs w:val="22"/>
        </w:rPr>
        <w:t xml:space="preserve"> has a qualifying workplace group pension scheme which is provided by Standard Life Pensions. After your first three months of employment you may be eligible to join the scheme as detailed in the Pensions Act 2008 (pensions auto enrolment). The </w:t>
      </w:r>
      <w:proofErr w:type="spellStart"/>
      <w:r w:rsidRPr="005C20ED">
        <w:rPr>
          <w:rFonts w:ascii="Arial" w:hAnsi="Arial" w:cs="Arial"/>
          <w:bCs/>
          <w:sz w:val="22"/>
          <w:szCs w:val="22"/>
        </w:rPr>
        <w:t>organisation</w:t>
      </w:r>
      <w:proofErr w:type="spellEnd"/>
      <w:r w:rsidRPr="005C20ED">
        <w:rPr>
          <w:rFonts w:ascii="Arial" w:hAnsi="Arial" w:cs="Arial"/>
          <w:bCs/>
          <w:sz w:val="22"/>
          <w:szCs w:val="22"/>
        </w:rPr>
        <w:t xml:space="preserve"> will pay 6% of your gross salary as an employer pension contribution. Employees will be required to make an employee contribution to satisfy the government legislation’s minimum total contributions.</w:t>
      </w:r>
    </w:p>
    <w:p w14:paraId="52AE21E1" w14:textId="77777777" w:rsidR="005C20ED" w:rsidRPr="005C20ED" w:rsidRDefault="005C20ED" w:rsidP="005C20ED">
      <w:pPr>
        <w:pStyle w:val="CommentText"/>
        <w:ind w:left="54"/>
        <w:rPr>
          <w:rFonts w:ascii="Arial" w:hAnsi="Arial" w:cs="Arial"/>
          <w:sz w:val="22"/>
          <w:szCs w:val="22"/>
        </w:rPr>
      </w:pPr>
    </w:p>
    <w:p w14:paraId="7FD330F7" w14:textId="508863EA" w:rsidR="005C20ED" w:rsidRPr="005C20ED" w:rsidRDefault="005C20ED" w:rsidP="005C20ED">
      <w:pPr>
        <w:pStyle w:val="CommentText"/>
        <w:rPr>
          <w:rFonts w:ascii="Arial" w:hAnsi="Arial" w:cs="Arial"/>
          <w:b/>
          <w:sz w:val="22"/>
          <w:szCs w:val="22"/>
        </w:rPr>
      </w:pPr>
      <w:r w:rsidRPr="005C20ED">
        <w:rPr>
          <w:rFonts w:ascii="Arial" w:hAnsi="Arial" w:cs="Arial"/>
          <w:b/>
          <w:sz w:val="22"/>
          <w:szCs w:val="22"/>
        </w:rPr>
        <w:t>Expenses</w:t>
      </w:r>
    </w:p>
    <w:p w14:paraId="640A683E" w14:textId="77777777" w:rsidR="005C20ED" w:rsidRPr="005C20ED" w:rsidRDefault="005C20ED" w:rsidP="005C20ED">
      <w:pPr>
        <w:pStyle w:val="CommentText"/>
        <w:rPr>
          <w:rFonts w:ascii="Arial" w:hAnsi="Arial" w:cs="Arial"/>
          <w:sz w:val="22"/>
          <w:szCs w:val="22"/>
        </w:rPr>
      </w:pPr>
      <w:r w:rsidRPr="005C20ED">
        <w:rPr>
          <w:rFonts w:ascii="Arial" w:hAnsi="Arial" w:cs="Arial"/>
          <w:sz w:val="22"/>
          <w:szCs w:val="22"/>
        </w:rPr>
        <w:t>When you are travelling or otherwise involved in the organisation’s business, the organisation will pay your reasonable travelling, accommodation and out of pocket expenses. You should obtain receipts and present all expense claims for approval by your line manager as requested, ensuring claims are for no more than three months of expenditure. The organisation reserves the right to refuse to pay an expense claim where the expenditure is unreasonable, disproportionate or unnecessary.</w:t>
      </w:r>
    </w:p>
    <w:p w14:paraId="7E4DFDBE" w14:textId="77777777" w:rsidR="005C20ED" w:rsidRPr="005C20ED" w:rsidRDefault="005C20ED" w:rsidP="005C20ED">
      <w:pPr>
        <w:rPr>
          <w:rFonts w:ascii="Arial" w:hAnsi="Arial" w:cs="Arial"/>
          <w:b/>
          <w:sz w:val="22"/>
          <w:szCs w:val="22"/>
        </w:rPr>
      </w:pPr>
    </w:p>
    <w:p w14:paraId="110C5F75" w14:textId="1B6DDDF4" w:rsidR="005C20ED" w:rsidRPr="005C20ED" w:rsidRDefault="005C20ED" w:rsidP="005C20ED">
      <w:pPr>
        <w:pStyle w:val="CommentText"/>
        <w:rPr>
          <w:rFonts w:ascii="Arial" w:hAnsi="Arial" w:cs="Arial"/>
          <w:b/>
          <w:sz w:val="22"/>
          <w:szCs w:val="22"/>
        </w:rPr>
      </w:pPr>
      <w:r w:rsidRPr="005C20ED">
        <w:rPr>
          <w:rFonts w:ascii="Arial" w:hAnsi="Arial" w:cs="Arial"/>
          <w:b/>
          <w:sz w:val="22"/>
          <w:szCs w:val="22"/>
        </w:rPr>
        <w:t xml:space="preserve">Notice </w:t>
      </w:r>
    </w:p>
    <w:p w14:paraId="22B6C1AE" w14:textId="42C562AE" w:rsidR="005C20ED" w:rsidRPr="005C20ED" w:rsidRDefault="005C20ED" w:rsidP="005C20ED">
      <w:pPr>
        <w:pStyle w:val="CommentText"/>
        <w:rPr>
          <w:rFonts w:ascii="Arial" w:hAnsi="Arial" w:cs="Arial"/>
          <w:sz w:val="22"/>
          <w:szCs w:val="22"/>
        </w:rPr>
      </w:pPr>
      <w:r w:rsidRPr="005C20ED">
        <w:rPr>
          <w:rFonts w:ascii="Arial" w:hAnsi="Arial" w:cs="Arial"/>
          <w:sz w:val="22"/>
          <w:szCs w:val="22"/>
        </w:rPr>
        <w:t xml:space="preserve">The first six months in post is designated as a probationary period.  During the three month of probation, the organisation may terminate this contract of employment in writing giving one week’s notice, in line with the performance appraisal policy. During month three to six, the minimum period of written notice of termination of the Contract of Employment is </w:t>
      </w:r>
      <w:r w:rsidR="009923E0">
        <w:rPr>
          <w:rFonts w:ascii="Arial" w:hAnsi="Arial" w:cs="Arial"/>
          <w:sz w:val="22"/>
          <w:szCs w:val="22"/>
        </w:rPr>
        <w:t>one</w:t>
      </w:r>
      <w:r w:rsidRPr="005C20ED">
        <w:rPr>
          <w:rFonts w:ascii="Arial" w:hAnsi="Arial" w:cs="Arial"/>
          <w:sz w:val="22"/>
          <w:szCs w:val="22"/>
        </w:rPr>
        <w:t xml:space="preserve"> month by the organisation or the employee. </w:t>
      </w:r>
    </w:p>
    <w:p w14:paraId="5830F033" w14:textId="77777777" w:rsidR="005C20ED" w:rsidRPr="005C20ED" w:rsidRDefault="005C20ED" w:rsidP="005C20ED">
      <w:pPr>
        <w:pStyle w:val="CommentText"/>
        <w:rPr>
          <w:rFonts w:ascii="Arial" w:hAnsi="Arial" w:cs="Arial"/>
          <w:sz w:val="22"/>
          <w:szCs w:val="22"/>
        </w:rPr>
      </w:pPr>
    </w:p>
    <w:p w14:paraId="687BB303" w14:textId="249F6075" w:rsidR="005C20ED" w:rsidRPr="005C20ED" w:rsidRDefault="005C20ED" w:rsidP="005C20ED">
      <w:pPr>
        <w:pStyle w:val="CommentText"/>
        <w:rPr>
          <w:rFonts w:ascii="Arial" w:hAnsi="Arial" w:cs="Arial"/>
          <w:sz w:val="22"/>
          <w:szCs w:val="22"/>
        </w:rPr>
      </w:pPr>
      <w:r w:rsidRPr="005C20ED">
        <w:rPr>
          <w:rFonts w:ascii="Arial" w:hAnsi="Arial" w:cs="Arial"/>
          <w:sz w:val="22"/>
          <w:szCs w:val="22"/>
        </w:rPr>
        <w:t xml:space="preserve">Following successful completion of the probationary period the notice period given by the organisation to the employee is </w:t>
      </w:r>
      <w:r w:rsidR="0089097B">
        <w:rPr>
          <w:rFonts w:ascii="Arial" w:hAnsi="Arial" w:cs="Arial"/>
          <w:sz w:val="22"/>
          <w:szCs w:val="22"/>
        </w:rPr>
        <w:t>two</w:t>
      </w:r>
      <w:r w:rsidRPr="005C20ED">
        <w:rPr>
          <w:rFonts w:ascii="Arial" w:hAnsi="Arial" w:cs="Arial"/>
          <w:sz w:val="22"/>
          <w:szCs w:val="22"/>
        </w:rPr>
        <w:t xml:space="preserve"> calendar months; </w:t>
      </w:r>
      <w:r w:rsidR="0089097B">
        <w:rPr>
          <w:rFonts w:ascii="Arial" w:hAnsi="Arial" w:cs="Arial"/>
          <w:sz w:val="22"/>
          <w:szCs w:val="22"/>
        </w:rPr>
        <w:t xml:space="preserve">equally </w:t>
      </w:r>
      <w:r w:rsidRPr="005C20ED">
        <w:rPr>
          <w:rFonts w:ascii="Arial" w:hAnsi="Arial" w:cs="Arial"/>
          <w:sz w:val="22"/>
          <w:szCs w:val="22"/>
        </w:rPr>
        <w:t xml:space="preserve">the employee must give </w:t>
      </w:r>
      <w:r w:rsidR="0089097B">
        <w:rPr>
          <w:rFonts w:ascii="Arial" w:hAnsi="Arial" w:cs="Arial"/>
          <w:sz w:val="22"/>
          <w:szCs w:val="22"/>
        </w:rPr>
        <w:t>two</w:t>
      </w:r>
      <w:r w:rsidRPr="005C20ED">
        <w:rPr>
          <w:rFonts w:ascii="Arial" w:hAnsi="Arial" w:cs="Arial"/>
          <w:sz w:val="22"/>
          <w:szCs w:val="22"/>
        </w:rPr>
        <w:t xml:space="preserve"> months written notice to their line manager.  </w:t>
      </w:r>
    </w:p>
    <w:p w14:paraId="6C8F55CD" w14:textId="77777777" w:rsidR="005C20ED" w:rsidRPr="005C20ED" w:rsidRDefault="005C20ED" w:rsidP="005C20ED">
      <w:pPr>
        <w:pStyle w:val="CommentText"/>
        <w:rPr>
          <w:rFonts w:ascii="Arial" w:hAnsi="Arial" w:cs="Arial"/>
          <w:sz w:val="22"/>
          <w:szCs w:val="22"/>
        </w:rPr>
      </w:pPr>
    </w:p>
    <w:p w14:paraId="51DB7FE6" w14:textId="77777777" w:rsidR="005C20ED" w:rsidRPr="005C20ED" w:rsidRDefault="005C20ED" w:rsidP="005C20ED">
      <w:pPr>
        <w:pStyle w:val="CommentText"/>
        <w:rPr>
          <w:rFonts w:ascii="Arial" w:hAnsi="Arial" w:cs="Arial"/>
          <w:sz w:val="22"/>
          <w:szCs w:val="22"/>
        </w:rPr>
      </w:pPr>
      <w:r w:rsidRPr="005C20ED">
        <w:rPr>
          <w:rFonts w:ascii="Arial" w:hAnsi="Arial" w:cs="Arial"/>
          <w:sz w:val="22"/>
          <w:szCs w:val="22"/>
        </w:rPr>
        <w:t xml:space="preserve">The organisation may exclude these notice provisions in the event of your dismissal for gross misconduct. </w:t>
      </w:r>
    </w:p>
    <w:p w14:paraId="7ABB886B" w14:textId="77777777" w:rsidR="005C20ED" w:rsidRPr="005C20ED" w:rsidRDefault="005C20ED" w:rsidP="00295696">
      <w:pPr>
        <w:rPr>
          <w:rFonts w:ascii="Arial" w:hAnsi="Arial" w:cs="Arial"/>
          <w:sz w:val="22"/>
          <w:szCs w:val="22"/>
          <w:lang w:val="en-GB"/>
        </w:rPr>
      </w:pPr>
    </w:p>
    <w:sectPr w:rsidR="005C20ED" w:rsidRPr="005C20ED" w:rsidSect="00E8367C">
      <w:headerReference w:type="default" r:id="rId17"/>
      <w:footerReference w:type="default" r:id="rId18"/>
      <w:type w:val="continuous"/>
      <w:pgSz w:w="11900" w:h="16840"/>
      <w:pgMar w:top="720" w:right="720" w:bottom="341" w:left="720" w:header="708"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84B88" w14:textId="77777777" w:rsidR="002D6241" w:rsidRDefault="002D6241" w:rsidP="00F114D2">
      <w:r>
        <w:separator/>
      </w:r>
    </w:p>
  </w:endnote>
  <w:endnote w:type="continuationSeparator" w:id="0">
    <w:p w14:paraId="2A230257" w14:textId="77777777" w:rsidR="002D6241" w:rsidRDefault="002D6241" w:rsidP="00F1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4755555"/>
      <w:docPartObj>
        <w:docPartGallery w:val="Page Numbers (Bottom of Page)"/>
        <w:docPartUnique/>
      </w:docPartObj>
    </w:sdtPr>
    <w:sdtEndPr>
      <w:rPr>
        <w:rStyle w:val="PageNumber"/>
      </w:rPr>
    </w:sdtEndPr>
    <w:sdtContent>
      <w:p w14:paraId="05FC0DC3" w14:textId="2E847E78" w:rsidR="00E8367C" w:rsidRDefault="00E8367C" w:rsidP="004A53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A39420" w14:textId="77777777" w:rsidR="00E8367C" w:rsidRDefault="00E8367C" w:rsidP="00E836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Helvetica Light" w:hAnsi="Helvetica Light"/>
        <w:sz w:val="21"/>
        <w:szCs w:val="21"/>
      </w:rPr>
      <w:id w:val="496463410"/>
      <w:docPartObj>
        <w:docPartGallery w:val="Page Numbers (Bottom of Page)"/>
        <w:docPartUnique/>
      </w:docPartObj>
    </w:sdtPr>
    <w:sdtEndPr>
      <w:rPr>
        <w:rStyle w:val="PageNumber"/>
        <w:rFonts w:ascii="Arial" w:hAnsi="Arial" w:cs="Arial"/>
      </w:rPr>
    </w:sdtEndPr>
    <w:sdtContent>
      <w:p w14:paraId="073FC491" w14:textId="2D9B3D64" w:rsidR="00E8367C" w:rsidRPr="005C20ED" w:rsidRDefault="00E8367C" w:rsidP="005C20ED">
        <w:pPr>
          <w:pStyle w:val="Footer"/>
          <w:framePr w:wrap="none" w:vAnchor="text" w:hAnchor="page" w:x="11086" w:y="-7"/>
          <w:rPr>
            <w:rStyle w:val="PageNumber"/>
            <w:rFonts w:ascii="Arial" w:hAnsi="Arial" w:cs="Arial"/>
            <w:sz w:val="21"/>
            <w:szCs w:val="21"/>
          </w:rPr>
        </w:pPr>
        <w:r w:rsidRPr="005C20ED">
          <w:rPr>
            <w:rStyle w:val="PageNumber"/>
            <w:rFonts w:ascii="Arial" w:hAnsi="Arial" w:cs="Arial"/>
            <w:sz w:val="21"/>
            <w:szCs w:val="21"/>
          </w:rPr>
          <w:fldChar w:fldCharType="begin"/>
        </w:r>
        <w:r w:rsidRPr="005C20ED">
          <w:rPr>
            <w:rStyle w:val="PageNumber"/>
            <w:rFonts w:ascii="Arial" w:hAnsi="Arial" w:cs="Arial"/>
            <w:sz w:val="21"/>
            <w:szCs w:val="21"/>
          </w:rPr>
          <w:instrText xml:space="preserve"> PAGE </w:instrText>
        </w:r>
        <w:r w:rsidRPr="005C20ED">
          <w:rPr>
            <w:rStyle w:val="PageNumber"/>
            <w:rFonts w:ascii="Arial" w:hAnsi="Arial" w:cs="Arial"/>
            <w:sz w:val="21"/>
            <w:szCs w:val="21"/>
          </w:rPr>
          <w:fldChar w:fldCharType="separate"/>
        </w:r>
        <w:r w:rsidR="00265A34">
          <w:rPr>
            <w:rStyle w:val="PageNumber"/>
            <w:rFonts w:ascii="Arial" w:hAnsi="Arial" w:cs="Arial"/>
            <w:noProof/>
            <w:sz w:val="21"/>
            <w:szCs w:val="21"/>
          </w:rPr>
          <w:t>7</w:t>
        </w:r>
        <w:r w:rsidRPr="005C20ED">
          <w:rPr>
            <w:rStyle w:val="PageNumber"/>
            <w:rFonts w:ascii="Arial" w:hAnsi="Arial" w:cs="Arial"/>
            <w:sz w:val="21"/>
            <w:szCs w:val="21"/>
          </w:rPr>
          <w:fldChar w:fldCharType="end"/>
        </w:r>
      </w:p>
    </w:sdtContent>
  </w:sdt>
  <w:p w14:paraId="0A1E4D1A" w14:textId="4FCFC64C" w:rsidR="00E8367C" w:rsidRPr="005C20ED" w:rsidRDefault="00E8367C" w:rsidP="00E8367C">
    <w:pPr>
      <w:pStyle w:val="Footer"/>
      <w:tabs>
        <w:tab w:val="clear" w:pos="9026"/>
        <w:tab w:val="right" w:pos="9356"/>
      </w:tabs>
      <w:ind w:right="254"/>
      <w:jc w:val="right"/>
      <w:rPr>
        <w:rFonts w:ascii="Arial" w:hAnsi="Arial" w:cs="Arial"/>
        <w:sz w:val="21"/>
        <w:szCs w:val="21"/>
      </w:rPr>
    </w:pPr>
    <w:r w:rsidRPr="005C20ED">
      <w:rPr>
        <w:rFonts w:ascii="Arial" w:hAnsi="Arial" w:cs="Arial"/>
        <w:sz w:val="21"/>
        <w:szCs w:val="21"/>
      </w:rPr>
      <w:t>Candidate Pack</w:t>
    </w:r>
    <w:r w:rsidR="005C20ED" w:rsidRPr="005C20ED">
      <w:rPr>
        <w:rFonts w:ascii="Arial" w:hAnsi="Arial" w:cs="Arial"/>
        <w:sz w:val="21"/>
        <w:szCs w:val="21"/>
      </w:rPr>
      <w:t xml:space="preserve">: </w:t>
    </w:r>
    <w:r w:rsidR="00C02D04">
      <w:rPr>
        <w:rFonts w:ascii="Arial" w:hAnsi="Arial" w:cs="Arial"/>
        <w:sz w:val="21"/>
        <w:szCs w:val="21"/>
      </w:rPr>
      <w:t xml:space="preserve">Helpline </w:t>
    </w:r>
    <w:r w:rsidR="00CF3772">
      <w:rPr>
        <w:rFonts w:ascii="Arial" w:hAnsi="Arial" w:cs="Arial"/>
        <w:sz w:val="21"/>
        <w:szCs w:val="21"/>
      </w:rPr>
      <w:t>Coordinator (</w:t>
    </w:r>
    <w:r w:rsidR="00CE1365">
      <w:rPr>
        <w:rFonts w:ascii="Arial" w:hAnsi="Arial" w:cs="Arial"/>
        <w:sz w:val="21"/>
        <w:szCs w:val="21"/>
      </w:rPr>
      <w:t>March</w:t>
    </w:r>
    <w:r w:rsidR="00CF3772">
      <w:rPr>
        <w:rFonts w:ascii="Arial" w:hAnsi="Arial" w:cs="Arial"/>
        <w:sz w:val="21"/>
        <w:szCs w:val="21"/>
      </w:rPr>
      <w:t xml:space="preserve"> 2021</w:t>
    </w:r>
    <w:r w:rsidR="005C20ED" w:rsidRPr="005C20ED">
      <w:rPr>
        <w:rFonts w:ascii="Arial" w:hAnsi="Arial" w:cs="Arial"/>
        <w:sz w:val="21"/>
        <w:szCs w:val="21"/>
      </w:rPr>
      <w:t>)</w:t>
    </w:r>
    <w:r w:rsidRPr="005C20ED">
      <w:rPr>
        <w:rFonts w:ascii="Arial" w:hAnsi="Arial" w:cs="Arial"/>
        <w:sz w:val="21"/>
        <w:szCs w:val="21"/>
      </w:rPr>
      <w:t xml:space="preserve"> </w:t>
    </w:r>
    <w:r w:rsidRPr="005C20ED">
      <w:rPr>
        <w:rFonts w:ascii="Arial" w:hAnsi="Arial" w:cs="Arial"/>
        <w:b/>
        <w:color w:val="6F0E44"/>
        <w:sz w:val="21"/>
        <w:szCs w:val="21"/>
      </w:rPr>
      <w:t>|</w:t>
    </w:r>
    <w:r w:rsidRPr="005C20ED">
      <w:rPr>
        <w:rFonts w:ascii="Arial" w:hAnsi="Arial" w:cs="Arial"/>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C3179" w14:textId="77777777" w:rsidR="002D6241" w:rsidRDefault="002D6241" w:rsidP="00F114D2">
      <w:r>
        <w:separator/>
      </w:r>
    </w:p>
  </w:footnote>
  <w:footnote w:type="continuationSeparator" w:id="0">
    <w:p w14:paraId="5335067F" w14:textId="77777777" w:rsidR="002D6241" w:rsidRDefault="002D6241" w:rsidP="00F11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B26CF" w14:textId="1147163A" w:rsidR="00E526CE" w:rsidRPr="005C20ED" w:rsidRDefault="00E526CE">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4"/>
    <w:multiLevelType w:val="singleLevel"/>
    <w:tmpl w:val="00000004"/>
    <w:name w:val="WW8Num4"/>
    <w:lvl w:ilvl="0">
      <w:numFmt w:val="bullet"/>
      <w:lvlText w:val=""/>
      <w:lvlJc w:val="left"/>
      <w:pPr>
        <w:tabs>
          <w:tab w:val="num" w:pos="0"/>
        </w:tabs>
        <w:ind w:left="0" w:firstLine="0"/>
      </w:pPr>
      <w:rPr>
        <w:rFonts w:ascii="Symbol" w:hAnsi="Symbol" w:cs="Courier New"/>
      </w:rPr>
    </w:lvl>
  </w:abstractNum>
  <w:abstractNum w:abstractNumId="2" w15:restartNumberingAfterBreak="0">
    <w:nsid w:val="011B2682"/>
    <w:multiLevelType w:val="hybridMultilevel"/>
    <w:tmpl w:val="190C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A72FA"/>
    <w:multiLevelType w:val="hybridMultilevel"/>
    <w:tmpl w:val="6308B4B0"/>
    <w:lvl w:ilvl="0" w:tplc="AE2090A2">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822D6"/>
    <w:multiLevelType w:val="hybridMultilevel"/>
    <w:tmpl w:val="9B545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A006C"/>
    <w:multiLevelType w:val="hybridMultilevel"/>
    <w:tmpl w:val="81AE6860"/>
    <w:lvl w:ilvl="0" w:tplc="B7ACCA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36271"/>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67138"/>
    <w:multiLevelType w:val="hybridMultilevel"/>
    <w:tmpl w:val="857C90AC"/>
    <w:lvl w:ilvl="0" w:tplc="45EE0BD4">
      <w:start w:val="1"/>
      <w:numFmt w:val="bullet"/>
      <w:lvlText w:val=""/>
      <w:lvlJc w:val="left"/>
      <w:pPr>
        <w:ind w:left="964" w:hanging="60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772BE"/>
    <w:multiLevelType w:val="hybridMultilevel"/>
    <w:tmpl w:val="44165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0199D"/>
    <w:multiLevelType w:val="hybridMultilevel"/>
    <w:tmpl w:val="9B0E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85807"/>
    <w:multiLevelType w:val="hybridMultilevel"/>
    <w:tmpl w:val="93FCA650"/>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33218F"/>
    <w:multiLevelType w:val="hybridMultilevel"/>
    <w:tmpl w:val="251CF196"/>
    <w:lvl w:ilvl="0" w:tplc="48BE042C">
      <w:start w:val="1"/>
      <w:numFmt w:val="bullet"/>
      <w:suff w:val="noth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9D6832"/>
    <w:multiLevelType w:val="hybridMultilevel"/>
    <w:tmpl w:val="056C64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B328B"/>
    <w:multiLevelType w:val="hybridMultilevel"/>
    <w:tmpl w:val="7782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A56FF0"/>
    <w:multiLevelType w:val="hybridMultilevel"/>
    <w:tmpl w:val="37A4D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BD233A"/>
    <w:multiLevelType w:val="hybridMultilevel"/>
    <w:tmpl w:val="3C42FCF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6" w15:restartNumberingAfterBreak="0">
    <w:nsid w:val="5E413718"/>
    <w:multiLevelType w:val="hybridMultilevel"/>
    <w:tmpl w:val="9D5A2AF4"/>
    <w:lvl w:ilvl="0" w:tplc="8D5A59F0">
      <w:start w:val="1"/>
      <w:numFmt w:val="bullet"/>
      <w:lvlText w:val=""/>
      <w:lvlJc w:val="left"/>
      <w:pPr>
        <w:ind w:left="964"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444D98"/>
    <w:multiLevelType w:val="hybridMultilevel"/>
    <w:tmpl w:val="1C94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9"/>
  </w:num>
  <w:num w:numId="5">
    <w:abstractNumId w:val="13"/>
  </w:num>
  <w:num w:numId="6">
    <w:abstractNumId w:val="15"/>
  </w:num>
  <w:num w:numId="7">
    <w:abstractNumId w:val="4"/>
  </w:num>
  <w:num w:numId="8">
    <w:abstractNumId w:val="17"/>
  </w:num>
  <w:num w:numId="9">
    <w:abstractNumId w:val="11"/>
  </w:num>
  <w:num w:numId="10">
    <w:abstractNumId w:val="3"/>
  </w:num>
  <w:num w:numId="11">
    <w:abstractNumId w:val="7"/>
  </w:num>
  <w:num w:numId="12">
    <w:abstractNumId w:val="16"/>
  </w:num>
  <w:num w:numId="13">
    <w:abstractNumId w:val="12"/>
  </w:num>
  <w:num w:numId="14">
    <w:abstractNumId w:val="10"/>
  </w:num>
  <w:num w:numId="15">
    <w:abstractNumId w:val="14"/>
  </w:num>
  <w:num w:numId="16">
    <w:abstractNumId w:val="2"/>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D2"/>
    <w:rsid w:val="00042BB4"/>
    <w:rsid w:val="000C1A81"/>
    <w:rsid w:val="000C268E"/>
    <w:rsid w:val="000D0066"/>
    <w:rsid w:val="000D703F"/>
    <w:rsid w:val="000D74A6"/>
    <w:rsid w:val="000F6522"/>
    <w:rsid w:val="001633BF"/>
    <w:rsid w:val="00190101"/>
    <w:rsid w:val="001C31CC"/>
    <w:rsid w:val="001D3547"/>
    <w:rsid w:val="001E34AD"/>
    <w:rsid w:val="001F16A8"/>
    <w:rsid w:val="00205DB3"/>
    <w:rsid w:val="002272A1"/>
    <w:rsid w:val="00254A75"/>
    <w:rsid w:val="00265A34"/>
    <w:rsid w:val="00274D09"/>
    <w:rsid w:val="00295193"/>
    <w:rsid w:val="00295696"/>
    <w:rsid w:val="002978C1"/>
    <w:rsid w:val="002D6241"/>
    <w:rsid w:val="003042EA"/>
    <w:rsid w:val="0033439E"/>
    <w:rsid w:val="0038423B"/>
    <w:rsid w:val="003A3206"/>
    <w:rsid w:val="003B2C37"/>
    <w:rsid w:val="003B5151"/>
    <w:rsid w:val="003E0AD3"/>
    <w:rsid w:val="00430FA2"/>
    <w:rsid w:val="0044149E"/>
    <w:rsid w:val="00443DDA"/>
    <w:rsid w:val="004617C5"/>
    <w:rsid w:val="004A537B"/>
    <w:rsid w:val="004B0360"/>
    <w:rsid w:val="004C3B4A"/>
    <w:rsid w:val="004E3A7B"/>
    <w:rsid w:val="00506664"/>
    <w:rsid w:val="00542FB7"/>
    <w:rsid w:val="0059215D"/>
    <w:rsid w:val="00594F2B"/>
    <w:rsid w:val="005A20DF"/>
    <w:rsid w:val="005C20ED"/>
    <w:rsid w:val="005E5BD3"/>
    <w:rsid w:val="005E76BF"/>
    <w:rsid w:val="005F0BB1"/>
    <w:rsid w:val="00611E7D"/>
    <w:rsid w:val="00631D19"/>
    <w:rsid w:val="00636461"/>
    <w:rsid w:val="00636F40"/>
    <w:rsid w:val="00641875"/>
    <w:rsid w:val="00643D28"/>
    <w:rsid w:val="00643FB9"/>
    <w:rsid w:val="00650A32"/>
    <w:rsid w:val="00667324"/>
    <w:rsid w:val="006747EA"/>
    <w:rsid w:val="006B5264"/>
    <w:rsid w:val="00717C70"/>
    <w:rsid w:val="00756DCB"/>
    <w:rsid w:val="00766691"/>
    <w:rsid w:val="00772B92"/>
    <w:rsid w:val="007925AD"/>
    <w:rsid w:val="007A0A46"/>
    <w:rsid w:val="007B038B"/>
    <w:rsid w:val="00802448"/>
    <w:rsid w:val="008052A3"/>
    <w:rsid w:val="0081556C"/>
    <w:rsid w:val="00822264"/>
    <w:rsid w:val="00834403"/>
    <w:rsid w:val="00840B83"/>
    <w:rsid w:val="0087370A"/>
    <w:rsid w:val="0088401E"/>
    <w:rsid w:val="00884237"/>
    <w:rsid w:val="0089097B"/>
    <w:rsid w:val="008A07E2"/>
    <w:rsid w:val="008B63FD"/>
    <w:rsid w:val="008E47DE"/>
    <w:rsid w:val="008F28A8"/>
    <w:rsid w:val="00935D03"/>
    <w:rsid w:val="0094265A"/>
    <w:rsid w:val="00942FDD"/>
    <w:rsid w:val="00943CB4"/>
    <w:rsid w:val="00943FEF"/>
    <w:rsid w:val="00957E03"/>
    <w:rsid w:val="00957EBC"/>
    <w:rsid w:val="00965F62"/>
    <w:rsid w:val="009923E0"/>
    <w:rsid w:val="009A145F"/>
    <w:rsid w:val="009A582B"/>
    <w:rsid w:val="009B587C"/>
    <w:rsid w:val="009C033D"/>
    <w:rsid w:val="009D7746"/>
    <w:rsid w:val="009F0899"/>
    <w:rsid w:val="00A10021"/>
    <w:rsid w:val="00A252A8"/>
    <w:rsid w:val="00A419AE"/>
    <w:rsid w:val="00A433B1"/>
    <w:rsid w:val="00A43A5C"/>
    <w:rsid w:val="00A63041"/>
    <w:rsid w:val="00AA30A8"/>
    <w:rsid w:val="00AA3A13"/>
    <w:rsid w:val="00AA5F19"/>
    <w:rsid w:val="00AE2EF6"/>
    <w:rsid w:val="00AF7686"/>
    <w:rsid w:val="00B03A10"/>
    <w:rsid w:val="00B10603"/>
    <w:rsid w:val="00B106AD"/>
    <w:rsid w:val="00B2263F"/>
    <w:rsid w:val="00B879D8"/>
    <w:rsid w:val="00B90903"/>
    <w:rsid w:val="00BB0DFE"/>
    <w:rsid w:val="00BD0501"/>
    <w:rsid w:val="00C02D04"/>
    <w:rsid w:val="00C14A5D"/>
    <w:rsid w:val="00C304DA"/>
    <w:rsid w:val="00C662E4"/>
    <w:rsid w:val="00C860D2"/>
    <w:rsid w:val="00CB6850"/>
    <w:rsid w:val="00CD4C47"/>
    <w:rsid w:val="00CD7544"/>
    <w:rsid w:val="00CE07DA"/>
    <w:rsid w:val="00CE1365"/>
    <w:rsid w:val="00CF3772"/>
    <w:rsid w:val="00CF70AE"/>
    <w:rsid w:val="00D05C89"/>
    <w:rsid w:val="00D16803"/>
    <w:rsid w:val="00D26630"/>
    <w:rsid w:val="00D525DA"/>
    <w:rsid w:val="00D564AE"/>
    <w:rsid w:val="00D62297"/>
    <w:rsid w:val="00D641F5"/>
    <w:rsid w:val="00D97452"/>
    <w:rsid w:val="00DA0FB7"/>
    <w:rsid w:val="00DA1006"/>
    <w:rsid w:val="00DA209B"/>
    <w:rsid w:val="00DA5634"/>
    <w:rsid w:val="00DB757F"/>
    <w:rsid w:val="00DB7894"/>
    <w:rsid w:val="00DC1D71"/>
    <w:rsid w:val="00DC2758"/>
    <w:rsid w:val="00DE11B3"/>
    <w:rsid w:val="00DE249E"/>
    <w:rsid w:val="00DE2EAD"/>
    <w:rsid w:val="00DF1231"/>
    <w:rsid w:val="00E2587B"/>
    <w:rsid w:val="00E3351E"/>
    <w:rsid w:val="00E452F6"/>
    <w:rsid w:val="00E526CE"/>
    <w:rsid w:val="00E564F3"/>
    <w:rsid w:val="00E8367C"/>
    <w:rsid w:val="00E866EF"/>
    <w:rsid w:val="00EB0A9F"/>
    <w:rsid w:val="00EC12B3"/>
    <w:rsid w:val="00EC209D"/>
    <w:rsid w:val="00EC66E8"/>
    <w:rsid w:val="00EE409D"/>
    <w:rsid w:val="00F114D2"/>
    <w:rsid w:val="00F342AD"/>
    <w:rsid w:val="00F4117B"/>
    <w:rsid w:val="00FE79AC"/>
    <w:rsid w:val="00FF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A7B41E5"/>
  <w15:chartTrackingRefBased/>
  <w15:docId w15:val="{7357B733-FFCF-B842-B715-A0C528D4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4D2"/>
    <w:pPr>
      <w:tabs>
        <w:tab w:val="center" w:pos="4513"/>
        <w:tab w:val="right" w:pos="9026"/>
      </w:tabs>
    </w:pPr>
  </w:style>
  <w:style w:type="character" w:customStyle="1" w:styleId="HeaderChar">
    <w:name w:val="Header Char"/>
    <w:basedOn w:val="DefaultParagraphFont"/>
    <w:link w:val="Header"/>
    <w:uiPriority w:val="99"/>
    <w:rsid w:val="00F114D2"/>
  </w:style>
  <w:style w:type="paragraph" w:styleId="Footer">
    <w:name w:val="footer"/>
    <w:basedOn w:val="Normal"/>
    <w:link w:val="FooterChar"/>
    <w:uiPriority w:val="99"/>
    <w:unhideWhenUsed/>
    <w:rsid w:val="00F114D2"/>
    <w:pPr>
      <w:tabs>
        <w:tab w:val="center" w:pos="4513"/>
        <w:tab w:val="right" w:pos="9026"/>
      </w:tabs>
    </w:pPr>
  </w:style>
  <w:style w:type="character" w:customStyle="1" w:styleId="FooterChar">
    <w:name w:val="Footer Char"/>
    <w:basedOn w:val="DefaultParagraphFont"/>
    <w:link w:val="Footer"/>
    <w:uiPriority w:val="99"/>
    <w:rsid w:val="00F114D2"/>
  </w:style>
  <w:style w:type="paragraph" w:styleId="NormalWeb">
    <w:name w:val="Normal (Web)"/>
    <w:basedOn w:val="Normal"/>
    <w:uiPriority w:val="99"/>
    <w:unhideWhenUsed/>
    <w:rsid w:val="00542FB7"/>
    <w:pPr>
      <w:spacing w:before="100" w:beforeAutospacing="1" w:after="100" w:afterAutospacing="1"/>
    </w:pPr>
    <w:rPr>
      <w:rFonts w:ascii="Times New Roman" w:eastAsia="Times New Roman" w:hAnsi="Times New Roman" w:cs="Times New Roman"/>
      <w:lang w:val="en-GB"/>
    </w:rPr>
  </w:style>
  <w:style w:type="table" w:styleId="TableGrid">
    <w:name w:val="Table Grid"/>
    <w:basedOn w:val="TableNormal"/>
    <w:uiPriority w:val="39"/>
    <w:rsid w:val="00CD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4C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4C47"/>
    <w:rPr>
      <w:rFonts w:ascii="Times New Roman" w:hAnsi="Times New Roman" w:cs="Times New Roman"/>
      <w:sz w:val="18"/>
      <w:szCs w:val="18"/>
    </w:rPr>
  </w:style>
  <w:style w:type="paragraph" w:styleId="CommentText">
    <w:name w:val="annotation text"/>
    <w:basedOn w:val="Normal"/>
    <w:link w:val="CommentTextChar"/>
    <w:rsid w:val="004C3B4A"/>
    <w:rPr>
      <w:rFonts w:ascii="Times New Roman" w:eastAsia="Times New Roman" w:hAnsi="Times New Roman" w:cs="Times New Roman"/>
      <w:sz w:val="20"/>
      <w:szCs w:val="20"/>
      <w:lang w:val="en-GB" w:eastAsia="x-none"/>
    </w:rPr>
  </w:style>
  <w:style w:type="character" w:customStyle="1" w:styleId="CommentTextChar">
    <w:name w:val="Comment Text Char"/>
    <w:basedOn w:val="DefaultParagraphFont"/>
    <w:link w:val="CommentText"/>
    <w:rsid w:val="004C3B4A"/>
    <w:rPr>
      <w:rFonts w:ascii="Times New Roman" w:eastAsia="Times New Roman" w:hAnsi="Times New Roman" w:cs="Times New Roman"/>
      <w:sz w:val="20"/>
      <w:szCs w:val="20"/>
      <w:lang w:val="en-GB" w:eastAsia="x-none"/>
    </w:rPr>
  </w:style>
  <w:style w:type="character" w:styleId="CommentReference">
    <w:name w:val="annotation reference"/>
    <w:rsid w:val="004C3B4A"/>
    <w:rPr>
      <w:sz w:val="16"/>
      <w:szCs w:val="16"/>
    </w:rPr>
  </w:style>
  <w:style w:type="paragraph" w:styleId="ListParagraph">
    <w:name w:val="List Paragraph"/>
    <w:basedOn w:val="Normal"/>
    <w:uiPriority w:val="34"/>
    <w:qFormat/>
    <w:rsid w:val="004C3B4A"/>
    <w:pPr>
      <w:ind w:left="720"/>
      <w:contextualSpacing/>
    </w:pPr>
  </w:style>
  <w:style w:type="character" w:styleId="Hyperlink">
    <w:name w:val="Hyperlink"/>
    <w:basedOn w:val="DefaultParagraphFont"/>
    <w:uiPriority w:val="99"/>
    <w:unhideWhenUsed/>
    <w:rsid w:val="00443DDA"/>
    <w:rPr>
      <w:color w:val="0563C1" w:themeColor="hyperlink"/>
      <w:u w:val="single"/>
    </w:rPr>
  </w:style>
  <w:style w:type="character" w:customStyle="1" w:styleId="UnresolvedMention1">
    <w:name w:val="Unresolved Mention1"/>
    <w:basedOn w:val="DefaultParagraphFont"/>
    <w:uiPriority w:val="99"/>
    <w:rsid w:val="00443DDA"/>
    <w:rPr>
      <w:color w:val="605E5C"/>
      <w:shd w:val="clear" w:color="auto" w:fill="E1DFDD"/>
    </w:rPr>
  </w:style>
  <w:style w:type="character" w:styleId="PageNumber">
    <w:name w:val="page number"/>
    <w:basedOn w:val="DefaultParagraphFont"/>
    <w:uiPriority w:val="99"/>
    <w:semiHidden/>
    <w:unhideWhenUsed/>
    <w:rsid w:val="00E8367C"/>
  </w:style>
  <w:style w:type="character" w:styleId="FollowedHyperlink">
    <w:name w:val="FollowedHyperlink"/>
    <w:basedOn w:val="DefaultParagraphFont"/>
    <w:uiPriority w:val="99"/>
    <w:semiHidden/>
    <w:unhideWhenUsed/>
    <w:rsid w:val="00DC2758"/>
    <w:rPr>
      <w:color w:val="954F72" w:themeColor="followedHyperlink"/>
      <w:u w:val="single"/>
    </w:rPr>
  </w:style>
  <w:style w:type="paragraph" w:customStyle="1" w:styleId="Default">
    <w:name w:val="Default"/>
    <w:rsid w:val="00B03A10"/>
    <w:pPr>
      <w:autoSpaceDE w:val="0"/>
      <w:autoSpaceDN w:val="0"/>
      <w:adjustRightInd w:val="0"/>
    </w:pPr>
    <w:rPr>
      <w:rFonts w:ascii="Arial" w:hAnsi="Arial" w:cs="Arial"/>
      <w:color w:val="000000"/>
      <w:lang w:val="en-GB"/>
    </w:rPr>
  </w:style>
  <w:style w:type="paragraph" w:styleId="NoSpacing">
    <w:name w:val="No Spacing"/>
    <w:uiPriority w:val="1"/>
    <w:qFormat/>
    <w:rsid w:val="00631D19"/>
    <w:rPr>
      <w:rFonts w:ascii="Calibri" w:eastAsia="Calibri" w:hAnsi="Calibri" w:cs="Times New Roman"/>
      <w:sz w:val="22"/>
      <w:szCs w:val="22"/>
      <w:lang w:val="en-GB"/>
    </w:rPr>
  </w:style>
  <w:style w:type="paragraph" w:styleId="BodyTextIndent">
    <w:name w:val="Body Text Indent"/>
    <w:basedOn w:val="Normal"/>
    <w:link w:val="BodyTextIndentChar"/>
    <w:semiHidden/>
    <w:rsid w:val="005C20ED"/>
    <w:pPr>
      <w:ind w:left="426" w:hanging="426"/>
    </w:pPr>
    <w:rPr>
      <w:rFonts w:ascii="Arial" w:eastAsia="Times New Roman" w:hAnsi="Arial" w:cs="Times New Roman"/>
      <w:szCs w:val="20"/>
      <w:lang w:val="en-GB"/>
    </w:rPr>
  </w:style>
  <w:style w:type="character" w:customStyle="1" w:styleId="BodyTextIndentChar">
    <w:name w:val="Body Text Indent Char"/>
    <w:basedOn w:val="DefaultParagraphFont"/>
    <w:link w:val="BodyTextIndent"/>
    <w:semiHidden/>
    <w:rsid w:val="005C20ED"/>
    <w:rPr>
      <w:rFonts w:ascii="Arial" w:eastAsia="Times New Roman" w:hAnsi="Arial"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71210">
      <w:bodyDiv w:val="1"/>
      <w:marLeft w:val="0"/>
      <w:marRight w:val="0"/>
      <w:marTop w:val="0"/>
      <w:marBottom w:val="0"/>
      <w:divBdr>
        <w:top w:val="none" w:sz="0" w:space="0" w:color="auto"/>
        <w:left w:val="none" w:sz="0" w:space="0" w:color="auto"/>
        <w:bottom w:val="none" w:sz="0" w:space="0" w:color="auto"/>
        <w:right w:val="none" w:sz="0" w:space="0" w:color="auto"/>
      </w:divBdr>
    </w:div>
    <w:div w:id="581724699">
      <w:bodyDiv w:val="1"/>
      <w:marLeft w:val="0"/>
      <w:marRight w:val="0"/>
      <w:marTop w:val="0"/>
      <w:marBottom w:val="0"/>
      <w:divBdr>
        <w:top w:val="none" w:sz="0" w:space="0" w:color="auto"/>
        <w:left w:val="none" w:sz="0" w:space="0" w:color="auto"/>
        <w:bottom w:val="none" w:sz="0" w:space="0" w:color="auto"/>
        <w:right w:val="none" w:sz="0" w:space="0" w:color="auto"/>
      </w:divBdr>
    </w:div>
    <w:div w:id="790906062">
      <w:bodyDiv w:val="1"/>
      <w:marLeft w:val="0"/>
      <w:marRight w:val="0"/>
      <w:marTop w:val="0"/>
      <w:marBottom w:val="0"/>
      <w:divBdr>
        <w:top w:val="none" w:sz="0" w:space="0" w:color="auto"/>
        <w:left w:val="none" w:sz="0" w:space="0" w:color="auto"/>
        <w:bottom w:val="none" w:sz="0" w:space="0" w:color="auto"/>
        <w:right w:val="none" w:sz="0" w:space="0" w:color="auto"/>
      </w:divBdr>
    </w:div>
    <w:div w:id="1025861912">
      <w:bodyDiv w:val="1"/>
      <w:marLeft w:val="0"/>
      <w:marRight w:val="0"/>
      <w:marTop w:val="0"/>
      <w:marBottom w:val="0"/>
      <w:divBdr>
        <w:top w:val="none" w:sz="0" w:space="0" w:color="auto"/>
        <w:left w:val="none" w:sz="0" w:space="0" w:color="auto"/>
        <w:bottom w:val="none" w:sz="0" w:space="0" w:color="auto"/>
        <w:right w:val="none" w:sz="0" w:space="0" w:color="auto"/>
      </w:divBdr>
    </w:div>
    <w:div w:id="1028215444">
      <w:bodyDiv w:val="1"/>
      <w:marLeft w:val="0"/>
      <w:marRight w:val="0"/>
      <w:marTop w:val="0"/>
      <w:marBottom w:val="0"/>
      <w:divBdr>
        <w:top w:val="none" w:sz="0" w:space="0" w:color="auto"/>
        <w:left w:val="none" w:sz="0" w:space="0" w:color="auto"/>
        <w:bottom w:val="none" w:sz="0" w:space="0" w:color="auto"/>
        <w:right w:val="none" w:sz="0" w:space="0" w:color="auto"/>
      </w:divBdr>
    </w:div>
    <w:div w:id="1172717109">
      <w:bodyDiv w:val="1"/>
      <w:marLeft w:val="0"/>
      <w:marRight w:val="0"/>
      <w:marTop w:val="0"/>
      <w:marBottom w:val="0"/>
      <w:divBdr>
        <w:top w:val="none" w:sz="0" w:space="0" w:color="auto"/>
        <w:left w:val="none" w:sz="0" w:space="0" w:color="auto"/>
        <w:bottom w:val="none" w:sz="0" w:space="0" w:color="auto"/>
        <w:right w:val="none" w:sz="0" w:space="0" w:color="auto"/>
      </w:divBdr>
    </w:div>
    <w:div w:id="1280994264">
      <w:bodyDiv w:val="1"/>
      <w:marLeft w:val="0"/>
      <w:marRight w:val="0"/>
      <w:marTop w:val="0"/>
      <w:marBottom w:val="0"/>
      <w:divBdr>
        <w:top w:val="none" w:sz="0" w:space="0" w:color="auto"/>
        <w:left w:val="none" w:sz="0" w:space="0" w:color="auto"/>
        <w:bottom w:val="none" w:sz="0" w:space="0" w:color="auto"/>
        <w:right w:val="none" w:sz="0" w:space="0" w:color="auto"/>
      </w:divBdr>
      <w:divsChild>
        <w:div w:id="2021931801">
          <w:marLeft w:val="0"/>
          <w:marRight w:val="0"/>
          <w:marTop w:val="0"/>
          <w:marBottom w:val="0"/>
          <w:divBdr>
            <w:top w:val="none" w:sz="0" w:space="0" w:color="auto"/>
            <w:left w:val="none" w:sz="0" w:space="0" w:color="auto"/>
            <w:bottom w:val="none" w:sz="0" w:space="0" w:color="auto"/>
            <w:right w:val="none" w:sz="0" w:space="0" w:color="auto"/>
          </w:divBdr>
          <w:divsChild>
            <w:div w:id="1058670352">
              <w:marLeft w:val="0"/>
              <w:marRight w:val="0"/>
              <w:marTop w:val="0"/>
              <w:marBottom w:val="0"/>
              <w:divBdr>
                <w:top w:val="none" w:sz="0" w:space="0" w:color="auto"/>
                <w:left w:val="none" w:sz="0" w:space="0" w:color="auto"/>
                <w:bottom w:val="none" w:sz="0" w:space="0" w:color="auto"/>
                <w:right w:val="none" w:sz="0" w:space="0" w:color="auto"/>
              </w:divBdr>
              <w:divsChild>
                <w:div w:id="5567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ouise@lgbthealth.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gbthealt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A971F-A305-4D4C-8506-45FFBBFA7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2133</Words>
  <Characters>12160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 Turner</dc:creator>
  <cp:keywords/>
  <dc:description/>
  <cp:lastModifiedBy>Stacey Webster</cp:lastModifiedBy>
  <cp:revision>5</cp:revision>
  <cp:lastPrinted>2018-10-10T10:16:00Z</cp:lastPrinted>
  <dcterms:created xsi:type="dcterms:W3CDTF">2021-03-05T10:27:00Z</dcterms:created>
  <dcterms:modified xsi:type="dcterms:W3CDTF">2021-03-05T12:09:00Z</dcterms:modified>
</cp:coreProperties>
</file>