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421A8" w14:textId="77777777" w:rsidR="00935235" w:rsidRDefault="00324367">
      <w:pPr>
        <w:spacing w:after="0" w:line="259" w:lineRule="auto"/>
        <w:ind w:left="0" w:firstLine="0"/>
        <w:jc w:val="right"/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96421E0" wp14:editId="696421E1">
            <wp:simplePos x="0" y="0"/>
            <wp:positionH relativeFrom="column">
              <wp:posOffset>4095750</wp:posOffset>
            </wp:positionH>
            <wp:positionV relativeFrom="paragraph">
              <wp:posOffset>-305435</wp:posOffset>
            </wp:positionV>
            <wp:extent cx="2381250" cy="10191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SS New Logo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696421A9" w14:textId="77777777" w:rsidR="00324367" w:rsidRDefault="00324367">
      <w:pPr>
        <w:spacing w:after="220" w:line="259" w:lineRule="auto"/>
        <w:ind w:left="-5"/>
        <w:rPr>
          <w:b/>
        </w:rPr>
      </w:pPr>
    </w:p>
    <w:p w14:paraId="696421AA" w14:textId="77777777" w:rsidR="00324367" w:rsidRDefault="00324367">
      <w:pPr>
        <w:spacing w:after="220" w:line="259" w:lineRule="auto"/>
        <w:ind w:left="-5"/>
        <w:rPr>
          <w:b/>
        </w:rPr>
      </w:pPr>
    </w:p>
    <w:p w14:paraId="696421AB" w14:textId="77777777" w:rsidR="00935235" w:rsidRDefault="00324367">
      <w:pPr>
        <w:spacing w:after="220" w:line="259" w:lineRule="auto"/>
        <w:ind w:left="-5"/>
      </w:pPr>
      <w:r>
        <w:rPr>
          <w:b/>
        </w:rPr>
        <w:t>Roles and Responsibilities of SDSS Trustees</w:t>
      </w:r>
      <w:r>
        <w:t xml:space="preserve"> </w:t>
      </w:r>
    </w:p>
    <w:p w14:paraId="696421AC" w14:textId="77777777" w:rsidR="00935235" w:rsidRDefault="00324367">
      <w:pPr>
        <w:spacing w:after="23" w:line="259" w:lineRule="auto"/>
        <w:ind w:left="0" w:firstLine="0"/>
      </w:pPr>
      <w:r>
        <w:rPr>
          <w:b/>
        </w:rPr>
        <w:t xml:space="preserve"> </w:t>
      </w:r>
    </w:p>
    <w:p w14:paraId="696421AD" w14:textId="77777777" w:rsidR="00935235" w:rsidRDefault="00324367">
      <w:pPr>
        <w:pStyle w:val="Heading1"/>
        <w:ind w:left="-5"/>
      </w:pPr>
      <w:r>
        <w:t xml:space="preserve">General duties </w:t>
      </w:r>
    </w:p>
    <w:p w14:paraId="696421AE" w14:textId="77777777" w:rsidR="00935235" w:rsidRDefault="00324367">
      <w:pPr>
        <w:spacing w:after="23" w:line="259" w:lineRule="auto"/>
        <w:ind w:left="0" w:firstLine="0"/>
      </w:pPr>
      <w:r>
        <w:rPr>
          <w:b/>
        </w:rPr>
        <w:t xml:space="preserve"> </w:t>
      </w:r>
    </w:p>
    <w:p w14:paraId="696421AF" w14:textId="77777777" w:rsidR="00935235" w:rsidRDefault="00324367">
      <w:pPr>
        <w:numPr>
          <w:ilvl w:val="0"/>
          <w:numId w:val="1"/>
        </w:numPr>
        <w:ind w:hanging="401"/>
      </w:pPr>
      <w:r>
        <w:t xml:space="preserve">Charity Trustees must act in the interests of the </w:t>
      </w:r>
      <w:proofErr w:type="gramStart"/>
      <w:r>
        <w:t>charity</w:t>
      </w:r>
      <w:proofErr w:type="gramEnd"/>
      <w:r>
        <w:rPr>
          <w:b/>
        </w:rPr>
        <w:t xml:space="preserve"> </w:t>
      </w:r>
    </w:p>
    <w:p w14:paraId="696421B0" w14:textId="77777777" w:rsidR="00935235" w:rsidRDefault="00324367">
      <w:pPr>
        <w:numPr>
          <w:ilvl w:val="0"/>
          <w:numId w:val="1"/>
        </w:numPr>
        <w:ind w:hanging="401"/>
      </w:pPr>
      <w:r>
        <w:t xml:space="preserve">Charity Trustees must operate in a manner consistent with the charity’s purposes as stated in the Memorandum and </w:t>
      </w:r>
      <w:proofErr w:type="gramStart"/>
      <w:r>
        <w:t>Articles</w:t>
      </w:r>
      <w:proofErr w:type="gramEnd"/>
      <w:r>
        <w:rPr>
          <w:b/>
        </w:rPr>
        <w:t xml:space="preserve"> </w:t>
      </w:r>
    </w:p>
    <w:p w14:paraId="696421B1" w14:textId="77777777" w:rsidR="00935235" w:rsidRDefault="00324367">
      <w:pPr>
        <w:numPr>
          <w:ilvl w:val="0"/>
          <w:numId w:val="1"/>
        </w:numPr>
        <w:ind w:hanging="401"/>
      </w:pPr>
      <w:r>
        <w:t xml:space="preserve">Charity Trustees must act with due care and </w:t>
      </w:r>
      <w:proofErr w:type="gramStart"/>
      <w:r>
        <w:t>diligence</w:t>
      </w:r>
      <w:proofErr w:type="gramEnd"/>
      <w:r>
        <w:t xml:space="preserve"> </w:t>
      </w:r>
    </w:p>
    <w:p w14:paraId="696421B2" w14:textId="77777777" w:rsidR="00935235" w:rsidRDefault="00324367">
      <w:pPr>
        <w:numPr>
          <w:ilvl w:val="0"/>
          <w:numId w:val="1"/>
        </w:numPr>
        <w:ind w:hanging="401"/>
      </w:pPr>
      <w:r>
        <w:t xml:space="preserve">Charity Trustees must ensure that the charity complies with the Charities and Trustee Investment (Scotland) 2005 Act and other relevant </w:t>
      </w:r>
      <w:proofErr w:type="gramStart"/>
      <w:r>
        <w:t>legislation</w:t>
      </w:r>
      <w:proofErr w:type="gramEnd"/>
      <w:r>
        <w:t xml:space="preserve"> </w:t>
      </w:r>
    </w:p>
    <w:p w14:paraId="696421B3" w14:textId="77777777" w:rsidR="00935235" w:rsidRDefault="00324367">
      <w:pPr>
        <w:spacing w:after="172" w:line="259" w:lineRule="auto"/>
        <w:ind w:left="0" w:firstLine="0"/>
      </w:pPr>
      <w:r>
        <w:rPr>
          <w:b/>
        </w:rPr>
        <w:t xml:space="preserve"> </w:t>
      </w:r>
    </w:p>
    <w:p w14:paraId="696421B4" w14:textId="77777777" w:rsidR="00935235" w:rsidRDefault="00324367">
      <w:pPr>
        <w:pStyle w:val="Heading1"/>
        <w:spacing w:after="177"/>
        <w:ind w:left="-5"/>
      </w:pPr>
      <w:r>
        <w:t xml:space="preserve">Specific duties &amp; tasks </w:t>
      </w:r>
    </w:p>
    <w:p w14:paraId="696421B5" w14:textId="77777777" w:rsidR="00935235" w:rsidRDefault="00324367">
      <w:pPr>
        <w:numPr>
          <w:ilvl w:val="0"/>
          <w:numId w:val="2"/>
        </w:numPr>
        <w:ind w:hanging="401"/>
      </w:pPr>
      <w:r>
        <w:t>To attend and play an active part in Management Committee meetings and any other duties as required (with sufficient notice)</w:t>
      </w:r>
      <w:r>
        <w:rPr>
          <w:b/>
        </w:rPr>
        <w:t xml:space="preserve"> </w:t>
      </w:r>
    </w:p>
    <w:p w14:paraId="696421B6" w14:textId="77777777" w:rsidR="00935235" w:rsidRDefault="00324367">
      <w:pPr>
        <w:numPr>
          <w:ilvl w:val="0"/>
          <w:numId w:val="2"/>
        </w:numPr>
        <w:ind w:hanging="401"/>
      </w:pPr>
      <w:r>
        <w:t xml:space="preserve">To read, prepare, analyse and </w:t>
      </w:r>
      <w:proofErr w:type="gramStart"/>
      <w:r>
        <w:t>report  information</w:t>
      </w:r>
      <w:proofErr w:type="gramEnd"/>
      <w:r>
        <w:t xml:space="preserve"> before, during and after meetings</w:t>
      </w:r>
      <w:r>
        <w:rPr>
          <w:b/>
        </w:rPr>
        <w:t xml:space="preserve"> </w:t>
      </w:r>
    </w:p>
    <w:p w14:paraId="696421B7" w14:textId="77777777" w:rsidR="00935235" w:rsidRDefault="00324367">
      <w:pPr>
        <w:numPr>
          <w:ilvl w:val="0"/>
          <w:numId w:val="2"/>
        </w:numPr>
        <w:ind w:hanging="401"/>
      </w:pPr>
      <w:r>
        <w:t xml:space="preserve">To undertake any action </w:t>
      </w:r>
      <w:proofErr w:type="gramStart"/>
      <w:r>
        <w:t>as a result of</w:t>
      </w:r>
      <w:proofErr w:type="gramEnd"/>
      <w:r>
        <w:t xml:space="preserve"> any decisions taken at a meeting</w:t>
      </w:r>
      <w:r>
        <w:rPr>
          <w:b/>
        </w:rPr>
        <w:t xml:space="preserve"> </w:t>
      </w:r>
    </w:p>
    <w:p w14:paraId="696421B8" w14:textId="77777777" w:rsidR="00935235" w:rsidRDefault="00324367">
      <w:pPr>
        <w:numPr>
          <w:ilvl w:val="0"/>
          <w:numId w:val="2"/>
        </w:numPr>
        <w:ind w:hanging="401"/>
      </w:pPr>
      <w:r>
        <w:t xml:space="preserve">To become familiar with the Memorandum and Articles of Association and ensure the company operates within these at all </w:t>
      </w:r>
      <w:proofErr w:type="gramStart"/>
      <w:r>
        <w:t>times</w:t>
      </w:r>
      <w:proofErr w:type="gramEnd"/>
      <w:r>
        <w:rPr>
          <w:b/>
        </w:rPr>
        <w:t xml:space="preserve"> </w:t>
      </w:r>
    </w:p>
    <w:p w14:paraId="696421B9" w14:textId="77777777" w:rsidR="00935235" w:rsidRDefault="00324367">
      <w:pPr>
        <w:numPr>
          <w:ilvl w:val="0"/>
          <w:numId w:val="2"/>
        </w:numPr>
        <w:ind w:hanging="401"/>
      </w:pPr>
      <w:r>
        <w:t xml:space="preserve">To </w:t>
      </w:r>
      <w:proofErr w:type="gramStart"/>
      <w:r>
        <w:t>represent SDSS in a professional manner at all times</w:t>
      </w:r>
      <w:proofErr w:type="gramEnd"/>
      <w:r>
        <w:rPr>
          <w:b/>
        </w:rPr>
        <w:t xml:space="preserve"> </w:t>
      </w:r>
      <w:r>
        <w:rPr>
          <w:rFonts w:ascii="Wingdings 3" w:eastAsia="Wingdings 3" w:hAnsi="Wingdings 3" w:cs="Wingdings 3"/>
          <w:color w:val="7030A0"/>
          <w:sz w:val="24"/>
        </w:rPr>
        <w:t></w:t>
      </w:r>
      <w:r>
        <w:rPr>
          <w:color w:val="7030A0"/>
          <w:sz w:val="24"/>
        </w:rPr>
        <w:t xml:space="preserve"> </w:t>
      </w:r>
      <w:r>
        <w:t>To be responsible for staff discipline, grievance, health &amp; safety, appraisal, guidance, support, appointment &amp; termination of employment</w:t>
      </w:r>
      <w:r>
        <w:rPr>
          <w:b/>
        </w:rPr>
        <w:t xml:space="preserve"> </w:t>
      </w:r>
    </w:p>
    <w:p w14:paraId="696421BA" w14:textId="77777777" w:rsidR="00935235" w:rsidRDefault="00324367">
      <w:pPr>
        <w:numPr>
          <w:ilvl w:val="0"/>
          <w:numId w:val="2"/>
        </w:numPr>
        <w:ind w:hanging="401"/>
      </w:pPr>
      <w:r>
        <w:t>To delegate tasks to the Manager</w:t>
      </w:r>
      <w:r>
        <w:rPr>
          <w:b/>
        </w:rPr>
        <w:t xml:space="preserve"> </w:t>
      </w:r>
    </w:p>
    <w:p w14:paraId="696421BB" w14:textId="77777777" w:rsidR="00935235" w:rsidRDefault="00324367">
      <w:pPr>
        <w:numPr>
          <w:ilvl w:val="0"/>
          <w:numId w:val="2"/>
        </w:numPr>
        <w:ind w:hanging="401"/>
      </w:pPr>
      <w:r>
        <w:t xml:space="preserve">To be aware of changes in funding, </w:t>
      </w:r>
      <w:proofErr w:type="gramStart"/>
      <w:r>
        <w:t>legislation</w:t>
      </w:r>
      <w:proofErr w:type="gramEnd"/>
      <w:r>
        <w:t xml:space="preserve"> and the external environment</w:t>
      </w:r>
      <w:r>
        <w:rPr>
          <w:b/>
        </w:rPr>
        <w:t xml:space="preserve"> </w:t>
      </w:r>
    </w:p>
    <w:p w14:paraId="696421BC" w14:textId="77777777" w:rsidR="00935235" w:rsidRDefault="00324367">
      <w:pPr>
        <w:numPr>
          <w:ilvl w:val="0"/>
          <w:numId w:val="2"/>
        </w:numPr>
        <w:ind w:hanging="401"/>
      </w:pPr>
      <w:r>
        <w:t xml:space="preserve">To maintain confidentiality in matters </w:t>
      </w:r>
      <w:proofErr w:type="gramStart"/>
      <w:r>
        <w:t>relating to SDSS at all times</w:t>
      </w:r>
      <w:proofErr w:type="gramEnd"/>
      <w:r>
        <w:rPr>
          <w:b/>
        </w:rPr>
        <w:t xml:space="preserve"> </w:t>
      </w:r>
    </w:p>
    <w:p w14:paraId="696421BD" w14:textId="77777777" w:rsidR="00935235" w:rsidRDefault="00324367">
      <w:pPr>
        <w:spacing w:after="152" w:line="259" w:lineRule="auto"/>
        <w:ind w:left="0" w:firstLine="0"/>
      </w:pPr>
      <w:r>
        <w:rPr>
          <w:b/>
        </w:rPr>
        <w:t xml:space="preserve"> </w:t>
      </w:r>
    </w:p>
    <w:p w14:paraId="696421BE" w14:textId="77777777" w:rsidR="00935235" w:rsidRDefault="00324367">
      <w:pPr>
        <w:spacing w:after="0" w:line="259" w:lineRule="auto"/>
        <w:ind w:right="52"/>
        <w:jc w:val="center"/>
      </w:pPr>
      <w:r>
        <w:rPr>
          <w:sz w:val="24"/>
        </w:rPr>
        <w:t xml:space="preserve">Self-Directed Support Scotland, </w:t>
      </w:r>
      <w:hyperlink r:id="rId9">
        <w:r>
          <w:rPr>
            <w:color w:val="0000FF"/>
            <w:sz w:val="24"/>
            <w:u w:val="single" w:color="0000FF"/>
          </w:rPr>
          <w:t>www.sdsscotland.org.uk</w:t>
        </w:r>
      </w:hyperlink>
      <w:hyperlink r:id="rId10"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696421E2" wp14:editId="696421E3">
            <wp:extent cx="284950" cy="17907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95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@SDSScot </w:t>
      </w:r>
    </w:p>
    <w:p w14:paraId="696421BF" w14:textId="77777777" w:rsidR="00935235" w:rsidRDefault="00324367">
      <w:pPr>
        <w:spacing w:after="0" w:line="259" w:lineRule="auto"/>
        <w:ind w:right="60"/>
        <w:jc w:val="center"/>
      </w:pPr>
      <w:r>
        <w:rPr>
          <w:sz w:val="24"/>
        </w:rPr>
        <w:t xml:space="preserve">Scottish charity no: SC039587   Company registered in Scotland: </w:t>
      </w:r>
      <w:proofErr w:type="gramStart"/>
      <w:r>
        <w:rPr>
          <w:sz w:val="24"/>
        </w:rPr>
        <w:t>SC371469</w:t>
      </w:r>
      <w:proofErr w:type="gramEnd"/>
      <w:r>
        <w:rPr>
          <w:sz w:val="24"/>
        </w:rPr>
        <w:t xml:space="preserve">  </w:t>
      </w:r>
    </w:p>
    <w:p w14:paraId="696421C0" w14:textId="77777777" w:rsidR="00935235" w:rsidRDefault="00324367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96421C1" w14:textId="77777777" w:rsidR="00935235" w:rsidRDefault="00324367">
      <w:pPr>
        <w:spacing w:after="0" w:line="259" w:lineRule="auto"/>
        <w:ind w:left="0" w:firstLine="0"/>
        <w:jc w:val="right"/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696421E4" wp14:editId="696421E5">
            <wp:simplePos x="0" y="0"/>
            <wp:positionH relativeFrom="column">
              <wp:posOffset>4076700</wp:posOffset>
            </wp:positionH>
            <wp:positionV relativeFrom="paragraph">
              <wp:posOffset>-238760</wp:posOffset>
            </wp:positionV>
            <wp:extent cx="2381250" cy="1019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SS New Logo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696421C2" w14:textId="77777777" w:rsidR="00324367" w:rsidRDefault="00324367">
      <w:pPr>
        <w:pStyle w:val="Heading1"/>
        <w:spacing w:after="174"/>
        <w:ind w:left="-5"/>
      </w:pPr>
    </w:p>
    <w:p w14:paraId="696421C3" w14:textId="77777777" w:rsidR="00935235" w:rsidRDefault="00324367">
      <w:pPr>
        <w:pStyle w:val="Heading1"/>
        <w:spacing w:after="174"/>
        <w:ind w:left="-5"/>
      </w:pPr>
      <w:r>
        <w:t xml:space="preserve">Functions </w:t>
      </w:r>
    </w:p>
    <w:p w14:paraId="696421C4" w14:textId="77777777" w:rsidR="00935235" w:rsidRDefault="00324367">
      <w:pPr>
        <w:numPr>
          <w:ilvl w:val="0"/>
          <w:numId w:val="3"/>
        </w:numPr>
        <w:spacing w:after="12"/>
        <w:ind w:hanging="401"/>
      </w:pPr>
      <w:r>
        <w:t xml:space="preserve">To establish, monitor and change as necessary the objectives of </w:t>
      </w:r>
    </w:p>
    <w:p w14:paraId="696421C5" w14:textId="77777777" w:rsidR="00935235" w:rsidRDefault="00324367">
      <w:pPr>
        <w:ind w:left="411"/>
      </w:pPr>
      <w:r>
        <w:t xml:space="preserve">SDSS as in the Memorandum and Articles of Association </w:t>
      </w:r>
    </w:p>
    <w:p w14:paraId="696421C6" w14:textId="77777777" w:rsidR="00935235" w:rsidRDefault="00324367">
      <w:pPr>
        <w:numPr>
          <w:ilvl w:val="0"/>
          <w:numId w:val="3"/>
        </w:numPr>
        <w:ind w:hanging="401"/>
      </w:pPr>
      <w:r>
        <w:t xml:space="preserve">To plan for the </w:t>
      </w:r>
      <w:proofErr w:type="gramStart"/>
      <w:r>
        <w:t>long and short term</w:t>
      </w:r>
      <w:proofErr w:type="gramEnd"/>
      <w:r>
        <w:t xml:space="preserve"> future of SDSS and determine appropriate polices to meet the needs of both funders and users. </w:t>
      </w:r>
    </w:p>
    <w:p w14:paraId="696421C7" w14:textId="38E8113A" w:rsidR="00935235" w:rsidRDefault="00324367">
      <w:pPr>
        <w:numPr>
          <w:ilvl w:val="0"/>
          <w:numId w:val="3"/>
        </w:numPr>
        <w:ind w:hanging="401"/>
      </w:pPr>
      <w:r>
        <w:t xml:space="preserve">To instruct staff, through the </w:t>
      </w:r>
      <w:r w:rsidR="00894983">
        <w:t>Chief Executive</w:t>
      </w:r>
      <w:r>
        <w:t xml:space="preserve">, to ensure policies are </w:t>
      </w:r>
      <w:proofErr w:type="gramStart"/>
      <w:r>
        <w:t>implemented</w:t>
      </w:r>
      <w:proofErr w:type="gramEnd"/>
      <w:r>
        <w:t xml:space="preserve">  </w:t>
      </w:r>
    </w:p>
    <w:p w14:paraId="696421C8" w14:textId="77777777" w:rsidR="00935235" w:rsidRDefault="00324367">
      <w:pPr>
        <w:numPr>
          <w:ilvl w:val="0"/>
          <w:numId w:val="3"/>
        </w:numPr>
        <w:spacing w:after="12"/>
        <w:ind w:hanging="401"/>
      </w:pPr>
      <w:r>
        <w:t xml:space="preserve">To monitor and evaluate the work of the </w:t>
      </w:r>
      <w:proofErr w:type="gramStart"/>
      <w:r>
        <w:t>organisation</w:t>
      </w:r>
      <w:proofErr w:type="gramEnd"/>
      <w:r>
        <w:t xml:space="preserve"> </w:t>
      </w:r>
    </w:p>
    <w:p w14:paraId="696421C9" w14:textId="77777777" w:rsidR="00935235" w:rsidRDefault="00324367">
      <w:pPr>
        <w:spacing w:after="122" w:line="259" w:lineRule="auto"/>
        <w:ind w:left="403" w:firstLine="0"/>
      </w:pPr>
      <w:r>
        <w:t xml:space="preserve"> </w:t>
      </w:r>
    </w:p>
    <w:p w14:paraId="696421CA" w14:textId="77777777" w:rsidR="00935235" w:rsidRDefault="00324367">
      <w:pPr>
        <w:spacing w:after="2" w:line="387" w:lineRule="auto"/>
        <w:ind w:left="-5" w:right="4377"/>
      </w:pPr>
      <w:r>
        <w:rPr>
          <w:b/>
        </w:rPr>
        <w:t xml:space="preserve">Trustee Person Specification </w:t>
      </w:r>
      <w:r>
        <w:t xml:space="preserve">SDSS Trustees must: </w:t>
      </w:r>
    </w:p>
    <w:p w14:paraId="696421CB" w14:textId="700B4BF1" w:rsidR="00935235" w:rsidRDefault="00324367">
      <w:pPr>
        <w:numPr>
          <w:ilvl w:val="0"/>
          <w:numId w:val="3"/>
        </w:numPr>
        <w:ind w:hanging="401"/>
      </w:pPr>
      <w:r>
        <w:t xml:space="preserve">Represent an organisation that is a Full </w:t>
      </w:r>
      <w:r w:rsidR="00F40CD2">
        <w:t xml:space="preserve">or Associate </w:t>
      </w:r>
      <w:r>
        <w:t xml:space="preserve">Member of SDSS </w:t>
      </w:r>
    </w:p>
    <w:p w14:paraId="696421CC" w14:textId="77777777" w:rsidR="00935235" w:rsidRDefault="00324367">
      <w:pPr>
        <w:numPr>
          <w:ilvl w:val="0"/>
          <w:numId w:val="3"/>
        </w:numPr>
        <w:spacing w:after="25"/>
        <w:ind w:hanging="401"/>
      </w:pPr>
      <w:r>
        <w:t xml:space="preserve">Be aware of equal opportunities issues and be prepared to adhere to </w:t>
      </w:r>
    </w:p>
    <w:p w14:paraId="696421CD" w14:textId="77777777" w:rsidR="00935235" w:rsidRDefault="00324367">
      <w:pPr>
        <w:ind w:left="411"/>
      </w:pPr>
      <w:r>
        <w:t xml:space="preserve">SDSS’s Equal Opportunities Policy </w:t>
      </w:r>
    </w:p>
    <w:p w14:paraId="696421CE" w14:textId="77777777" w:rsidR="00935235" w:rsidRDefault="00324367">
      <w:pPr>
        <w:numPr>
          <w:ilvl w:val="0"/>
          <w:numId w:val="3"/>
        </w:numPr>
        <w:ind w:hanging="401"/>
      </w:pPr>
      <w:r>
        <w:t xml:space="preserve">Understand and work according to the Social Model of Disability </w:t>
      </w:r>
    </w:p>
    <w:p w14:paraId="696421CF" w14:textId="77777777" w:rsidR="00935235" w:rsidRDefault="00324367">
      <w:pPr>
        <w:numPr>
          <w:ilvl w:val="0"/>
          <w:numId w:val="3"/>
        </w:numPr>
        <w:spacing w:after="96" w:line="319" w:lineRule="auto"/>
        <w:ind w:hanging="401"/>
      </w:pPr>
      <w:r>
        <w:t xml:space="preserve">Understand and support the philosophy of Independent </w:t>
      </w:r>
      <w:proofErr w:type="gramStart"/>
      <w:r>
        <w:t xml:space="preserve">Living  </w:t>
      </w:r>
      <w:r>
        <w:rPr>
          <w:rFonts w:ascii="Wingdings 3" w:eastAsia="Wingdings 3" w:hAnsi="Wingdings 3" w:cs="Wingdings 3"/>
          <w:color w:val="7030A0"/>
          <w:sz w:val="24"/>
        </w:rPr>
        <w:t></w:t>
      </w:r>
      <w:proofErr w:type="gramEnd"/>
      <w:r>
        <w:rPr>
          <w:color w:val="7030A0"/>
          <w:sz w:val="24"/>
        </w:rPr>
        <w:t xml:space="preserve"> </w:t>
      </w:r>
      <w:r>
        <w:t xml:space="preserve">Have knowledge of the Disabled People’s Movement and disability issues in general </w:t>
      </w:r>
    </w:p>
    <w:p w14:paraId="696421D0" w14:textId="77777777" w:rsidR="00935235" w:rsidRDefault="00324367">
      <w:pPr>
        <w:numPr>
          <w:ilvl w:val="0"/>
          <w:numId w:val="3"/>
        </w:numPr>
        <w:ind w:hanging="401"/>
      </w:pPr>
      <w:r>
        <w:t xml:space="preserve">Be self-motivated, organised, with good time management </w:t>
      </w:r>
      <w:proofErr w:type="gramStart"/>
      <w:r>
        <w:t>skills</w:t>
      </w:r>
      <w:proofErr w:type="gramEnd"/>
      <w:r>
        <w:t xml:space="preserve"> </w:t>
      </w:r>
    </w:p>
    <w:p w14:paraId="696421D1" w14:textId="77777777" w:rsidR="00935235" w:rsidRDefault="00324367">
      <w:pPr>
        <w:numPr>
          <w:ilvl w:val="0"/>
          <w:numId w:val="3"/>
        </w:numPr>
        <w:ind w:hanging="401"/>
      </w:pPr>
      <w:r>
        <w:t xml:space="preserve">Be prepared to work as part of a dedicated </w:t>
      </w:r>
      <w:proofErr w:type="gramStart"/>
      <w:r>
        <w:t>team</w:t>
      </w:r>
      <w:proofErr w:type="gramEnd"/>
      <w:r>
        <w:t xml:space="preserve"> </w:t>
      </w:r>
    </w:p>
    <w:p w14:paraId="696421D2" w14:textId="77777777" w:rsidR="00935235" w:rsidRDefault="0032436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96421D3" w14:textId="77777777" w:rsidR="00935235" w:rsidRDefault="00324367">
      <w:pPr>
        <w:spacing w:after="2" w:line="259" w:lineRule="auto"/>
        <w:ind w:left="-5"/>
      </w:pPr>
      <w:r>
        <w:rPr>
          <w:b/>
        </w:rPr>
        <w:t xml:space="preserve">Trustees have responsibilities to: </w:t>
      </w:r>
    </w:p>
    <w:p w14:paraId="696421D4" w14:textId="77777777" w:rsidR="00935235" w:rsidRDefault="0032436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96421D5" w14:textId="77777777" w:rsidR="00935235" w:rsidRDefault="00324367">
      <w:pPr>
        <w:numPr>
          <w:ilvl w:val="0"/>
          <w:numId w:val="3"/>
        </w:numPr>
        <w:spacing w:after="12"/>
        <w:ind w:hanging="401"/>
      </w:pPr>
      <w:r>
        <w:t xml:space="preserve">SDSS Member organisations </w:t>
      </w:r>
    </w:p>
    <w:p w14:paraId="696421D6" w14:textId="77777777" w:rsidR="00935235" w:rsidRDefault="00324367">
      <w:pPr>
        <w:numPr>
          <w:ilvl w:val="0"/>
          <w:numId w:val="3"/>
        </w:numPr>
        <w:spacing w:after="12"/>
        <w:ind w:hanging="401"/>
      </w:pPr>
      <w:r>
        <w:t xml:space="preserve">Scottish Government (funders) </w:t>
      </w:r>
    </w:p>
    <w:p w14:paraId="696421D7" w14:textId="77777777" w:rsidR="00935235" w:rsidRDefault="00324367">
      <w:pPr>
        <w:numPr>
          <w:ilvl w:val="0"/>
          <w:numId w:val="3"/>
        </w:numPr>
        <w:spacing w:after="12"/>
        <w:ind w:hanging="401"/>
      </w:pPr>
      <w:r>
        <w:t xml:space="preserve">Other Trustees </w:t>
      </w:r>
    </w:p>
    <w:p w14:paraId="696421D8" w14:textId="77777777" w:rsidR="00935235" w:rsidRDefault="00324367">
      <w:pPr>
        <w:numPr>
          <w:ilvl w:val="0"/>
          <w:numId w:val="3"/>
        </w:numPr>
        <w:spacing w:after="12"/>
        <w:ind w:hanging="401"/>
      </w:pPr>
      <w:r>
        <w:t xml:space="preserve">Independent Living Movement </w:t>
      </w:r>
    </w:p>
    <w:p w14:paraId="696421D9" w14:textId="77777777" w:rsidR="00935235" w:rsidRDefault="00324367">
      <w:pPr>
        <w:spacing w:after="0" w:line="259" w:lineRule="auto"/>
        <w:ind w:left="0" w:firstLine="0"/>
      </w:pPr>
      <w:r>
        <w:t xml:space="preserve"> </w:t>
      </w:r>
    </w:p>
    <w:p w14:paraId="696421DA" w14:textId="77777777" w:rsidR="00935235" w:rsidRDefault="00324367">
      <w:pPr>
        <w:spacing w:after="2" w:line="259" w:lineRule="auto"/>
        <w:ind w:left="-5"/>
      </w:pPr>
      <w:r>
        <w:rPr>
          <w:b/>
        </w:rPr>
        <w:t xml:space="preserve">Trustees have responsibility for: </w:t>
      </w:r>
    </w:p>
    <w:p w14:paraId="696421DB" w14:textId="77777777" w:rsidR="00935235" w:rsidRDefault="0032436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96421DC" w14:textId="77777777" w:rsidR="00935235" w:rsidRDefault="00324367">
      <w:pPr>
        <w:numPr>
          <w:ilvl w:val="0"/>
          <w:numId w:val="3"/>
        </w:numPr>
        <w:spacing w:after="12"/>
        <w:ind w:hanging="401"/>
      </w:pPr>
      <w:r>
        <w:t xml:space="preserve">SDSS staff team </w:t>
      </w:r>
    </w:p>
    <w:p w14:paraId="696421DD" w14:textId="77777777" w:rsidR="00935235" w:rsidRDefault="00324367">
      <w:pPr>
        <w:numPr>
          <w:ilvl w:val="0"/>
          <w:numId w:val="3"/>
        </w:numPr>
        <w:ind w:hanging="401"/>
      </w:pPr>
      <w:r>
        <w:t xml:space="preserve">Other members of the Board </w:t>
      </w:r>
    </w:p>
    <w:p w14:paraId="696421DE" w14:textId="77777777" w:rsidR="00935235" w:rsidRDefault="00324367">
      <w:pPr>
        <w:spacing w:after="0" w:line="259" w:lineRule="auto"/>
        <w:ind w:right="52"/>
        <w:jc w:val="center"/>
      </w:pPr>
      <w:r>
        <w:rPr>
          <w:sz w:val="24"/>
        </w:rPr>
        <w:t xml:space="preserve">Self-Directed Support Scotland, </w:t>
      </w:r>
      <w:hyperlink r:id="rId12">
        <w:r>
          <w:rPr>
            <w:color w:val="0000FF"/>
            <w:sz w:val="24"/>
            <w:u w:val="single" w:color="0000FF"/>
          </w:rPr>
          <w:t>www.sdsscotland.org.uk</w:t>
        </w:r>
      </w:hyperlink>
      <w:hyperlink r:id="rId13"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r>
        <w:rPr>
          <w:noProof/>
        </w:rPr>
        <w:drawing>
          <wp:inline distT="0" distB="0" distL="0" distR="0" wp14:anchorId="696421E6" wp14:editId="696421E7">
            <wp:extent cx="284950" cy="179070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95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@SDSScot </w:t>
      </w:r>
    </w:p>
    <w:p w14:paraId="696421DF" w14:textId="77777777" w:rsidR="00935235" w:rsidRDefault="00324367" w:rsidP="00324367">
      <w:pPr>
        <w:spacing w:after="0" w:line="259" w:lineRule="auto"/>
        <w:ind w:right="60"/>
        <w:jc w:val="center"/>
      </w:pPr>
      <w:r>
        <w:rPr>
          <w:sz w:val="24"/>
        </w:rPr>
        <w:lastRenderedPageBreak/>
        <w:t xml:space="preserve">Scottish charity no: SC039587   Company registered in Scotland: </w:t>
      </w:r>
      <w:proofErr w:type="gramStart"/>
      <w:r>
        <w:rPr>
          <w:sz w:val="24"/>
        </w:rPr>
        <w:t>SC371469</w:t>
      </w:r>
      <w:proofErr w:type="gramEnd"/>
      <w:r>
        <w:rPr>
          <w:sz w:val="24"/>
        </w:rPr>
        <w:t xml:space="preserve">  </w:t>
      </w:r>
    </w:p>
    <w:sectPr w:rsidR="00935235">
      <w:pgSz w:w="11906" w:h="16838"/>
      <w:pgMar w:top="708" w:right="1388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71FA"/>
    <w:multiLevelType w:val="hybridMultilevel"/>
    <w:tmpl w:val="87E61C52"/>
    <w:lvl w:ilvl="0" w:tplc="D03878F2">
      <w:start w:val="1"/>
      <w:numFmt w:val="bullet"/>
      <w:lvlText w:val=""/>
      <w:lvlJc w:val="left"/>
      <w:pPr>
        <w:ind w:left="401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81002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07358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00394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AAB82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445DA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4FA04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0C054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8E6A2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C00E27"/>
    <w:multiLevelType w:val="hybridMultilevel"/>
    <w:tmpl w:val="5BB4A684"/>
    <w:lvl w:ilvl="0" w:tplc="B6960558">
      <w:start w:val="1"/>
      <w:numFmt w:val="bullet"/>
      <w:lvlText w:val=""/>
      <w:lvlJc w:val="left"/>
      <w:pPr>
        <w:ind w:left="401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49AD0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445D6C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C4D00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09458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C899E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017F8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2B8A6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22806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F85337"/>
    <w:multiLevelType w:val="hybridMultilevel"/>
    <w:tmpl w:val="6ACA3FC2"/>
    <w:lvl w:ilvl="0" w:tplc="55C4BCEA">
      <w:start w:val="1"/>
      <w:numFmt w:val="bullet"/>
      <w:lvlText w:val=""/>
      <w:lvlJc w:val="left"/>
      <w:pPr>
        <w:ind w:left="401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A1DB4">
      <w:start w:val="1"/>
      <w:numFmt w:val="bullet"/>
      <w:lvlText w:val="o"/>
      <w:lvlJc w:val="left"/>
      <w:pPr>
        <w:ind w:left="108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E5146">
      <w:start w:val="1"/>
      <w:numFmt w:val="bullet"/>
      <w:lvlText w:val="▪"/>
      <w:lvlJc w:val="left"/>
      <w:pPr>
        <w:ind w:left="180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855BC">
      <w:start w:val="1"/>
      <w:numFmt w:val="bullet"/>
      <w:lvlText w:val="•"/>
      <w:lvlJc w:val="left"/>
      <w:pPr>
        <w:ind w:left="252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A5EA2">
      <w:start w:val="1"/>
      <w:numFmt w:val="bullet"/>
      <w:lvlText w:val="o"/>
      <w:lvlJc w:val="left"/>
      <w:pPr>
        <w:ind w:left="324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8B744">
      <w:start w:val="1"/>
      <w:numFmt w:val="bullet"/>
      <w:lvlText w:val="▪"/>
      <w:lvlJc w:val="left"/>
      <w:pPr>
        <w:ind w:left="396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05752">
      <w:start w:val="1"/>
      <w:numFmt w:val="bullet"/>
      <w:lvlText w:val="•"/>
      <w:lvlJc w:val="left"/>
      <w:pPr>
        <w:ind w:left="468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20B5C">
      <w:start w:val="1"/>
      <w:numFmt w:val="bullet"/>
      <w:lvlText w:val="o"/>
      <w:lvlJc w:val="left"/>
      <w:pPr>
        <w:ind w:left="540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64FA0">
      <w:start w:val="1"/>
      <w:numFmt w:val="bullet"/>
      <w:lvlText w:val="▪"/>
      <w:lvlJc w:val="left"/>
      <w:pPr>
        <w:ind w:left="6120"/>
      </w:pPr>
      <w:rPr>
        <w:rFonts w:ascii="Wingdings 3" w:eastAsia="Wingdings 3" w:hAnsi="Wingdings 3" w:cs="Wingdings 3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35"/>
    <w:rsid w:val="00324367"/>
    <w:rsid w:val="00894983"/>
    <w:rsid w:val="00935235"/>
    <w:rsid w:val="00B26C7E"/>
    <w:rsid w:val="00F40CD2"/>
    <w:rsid w:val="00F974CB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21A8"/>
  <w15:docId w15:val="{3F7B8960-643D-43F1-A8AF-4B152D6C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7" w:line="249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dsscotland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dsscotland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dsscotland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dsscotland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b325e8-eaed-4e84-9e3d-45feadf4f79c">
      <UserInfo>
        <DisplayName>Michael Pillans</DisplayName>
        <AccountId>42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91604FF361340A68AEA6481A53C8C" ma:contentTypeVersion="11" ma:contentTypeDescription="Create a new document." ma:contentTypeScope="" ma:versionID="4340d0bc73c278998440d7b98f450fcf">
  <xsd:schema xmlns:xsd="http://www.w3.org/2001/XMLSchema" xmlns:xs="http://www.w3.org/2001/XMLSchema" xmlns:p="http://schemas.microsoft.com/office/2006/metadata/properties" xmlns:ns2="98b325e8-eaed-4e84-9e3d-45feadf4f79c" xmlns:ns3="584958cd-c76a-4110-acd5-9100294ff82b" targetNamespace="http://schemas.microsoft.com/office/2006/metadata/properties" ma:root="true" ma:fieldsID="af2ace8207701e3f63c3c76d423a23d4" ns2:_="" ns3:_="">
    <xsd:import namespace="98b325e8-eaed-4e84-9e3d-45feadf4f79c"/>
    <xsd:import namespace="584958cd-c76a-4110-acd5-9100294ff8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325e8-eaed-4e84-9e3d-45feadf4f7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58cd-c76a-4110-acd5-9100294ff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1DE5E-5498-4DCA-995F-29BCBB59A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C3F2D-66E5-424F-8C57-8AD7BADCACA1}">
  <ds:schemaRefs>
    <ds:schemaRef ds:uri="http://schemas.microsoft.com/office/2006/metadata/properties"/>
    <ds:schemaRef ds:uri="http://schemas.microsoft.com/office/infopath/2007/PartnerControls"/>
    <ds:schemaRef ds:uri="98b325e8-eaed-4e84-9e3d-45feadf4f79c"/>
  </ds:schemaRefs>
</ds:datastoreItem>
</file>

<file path=customXml/itemProps3.xml><?xml version="1.0" encoding="utf-8"?>
<ds:datastoreItem xmlns:ds="http://schemas.openxmlformats.org/officeDocument/2006/customXml" ds:itemID="{B2C2D67C-DBAA-496D-B2F1-7D3731987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325e8-eaed-4e84-9e3d-45feadf4f79c"/>
    <ds:schemaRef ds:uri="584958cd-c76a-4110-acd5-9100294ff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 and Responsibilities of SDSS Trustees.docx</dc:title>
  <dc:subject/>
  <dc:creator>SDSS1</dc:creator>
  <cp:keywords/>
  <cp:lastModifiedBy>Michael Pillans</cp:lastModifiedBy>
  <cp:revision>3</cp:revision>
  <dcterms:created xsi:type="dcterms:W3CDTF">2021-03-08T15:20:00Z</dcterms:created>
  <dcterms:modified xsi:type="dcterms:W3CDTF">2021-03-10T14:43:00Z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0x01010055E91604FF361340A68AEA6481A53C8C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