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0F3A5E" w14:textId="77777777" w:rsidR="00CA78E7" w:rsidRDefault="005917D8" w:rsidP="00E45FBF">
      <w:bookmarkStart w:id="0" w:name="_GoBack"/>
      <w:bookmarkEnd w:id="0"/>
      <w:r w:rsidRPr="005917D8">
        <w:rPr>
          <w:rFonts w:asciiTheme="minorHAnsi" w:hAnsiTheme="minorHAnsi"/>
          <w:noProof/>
          <w:sz w:val="44"/>
          <w:szCs w:val="44"/>
          <w:lang w:eastAsia="en-GB"/>
        </w:rPr>
        <mc:AlternateContent>
          <mc:Choice Requires="wps">
            <w:drawing>
              <wp:anchor distT="45720" distB="45720" distL="114300" distR="114300" simplePos="0" relativeHeight="251659264" behindDoc="0" locked="0" layoutInCell="1" allowOverlap="1" wp14:anchorId="146282E7" wp14:editId="2244A625">
                <wp:simplePos x="0" y="0"/>
                <wp:positionH relativeFrom="column">
                  <wp:posOffset>2914650</wp:posOffset>
                </wp:positionH>
                <wp:positionV relativeFrom="paragraph">
                  <wp:posOffset>12065</wp:posOffset>
                </wp:positionV>
                <wp:extent cx="3914775" cy="742315"/>
                <wp:effectExtent l="0" t="0" r="9525" b="6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4775" cy="742315"/>
                        </a:xfrm>
                        <a:prstGeom prst="rect">
                          <a:avLst/>
                        </a:prstGeom>
                        <a:solidFill>
                          <a:srgbClr val="FFFFFF"/>
                        </a:solidFill>
                        <a:ln w="9525">
                          <a:noFill/>
                          <a:miter lim="800000"/>
                          <a:headEnd/>
                          <a:tailEnd/>
                        </a:ln>
                      </wps:spPr>
                      <wps:txbx>
                        <w:txbxContent>
                          <w:p w14:paraId="4DF0472B" w14:textId="77777777" w:rsidR="00287ED0" w:rsidRPr="005917D8" w:rsidRDefault="00287ED0" w:rsidP="005917D8">
                            <w:pPr>
                              <w:pStyle w:val="Heading2"/>
                              <w:jc w:val="right"/>
                              <w:rPr>
                                <w:rFonts w:asciiTheme="minorHAnsi" w:hAnsiTheme="minorHAnsi"/>
                                <w:sz w:val="56"/>
                                <w:szCs w:val="56"/>
                              </w:rPr>
                            </w:pPr>
                            <w:r>
                              <w:rPr>
                                <w:rFonts w:asciiTheme="minorHAnsi" w:hAnsiTheme="minorHAnsi"/>
                                <w:sz w:val="72"/>
                                <w:szCs w:val="72"/>
                              </w:rPr>
                              <w:t>Role</w:t>
                            </w:r>
                            <w:r w:rsidRPr="005917D8">
                              <w:rPr>
                                <w:rFonts w:asciiTheme="minorHAnsi" w:hAnsiTheme="minorHAnsi"/>
                                <w:sz w:val="56"/>
                                <w:szCs w:val="56"/>
                              </w:rPr>
                              <w:t xml:space="preserve"> </w:t>
                            </w:r>
                            <w:r w:rsidRPr="005917D8">
                              <w:rPr>
                                <w:rFonts w:asciiTheme="minorHAnsi" w:hAnsiTheme="minorHAnsi"/>
                                <w:sz w:val="72"/>
                                <w:szCs w:val="72"/>
                              </w:rPr>
                              <w:t>Description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6282E7" id="_x0000_t202" coordsize="21600,21600" o:spt="202" path="m,l,21600r21600,l21600,xe">
                <v:stroke joinstyle="miter"/>
                <v:path gradientshapeok="t" o:connecttype="rect"/>
              </v:shapetype>
              <v:shape id="Text Box 2" o:spid="_x0000_s1026" type="#_x0000_t202" style="position:absolute;margin-left:229.5pt;margin-top:.95pt;width:308.25pt;height:58.4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" stroked="f">
                <v:textbox style="mso-fit-shape-to-text:t">
                  <w:txbxContent>
                    <w:p w14:paraId="4DF0472B" w14:textId="77777777" w:rsidR="00287ED0" w:rsidRPr="005917D8" w:rsidRDefault="00287ED0" w:rsidP="005917D8">
                      <w:pPr>
                        <w:pStyle w:val="Heading2"/>
                        <w:jc w:val="right"/>
                        <w:rPr>
                          <w:rFonts w:asciiTheme="minorHAnsi" w:hAnsiTheme="minorHAnsi"/>
                          <w:sz w:val="56"/>
                          <w:szCs w:val="56"/>
                        </w:rPr>
                      </w:pPr>
                      <w:r>
                        <w:rPr>
                          <w:rFonts w:asciiTheme="minorHAnsi" w:hAnsiTheme="minorHAnsi"/>
                          <w:sz w:val="72"/>
                          <w:szCs w:val="72"/>
                        </w:rPr>
                        <w:t>Role</w:t>
                      </w:r>
                      <w:r w:rsidRPr="005917D8">
                        <w:rPr>
                          <w:rFonts w:asciiTheme="minorHAnsi" w:hAnsiTheme="minorHAnsi"/>
                          <w:sz w:val="56"/>
                          <w:szCs w:val="56"/>
                        </w:rPr>
                        <w:t xml:space="preserve"> </w:t>
                      </w:r>
                      <w:r w:rsidRPr="005917D8">
                        <w:rPr>
                          <w:rFonts w:asciiTheme="minorHAnsi" w:hAnsiTheme="minorHAnsi"/>
                          <w:sz w:val="72"/>
                          <w:szCs w:val="72"/>
                        </w:rPr>
                        <w:t>Description</w:t>
                      </w:r>
                    </w:p>
                  </w:txbxContent>
                </v:textbox>
                <w10:wrap type="square"/>
              </v:shape>
            </w:pict>
          </mc:Fallback>
        </mc:AlternateContent>
      </w:r>
    </w:p>
    <w:p w14:paraId="383F05A9" w14:textId="77777777" w:rsidR="00CA78E7" w:rsidRDefault="00CA78E7" w:rsidP="00E45FBF"/>
    <w:p w14:paraId="64C8F23E" w14:textId="77777777" w:rsidR="00CA78E7" w:rsidRDefault="005917D8" w:rsidP="00E45FBF">
      <w:r w:rsidRPr="005917D8">
        <w:rPr>
          <w:rFonts w:asciiTheme="minorHAnsi" w:hAnsiTheme="minorHAnsi"/>
          <w:noProof/>
          <w:sz w:val="44"/>
          <w:szCs w:val="44"/>
          <w:lang w:eastAsia="en-GB"/>
        </w:rPr>
        <mc:AlternateContent>
          <mc:Choice Requires="wps">
            <w:drawing>
              <wp:anchor distT="45720" distB="45720" distL="114300" distR="114300" simplePos="0" relativeHeight="251661312" behindDoc="0" locked="0" layoutInCell="1" allowOverlap="1" wp14:anchorId="3EA6A532" wp14:editId="1A1C3B25">
                <wp:simplePos x="0" y="0"/>
                <wp:positionH relativeFrom="margin">
                  <wp:align>right</wp:align>
                </wp:positionH>
                <wp:positionV relativeFrom="paragraph">
                  <wp:posOffset>22860</wp:posOffset>
                </wp:positionV>
                <wp:extent cx="4362450" cy="690880"/>
                <wp:effectExtent l="0" t="0" r="0" b="6985"/>
                <wp:wrapSquare wrapText="bothSides"/>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0" cy="690880"/>
                        </a:xfrm>
                        <a:prstGeom prst="rect">
                          <a:avLst/>
                        </a:prstGeom>
                        <a:solidFill>
                          <a:srgbClr val="FFFFFF"/>
                        </a:solidFill>
                        <a:ln w="9525">
                          <a:noFill/>
                          <a:miter lim="800000"/>
                          <a:headEnd/>
                          <a:tailEnd/>
                        </a:ln>
                      </wps:spPr>
                      <wps:txbx>
                        <w:txbxContent>
                          <w:p w14:paraId="5DD118FA" w14:textId="4161575D" w:rsidR="00287ED0" w:rsidRPr="00384247" w:rsidRDefault="00287ED0" w:rsidP="005917D8">
                            <w:pPr>
                              <w:jc w:val="right"/>
                              <w:rPr>
                                <w:rFonts w:ascii="Calibri" w:hAnsi="Calibri"/>
                                <w:b/>
                                <w:color w:val="808080" w:themeColor="background1" w:themeShade="80"/>
                                <w:sz w:val="52"/>
                                <w:szCs w:val="52"/>
                                <w14:textOutline w14:w="9525" w14:cap="rnd" w14:cmpd="sng" w14:algn="ctr">
                                  <w14:noFill/>
                                  <w14:prstDash w14:val="solid"/>
                                  <w14:bevel/>
                                </w14:textOutline>
                              </w:rPr>
                            </w:pPr>
                            <w:r>
                              <w:rPr>
                                <w:rFonts w:ascii="Calibri" w:hAnsi="Calibri"/>
                                <w:b/>
                                <w:color w:val="808080" w:themeColor="background1" w:themeShade="80"/>
                                <w:sz w:val="52"/>
                                <w:szCs w:val="52"/>
                                <w14:textOutline w14:w="9525" w14:cap="rnd" w14:cmpd="sng" w14:algn="ctr">
                                  <w14:noFill/>
                                  <w14:prstDash w14:val="solid"/>
                                  <w14:bevel/>
                                </w14:textOutline>
                              </w:rPr>
                              <w:t>Trustee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A6A532" id="_x0000_s1027" type="#_x0000_t202" style="position:absolute;margin-left:292.3pt;margin-top:1.8pt;width:343.5pt;height:54.4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" stroked="f">
                <v:textbox style="mso-fit-shape-to-text:t">
                  <w:txbxContent>
                    <w:p w14:paraId="5DD118FA" w14:textId="4161575D" w:rsidR="00287ED0" w:rsidRPr="00384247" w:rsidRDefault="00287ED0" w:rsidP="005917D8">
                      <w:pPr>
                        <w:jc w:val="right"/>
                        <w:rPr>
                          <w:rFonts w:ascii="Calibri" w:hAnsi="Calibri"/>
                          <w:b/>
                          <w:color w:val="808080" w:themeColor="background1" w:themeShade="80"/>
                          <w:sz w:val="52"/>
                          <w:szCs w:val="52"/>
                          <w14:textOutline w14:w="9525" w14:cap="rnd" w14:cmpd="sng" w14:algn="ctr">
                            <w14:noFill/>
                            <w14:prstDash w14:val="solid"/>
                            <w14:bevel/>
                          </w14:textOutline>
                        </w:rPr>
                      </w:pPr>
                      <w:r>
                        <w:rPr>
                          <w:rFonts w:ascii="Calibri" w:hAnsi="Calibri"/>
                          <w:b/>
                          <w:color w:val="808080" w:themeColor="background1" w:themeShade="80"/>
                          <w:sz w:val="52"/>
                          <w:szCs w:val="52"/>
                          <w14:textOutline w14:w="9525" w14:cap="rnd" w14:cmpd="sng" w14:algn="ctr">
                            <w14:noFill/>
                            <w14:prstDash w14:val="solid"/>
                            <w14:bevel/>
                          </w14:textOutline>
                        </w:rPr>
                        <w:t>Trustee</w:t>
                      </w:r>
                    </w:p>
                  </w:txbxContent>
                </v:textbox>
                <w10:wrap type="square" anchorx="margin"/>
              </v:shape>
            </w:pict>
          </mc:Fallback>
        </mc:AlternateContent>
      </w:r>
    </w:p>
    <w:p w14:paraId="0C022A2A" w14:textId="77777777" w:rsidR="005917D8" w:rsidRDefault="005917D8" w:rsidP="00E45FBF">
      <w:pPr>
        <w:pStyle w:val="Heading2"/>
        <w:rPr>
          <w:rFonts w:asciiTheme="minorHAnsi" w:hAnsiTheme="minorHAnsi"/>
          <w:sz w:val="44"/>
          <w:szCs w:val="44"/>
        </w:rPr>
      </w:pPr>
    </w:p>
    <w:p w14:paraId="4A18477A" w14:textId="77777777" w:rsidR="005917D8" w:rsidRDefault="005917D8" w:rsidP="00E45FBF">
      <w:pPr>
        <w:pStyle w:val="Heading2"/>
        <w:rPr>
          <w:rFonts w:asciiTheme="minorHAnsi" w:hAnsiTheme="minorHAnsi"/>
          <w:sz w:val="44"/>
          <w:szCs w:val="44"/>
        </w:rPr>
      </w:pPr>
    </w:p>
    <w:p w14:paraId="207AF255" w14:textId="77777777" w:rsidR="00A65B02" w:rsidRPr="00A16CAE" w:rsidRDefault="00A65B02" w:rsidP="00A65B02">
      <w:pPr>
        <w:pStyle w:val="Heading2"/>
        <w:rPr>
          <w:rFonts w:asciiTheme="minorHAnsi" w:hAnsiTheme="minorHAnsi"/>
          <w:sz w:val="32"/>
          <w:szCs w:val="32"/>
        </w:rPr>
      </w:pPr>
      <w:r w:rsidRPr="00A16CAE">
        <w:rPr>
          <w:rFonts w:asciiTheme="minorHAnsi" w:hAnsiTheme="minorHAnsi"/>
          <w:sz w:val="32"/>
          <w:szCs w:val="32"/>
        </w:rPr>
        <w:t>A little bit about us….</w:t>
      </w:r>
    </w:p>
    <w:p w14:paraId="27AF66A5" w14:textId="63B2410B" w:rsidR="00A65B02" w:rsidRPr="00384247" w:rsidRDefault="00A65B02" w:rsidP="00A65B02">
      <w:pPr>
        <w:jc w:val="both"/>
        <w:rPr>
          <w:color w:val="808080" w:themeColor="background1" w:themeShade="80"/>
        </w:rPr>
      </w:pPr>
      <w:r w:rsidRPr="00384247">
        <w:rPr>
          <w:rFonts w:ascii="Calibri" w:hAnsi="Calibri"/>
          <w:color w:val="808080" w:themeColor="background1" w:themeShade="80"/>
        </w:rPr>
        <w:t xml:space="preserve">Garvald </w:t>
      </w:r>
      <w:r w:rsidR="00472EB3">
        <w:rPr>
          <w:rFonts w:ascii="Calibri" w:hAnsi="Calibri"/>
          <w:color w:val="808080" w:themeColor="background1" w:themeShade="80"/>
        </w:rPr>
        <w:t xml:space="preserve">West Linton (Garvald) </w:t>
      </w:r>
      <w:r w:rsidRPr="00384247">
        <w:rPr>
          <w:rFonts w:ascii="Calibri" w:hAnsi="Calibri"/>
          <w:color w:val="808080" w:themeColor="background1" w:themeShade="80"/>
        </w:rPr>
        <w:t xml:space="preserve">is an independent centre providing residential care, creative work opportunities and further education for thirty-five adults with learning disabilities. Garvald also offers day placements for adults with learning disabilities who live locality. The residents and staff together make up a community of approximately 70 people. There are five community houses.  On </w:t>
      </w:r>
      <w:r w:rsidR="005E0207" w:rsidRPr="00384247">
        <w:rPr>
          <w:rFonts w:ascii="Calibri" w:hAnsi="Calibri"/>
          <w:color w:val="808080" w:themeColor="background1" w:themeShade="80"/>
        </w:rPr>
        <w:t>average,</w:t>
      </w:r>
      <w:r w:rsidRPr="00384247">
        <w:rPr>
          <w:rFonts w:ascii="Calibri" w:hAnsi="Calibri"/>
          <w:color w:val="808080" w:themeColor="background1" w:themeShade="80"/>
        </w:rPr>
        <w:t xml:space="preserve"> there are seven residents in each house with one House Manager, one Deputy House Manager and a group of care staff including night duty staff</w:t>
      </w:r>
      <w:r w:rsidRPr="00384247">
        <w:rPr>
          <w:color w:val="808080" w:themeColor="background1" w:themeShade="80"/>
        </w:rPr>
        <w:t>.</w:t>
      </w:r>
    </w:p>
    <w:p w14:paraId="0F019186" w14:textId="77777777" w:rsidR="00A65B02" w:rsidRPr="00A65B02" w:rsidRDefault="00A65B02" w:rsidP="00A65B02">
      <w:pPr>
        <w:pStyle w:val="Heading2"/>
        <w:rPr>
          <w:rFonts w:ascii="Calibri" w:hAnsi="Calibri"/>
        </w:rPr>
      </w:pPr>
      <w:r w:rsidRPr="00A65B02">
        <w:rPr>
          <w:rFonts w:ascii="Calibri" w:hAnsi="Calibri"/>
        </w:rPr>
        <w:t>Our Ethos</w:t>
      </w:r>
    </w:p>
    <w:p w14:paraId="4A388364" w14:textId="77777777" w:rsidR="00A65B02" w:rsidRDefault="00A65B02" w:rsidP="00A65B02">
      <w:pPr>
        <w:jc w:val="both"/>
        <w:rPr>
          <w:rFonts w:ascii="Calibri" w:hAnsi="Calibri"/>
          <w:color w:val="808080" w:themeColor="background1" w:themeShade="80"/>
        </w:rPr>
      </w:pPr>
      <w:r w:rsidRPr="00384247">
        <w:rPr>
          <w:rFonts w:ascii="Calibri" w:hAnsi="Calibri"/>
          <w:color w:val="808080" w:themeColor="background1" w:themeShade="80"/>
        </w:rPr>
        <w:t xml:space="preserve">Life and work at Garvald is based on the Rudolf Steiner principles of curative education and social therapy.  Through working with these principles Garvald aims to meet the physical, emotional and spiritual needs of the individuals in our care.  The days at Garvald are well structured with each resident having a day programme of workshop activities, different therapies, leisure activities and further education.  At the </w:t>
      </w:r>
      <w:r w:rsidR="005E0207" w:rsidRPr="00384247">
        <w:rPr>
          <w:rFonts w:ascii="Calibri" w:hAnsi="Calibri"/>
          <w:color w:val="808080" w:themeColor="background1" w:themeShade="80"/>
        </w:rPr>
        <w:t>weekends,</w:t>
      </w:r>
      <w:r w:rsidRPr="00384247">
        <w:rPr>
          <w:rFonts w:ascii="Calibri" w:hAnsi="Calibri"/>
          <w:color w:val="808080" w:themeColor="background1" w:themeShade="80"/>
        </w:rPr>
        <w:t xml:space="preserve"> there are cultural events.  Christian and national festivals are celebrated </w:t>
      </w:r>
      <w:r w:rsidR="005E0207" w:rsidRPr="00384247">
        <w:rPr>
          <w:rFonts w:ascii="Calibri" w:hAnsi="Calibri"/>
          <w:color w:val="808080" w:themeColor="background1" w:themeShade="80"/>
        </w:rPr>
        <w:t>during</w:t>
      </w:r>
      <w:r w:rsidRPr="00384247">
        <w:rPr>
          <w:rFonts w:ascii="Calibri" w:hAnsi="Calibri"/>
          <w:color w:val="808080" w:themeColor="background1" w:themeShade="80"/>
        </w:rPr>
        <w:t xml:space="preserve"> the year and the daily, week, and annual rhythm of life at Garvald is therapeutic and reassuring influence for residents.  Garvald also supports residents to engage and participate in activities in the wider community out with Garvald.</w:t>
      </w:r>
    </w:p>
    <w:p w14:paraId="0C8FBBE9" w14:textId="77777777" w:rsidR="00C80E69" w:rsidRPr="00384247" w:rsidRDefault="00C80E69" w:rsidP="00A65B02">
      <w:pPr>
        <w:jc w:val="both"/>
        <w:rPr>
          <w:rFonts w:ascii="Calibri" w:hAnsi="Calibri"/>
          <w:color w:val="808080" w:themeColor="background1" w:themeShade="80"/>
        </w:rPr>
      </w:pPr>
    </w:p>
    <w:p w14:paraId="751578A1" w14:textId="07984A75" w:rsidR="00E45FBF" w:rsidRPr="007E4539" w:rsidRDefault="0023508F" w:rsidP="00A65B02">
      <w:pPr>
        <w:pStyle w:val="Heading2"/>
        <w:rPr>
          <w:rFonts w:asciiTheme="minorHAnsi" w:hAnsiTheme="minorHAnsi"/>
          <w:sz w:val="32"/>
          <w:szCs w:val="32"/>
        </w:rPr>
      </w:pPr>
      <w:r w:rsidRPr="007E4539">
        <w:rPr>
          <w:rFonts w:asciiTheme="minorHAnsi" w:hAnsiTheme="minorHAnsi"/>
          <w:sz w:val="32"/>
          <w:szCs w:val="32"/>
        </w:rPr>
        <w:t xml:space="preserve">The </w:t>
      </w:r>
      <w:r w:rsidR="00FC6552" w:rsidRPr="007E4539">
        <w:rPr>
          <w:rFonts w:asciiTheme="minorHAnsi" w:hAnsiTheme="minorHAnsi"/>
          <w:sz w:val="32"/>
          <w:szCs w:val="32"/>
        </w:rPr>
        <w:t xml:space="preserve">Role </w:t>
      </w:r>
      <w:r w:rsidRPr="007E4539">
        <w:rPr>
          <w:rFonts w:asciiTheme="minorHAnsi" w:hAnsiTheme="minorHAnsi"/>
          <w:sz w:val="32"/>
          <w:szCs w:val="32"/>
        </w:rPr>
        <w:t>of the Board of Trustees</w:t>
      </w:r>
    </w:p>
    <w:p w14:paraId="53C1A881" w14:textId="52D684D2" w:rsidR="00253DD3" w:rsidRPr="00287ED0" w:rsidRDefault="00472EB3" w:rsidP="004E3F81">
      <w:pPr>
        <w:jc w:val="both"/>
        <w:rPr>
          <w:rFonts w:ascii="Calibri" w:hAnsi="Calibri"/>
          <w:color w:val="808080" w:themeColor="background1" w:themeShade="80"/>
        </w:rPr>
      </w:pPr>
      <w:r w:rsidRPr="00287ED0">
        <w:rPr>
          <w:rFonts w:ascii="Calibri" w:hAnsi="Calibri"/>
          <w:color w:val="808080" w:themeColor="background1" w:themeShade="80"/>
        </w:rPr>
        <w:t xml:space="preserve">The Board of Trustees is collectively responsible for the </w:t>
      </w:r>
      <w:r w:rsidR="00300A7F" w:rsidRPr="00287ED0">
        <w:rPr>
          <w:rFonts w:ascii="Calibri" w:hAnsi="Calibri"/>
          <w:color w:val="808080" w:themeColor="background1" w:themeShade="80"/>
        </w:rPr>
        <w:t>governance and strategic direction Garvald</w:t>
      </w:r>
      <w:r w:rsidR="0023508F" w:rsidRPr="00287ED0">
        <w:rPr>
          <w:rFonts w:ascii="Calibri" w:hAnsi="Calibri"/>
          <w:color w:val="808080" w:themeColor="background1" w:themeShade="80"/>
        </w:rPr>
        <w:t>.  It is responsible for receiving money</w:t>
      </w:r>
      <w:r w:rsidR="0059574F" w:rsidRPr="00287ED0">
        <w:rPr>
          <w:rFonts w:ascii="Calibri" w:hAnsi="Calibri"/>
          <w:color w:val="808080" w:themeColor="background1" w:themeShade="80"/>
        </w:rPr>
        <w:t xml:space="preserve"> from local authorities and donors</w:t>
      </w:r>
      <w:r w:rsidR="0023508F" w:rsidRPr="00287ED0">
        <w:rPr>
          <w:rFonts w:ascii="Calibri" w:hAnsi="Calibri"/>
          <w:color w:val="808080" w:themeColor="background1" w:themeShade="80"/>
        </w:rPr>
        <w:t>, safeguarding it</w:t>
      </w:r>
      <w:r w:rsidR="00300A7F" w:rsidRPr="00287ED0">
        <w:rPr>
          <w:rFonts w:ascii="Calibri" w:hAnsi="Calibri"/>
          <w:color w:val="808080" w:themeColor="background1" w:themeShade="80"/>
        </w:rPr>
        <w:t xml:space="preserve"> and ensuring that it </w:t>
      </w:r>
      <w:r w:rsidR="0023508F" w:rsidRPr="00287ED0">
        <w:rPr>
          <w:rFonts w:ascii="Calibri" w:hAnsi="Calibri"/>
          <w:color w:val="808080" w:themeColor="background1" w:themeShade="80"/>
        </w:rPr>
        <w:t>is used for meeting</w:t>
      </w:r>
      <w:r w:rsidR="0059574F" w:rsidRPr="00287ED0">
        <w:rPr>
          <w:rFonts w:ascii="Calibri" w:hAnsi="Calibri"/>
          <w:color w:val="808080" w:themeColor="background1" w:themeShade="80"/>
        </w:rPr>
        <w:t xml:space="preserve"> Garvald’s</w:t>
      </w:r>
      <w:r w:rsidR="00300A7F" w:rsidRPr="00287ED0">
        <w:rPr>
          <w:rFonts w:ascii="Calibri" w:hAnsi="Calibri"/>
          <w:color w:val="808080" w:themeColor="background1" w:themeShade="80"/>
        </w:rPr>
        <w:t xml:space="preserve"> objectives as stated in its articles of association.</w:t>
      </w:r>
      <w:r w:rsidR="007955F6" w:rsidRPr="00287ED0">
        <w:rPr>
          <w:rFonts w:ascii="Calibri" w:hAnsi="Calibri"/>
          <w:color w:val="808080" w:themeColor="background1" w:themeShade="80"/>
        </w:rPr>
        <w:t xml:space="preserve"> </w:t>
      </w:r>
      <w:r w:rsidR="0023508F" w:rsidRPr="00287ED0">
        <w:rPr>
          <w:rFonts w:ascii="Calibri" w:hAnsi="Calibri"/>
          <w:color w:val="808080" w:themeColor="background1" w:themeShade="80"/>
        </w:rPr>
        <w:t>The Trustee Board must always act in the best interests of Garvald.  The Trustees must act as a group and not as individuals.</w:t>
      </w:r>
      <w:r w:rsidR="002E06A3">
        <w:rPr>
          <w:rFonts w:ascii="Calibri" w:hAnsi="Calibri"/>
          <w:color w:val="808080" w:themeColor="background1" w:themeShade="80"/>
        </w:rPr>
        <w:t xml:space="preserve">  Although the role is unpaid, Trustees have the opportunity to significantly contribute towards an important and well regarded service for people with learning disabilities.</w:t>
      </w:r>
    </w:p>
    <w:p w14:paraId="7D05DD26" w14:textId="77777777" w:rsidR="00FC6552" w:rsidRDefault="00FC6552" w:rsidP="00FC6552"/>
    <w:p w14:paraId="6501E6B3" w14:textId="77777777" w:rsidR="00FC6552" w:rsidRDefault="00FC6552" w:rsidP="00FC6552"/>
    <w:p w14:paraId="14FC5073" w14:textId="77777777" w:rsidR="00A65B02" w:rsidRDefault="004E3F81" w:rsidP="00A65B02">
      <w:pPr>
        <w:pStyle w:val="Heading2"/>
        <w:rPr>
          <w:rFonts w:asciiTheme="minorHAnsi" w:hAnsiTheme="minorHAnsi"/>
          <w:sz w:val="40"/>
          <w:szCs w:val="40"/>
        </w:rPr>
      </w:pPr>
      <w:r w:rsidRPr="005917D8">
        <w:rPr>
          <w:rFonts w:asciiTheme="minorHAnsi" w:hAnsiTheme="minorHAnsi"/>
          <w:noProof/>
          <w:sz w:val="44"/>
          <w:szCs w:val="44"/>
          <w:lang w:eastAsia="en-GB"/>
        </w:rPr>
        <w:lastRenderedPageBreak/>
        <mc:AlternateContent>
          <mc:Choice Requires="wps">
            <w:drawing>
              <wp:anchor distT="45720" distB="45720" distL="114300" distR="114300" simplePos="0" relativeHeight="251665408" behindDoc="0" locked="0" layoutInCell="1" allowOverlap="1" wp14:anchorId="4815B4F6" wp14:editId="03CC15E4">
                <wp:simplePos x="0" y="0"/>
                <wp:positionH relativeFrom="column">
                  <wp:posOffset>2914650</wp:posOffset>
                </wp:positionH>
                <wp:positionV relativeFrom="paragraph">
                  <wp:posOffset>12065</wp:posOffset>
                </wp:positionV>
                <wp:extent cx="3914775" cy="742315"/>
                <wp:effectExtent l="0" t="0" r="9525" b="63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4775" cy="742315"/>
                        </a:xfrm>
                        <a:prstGeom prst="rect">
                          <a:avLst/>
                        </a:prstGeom>
                        <a:solidFill>
                          <a:srgbClr val="FFFFFF"/>
                        </a:solidFill>
                        <a:ln w="9525">
                          <a:noFill/>
                          <a:miter lim="800000"/>
                          <a:headEnd/>
                          <a:tailEnd/>
                        </a:ln>
                      </wps:spPr>
                      <wps:txbx>
                        <w:txbxContent>
                          <w:p w14:paraId="6650549F" w14:textId="77777777" w:rsidR="00287ED0" w:rsidRPr="005917D8" w:rsidRDefault="00287ED0" w:rsidP="004E3F81">
                            <w:pPr>
                              <w:pStyle w:val="Heading2"/>
                              <w:jc w:val="right"/>
                              <w:rPr>
                                <w:rFonts w:asciiTheme="minorHAnsi" w:hAnsiTheme="minorHAnsi"/>
                                <w:sz w:val="56"/>
                                <w:szCs w:val="56"/>
                              </w:rPr>
                            </w:pPr>
                            <w:r>
                              <w:rPr>
                                <w:rFonts w:asciiTheme="minorHAnsi" w:hAnsiTheme="minorHAnsi"/>
                                <w:sz w:val="72"/>
                                <w:szCs w:val="72"/>
                              </w:rPr>
                              <w:t xml:space="preserve">Role </w:t>
                            </w:r>
                            <w:r w:rsidRPr="005917D8">
                              <w:rPr>
                                <w:rFonts w:asciiTheme="minorHAnsi" w:hAnsiTheme="minorHAnsi"/>
                                <w:sz w:val="72"/>
                                <w:szCs w:val="72"/>
                              </w:rPr>
                              <w:t>Description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815B4F6" id="_x0000_s1028" type="#_x0000_t202" style="position:absolute;margin-left:229.5pt;margin-top:.95pt;width:308.25pt;height:58.45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" stroked="f">
                <v:textbox style="mso-fit-shape-to-text:t">
                  <w:txbxContent>
                    <w:p w14:paraId="6650549F" w14:textId="77777777" w:rsidR="00287ED0" w:rsidRPr="005917D8" w:rsidRDefault="00287ED0" w:rsidP="004E3F81">
                      <w:pPr>
                        <w:pStyle w:val="Heading2"/>
                        <w:jc w:val="right"/>
                        <w:rPr>
                          <w:rFonts w:asciiTheme="minorHAnsi" w:hAnsiTheme="minorHAnsi"/>
                          <w:sz w:val="56"/>
                          <w:szCs w:val="56"/>
                        </w:rPr>
                      </w:pPr>
                      <w:r>
                        <w:rPr>
                          <w:rFonts w:asciiTheme="minorHAnsi" w:hAnsiTheme="minorHAnsi"/>
                          <w:sz w:val="72"/>
                          <w:szCs w:val="72"/>
                        </w:rPr>
                        <w:t xml:space="preserve">Role </w:t>
                      </w:r>
                      <w:r w:rsidRPr="005917D8">
                        <w:rPr>
                          <w:rFonts w:asciiTheme="minorHAnsi" w:hAnsiTheme="minorHAnsi"/>
                          <w:sz w:val="72"/>
                          <w:szCs w:val="72"/>
                        </w:rPr>
                        <w:t>Description</w:t>
                      </w:r>
                    </w:p>
                  </w:txbxContent>
                </v:textbox>
                <w10:wrap type="square"/>
              </v:shape>
            </w:pict>
          </mc:Fallback>
        </mc:AlternateContent>
      </w:r>
    </w:p>
    <w:p w14:paraId="2EA70313" w14:textId="77777777" w:rsidR="00A65B02" w:rsidRDefault="004E3F81" w:rsidP="00A65B02">
      <w:pPr>
        <w:pStyle w:val="Heading2"/>
        <w:rPr>
          <w:rFonts w:asciiTheme="minorHAnsi" w:hAnsiTheme="minorHAnsi"/>
          <w:sz w:val="40"/>
          <w:szCs w:val="40"/>
        </w:rPr>
      </w:pPr>
      <w:r w:rsidRPr="005917D8">
        <w:rPr>
          <w:rFonts w:asciiTheme="minorHAnsi" w:hAnsiTheme="minorHAnsi"/>
          <w:noProof/>
          <w:sz w:val="44"/>
          <w:szCs w:val="44"/>
          <w:lang w:eastAsia="en-GB"/>
        </w:rPr>
        <mc:AlternateContent>
          <mc:Choice Requires="wps">
            <w:drawing>
              <wp:anchor distT="45720" distB="45720" distL="114300" distR="114300" simplePos="0" relativeHeight="251667456" behindDoc="0" locked="0" layoutInCell="1" allowOverlap="1" wp14:anchorId="47707B1C" wp14:editId="412FAC40">
                <wp:simplePos x="0" y="0"/>
                <wp:positionH relativeFrom="margin">
                  <wp:posOffset>2377440</wp:posOffset>
                </wp:positionH>
                <wp:positionV relativeFrom="paragraph">
                  <wp:posOffset>241935</wp:posOffset>
                </wp:positionV>
                <wp:extent cx="4362450" cy="690880"/>
                <wp:effectExtent l="0" t="0" r="0" b="698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0" cy="690880"/>
                        </a:xfrm>
                        <a:prstGeom prst="rect">
                          <a:avLst/>
                        </a:prstGeom>
                        <a:solidFill>
                          <a:srgbClr val="FFFFFF"/>
                        </a:solidFill>
                        <a:ln w="9525">
                          <a:noFill/>
                          <a:miter lim="800000"/>
                          <a:headEnd/>
                          <a:tailEnd/>
                        </a:ln>
                      </wps:spPr>
                      <wps:txbx>
                        <w:txbxContent>
                          <w:p w14:paraId="3C2BA539" w14:textId="68B365DF" w:rsidR="00287ED0" w:rsidRPr="00384247" w:rsidRDefault="00287ED0" w:rsidP="004E3F81">
                            <w:pPr>
                              <w:jc w:val="right"/>
                              <w:rPr>
                                <w:rFonts w:ascii="Calibri" w:hAnsi="Calibri"/>
                                <w:b/>
                                <w:color w:val="808080" w:themeColor="background1" w:themeShade="80"/>
                                <w:sz w:val="52"/>
                                <w:szCs w:val="52"/>
                                <w14:textOutline w14:w="9525" w14:cap="rnd" w14:cmpd="sng" w14:algn="ctr">
                                  <w14:noFill/>
                                  <w14:prstDash w14:val="solid"/>
                                  <w14:bevel/>
                                </w14:textOutline>
                              </w:rPr>
                            </w:pPr>
                            <w:r>
                              <w:rPr>
                                <w:rFonts w:ascii="Calibri" w:hAnsi="Calibri"/>
                                <w:b/>
                                <w:color w:val="808080" w:themeColor="background1" w:themeShade="80"/>
                                <w:sz w:val="52"/>
                                <w:szCs w:val="52"/>
                                <w14:textOutline w14:w="9525" w14:cap="rnd" w14:cmpd="sng" w14:algn="ctr">
                                  <w14:noFill/>
                                  <w14:prstDash w14:val="solid"/>
                                  <w14:bevel/>
                                </w14:textOutline>
                              </w:rPr>
                              <w:t>Trustee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7707B1C" id="_x0000_s1029" type="#_x0000_t202" style="position:absolute;margin-left:187.2pt;margin-top:19.05pt;width:343.5pt;height:54.4pt;z-index:2516674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" stroked="f">
                <v:textbox style="mso-fit-shape-to-text:t">
                  <w:txbxContent>
                    <w:p w14:paraId="3C2BA539" w14:textId="68B365DF" w:rsidR="00287ED0" w:rsidRPr="00384247" w:rsidRDefault="00287ED0" w:rsidP="004E3F81">
                      <w:pPr>
                        <w:jc w:val="right"/>
                        <w:rPr>
                          <w:rFonts w:ascii="Calibri" w:hAnsi="Calibri"/>
                          <w:b/>
                          <w:color w:val="808080" w:themeColor="background1" w:themeShade="80"/>
                          <w:sz w:val="52"/>
                          <w:szCs w:val="52"/>
                          <w14:textOutline w14:w="9525" w14:cap="rnd" w14:cmpd="sng" w14:algn="ctr">
                            <w14:noFill/>
                            <w14:prstDash w14:val="solid"/>
                            <w14:bevel/>
                          </w14:textOutline>
                        </w:rPr>
                      </w:pPr>
                      <w:r>
                        <w:rPr>
                          <w:rFonts w:ascii="Calibri" w:hAnsi="Calibri"/>
                          <w:b/>
                          <w:color w:val="808080" w:themeColor="background1" w:themeShade="80"/>
                          <w:sz w:val="52"/>
                          <w:szCs w:val="52"/>
                          <w14:textOutline w14:w="9525" w14:cap="rnd" w14:cmpd="sng" w14:algn="ctr">
                            <w14:noFill/>
                            <w14:prstDash w14:val="solid"/>
                            <w14:bevel/>
                          </w14:textOutline>
                        </w:rPr>
                        <w:t>Trustee</w:t>
                      </w:r>
                    </w:p>
                  </w:txbxContent>
                </v:textbox>
                <w10:wrap type="square" anchorx="margin"/>
              </v:shape>
            </w:pict>
          </mc:Fallback>
        </mc:AlternateContent>
      </w:r>
    </w:p>
    <w:p w14:paraId="582DCBB0" w14:textId="77777777" w:rsidR="00A65B02" w:rsidRDefault="00A65B02" w:rsidP="00A65B02">
      <w:pPr>
        <w:pStyle w:val="Heading2"/>
        <w:rPr>
          <w:rFonts w:asciiTheme="minorHAnsi" w:hAnsiTheme="minorHAnsi"/>
          <w:sz w:val="40"/>
          <w:szCs w:val="40"/>
        </w:rPr>
      </w:pPr>
    </w:p>
    <w:p w14:paraId="6FEC0C55" w14:textId="77777777" w:rsidR="0028542B" w:rsidRDefault="0028542B" w:rsidP="0028542B">
      <w:pPr>
        <w:pStyle w:val="Heading2"/>
        <w:rPr>
          <w:rFonts w:asciiTheme="minorHAnsi" w:hAnsiTheme="minorHAnsi"/>
          <w:sz w:val="40"/>
          <w:szCs w:val="40"/>
        </w:rPr>
      </w:pPr>
    </w:p>
    <w:p w14:paraId="5A08C1A8" w14:textId="65584F2F" w:rsidR="00FC6552" w:rsidRPr="007E4539" w:rsidRDefault="00C80E69" w:rsidP="0028542B">
      <w:pPr>
        <w:pStyle w:val="Heading2"/>
        <w:rPr>
          <w:rFonts w:asciiTheme="minorHAnsi" w:hAnsiTheme="minorHAnsi"/>
          <w:sz w:val="32"/>
          <w:szCs w:val="32"/>
        </w:rPr>
      </w:pPr>
      <w:r w:rsidRPr="007E4539">
        <w:rPr>
          <w:rFonts w:asciiTheme="minorHAnsi" w:hAnsiTheme="minorHAnsi"/>
          <w:sz w:val="32"/>
          <w:szCs w:val="32"/>
        </w:rPr>
        <w:t>Statutory Trustee Duties</w:t>
      </w:r>
    </w:p>
    <w:p w14:paraId="1CFA3448" w14:textId="792B71AD" w:rsidR="00253DD3" w:rsidRDefault="00253DD3" w:rsidP="004E3F81">
      <w:pPr>
        <w:pStyle w:val="ListParagraph"/>
        <w:numPr>
          <w:ilvl w:val="0"/>
          <w:numId w:val="5"/>
        </w:numPr>
        <w:rPr>
          <w:rFonts w:ascii="Calibri" w:hAnsi="Calibri" w:cs="Calibri"/>
          <w:color w:val="808080" w:themeColor="background1" w:themeShade="80"/>
        </w:rPr>
      </w:pPr>
      <w:r w:rsidRPr="00C80E69">
        <w:rPr>
          <w:rFonts w:ascii="Calibri" w:hAnsi="Calibri" w:cs="Calibri"/>
          <w:color w:val="808080" w:themeColor="background1" w:themeShade="80"/>
        </w:rPr>
        <w:t xml:space="preserve">To </w:t>
      </w:r>
      <w:r w:rsidR="00287ED0">
        <w:rPr>
          <w:rFonts w:ascii="Calibri" w:hAnsi="Calibri" w:cs="Calibri"/>
          <w:color w:val="808080" w:themeColor="background1" w:themeShade="80"/>
        </w:rPr>
        <w:t>be a trustee of Garvald</w:t>
      </w:r>
      <w:r w:rsidR="00C80E69">
        <w:rPr>
          <w:rFonts w:ascii="Calibri" w:hAnsi="Calibri" w:cs="Calibri"/>
          <w:color w:val="808080" w:themeColor="background1" w:themeShade="80"/>
        </w:rPr>
        <w:t xml:space="preserve"> for the purposes of the Charities Act and a Company Director of the Charity for the purposes of the Companies Act.</w:t>
      </w:r>
    </w:p>
    <w:p w14:paraId="16550098" w14:textId="7ADDD001" w:rsidR="00C80E69" w:rsidRDefault="00C80E69" w:rsidP="004E3F81">
      <w:pPr>
        <w:pStyle w:val="ListParagraph"/>
        <w:numPr>
          <w:ilvl w:val="0"/>
          <w:numId w:val="5"/>
        </w:numPr>
        <w:rPr>
          <w:rFonts w:ascii="Calibri" w:hAnsi="Calibri" w:cs="Calibri"/>
          <w:color w:val="808080" w:themeColor="background1" w:themeShade="80"/>
        </w:rPr>
      </w:pPr>
      <w:r>
        <w:rPr>
          <w:rFonts w:ascii="Calibri" w:hAnsi="Calibri" w:cs="Calibri"/>
          <w:color w:val="808080" w:themeColor="background1" w:themeShade="80"/>
        </w:rPr>
        <w:t>To ensure that GWL complies with its governing document, organisation law and any other relevant legislation or regulations.</w:t>
      </w:r>
    </w:p>
    <w:p w14:paraId="05EC4471" w14:textId="4EEC377C" w:rsidR="00C80E69" w:rsidRDefault="00C80E69" w:rsidP="004E3F81">
      <w:pPr>
        <w:pStyle w:val="ListParagraph"/>
        <w:numPr>
          <w:ilvl w:val="0"/>
          <w:numId w:val="5"/>
        </w:numPr>
        <w:rPr>
          <w:rFonts w:ascii="Calibri" w:hAnsi="Calibri" w:cs="Calibri"/>
          <w:color w:val="808080" w:themeColor="background1" w:themeShade="80"/>
        </w:rPr>
      </w:pPr>
      <w:r>
        <w:rPr>
          <w:rFonts w:ascii="Calibri" w:hAnsi="Calibri" w:cs="Calibri"/>
          <w:color w:val="808080" w:themeColor="background1" w:themeShade="80"/>
        </w:rPr>
        <w:t>To ensure that GWL pursues its objectives as defined in its Articles of Association.</w:t>
      </w:r>
    </w:p>
    <w:p w14:paraId="274B6954" w14:textId="79224279" w:rsidR="00C80E69" w:rsidRDefault="00C80E69" w:rsidP="004E3F81">
      <w:pPr>
        <w:pStyle w:val="ListParagraph"/>
        <w:numPr>
          <w:ilvl w:val="0"/>
          <w:numId w:val="5"/>
        </w:numPr>
        <w:rPr>
          <w:rFonts w:ascii="Calibri" w:hAnsi="Calibri" w:cs="Calibri"/>
          <w:color w:val="808080" w:themeColor="background1" w:themeShade="80"/>
        </w:rPr>
      </w:pPr>
      <w:r>
        <w:rPr>
          <w:rFonts w:ascii="Calibri" w:hAnsi="Calibri" w:cs="Calibri"/>
          <w:color w:val="808080" w:themeColor="background1" w:themeShade="80"/>
        </w:rPr>
        <w:t>To ensure that the organisation uses its resources exclusively in the pursuance of its obj</w:t>
      </w:r>
      <w:r w:rsidR="0023508F">
        <w:rPr>
          <w:rFonts w:ascii="Calibri" w:hAnsi="Calibri" w:cs="Calibri"/>
          <w:color w:val="808080" w:themeColor="background1" w:themeShade="80"/>
        </w:rPr>
        <w:t>ectives, i.e. that Garvald does not spend money on activities which are not included in its objectives, however worthwhile they may be.</w:t>
      </w:r>
    </w:p>
    <w:p w14:paraId="16F4DE45" w14:textId="161981A5" w:rsidR="00C80E69" w:rsidRDefault="00C80E69" w:rsidP="004E3F81">
      <w:pPr>
        <w:pStyle w:val="ListParagraph"/>
        <w:numPr>
          <w:ilvl w:val="0"/>
          <w:numId w:val="5"/>
        </w:numPr>
        <w:rPr>
          <w:rFonts w:ascii="Calibri" w:hAnsi="Calibri" w:cs="Calibri"/>
          <w:color w:val="808080" w:themeColor="background1" w:themeShade="80"/>
        </w:rPr>
      </w:pPr>
      <w:r>
        <w:rPr>
          <w:rFonts w:ascii="Calibri" w:hAnsi="Calibri" w:cs="Calibri"/>
          <w:color w:val="808080" w:themeColor="background1" w:themeShade="80"/>
        </w:rPr>
        <w:t xml:space="preserve">To safeguard the </w:t>
      </w:r>
      <w:r w:rsidR="0023508F">
        <w:rPr>
          <w:rFonts w:ascii="Calibri" w:hAnsi="Calibri" w:cs="Calibri"/>
          <w:color w:val="808080" w:themeColor="background1" w:themeShade="80"/>
        </w:rPr>
        <w:t>good name and reputation of Garvald.</w:t>
      </w:r>
    </w:p>
    <w:p w14:paraId="4E9790FF" w14:textId="59A4FBC1" w:rsidR="00C80E69" w:rsidRDefault="00C80E69" w:rsidP="004E3F81">
      <w:pPr>
        <w:pStyle w:val="ListParagraph"/>
        <w:numPr>
          <w:ilvl w:val="0"/>
          <w:numId w:val="5"/>
        </w:numPr>
        <w:rPr>
          <w:rFonts w:ascii="Calibri" w:hAnsi="Calibri" w:cs="Calibri"/>
          <w:color w:val="808080" w:themeColor="background1" w:themeShade="80"/>
        </w:rPr>
      </w:pPr>
      <w:r>
        <w:rPr>
          <w:rFonts w:ascii="Calibri" w:hAnsi="Calibri" w:cs="Calibri"/>
          <w:color w:val="808080" w:themeColor="background1" w:themeShade="80"/>
        </w:rPr>
        <w:t>To declare any conflict of interest while carrying out the duties of trustee.</w:t>
      </w:r>
    </w:p>
    <w:p w14:paraId="2B5792BC" w14:textId="7212C8F5" w:rsidR="00C80E69" w:rsidRDefault="00C80E69" w:rsidP="004E3F81">
      <w:pPr>
        <w:pStyle w:val="ListParagraph"/>
        <w:numPr>
          <w:ilvl w:val="0"/>
          <w:numId w:val="5"/>
        </w:numPr>
        <w:rPr>
          <w:rFonts w:ascii="Calibri" w:hAnsi="Calibri" w:cs="Calibri"/>
          <w:color w:val="808080" w:themeColor="background1" w:themeShade="80"/>
        </w:rPr>
      </w:pPr>
      <w:r>
        <w:rPr>
          <w:rFonts w:ascii="Calibri" w:hAnsi="Calibri" w:cs="Calibri"/>
          <w:color w:val="808080" w:themeColor="background1" w:themeShade="80"/>
        </w:rPr>
        <w:t>To be collectively re</w:t>
      </w:r>
      <w:r w:rsidR="0023508F">
        <w:rPr>
          <w:rFonts w:ascii="Calibri" w:hAnsi="Calibri" w:cs="Calibri"/>
          <w:color w:val="808080" w:themeColor="background1" w:themeShade="80"/>
        </w:rPr>
        <w:t>sponsible for the actions of Garvald</w:t>
      </w:r>
      <w:r>
        <w:rPr>
          <w:rFonts w:ascii="Calibri" w:hAnsi="Calibri" w:cs="Calibri"/>
          <w:color w:val="808080" w:themeColor="background1" w:themeShade="80"/>
        </w:rPr>
        <w:t xml:space="preserve"> and other trustees.</w:t>
      </w:r>
    </w:p>
    <w:p w14:paraId="295B0391" w14:textId="7FB5F40A" w:rsidR="00C80E69" w:rsidRPr="00C80E69" w:rsidRDefault="00C80E69" w:rsidP="004E3F81">
      <w:pPr>
        <w:pStyle w:val="ListParagraph"/>
        <w:numPr>
          <w:ilvl w:val="0"/>
          <w:numId w:val="5"/>
        </w:numPr>
        <w:rPr>
          <w:rFonts w:ascii="Calibri" w:hAnsi="Calibri" w:cs="Calibri"/>
          <w:color w:val="808080" w:themeColor="background1" w:themeShade="80"/>
        </w:rPr>
      </w:pPr>
      <w:r>
        <w:rPr>
          <w:rFonts w:ascii="Calibri" w:hAnsi="Calibri" w:cs="Calibri"/>
          <w:color w:val="808080" w:themeColor="background1" w:themeShade="80"/>
        </w:rPr>
        <w:t>To ensur</w:t>
      </w:r>
      <w:r w:rsidR="0023508F">
        <w:rPr>
          <w:rFonts w:ascii="Calibri" w:hAnsi="Calibri" w:cs="Calibri"/>
          <w:color w:val="808080" w:themeColor="background1" w:themeShade="80"/>
        </w:rPr>
        <w:t>e the financial stability of Garvald</w:t>
      </w:r>
      <w:r>
        <w:rPr>
          <w:rFonts w:ascii="Calibri" w:hAnsi="Calibri" w:cs="Calibri"/>
          <w:color w:val="808080" w:themeColor="background1" w:themeShade="80"/>
        </w:rPr>
        <w:t xml:space="preserve"> both now and in the future through planning and investment.</w:t>
      </w:r>
    </w:p>
    <w:p w14:paraId="74E57B48" w14:textId="77777777" w:rsidR="00200B69" w:rsidRPr="00200B69" w:rsidRDefault="00200B69" w:rsidP="00200B69"/>
    <w:p w14:paraId="22B77CE2" w14:textId="45A6B3C5" w:rsidR="00A65B02" w:rsidRPr="007E4539" w:rsidRDefault="00C80E69" w:rsidP="00334308">
      <w:pPr>
        <w:pStyle w:val="Heading2"/>
        <w:rPr>
          <w:rFonts w:asciiTheme="minorHAnsi" w:hAnsiTheme="minorHAnsi"/>
          <w:sz w:val="32"/>
          <w:szCs w:val="32"/>
        </w:rPr>
      </w:pPr>
      <w:r w:rsidRPr="007E4539">
        <w:rPr>
          <w:rFonts w:asciiTheme="minorHAnsi" w:hAnsiTheme="minorHAnsi"/>
          <w:sz w:val="32"/>
          <w:szCs w:val="32"/>
        </w:rPr>
        <w:t>General Trustee Duties</w:t>
      </w:r>
    </w:p>
    <w:p w14:paraId="380361D5" w14:textId="6F389ABF" w:rsidR="008019C4" w:rsidRDefault="008019C4" w:rsidP="00FB08E0">
      <w:pPr>
        <w:pStyle w:val="ListParagraph"/>
        <w:numPr>
          <w:ilvl w:val="0"/>
          <w:numId w:val="2"/>
        </w:numPr>
        <w:rPr>
          <w:rFonts w:ascii="Calibri" w:hAnsi="Calibri" w:cs="Calibri"/>
          <w:color w:val="808080" w:themeColor="background1" w:themeShade="80"/>
        </w:rPr>
      </w:pPr>
      <w:r>
        <w:rPr>
          <w:rFonts w:ascii="Calibri" w:hAnsi="Calibri" w:cs="Calibri"/>
          <w:color w:val="808080" w:themeColor="background1" w:themeShade="80"/>
        </w:rPr>
        <w:t>To set and maintain the vision, mission</w:t>
      </w:r>
      <w:r w:rsidR="00C32CF1">
        <w:rPr>
          <w:rFonts w:ascii="Calibri" w:hAnsi="Calibri" w:cs="Calibri"/>
          <w:color w:val="808080" w:themeColor="background1" w:themeShade="80"/>
        </w:rPr>
        <w:t>, values</w:t>
      </w:r>
      <w:r>
        <w:rPr>
          <w:rFonts w:ascii="Calibri" w:hAnsi="Calibri" w:cs="Calibri"/>
          <w:color w:val="808080" w:themeColor="background1" w:themeShade="80"/>
        </w:rPr>
        <w:t xml:space="preserve"> of Garvald.</w:t>
      </w:r>
    </w:p>
    <w:p w14:paraId="27899BDA" w14:textId="4915FAE4" w:rsidR="00C32CF1" w:rsidRDefault="00C32CF1" w:rsidP="00C32CF1">
      <w:pPr>
        <w:pStyle w:val="ListParagraph"/>
        <w:numPr>
          <w:ilvl w:val="0"/>
          <w:numId w:val="2"/>
        </w:numPr>
        <w:rPr>
          <w:rFonts w:ascii="Calibri" w:hAnsi="Calibri" w:cs="Calibri"/>
          <w:color w:val="808080" w:themeColor="background1" w:themeShade="80"/>
        </w:rPr>
      </w:pPr>
      <w:r>
        <w:rPr>
          <w:rFonts w:ascii="Calibri" w:hAnsi="Calibri" w:cs="Calibri"/>
          <w:color w:val="808080" w:themeColor="background1" w:themeShade="80"/>
        </w:rPr>
        <w:t>To contribute actively to the Board’s role in giving firm strategi</w:t>
      </w:r>
      <w:r w:rsidR="0023508F">
        <w:rPr>
          <w:rFonts w:ascii="Calibri" w:hAnsi="Calibri" w:cs="Calibri"/>
          <w:color w:val="808080" w:themeColor="background1" w:themeShade="80"/>
        </w:rPr>
        <w:t>c direction to Garvald, setting overall policy, defining goals and setting targets and evaluating performance against agreed targets.</w:t>
      </w:r>
    </w:p>
    <w:p w14:paraId="3B692E95" w14:textId="01036F26" w:rsidR="008019C4" w:rsidRDefault="008019C4" w:rsidP="00FB08E0">
      <w:pPr>
        <w:pStyle w:val="ListParagraph"/>
        <w:numPr>
          <w:ilvl w:val="0"/>
          <w:numId w:val="2"/>
        </w:numPr>
        <w:rPr>
          <w:rFonts w:ascii="Calibri" w:hAnsi="Calibri" w:cs="Calibri"/>
          <w:color w:val="808080" w:themeColor="background1" w:themeShade="80"/>
        </w:rPr>
      </w:pPr>
      <w:r>
        <w:rPr>
          <w:rFonts w:ascii="Calibri" w:hAnsi="Calibri" w:cs="Calibri"/>
          <w:color w:val="808080" w:themeColor="background1" w:themeShade="80"/>
        </w:rPr>
        <w:t xml:space="preserve">To maintain effective Board performance </w:t>
      </w:r>
      <w:r w:rsidR="00C32CF1">
        <w:rPr>
          <w:rFonts w:ascii="Calibri" w:hAnsi="Calibri" w:cs="Calibri"/>
          <w:color w:val="808080" w:themeColor="background1" w:themeShade="80"/>
        </w:rPr>
        <w:t xml:space="preserve">and </w:t>
      </w:r>
      <w:r>
        <w:rPr>
          <w:rFonts w:ascii="Calibri" w:hAnsi="Calibri" w:cs="Calibri"/>
          <w:color w:val="808080" w:themeColor="background1" w:themeShade="80"/>
        </w:rPr>
        <w:t>contribute actively to Board meetings and decision making.</w:t>
      </w:r>
    </w:p>
    <w:p w14:paraId="742E10D5" w14:textId="77777777" w:rsidR="008019C4" w:rsidRDefault="008019C4" w:rsidP="00FB08E0">
      <w:pPr>
        <w:pStyle w:val="ListParagraph"/>
        <w:numPr>
          <w:ilvl w:val="0"/>
          <w:numId w:val="2"/>
        </w:numPr>
        <w:rPr>
          <w:rFonts w:ascii="Calibri" w:hAnsi="Calibri" w:cs="Calibri"/>
          <w:color w:val="808080" w:themeColor="background1" w:themeShade="80"/>
        </w:rPr>
      </w:pPr>
      <w:r>
        <w:rPr>
          <w:rFonts w:ascii="Calibri" w:hAnsi="Calibri" w:cs="Calibri"/>
          <w:color w:val="808080" w:themeColor="background1" w:themeShade="80"/>
        </w:rPr>
        <w:t>To understand the financial situation of Garvald and ensure its financial stability.</w:t>
      </w:r>
    </w:p>
    <w:p w14:paraId="74CD0B0E" w14:textId="7BCBAE29" w:rsidR="008019C4" w:rsidRDefault="008019C4" w:rsidP="00FB08E0">
      <w:pPr>
        <w:pStyle w:val="ListParagraph"/>
        <w:numPr>
          <w:ilvl w:val="0"/>
          <w:numId w:val="2"/>
        </w:numPr>
        <w:rPr>
          <w:rFonts w:ascii="Calibri" w:hAnsi="Calibri" w:cs="Calibri"/>
          <w:color w:val="808080" w:themeColor="background1" w:themeShade="80"/>
        </w:rPr>
      </w:pPr>
      <w:r>
        <w:rPr>
          <w:rFonts w:ascii="Calibri" w:hAnsi="Calibri" w:cs="Calibri"/>
          <w:color w:val="808080" w:themeColor="background1" w:themeShade="80"/>
        </w:rPr>
        <w:t>To ensure</w:t>
      </w:r>
      <w:r w:rsidR="00C32CF1">
        <w:rPr>
          <w:rFonts w:ascii="Calibri" w:hAnsi="Calibri" w:cs="Calibri"/>
          <w:color w:val="808080" w:themeColor="background1" w:themeShade="80"/>
        </w:rPr>
        <w:t xml:space="preserve"> and oversee</w:t>
      </w:r>
      <w:r>
        <w:rPr>
          <w:rFonts w:ascii="Calibri" w:hAnsi="Calibri" w:cs="Calibri"/>
          <w:color w:val="808080" w:themeColor="background1" w:themeShade="80"/>
        </w:rPr>
        <w:t xml:space="preserve"> the effective administration of Garvald.</w:t>
      </w:r>
    </w:p>
    <w:p w14:paraId="0376BED4" w14:textId="718B9E0C" w:rsidR="008019C4" w:rsidRDefault="008019C4" w:rsidP="00FB08E0">
      <w:pPr>
        <w:pStyle w:val="ListParagraph"/>
        <w:numPr>
          <w:ilvl w:val="0"/>
          <w:numId w:val="2"/>
        </w:numPr>
        <w:rPr>
          <w:rFonts w:ascii="Calibri" w:hAnsi="Calibri" w:cs="Calibri"/>
          <w:color w:val="808080" w:themeColor="background1" w:themeShade="80"/>
        </w:rPr>
      </w:pPr>
      <w:r>
        <w:rPr>
          <w:rFonts w:ascii="Calibri" w:hAnsi="Calibri" w:cs="Calibri"/>
          <w:color w:val="808080" w:themeColor="background1" w:themeShade="80"/>
        </w:rPr>
        <w:t xml:space="preserve">To support the management of the organisation led by the </w:t>
      </w:r>
      <w:r w:rsidRPr="0059574F">
        <w:rPr>
          <w:rFonts w:ascii="Calibri" w:hAnsi="Calibri" w:cs="Calibri"/>
          <w:color w:val="808080" w:themeColor="background1" w:themeShade="80"/>
        </w:rPr>
        <w:t>General Manager</w:t>
      </w:r>
      <w:r>
        <w:rPr>
          <w:rFonts w:ascii="Calibri" w:hAnsi="Calibri" w:cs="Calibri"/>
          <w:color w:val="808080" w:themeColor="background1" w:themeShade="80"/>
        </w:rPr>
        <w:t>.</w:t>
      </w:r>
    </w:p>
    <w:p w14:paraId="143B20E2" w14:textId="325D14BE" w:rsidR="008019C4" w:rsidRDefault="0023508F" w:rsidP="00FB08E0">
      <w:pPr>
        <w:pStyle w:val="ListParagraph"/>
        <w:numPr>
          <w:ilvl w:val="0"/>
          <w:numId w:val="2"/>
        </w:numPr>
        <w:rPr>
          <w:rFonts w:ascii="Calibri" w:hAnsi="Calibri" w:cs="Calibri"/>
          <w:color w:val="808080" w:themeColor="background1" w:themeShade="80"/>
        </w:rPr>
      </w:pPr>
      <w:r>
        <w:rPr>
          <w:rFonts w:ascii="Calibri" w:hAnsi="Calibri" w:cs="Calibri"/>
          <w:color w:val="808080" w:themeColor="background1" w:themeShade="80"/>
        </w:rPr>
        <w:t>To appoint the General Manager and monitor his/her performance.</w:t>
      </w:r>
    </w:p>
    <w:p w14:paraId="1D969EAF" w14:textId="77777777" w:rsidR="00334308" w:rsidRDefault="00334308" w:rsidP="00A65B02">
      <w:pPr>
        <w:pStyle w:val="Heading2"/>
      </w:pPr>
    </w:p>
    <w:p w14:paraId="365254B3" w14:textId="77777777" w:rsidR="00334308" w:rsidRDefault="00334308" w:rsidP="00334308"/>
    <w:p w14:paraId="0F88288D" w14:textId="77777777" w:rsidR="00334308" w:rsidRPr="00334308" w:rsidRDefault="00361FF5" w:rsidP="00334308">
      <w:r w:rsidRPr="00334308">
        <w:rPr>
          <w:b/>
          <w:noProof/>
          <w:sz w:val="44"/>
          <w:szCs w:val="44"/>
          <w:lang w:eastAsia="en-GB"/>
        </w:rPr>
        <w:lastRenderedPageBreak/>
        <mc:AlternateContent>
          <mc:Choice Requires="wps">
            <w:drawing>
              <wp:anchor distT="45720" distB="45720" distL="114300" distR="114300" simplePos="0" relativeHeight="251677696" behindDoc="0" locked="0" layoutInCell="1" allowOverlap="1" wp14:anchorId="5CEFED3D" wp14:editId="7B6D1CC4">
                <wp:simplePos x="0" y="0"/>
                <wp:positionH relativeFrom="margin">
                  <wp:posOffset>3009089</wp:posOffset>
                </wp:positionH>
                <wp:positionV relativeFrom="paragraph">
                  <wp:posOffset>79820</wp:posOffset>
                </wp:positionV>
                <wp:extent cx="3914775" cy="599440"/>
                <wp:effectExtent l="0" t="0" r="9525" b="635"/>
                <wp:wrapSquare wrapText="bothSides"/>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4775" cy="599440"/>
                        </a:xfrm>
                        <a:prstGeom prst="rect">
                          <a:avLst/>
                        </a:prstGeom>
                        <a:solidFill>
                          <a:srgbClr val="FFFFFF"/>
                        </a:solidFill>
                        <a:ln w="9525">
                          <a:noFill/>
                          <a:miter lim="800000"/>
                          <a:headEnd/>
                          <a:tailEnd/>
                        </a:ln>
                      </wps:spPr>
                      <wps:txbx>
                        <w:txbxContent>
                          <w:p w14:paraId="305BB7E5" w14:textId="22E3B967" w:rsidR="00287ED0" w:rsidRPr="009A7B26" w:rsidRDefault="00287ED0" w:rsidP="00334308">
                            <w:pPr>
                              <w:pStyle w:val="Heading2"/>
                              <w:jc w:val="right"/>
                              <w:rPr>
                                <w:rFonts w:asciiTheme="minorHAnsi" w:hAnsiTheme="minorHAnsi"/>
                                <w:sz w:val="56"/>
                                <w:szCs w:val="56"/>
                              </w:rPr>
                            </w:pPr>
                            <w:r>
                              <w:rPr>
                                <w:rFonts w:asciiTheme="minorHAnsi" w:hAnsiTheme="minorHAnsi"/>
                                <w:sz w:val="56"/>
                                <w:szCs w:val="56"/>
                              </w:rPr>
                              <w:t>Role Description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CEFED3D" id="Text Box 34" o:spid="_x0000_s1030" type="#_x0000_t202" style="position:absolute;margin-left:236.95pt;margin-top:6.3pt;width:308.25pt;height:47.2pt;z-index:2516776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" stroked="f">
                <v:textbox style="mso-fit-shape-to-text:t">
                  <w:txbxContent>
                    <w:p w14:paraId="305BB7E5" w14:textId="22E3B967" w:rsidR="00287ED0" w:rsidRPr="009A7B26" w:rsidRDefault="00287ED0" w:rsidP="00334308">
                      <w:pPr>
                        <w:pStyle w:val="Heading2"/>
                        <w:jc w:val="right"/>
                        <w:rPr>
                          <w:rFonts w:asciiTheme="minorHAnsi" w:hAnsiTheme="minorHAnsi"/>
                          <w:sz w:val="56"/>
                          <w:szCs w:val="56"/>
                        </w:rPr>
                      </w:pPr>
                      <w:r>
                        <w:rPr>
                          <w:rFonts w:asciiTheme="minorHAnsi" w:hAnsiTheme="minorHAnsi"/>
                          <w:sz w:val="56"/>
                          <w:szCs w:val="56"/>
                        </w:rPr>
                        <w:t>Role Description</w:t>
                      </w:r>
                    </w:p>
                  </w:txbxContent>
                </v:textbox>
                <w10:wrap type="square" anchorx="margin"/>
              </v:shape>
            </w:pict>
          </mc:Fallback>
        </mc:AlternateContent>
      </w:r>
    </w:p>
    <w:p w14:paraId="758874AC" w14:textId="77777777" w:rsidR="00334308" w:rsidRDefault="00334308" w:rsidP="00A65B02">
      <w:pPr>
        <w:pStyle w:val="Heading2"/>
        <w:rPr>
          <w:rFonts w:asciiTheme="minorHAnsi" w:hAnsiTheme="minorHAnsi"/>
          <w:sz w:val="48"/>
          <w:szCs w:val="48"/>
        </w:rPr>
      </w:pPr>
    </w:p>
    <w:p w14:paraId="4F6E0BB2" w14:textId="0DA2E78F" w:rsidR="00334308" w:rsidRDefault="00334308" w:rsidP="0023508F">
      <w:r w:rsidRPr="005917D8">
        <w:rPr>
          <w:rFonts w:asciiTheme="minorHAnsi" w:hAnsiTheme="minorHAnsi"/>
          <w:noProof/>
          <w:sz w:val="44"/>
          <w:szCs w:val="44"/>
          <w:lang w:eastAsia="en-GB"/>
        </w:rPr>
        <mc:AlternateContent>
          <mc:Choice Requires="wps">
            <w:drawing>
              <wp:anchor distT="45720" distB="45720" distL="114300" distR="114300" simplePos="0" relativeHeight="251681792" behindDoc="0" locked="0" layoutInCell="1" allowOverlap="1" wp14:anchorId="23F582B7" wp14:editId="1CA47588">
                <wp:simplePos x="0" y="0"/>
                <wp:positionH relativeFrom="margin">
                  <wp:align>right</wp:align>
                </wp:positionH>
                <wp:positionV relativeFrom="paragraph">
                  <wp:posOffset>15956</wp:posOffset>
                </wp:positionV>
                <wp:extent cx="4362450" cy="690880"/>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0" cy="690880"/>
                        </a:xfrm>
                        <a:prstGeom prst="rect">
                          <a:avLst/>
                        </a:prstGeom>
                        <a:solidFill>
                          <a:srgbClr val="FFFFFF"/>
                        </a:solidFill>
                        <a:ln w="9525">
                          <a:noFill/>
                          <a:miter lim="800000"/>
                          <a:headEnd/>
                          <a:tailEnd/>
                        </a:ln>
                      </wps:spPr>
                      <wps:txbx>
                        <w:txbxContent>
                          <w:p w14:paraId="3020F011" w14:textId="6A157029" w:rsidR="00287ED0" w:rsidRPr="00384247" w:rsidRDefault="00287ED0" w:rsidP="00334308">
                            <w:pPr>
                              <w:jc w:val="right"/>
                              <w:rPr>
                                <w:rFonts w:ascii="Calibri" w:hAnsi="Calibri"/>
                                <w:b/>
                                <w:color w:val="808080" w:themeColor="background1" w:themeShade="80"/>
                                <w:sz w:val="52"/>
                                <w:szCs w:val="52"/>
                                <w14:textOutline w14:w="9525" w14:cap="rnd" w14:cmpd="sng" w14:algn="ctr">
                                  <w14:noFill/>
                                  <w14:prstDash w14:val="solid"/>
                                  <w14:bevel/>
                                </w14:textOutline>
                              </w:rPr>
                            </w:pPr>
                            <w:r>
                              <w:rPr>
                                <w:rFonts w:ascii="Calibri" w:hAnsi="Calibri"/>
                                <w:b/>
                                <w:color w:val="808080" w:themeColor="background1" w:themeShade="80"/>
                                <w:sz w:val="52"/>
                                <w:szCs w:val="52"/>
                                <w14:textOutline w14:w="9525" w14:cap="rnd" w14:cmpd="sng" w14:algn="ctr">
                                  <w14:noFill/>
                                  <w14:prstDash w14:val="solid"/>
                                  <w14:bevel/>
                                </w14:textOutline>
                              </w:rPr>
                              <w:t>Trustee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3F582B7" id="_x0000_s1031" type="#_x0000_t202" style="position:absolute;margin-left:292.3pt;margin-top:1.25pt;width:343.5pt;height:54.4pt;z-index:25168179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" stroked="f">
                <v:textbox style="mso-fit-shape-to-text:t">
                  <w:txbxContent>
                    <w:p w14:paraId="3020F011" w14:textId="6A157029" w:rsidR="00287ED0" w:rsidRPr="00384247" w:rsidRDefault="00287ED0" w:rsidP="00334308">
                      <w:pPr>
                        <w:jc w:val="right"/>
                        <w:rPr>
                          <w:rFonts w:ascii="Calibri" w:hAnsi="Calibri"/>
                          <w:b/>
                          <w:color w:val="808080" w:themeColor="background1" w:themeShade="80"/>
                          <w:sz w:val="52"/>
                          <w:szCs w:val="52"/>
                          <w14:textOutline w14:w="9525" w14:cap="rnd" w14:cmpd="sng" w14:algn="ctr">
                            <w14:noFill/>
                            <w14:prstDash w14:val="solid"/>
                            <w14:bevel/>
                          </w14:textOutline>
                        </w:rPr>
                      </w:pPr>
                      <w:r>
                        <w:rPr>
                          <w:rFonts w:ascii="Calibri" w:hAnsi="Calibri"/>
                          <w:b/>
                          <w:color w:val="808080" w:themeColor="background1" w:themeShade="80"/>
                          <w:sz w:val="52"/>
                          <w:szCs w:val="52"/>
                          <w14:textOutline w14:w="9525" w14:cap="rnd" w14:cmpd="sng" w14:algn="ctr">
                            <w14:noFill/>
                            <w14:prstDash w14:val="solid"/>
                            <w14:bevel/>
                          </w14:textOutline>
                        </w:rPr>
                        <w:t>Trustee</w:t>
                      </w:r>
                    </w:p>
                  </w:txbxContent>
                </v:textbox>
                <w10:wrap type="square" anchorx="margin"/>
              </v:shape>
            </w:pict>
          </mc:Fallback>
        </mc:AlternateContent>
      </w:r>
    </w:p>
    <w:p w14:paraId="4BC37D30" w14:textId="2EFF5C70" w:rsidR="00A65B02" w:rsidRDefault="00300A7F" w:rsidP="00A65B02">
      <w:pPr>
        <w:pStyle w:val="Heading2"/>
      </w:pPr>
      <w:r>
        <w:t>Person Specification</w:t>
      </w:r>
    </w:p>
    <w:p w14:paraId="6B6AAD93" w14:textId="42712D05" w:rsidR="00300A7F" w:rsidRDefault="00300A7F" w:rsidP="00300A7F">
      <w:pPr>
        <w:pStyle w:val="ListParagraph"/>
        <w:numPr>
          <w:ilvl w:val="0"/>
          <w:numId w:val="11"/>
        </w:numPr>
        <w:rPr>
          <w:rFonts w:ascii="Calibri" w:hAnsi="Calibri" w:cs="Calibri"/>
          <w:color w:val="808080" w:themeColor="background1" w:themeShade="80"/>
        </w:rPr>
      </w:pPr>
      <w:r>
        <w:rPr>
          <w:rFonts w:ascii="Calibri" w:hAnsi="Calibri" w:cs="Calibri"/>
          <w:color w:val="808080" w:themeColor="background1" w:themeShade="80"/>
        </w:rPr>
        <w:t>Willingness to support an</w:t>
      </w:r>
      <w:r w:rsidR="007955F6">
        <w:rPr>
          <w:rFonts w:ascii="Calibri" w:hAnsi="Calibri" w:cs="Calibri"/>
          <w:color w:val="808080" w:themeColor="background1" w:themeShade="80"/>
        </w:rPr>
        <w:t>throposophy and the ethos of Garvald</w:t>
      </w:r>
      <w:r>
        <w:rPr>
          <w:rFonts w:ascii="Calibri" w:hAnsi="Calibri" w:cs="Calibri"/>
          <w:color w:val="808080" w:themeColor="background1" w:themeShade="80"/>
        </w:rPr>
        <w:t>.</w:t>
      </w:r>
    </w:p>
    <w:p w14:paraId="789BA455" w14:textId="05FC3BBB" w:rsidR="0023508F" w:rsidRDefault="0023508F" w:rsidP="00300A7F">
      <w:pPr>
        <w:pStyle w:val="ListParagraph"/>
        <w:numPr>
          <w:ilvl w:val="0"/>
          <w:numId w:val="11"/>
        </w:numPr>
        <w:rPr>
          <w:rFonts w:ascii="Calibri" w:hAnsi="Calibri" w:cs="Calibri"/>
          <w:color w:val="808080" w:themeColor="background1" w:themeShade="80"/>
        </w:rPr>
      </w:pPr>
      <w:r>
        <w:rPr>
          <w:rFonts w:ascii="Calibri" w:hAnsi="Calibri" w:cs="Calibri"/>
          <w:color w:val="808080" w:themeColor="background1" w:themeShade="80"/>
        </w:rPr>
        <w:t>Willingness to devote the necessary time and effort.</w:t>
      </w:r>
    </w:p>
    <w:p w14:paraId="7FAAC293" w14:textId="54F7776A" w:rsidR="007955F6" w:rsidRDefault="007955F6" w:rsidP="00300A7F">
      <w:pPr>
        <w:pStyle w:val="ListParagraph"/>
        <w:numPr>
          <w:ilvl w:val="0"/>
          <w:numId w:val="11"/>
        </w:numPr>
        <w:rPr>
          <w:rFonts w:ascii="Calibri" w:hAnsi="Calibri" w:cs="Calibri"/>
          <w:color w:val="808080" w:themeColor="background1" w:themeShade="80"/>
        </w:rPr>
      </w:pPr>
      <w:r>
        <w:rPr>
          <w:rFonts w:ascii="Calibri" w:hAnsi="Calibri" w:cs="Calibri"/>
          <w:color w:val="808080" w:themeColor="background1" w:themeShade="80"/>
        </w:rPr>
        <w:t>Knowledge and experience of at least some of the following:</w:t>
      </w:r>
    </w:p>
    <w:p w14:paraId="7691E10D" w14:textId="20C0A9F2" w:rsidR="00300A7F" w:rsidRDefault="007955F6" w:rsidP="007955F6">
      <w:pPr>
        <w:pStyle w:val="ListParagraph"/>
        <w:numPr>
          <w:ilvl w:val="1"/>
          <w:numId w:val="11"/>
        </w:numPr>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t>Effective charitable governance.</w:t>
      </w:r>
    </w:p>
    <w:p w14:paraId="0AD8EA6B" w14:textId="3E7A382C" w:rsidR="007955F6" w:rsidRDefault="007955F6" w:rsidP="007955F6">
      <w:pPr>
        <w:pStyle w:val="ListParagraph"/>
        <w:numPr>
          <w:ilvl w:val="1"/>
          <w:numId w:val="11"/>
        </w:numPr>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t>Accountancy and financial management.</w:t>
      </w:r>
    </w:p>
    <w:p w14:paraId="71C9D6EF" w14:textId="32E1B814" w:rsidR="007955F6" w:rsidRDefault="007955F6" w:rsidP="007955F6">
      <w:pPr>
        <w:pStyle w:val="ListParagraph"/>
        <w:numPr>
          <w:ilvl w:val="1"/>
          <w:numId w:val="11"/>
        </w:numPr>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t>Senior level management.</w:t>
      </w:r>
    </w:p>
    <w:p w14:paraId="3CD42D7C" w14:textId="611C9CD2" w:rsidR="007955F6" w:rsidRDefault="007955F6" w:rsidP="007955F6">
      <w:pPr>
        <w:pStyle w:val="ListParagraph"/>
        <w:numPr>
          <w:ilvl w:val="1"/>
          <w:numId w:val="11"/>
        </w:numPr>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t>Strategic planning for a substantial organisation.</w:t>
      </w:r>
    </w:p>
    <w:p w14:paraId="21B91941" w14:textId="74199443" w:rsidR="007955F6" w:rsidRDefault="0023508F" w:rsidP="007955F6">
      <w:pPr>
        <w:pStyle w:val="ListParagraph"/>
        <w:numPr>
          <w:ilvl w:val="1"/>
          <w:numId w:val="11"/>
        </w:numPr>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t>Social work, social care and</w:t>
      </w:r>
      <w:r w:rsidR="007955F6">
        <w:rPr>
          <w:rFonts w:asciiTheme="minorHAnsi" w:hAnsiTheme="minorHAnsi" w:cstheme="minorHAnsi"/>
          <w:color w:val="808080" w:themeColor="background1" w:themeShade="80"/>
        </w:rPr>
        <w:t xml:space="preserve"> adult protection.</w:t>
      </w:r>
    </w:p>
    <w:p w14:paraId="373D05CC" w14:textId="2B0AD493" w:rsidR="007955F6" w:rsidRDefault="007955F6" w:rsidP="007955F6">
      <w:pPr>
        <w:pStyle w:val="ListParagraph"/>
        <w:numPr>
          <w:ilvl w:val="0"/>
          <w:numId w:val="11"/>
        </w:numPr>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t>Ability to take a strategic view of Garvald while understanding operational services.</w:t>
      </w:r>
    </w:p>
    <w:p w14:paraId="13B4F978" w14:textId="2CC3D1BA" w:rsidR="007955F6" w:rsidRDefault="007955F6" w:rsidP="007955F6">
      <w:pPr>
        <w:pStyle w:val="ListParagraph"/>
        <w:numPr>
          <w:ilvl w:val="0"/>
          <w:numId w:val="11"/>
        </w:numPr>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t>Ability to take tough decisions to ensure the long-term sustainability of Garvald.</w:t>
      </w:r>
    </w:p>
    <w:p w14:paraId="5EDC5B0E" w14:textId="2FB79487" w:rsidR="007955F6" w:rsidRDefault="007955F6" w:rsidP="007955F6">
      <w:pPr>
        <w:pStyle w:val="ListParagraph"/>
        <w:numPr>
          <w:ilvl w:val="0"/>
          <w:numId w:val="11"/>
        </w:numPr>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t>Aware</w:t>
      </w:r>
      <w:r w:rsidR="004D037D">
        <w:rPr>
          <w:rFonts w:asciiTheme="minorHAnsi" w:hAnsiTheme="minorHAnsi" w:cstheme="minorHAnsi"/>
          <w:color w:val="808080" w:themeColor="background1" w:themeShade="80"/>
        </w:rPr>
        <w:t>ness of the principles and practice of risk management and internal control.</w:t>
      </w:r>
    </w:p>
    <w:p w14:paraId="03F04EA1" w14:textId="35051EA7" w:rsidR="004D037D" w:rsidRDefault="004D037D" w:rsidP="007955F6">
      <w:pPr>
        <w:pStyle w:val="ListParagraph"/>
        <w:numPr>
          <w:ilvl w:val="0"/>
          <w:numId w:val="11"/>
        </w:numPr>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t>Willingness to keep up to date with the ever-changing environment of the provision of services for adults with learning disabilities.</w:t>
      </w:r>
    </w:p>
    <w:p w14:paraId="7C5A4FE2" w14:textId="34F46AA1" w:rsidR="004D037D" w:rsidRDefault="0059574F" w:rsidP="007955F6">
      <w:pPr>
        <w:pStyle w:val="ListParagraph"/>
        <w:numPr>
          <w:ilvl w:val="0"/>
          <w:numId w:val="11"/>
        </w:numPr>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t xml:space="preserve">Have a co-operative </w:t>
      </w:r>
      <w:r w:rsidR="004D037D">
        <w:rPr>
          <w:rFonts w:asciiTheme="minorHAnsi" w:hAnsiTheme="minorHAnsi" w:cstheme="minorHAnsi"/>
          <w:color w:val="808080" w:themeColor="background1" w:themeShade="80"/>
        </w:rPr>
        <w:t>and open approach to working with other trustees and the management team.</w:t>
      </w:r>
    </w:p>
    <w:p w14:paraId="30C9C999" w14:textId="19A24B1A" w:rsidR="004D037D" w:rsidRDefault="004D037D" w:rsidP="007955F6">
      <w:pPr>
        <w:pStyle w:val="ListParagraph"/>
        <w:numPr>
          <w:ilvl w:val="0"/>
          <w:numId w:val="11"/>
        </w:numPr>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t>Respect the confidentiality of the Board and management discussions.</w:t>
      </w:r>
    </w:p>
    <w:p w14:paraId="5724F19C" w14:textId="77777777" w:rsidR="00300A7F" w:rsidRPr="00300A7F" w:rsidRDefault="00300A7F" w:rsidP="00300A7F">
      <w:pPr>
        <w:rPr>
          <w:rFonts w:ascii="Calibri" w:hAnsi="Calibri" w:cs="Calibri"/>
          <w:color w:val="808080" w:themeColor="background1" w:themeShade="80"/>
        </w:rPr>
      </w:pPr>
    </w:p>
    <w:p w14:paraId="7EF7A837" w14:textId="0453E19C" w:rsidR="00A65B02" w:rsidRPr="00A65B02" w:rsidRDefault="00300A7F" w:rsidP="00A65B02">
      <w:pPr>
        <w:pStyle w:val="Heading2"/>
      </w:pPr>
      <w:r>
        <w:t>The Commitment</w:t>
      </w:r>
    </w:p>
    <w:p w14:paraId="64D116DA" w14:textId="04077184" w:rsidR="00300A7F" w:rsidRDefault="00300A7F" w:rsidP="00334308">
      <w:pPr>
        <w:pStyle w:val="ListParagraph"/>
        <w:numPr>
          <w:ilvl w:val="0"/>
          <w:numId w:val="12"/>
        </w:numPr>
        <w:rPr>
          <w:rFonts w:ascii="Calibri" w:hAnsi="Calibri" w:cs="Calibri"/>
          <w:color w:val="808080" w:themeColor="background1" w:themeShade="80"/>
        </w:rPr>
      </w:pPr>
      <w:r>
        <w:rPr>
          <w:rFonts w:ascii="Calibri" w:hAnsi="Calibri" w:cs="Calibri"/>
          <w:color w:val="808080" w:themeColor="background1" w:themeShade="80"/>
        </w:rPr>
        <w:t>This is a voluntary, non-executive role.</w:t>
      </w:r>
    </w:p>
    <w:p w14:paraId="06FDF8F4" w14:textId="584464A9" w:rsidR="002E06A3" w:rsidRDefault="002E06A3" w:rsidP="00334308">
      <w:pPr>
        <w:pStyle w:val="ListParagraph"/>
        <w:numPr>
          <w:ilvl w:val="0"/>
          <w:numId w:val="12"/>
        </w:numPr>
        <w:rPr>
          <w:rFonts w:ascii="Calibri" w:hAnsi="Calibri" w:cs="Calibri"/>
          <w:color w:val="808080" w:themeColor="background1" w:themeShade="80"/>
        </w:rPr>
      </w:pPr>
      <w:r>
        <w:rPr>
          <w:rFonts w:ascii="Calibri" w:hAnsi="Calibri" w:cs="Calibri"/>
          <w:color w:val="808080" w:themeColor="background1" w:themeShade="80"/>
        </w:rPr>
        <w:t>Trustees are registered as directors with Companies House and are members of the PVG Scheme.</w:t>
      </w:r>
    </w:p>
    <w:p w14:paraId="2102D08D" w14:textId="3E907FB8" w:rsidR="00300A7F" w:rsidRDefault="00300A7F" w:rsidP="00334308">
      <w:pPr>
        <w:pStyle w:val="ListParagraph"/>
        <w:numPr>
          <w:ilvl w:val="0"/>
          <w:numId w:val="12"/>
        </w:numPr>
        <w:rPr>
          <w:rFonts w:ascii="Calibri" w:hAnsi="Calibri" w:cs="Calibri"/>
          <w:color w:val="808080" w:themeColor="background1" w:themeShade="80"/>
        </w:rPr>
      </w:pPr>
      <w:r>
        <w:rPr>
          <w:rFonts w:ascii="Calibri" w:hAnsi="Calibri" w:cs="Calibri"/>
          <w:color w:val="808080" w:themeColor="background1" w:themeShade="80"/>
        </w:rPr>
        <w:t>Board meetings are held every two months on Tuesday afternoons at Garvald.</w:t>
      </w:r>
    </w:p>
    <w:p w14:paraId="76D5F54D" w14:textId="4C177BD6" w:rsidR="00300A7F" w:rsidRPr="0059574F" w:rsidRDefault="00300A7F" w:rsidP="0059574F">
      <w:pPr>
        <w:pStyle w:val="ListParagraph"/>
        <w:numPr>
          <w:ilvl w:val="0"/>
          <w:numId w:val="12"/>
        </w:numPr>
        <w:rPr>
          <w:rFonts w:ascii="Calibri" w:hAnsi="Calibri" w:cs="Calibri"/>
          <w:color w:val="808080" w:themeColor="background1" w:themeShade="80"/>
        </w:rPr>
      </w:pPr>
      <w:r w:rsidRPr="0059574F">
        <w:rPr>
          <w:rFonts w:ascii="Calibri" w:hAnsi="Calibri" w:cs="Calibri"/>
          <w:color w:val="808080" w:themeColor="background1" w:themeShade="80"/>
        </w:rPr>
        <w:t>In between Board meetings there ma</w:t>
      </w:r>
      <w:r w:rsidR="0059574F" w:rsidRPr="0059574F">
        <w:rPr>
          <w:rFonts w:ascii="Calibri" w:hAnsi="Calibri" w:cs="Calibri"/>
          <w:color w:val="808080" w:themeColor="background1" w:themeShade="80"/>
        </w:rPr>
        <w:t xml:space="preserve">y be the need to spend additional time on subjects such as </w:t>
      </w:r>
      <w:r w:rsidR="0059574F">
        <w:rPr>
          <w:rFonts w:ascii="Calibri" w:hAnsi="Calibri" w:cs="Calibri"/>
          <w:color w:val="808080" w:themeColor="background1" w:themeShade="80"/>
        </w:rPr>
        <w:t>s</w:t>
      </w:r>
      <w:r w:rsidRPr="0059574F">
        <w:rPr>
          <w:rFonts w:ascii="Calibri" w:hAnsi="Calibri" w:cs="Calibri"/>
          <w:color w:val="808080" w:themeColor="background1" w:themeShade="80"/>
        </w:rPr>
        <w:t>etting strategic direction</w:t>
      </w:r>
      <w:r w:rsidR="0059574F">
        <w:rPr>
          <w:rFonts w:ascii="Calibri" w:hAnsi="Calibri" w:cs="Calibri"/>
          <w:color w:val="808080" w:themeColor="background1" w:themeShade="80"/>
        </w:rPr>
        <w:t>, dealing with staff matters, improving governance or making decisions on infrastructure.</w:t>
      </w:r>
    </w:p>
    <w:p w14:paraId="307063A6" w14:textId="4799CC9A" w:rsidR="007955F6" w:rsidRDefault="00287ED0" w:rsidP="007955F6">
      <w:pPr>
        <w:pStyle w:val="ListParagraph"/>
        <w:numPr>
          <w:ilvl w:val="0"/>
          <w:numId w:val="12"/>
        </w:numPr>
        <w:rPr>
          <w:rFonts w:ascii="Calibri" w:hAnsi="Calibri" w:cs="Calibri"/>
          <w:color w:val="808080" w:themeColor="background1" w:themeShade="80"/>
        </w:rPr>
      </w:pPr>
      <w:r>
        <w:rPr>
          <w:rFonts w:ascii="Calibri" w:hAnsi="Calibri" w:cs="Calibri"/>
          <w:color w:val="808080" w:themeColor="background1" w:themeShade="80"/>
        </w:rPr>
        <w:t>Appointment is for a 3</w:t>
      </w:r>
      <w:r w:rsidR="007955F6">
        <w:rPr>
          <w:rFonts w:ascii="Calibri" w:hAnsi="Calibri" w:cs="Calibri"/>
          <w:color w:val="808080" w:themeColor="background1" w:themeShade="80"/>
        </w:rPr>
        <w:t xml:space="preserve"> year term wit</w:t>
      </w:r>
      <w:r>
        <w:rPr>
          <w:rFonts w:ascii="Calibri" w:hAnsi="Calibri" w:cs="Calibri"/>
          <w:color w:val="808080" w:themeColor="background1" w:themeShade="80"/>
        </w:rPr>
        <w:t>h subsequent re-election.</w:t>
      </w:r>
    </w:p>
    <w:p w14:paraId="32475D60" w14:textId="77777777" w:rsidR="00300A7F" w:rsidRPr="00300A7F" w:rsidRDefault="00300A7F" w:rsidP="00300A7F">
      <w:pPr>
        <w:rPr>
          <w:rFonts w:ascii="Calibri" w:hAnsi="Calibri" w:cs="Calibri"/>
          <w:color w:val="808080" w:themeColor="background1" w:themeShade="80"/>
        </w:rPr>
      </w:pPr>
    </w:p>
    <w:sectPr w:rsidR="00300A7F" w:rsidRPr="00300A7F" w:rsidSect="00A65B02">
      <w:headerReference w:type="default" r:id="rId8"/>
      <w:footerReference w:type="default" r:id="rId9"/>
      <w:headerReference w:type="first" r:id="rId10"/>
      <w:footerReference w:type="first" r:id="rId11"/>
      <w:pgSz w:w="12240" w:h="15840"/>
      <w:pgMar w:top="993"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5FC048" w14:textId="77777777" w:rsidR="00287ED0" w:rsidRDefault="00287ED0" w:rsidP="00E45FBF">
      <w:r>
        <w:separator/>
      </w:r>
    </w:p>
  </w:endnote>
  <w:endnote w:type="continuationSeparator" w:id="0">
    <w:p w14:paraId="0FD794BA" w14:textId="77777777" w:rsidR="00287ED0" w:rsidRDefault="00287ED0" w:rsidP="00E45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onotype Corsiva">
    <w:panose1 w:val="03010101010201010101"/>
    <w:charset w:val="00"/>
    <w:family w:val="script"/>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32C0D" w14:textId="77777777" w:rsidR="00287ED0" w:rsidRDefault="00287ED0" w:rsidP="005917D8">
    <w:pPr>
      <w:pStyle w:val="Footer"/>
      <w:tabs>
        <w:tab w:val="clear" w:pos="4680"/>
        <w:tab w:val="clear" w:pos="9360"/>
        <w:tab w:val="left" w:pos="6270"/>
      </w:tabs>
    </w:pPr>
    <w:r>
      <w:rPr>
        <w:noProof/>
        <w:lang w:eastAsia="en-GB"/>
      </w:rPr>
      <w:drawing>
        <wp:anchor distT="0" distB="0" distL="114300" distR="114300" simplePos="0" relativeHeight="251668480" behindDoc="1" locked="0" layoutInCell="1" allowOverlap="1" wp14:anchorId="787A9863" wp14:editId="123518CF">
          <wp:simplePos x="0" y="0"/>
          <wp:positionH relativeFrom="page">
            <wp:posOffset>2981325</wp:posOffset>
          </wp:positionH>
          <wp:positionV relativeFrom="paragraph">
            <wp:posOffset>-1863725</wp:posOffset>
          </wp:positionV>
          <wp:extent cx="6772275" cy="3578205"/>
          <wp:effectExtent l="0" t="0" r="0" b="3810"/>
          <wp:wrapNone/>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72275" cy="357820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inline distT="0" distB="0" distL="0" distR="0" wp14:anchorId="1A058702" wp14:editId="611907FB">
          <wp:extent cx="1295400" cy="885825"/>
          <wp:effectExtent l="0" t="0" r="0" b="9525"/>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arvald_west_linton.gif"/>
                  <pic:cNvPicPr/>
                </pic:nvPicPr>
                <pic:blipFill>
                  <a:blip r:embed="rId2">
                    <a:extLst>
                      <a:ext uri="{28A0092B-C50C-407E-A947-70E740481C1C}">
                        <a14:useLocalDpi xmlns:a14="http://schemas.microsoft.com/office/drawing/2010/main" val="0"/>
                      </a:ext>
                    </a:extLst>
                  </a:blip>
                  <a:stretch>
                    <a:fillRect/>
                  </a:stretch>
                </pic:blipFill>
                <pic:spPr>
                  <a:xfrm>
                    <a:off x="0" y="0"/>
                    <a:ext cx="1295400" cy="885825"/>
                  </a:xfrm>
                  <a:prstGeom prst="rect">
                    <a:avLst/>
                  </a:prstGeom>
                </pic:spPr>
              </pic:pic>
            </a:graphicData>
          </a:graphic>
        </wp:inline>
      </w:drawing>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F1FA4" w14:textId="77777777" w:rsidR="00287ED0" w:rsidRDefault="00287ED0">
    <w:pPr>
      <w:pStyle w:val="Footer"/>
    </w:pPr>
    <w:r>
      <w:rPr>
        <w:noProof/>
        <w:lang w:eastAsia="en-GB"/>
      </w:rPr>
      <w:drawing>
        <wp:anchor distT="0" distB="0" distL="114300" distR="114300" simplePos="0" relativeHeight="251662336" behindDoc="0" locked="0" layoutInCell="1" allowOverlap="1" wp14:anchorId="6A759AE5" wp14:editId="3CC43349">
          <wp:simplePos x="0" y="0"/>
          <wp:positionH relativeFrom="margin">
            <wp:posOffset>-104775</wp:posOffset>
          </wp:positionH>
          <wp:positionV relativeFrom="page">
            <wp:posOffset>9029700</wp:posOffset>
          </wp:positionV>
          <wp:extent cx="1295400" cy="885825"/>
          <wp:effectExtent l="0" t="0" r="0" b="9525"/>
          <wp:wrapSquare wrapText="bothSides"/>
          <wp:docPr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arvald_west_linton.gif"/>
                  <pic:cNvPicPr/>
                </pic:nvPicPr>
                <pic:blipFill>
                  <a:blip r:embed="rId1">
                    <a:extLst>
                      <a:ext uri="{28A0092B-C50C-407E-A947-70E740481C1C}">
                        <a14:useLocalDpi xmlns:a14="http://schemas.microsoft.com/office/drawing/2010/main" val="0"/>
                      </a:ext>
                    </a:extLst>
                  </a:blip>
                  <a:stretch>
                    <a:fillRect/>
                  </a:stretch>
                </pic:blipFill>
                <pic:spPr>
                  <a:xfrm>
                    <a:off x="0" y="0"/>
                    <a:ext cx="1295400" cy="88582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3DAE15" w14:textId="77777777" w:rsidR="00287ED0" w:rsidRDefault="00287ED0" w:rsidP="00E45FBF">
      <w:r>
        <w:separator/>
      </w:r>
    </w:p>
  </w:footnote>
  <w:footnote w:type="continuationSeparator" w:id="0">
    <w:p w14:paraId="2A4CB014" w14:textId="77777777" w:rsidR="00287ED0" w:rsidRDefault="00287ED0" w:rsidP="00E45F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63C32" w14:textId="77777777" w:rsidR="00287ED0" w:rsidRDefault="00287ED0" w:rsidP="00FC6552">
    <w:pPr>
      <w:pStyle w:val="Header"/>
      <w:ind w:firstLine="720"/>
    </w:pPr>
    <w:r>
      <w:rPr>
        <w:noProof/>
        <w:lang w:eastAsia="en-GB"/>
      </w:rPr>
      <w:drawing>
        <wp:anchor distT="0" distB="0" distL="114300" distR="114300" simplePos="0" relativeHeight="251666432" behindDoc="1" locked="0" layoutInCell="1" allowOverlap="1" wp14:anchorId="06003F91" wp14:editId="52935040">
          <wp:simplePos x="0" y="0"/>
          <wp:positionH relativeFrom="page">
            <wp:posOffset>-1244600</wp:posOffset>
          </wp:positionH>
          <wp:positionV relativeFrom="paragraph">
            <wp:posOffset>-654050</wp:posOffset>
          </wp:positionV>
          <wp:extent cx="5556250" cy="2935704"/>
          <wp:effectExtent l="0" t="0" r="6350" b="0"/>
          <wp:wrapNone/>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en.png"/>
                  <pic:cNvPicPr/>
                </pic:nvPicPr>
                <pic:blipFill>
                  <a:blip r:embed="rId1" cstate="print">
                    <a:extLst>
                      <a:ext uri="{28A0092B-C50C-407E-A947-70E740481C1C}">
                        <a14:useLocalDpi xmlns:a14="http://schemas.microsoft.com/office/drawing/2010/main" val="0"/>
                      </a:ext>
                    </a:extLst>
                  </a:blip>
                  <a:stretch>
                    <a:fillRect/>
                  </a:stretch>
                </pic:blipFill>
                <pic:spPr>
                  <a:xfrm rot="10800000">
                    <a:off x="0" y="0"/>
                    <a:ext cx="5556250" cy="2935704"/>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2A33F" w14:textId="77777777" w:rsidR="00287ED0" w:rsidRDefault="00287ED0" w:rsidP="00E45FBF">
    <w:pPr>
      <w:pStyle w:val="Header"/>
    </w:pPr>
  </w:p>
  <w:p w14:paraId="49EDAADD" w14:textId="77777777" w:rsidR="00287ED0" w:rsidRDefault="00287ED0" w:rsidP="00E45FBF">
    <w:pPr>
      <w:pStyle w:val="Header"/>
    </w:pPr>
  </w:p>
  <w:p w14:paraId="3DC0B2C8" w14:textId="77777777" w:rsidR="00287ED0" w:rsidRDefault="00287ED0" w:rsidP="00E45FBF">
    <w:pPr>
      <w:pStyle w:val="Header"/>
    </w:pPr>
  </w:p>
  <w:p w14:paraId="24977BF9" w14:textId="77777777" w:rsidR="00287ED0" w:rsidRDefault="00287ED0" w:rsidP="00441988">
    <w:pPr>
      <w:pStyle w:val="Header"/>
      <w:tabs>
        <w:tab w:val="clear" w:pos="4680"/>
        <w:tab w:val="clear" w:pos="9360"/>
        <w:tab w:val="left" w:pos="2565"/>
      </w:tabs>
    </w:pPr>
    <w:r>
      <w:tab/>
    </w:r>
  </w:p>
  <w:p w14:paraId="627BC6B6" w14:textId="77777777" w:rsidR="00287ED0" w:rsidRDefault="00287ED0" w:rsidP="00E45FBF">
    <w:pPr>
      <w:pStyle w:val="Header"/>
    </w:pPr>
  </w:p>
  <w:p w14:paraId="41832A5B" w14:textId="77777777" w:rsidR="00287ED0" w:rsidRDefault="00287ED0" w:rsidP="00E45FBF">
    <w:pPr>
      <w:pStyle w:val="Header"/>
    </w:pPr>
  </w:p>
  <w:p w14:paraId="5FFCB0A9" w14:textId="77777777" w:rsidR="00287ED0" w:rsidRDefault="00287ED0" w:rsidP="00E45FBF">
    <w:pPr>
      <w:pStyle w:val="Header"/>
    </w:pPr>
  </w:p>
  <w:p w14:paraId="7C1227CC" w14:textId="77777777" w:rsidR="00287ED0" w:rsidRDefault="00287ED0" w:rsidP="00E45FBF">
    <w:pPr>
      <w:pStyle w:val="Header"/>
    </w:pPr>
    <w:r>
      <w:rPr>
        <w:noProof/>
        <w:lang w:eastAsia="en-GB"/>
      </w:rPr>
      <mc:AlternateContent>
        <mc:Choice Requires="wps">
          <w:drawing>
            <wp:anchor distT="0" distB="0" distL="114300" distR="114300" simplePos="0" relativeHeight="251659264" behindDoc="0" locked="0" layoutInCell="1" allowOverlap="1" wp14:anchorId="18540120" wp14:editId="69BBF367">
              <wp:simplePos x="0" y="0"/>
              <wp:positionH relativeFrom="column">
                <wp:posOffset>2981325</wp:posOffset>
              </wp:positionH>
              <wp:positionV relativeFrom="paragraph">
                <wp:posOffset>1907540</wp:posOffset>
              </wp:positionV>
              <wp:extent cx="4324985" cy="1355725"/>
              <wp:effectExtent l="0" t="0" r="0" b="635"/>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985" cy="135572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B33431A" w14:textId="77777777" w:rsidR="00287ED0" w:rsidRPr="00FE1EA0" w:rsidRDefault="00287ED0" w:rsidP="00E45FBF">
                          <w:pPr>
                            <w:pStyle w:val="Heading1"/>
                            <w:rPr>
                              <w:rFonts w:asciiTheme="minorHAnsi" w:hAnsiTheme="minorHAnsi"/>
                              <w:i/>
                            </w:rPr>
                          </w:pPr>
                          <w:r w:rsidRPr="00FE1EA0">
                            <w:rPr>
                              <w:rFonts w:asciiTheme="minorHAnsi" w:hAnsiTheme="minorHAnsi"/>
                              <w:i/>
                            </w:rPr>
                            <w:t xml:space="preserve">Job Description </w:t>
                          </w:r>
                        </w:p>
                        <w:p w14:paraId="48A1F3BE" w14:textId="77777777" w:rsidR="00287ED0" w:rsidRPr="00441988" w:rsidRDefault="00287ED0" w:rsidP="00E45FBF">
                          <w:pPr>
                            <w:spacing w:after="0" w:line="240" w:lineRule="auto"/>
                            <w:jc w:val="right"/>
                            <w:rPr>
                              <w:rFonts w:asciiTheme="minorHAnsi" w:hAnsiTheme="minorHAnsi"/>
                              <w:i/>
                              <w:sz w:val="52"/>
                              <w:szCs w:val="52"/>
                            </w:rPr>
                          </w:pPr>
                          <w:r w:rsidRPr="00441988">
                            <w:rPr>
                              <w:rFonts w:asciiTheme="minorHAnsi" w:hAnsiTheme="minorHAnsi"/>
                              <w:i/>
                              <w:sz w:val="52"/>
                              <w:szCs w:val="52"/>
                            </w:rPr>
                            <w:t>House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540120" id="_x0000_t202" coordsize="21600,21600" o:spt="202" path="m,l,21600r21600,l21600,xe">
              <v:stroke joinstyle="miter"/>
              <v:path gradientshapeok="t" o:connecttype="rect"/>
            </v:shapetype>
            <v:shape id="Text Box 1" o:spid="_x0000_s1032" type="#_x0000_t202" style="position:absolute;margin-left:234.75pt;margin-top:150.2pt;width:340.55pt;height:10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" filled="f" stroked="f">
              <v:textbox>
                <w:txbxContent>
                  <w:p w14:paraId="0B33431A" w14:textId="77777777" w:rsidR="00287ED0" w:rsidRPr="00FE1EA0" w:rsidRDefault="00287ED0" w:rsidP="00E45FBF">
                    <w:pPr>
                      <w:pStyle w:val="Heading1"/>
                      <w:rPr>
                        <w:rFonts w:asciiTheme="minorHAnsi" w:hAnsiTheme="minorHAnsi"/>
                        <w:i/>
                      </w:rPr>
                    </w:pPr>
                    <w:r w:rsidRPr="00FE1EA0">
                      <w:rPr>
                        <w:rFonts w:asciiTheme="minorHAnsi" w:hAnsiTheme="minorHAnsi"/>
                        <w:i/>
                      </w:rPr>
                      <w:t xml:space="preserve">Job Description </w:t>
                    </w:r>
                  </w:p>
                  <w:p w14:paraId="48A1F3BE" w14:textId="77777777" w:rsidR="00287ED0" w:rsidRPr="00441988" w:rsidRDefault="00287ED0" w:rsidP="00E45FBF">
                    <w:pPr>
                      <w:spacing w:after="0" w:line="240" w:lineRule="auto"/>
                      <w:jc w:val="right"/>
                      <w:rPr>
                        <w:rFonts w:asciiTheme="minorHAnsi" w:hAnsiTheme="minorHAnsi"/>
                        <w:i/>
                        <w:sz w:val="52"/>
                        <w:szCs w:val="52"/>
                      </w:rPr>
                    </w:pPr>
                    <w:r w:rsidRPr="00441988">
                      <w:rPr>
                        <w:rFonts w:asciiTheme="minorHAnsi" w:hAnsiTheme="minorHAnsi"/>
                        <w:i/>
                        <w:sz w:val="52"/>
                        <w:szCs w:val="52"/>
                      </w:rPr>
                      <w:t>House Manager</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15CF2"/>
    <w:multiLevelType w:val="hybridMultilevel"/>
    <w:tmpl w:val="F6C214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216D95"/>
    <w:multiLevelType w:val="hybridMultilevel"/>
    <w:tmpl w:val="7A6043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811A36"/>
    <w:multiLevelType w:val="hybridMultilevel"/>
    <w:tmpl w:val="8168D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AE0776"/>
    <w:multiLevelType w:val="hybridMultilevel"/>
    <w:tmpl w:val="2AA09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2E31EA"/>
    <w:multiLevelType w:val="hybridMultilevel"/>
    <w:tmpl w:val="17266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465F37"/>
    <w:multiLevelType w:val="hybridMultilevel"/>
    <w:tmpl w:val="FC3C1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4B6BA8"/>
    <w:multiLevelType w:val="hybridMultilevel"/>
    <w:tmpl w:val="C55A8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B958BA"/>
    <w:multiLevelType w:val="hybridMultilevel"/>
    <w:tmpl w:val="6B2A8A1C"/>
    <w:lvl w:ilvl="0" w:tplc="BC269F10">
      <w:start w:val="1"/>
      <w:numFmt w:val="bullet"/>
      <w:pStyle w:val="CustomeBullets"/>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1484DE1"/>
    <w:multiLevelType w:val="hybridMultilevel"/>
    <w:tmpl w:val="CE10F8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A979FD"/>
    <w:multiLevelType w:val="hybridMultilevel"/>
    <w:tmpl w:val="7AF81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5C7E36"/>
    <w:multiLevelType w:val="hybridMultilevel"/>
    <w:tmpl w:val="2A9600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7DCA121E"/>
    <w:multiLevelType w:val="hybridMultilevel"/>
    <w:tmpl w:val="6824A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4"/>
  </w:num>
  <w:num w:numId="4">
    <w:abstractNumId w:val="10"/>
  </w:num>
  <w:num w:numId="5">
    <w:abstractNumId w:val="9"/>
  </w:num>
  <w:num w:numId="6">
    <w:abstractNumId w:val="11"/>
  </w:num>
  <w:num w:numId="7">
    <w:abstractNumId w:val="3"/>
  </w:num>
  <w:num w:numId="8">
    <w:abstractNumId w:val="5"/>
  </w:num>
  <w:num w:numId="9">
    <w:abstractNumId w:val="0"/>
  </w:num>
  <w:num w:numId="10">
    <w:abstractNumId w:val="2"/>
  </w:num>
  <w:num w:numId="11">
    <w:abstractNumId w:val="8"/>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revisionView w:inkAnnotations="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0A4"/>
    <w:rsid w:val="00016E41"/>
    <w:rsid w:val="00092934"/>
    <w:rsid w:val="000B60AD"/>
    <w:rsid w:val="000D242C"/>
    <w:rsid w:val="000F5AFC"/>
    <w:rsid w:val="00110D8B"/>
    <w:rsid w:val="001A152C"/>
    <w:rsid w:val="001E5542"/>
    <w:rsid w:val="00200B69"/>
    <w:rsid w:val="002063DE"/>
    <w:rsid w:val="0023508F"/>
    <w:rsid w:val="00253DD3"/>
    <w:rsid w:val="002711F4"/>
    <w:rsid w:val="0028542B"/>
    <w:rsid w:val="00287ED0"/>
    <w:rsid w:val="00292E56"/>
    <w:rsid w:val="00294797"/>
    <w:rsid w:val="002A2B76"/>
    <w:rsid w:val="002A3B94"/>
    <w:rsid w:val="002B2B00"/>
    <w:rsid w:val="002E06A3"/>
    <w:rsid w:val="00300A7F"/>
    <w:rsid w:val="00334308"/>
    <w:rsid w:val="00344DF1"/>
    <w:rsid w:val="00361FF5"/>
    <w:rsid w:val="00372186"/>
    <w:rsid w:val="00372A12"/>
    <w:rsid w:val="00381BDB"/>
    <w:rsid w:val="00384247"/>
    <w:rsid w:val="003B1EB3"/>
    <w:rsid w:val="00441988"/>
    <w:rsid w:val="00472EB3"/>
    <w:rsid w:val="004960DC"/>
    <w:rsid w:val="004D037D"/>
    <w:rsid w:val="004E3F81"/>
    <w:rsid w:val="004E5DE4"/>
    <w:rsid w:val="004F4F4E"/>
    <w:rsid w:val="005917D8"/>
    <w:rsid w:val="0059529A"/>
    <w:rsid w:val="0059574F"/>
    <w:rsid w:val="005D7F87"/>
    <w:rsid w:val="005E0207"/>
    <w:rsid w:val="005F1209"/>
    <w:rsid w:val="005F6EAD"/>
    <w:rsid w:val="006330A4"/>
    <w:rsid w:val="00653883"/>
    <w:rsid w:val="006647A5"/>
    <w:rsid w:val="006B7AB8"/>
    <w:rsid w:val="006F7D29"/>
    <w:rsid w:val="00702E9D"/>
    <w:rsid w:val="00754026"/>
    <w:rsid w:val="00783E5A"/>
    <w:rsid w:val="007955F6"/>
    <w:rsid w:val="007C2E58"/>
    <w:rsid w:val="007E4539"/>
    <w:rsid w:val="007F5018"/>
    <w:rsid w:val="008019C4"/>
    <w:rsid w:val="00825219"/>
    <w:rsid w:val="008812DF"/>
    <w:rsid w:val="008A7F69"/>
    <w:rsid w:val="00936033"/>
    <w:rsid w:val="00967E42"/>
    <w:rsid w:val="00975230"/>
    <w:rsid w:val="0098204E"/>
    <w:rsid w:val="009B62A2"/>
    <w:rsid w:val="009C6461"/>
    <w:rsid w:val="00A16CAE"/>
    <w:rsid w:val="00A45BFE"/>
    <w:rsid w:val="00A65B02"/>
    <w:rsid w:val="00A8356E"/>
    <w:rsid w:val="00A96898"/>
    <w:rsid w:val="00B0751B"/>
    <w:rsid w:val="00B7791E"/>
    <w:rsid w:val="00B83858"/>
    <w:rsid w:val="00B862D4"/>
    <w:rsid w:val="00BA418E"/>
    <w:rsid w:val="00BC6FFA"/>
    <w:rsid w:val="00BE0444"/>
    <w:rsid w:val="00BE540E"/>
    <w:rsid w:val="00BF5364"/>
    <w:rsid w:val="00C03089"/>
    <w:rsid w:val="00C209C7"/>
    <w:rsid w:val="00C23782"/>
    <w:rsid w:val="00C32CF1"/>
    <w:rsid w:val="00C7080A"/>
    <w:rsid w:val="00C80E69"/>
    <w:rsid w:val="00C87C1F"/>
    <w:rsid w:val="00CA78E7"/>
    <w:rsid w:val="00CD2FBD"/>
    <w:rsid w:val="00D34308"/>
    <w:rsid w:val="00D35FB2"/>
    <w:rsid w:val="00DB431C"/>
    <w:rsid w:val="00DB5DDD"/>
    <w:rsid w:val="00DC5E63"/>
    <w:rsid w:val="00E2779F"/>
    <w:rsid w:val="00E45FBF"/>
    <w:rsid w:val="00E66DC2"/>
    <w:rsid w:val="00EE5C5D"/>
    <w:rsid w:val="00F06B48"/>
    <w:rsid w:val="00F416CB"/>
    <w:rsid w:val="00F43BD5"/>
    <w:rsid w:val="00F97A7D"/>
    <w:rsid w:val="00FB08E0"/>
    <w:rsid w:val="00FB6EE5"/>
    <w:rsid w:val="00FC2947"/>
    <w:rsid w:val="00FC6552"/>
    <w:rsid w:val="00FE1EA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99C0A30"/>
  <w15:docId w15:val="{DE65EC11-D4AA-42B2-8615-279465957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FBF"/>
    <w:rPr>
      <w:rFonts w:ascii="Cambria" w:hAnsi="Cambria"/>
      <w:sz w:val="24"/>
      <w:szCs w:val="24"/>
      <w:lang w:val="en-GB"/>
    </w:rPr>
  </w:style>
  <w:style w:type="paragraph" w:styleId="Heading1">
    <w:name w:val="heading 1"/>
    <w:basedOn w:val="Normal"/>
    <w:next w:val="Normal"/>
    <w:link w:val="Heading1Char"/>
    <w:uiPriority w:val="9"/>
    <w:qFormat/>
    <w:rsid w:val="00E45FBF"/>
    <w:pPr>
      <w:spacing w:after="0"/>
      <w:jc w:val="right"/>
      <w:outlineLvl w:val="0"/>
    </w:pPr>
    <w:rPr>
      <w:rFonts w:ascii="Monotype Corsiva" w:hAnsi="Monotype Corsiva"/>
      <w:b/>
      <w:color w:val="A3C856"/>
      <w:sz w:val="72"/>
      <w:szCs w:val="72"/>
    </w:rPr>
  </w:style>
  <w:style w:type="paragraph" w:styleId="Heading2">
    <w:name w:val="heading 2"/>
    <w:basedOn w:val="Normal"/>
    <w:next w:val="Normal"/>
    <w:link w:val="Heading2Char"/>
    <w:uiPriority w:val="9"/>
    <w:unhideWhenUsed/>
    <w:qFormat/>
    <w:rsid w:val="00E45FBF"/>
    <w:pPr>
      <w:spacing w:after="0"/>
      <w:outlineLvl w:val="1"/>
    </w:pPr>
    <w:rPr>
      <w:rFonts w:ascii="Verdana" w:hAnsi="Verdana"/>
      <w:b/>
      <w:color w:val="A3C856"/>
      <w:sz w:val="28"/>
    </w:rPr>
  </w:style>
  <w:style w:type="paragraph" w:styleId="Heading3">
    <w:name w:val="heading 3"/>
    <w:basedOn w:val="Normal"/>
    <w:link w:val="Heading3Char"/>
    <w:uiPriority w:val="9"/>
    <w:qFormat/>
    <w:rsid w:val="006330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30A4"/>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BE0444"/>
    <w:rPr>
      <w:color w:val="0000FF" w:themeColor="hyperlink"/>
      <w:u w:val="single"/>
    </w:rPr>
  </w:style>
  <w:style w:type="character" w:customStyle="1" w:styleId="Heading1Char">
    <w:name w:val="Heading 1 Char"/>
    <w:basedOn w:val="DefaultParagraphFont"/>
    <w:link w:val="Heading1"/>
    <w:uiPriority w:val="9"/>
    <w:rsid w:val="00E45FBF"/>
    <w:rPr>
      <w:rFonts w:ascii="Monotype Corsiva" w:hAnsi="Monotype Corsiva"/>
      <w:b/>
      <w:color w:val="A3C856"/>
      <w:sz w:val="72"/>
      <w:szCs w:val="72"/>
    </w:rPr>
  </w:style>
  <w:style w:type="character" w:customStyle="1" w:styleId="Heading2Char">
    <w:name w:val="Heading 2 Char"/>
    <w:basedOn w:val="DefaultParagraphFont"/>
    <w:link w:val="Heading2"/>
    <w:uiPriority w:val="9"/>
    <w:rsid w:val="00E45FBF"/>
    <w:rPr>
      <w:rFonts w:ascii="Verdana" w:hAnsi="Verdana"/>
      <w:b/>
      <w:color w:val="A3C856"/>
      <w:sz w:val="28"/>
      <w:szCs w:val="24"/>
    </w:rPr>
  </w:style>
  <w:style w:type="table" w:styleId="TableGrid">
    <w:name w:val="Table Grid"/>
    <w:basedOn w:val="TableNormal"/>
    <w:uiPriority w:val="59"/>
    <w:rsid w:val="00BE044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FB6EE5"/>
    <w:pPr>
      <w:ind w:left="720"/>
      <w:contextualSpacing/>
    </w:pPr>
  </w:style>
  <w:style w:type="paragraph" w:customStyle="1" w:styleId="CustomeBullets">
    <w:name w:val="Custome Bullets"/>
    <w:basedOn w:val="ListParagraph"/>
    <w:qFormat/>
    <w:rsid w:val="00783E5A"/>
    <w:pPr>
      <w:numPr>
        <w:numId w:val="1"/>
      </w:numPr>
      <w:spacing w:after="0"/>
    </w:pPr>
  </w:style>
  <w:style w:type="paragraph" w:styleId="Header">
    <w:name w:val="header"/>
    <w:basedOn w:val="Normal"/>
    <w:link w:val="HeaderChar"/>
    <w:uiPriority w:val="99"/>
    <w:unhideWhenUsed/>
    <w:rsid w:val="00BC6F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6FFA"/>
  </w:style>
  <w:style w:type="paragraph" w:styleId="Footer">
    <w:name w:val="footer"/>
    <w:basedOn w:val="Normal"/>
    <w:link w:val="FooterChar"/>
    <w:uiPriority w:val="99"/>
    <w:unhideWhenUsed/>
    <w:rsid w:val="00BC6F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6FFA"/>
  </w:style>
  <w:style w:type="paragraph" w:styleId="BalloonText">
    <w:name w:val="Balloon Text"/>
    <w:basedOn w:val="Normal"/>
    <w:link w:val="BalloonTextChar"/>
    <w:uiPriority w:val="99"/>
    <w:semiHidden/>
    <w:unhideWhenUsed/>
    <w:rsid w:val="00DB43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3677393">
      <w:bodyDiv w:val="1"/>
      <w:marLeft w:val="0"/>
      <w:marRight w:val="0"/>
      <w:marTop w:val="0"/>
      <w:marBottom w:val="0"/>
      <w:divBdr>
        <w:top w:val="none" w:sz="0" w:space="0" w:color="auto"/>
        <w:left w:val="none" w:sz="0" w:space="0" w:color="auto"/>
        <w:bottom w:val="none" w:sz="0" w:space="0" w:color="auto"/>
        <w:right w:val="none" w:sz="0" w:space="0" w:color="auto"/>
      </w:divBdr>
    </w:div>
    <w:div w:id="1936356157">
      <w:bodyDiv w:val="1"/>
      <w:marLeft w:val="0"/>
      <w:marRight w:val="0"/>
      <w:marTop w:val="0"/>
      <w:marBottom w:val="0"/>
      <w:divBdr>
        <w:top w:val="none" w:sz="0" w:space="0" w:color="auto"/>
        <w:left w:val="none" w:sz="0" w:space="0" w:color="auto"/>
        <w:bottom w:val="none" w:sz="0" w:space="0" w:color="auto"/>
        <w:right w:val="none" w:sz="0" w:space="0" w:color="auto"/>
      </w:divBdr>
      <w:divsChild>
        <w:div w:id="14887477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575EDD-2DAA-4529-96A0-B9BCE1A76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748</Words>
  <Characters>4265</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hloom.com</dc:creator>
  <cp:keywords/>
  <dc:description/>
  <cp:lastModifiedBy>Fariba Stoddart</cp:lastModifiedBy>
  <cp:revision>2</cp:revision>
  <dcterms:created xsi:type="dcterms:W3CDTF">2021-02-16T09:04:00Z</dcterms:created>
  <dcterms:modified xsi:type="dcterms:W3CDTF">2021-02-16T09:04:00Z</dcterms:modified>
</cp:coreProperties>
</file>