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8AE5C" w14:textId="395CE49C" w:rsidR="006B796B" w:rsidRPr="001C7F98" w:rsidRDefault="001C7F98" w:rsidP="006B796B">
      <w:pPr>
        <w:pStyle w:val="Title"/>
        <w:rPr>
          <w:rFonts w:ascii="Arial" w:hAnsi="Arial" w:cs="Arial"/>
        </w:rPr>
      </w:pPr>
      <w:r w:rsidRPr="001C7F98">
        <w:rPr>
          <w:rFonts w:ascii="Arial" w:hAnsi="Arial" w:cs="Arial"/>
          <w:noProof/>
          <w:lang w:eastAsia="en-GB"/>
        </w:rPr>
        <w:drawing>
          <wp:anchor distT="0" distB="0" distL="114300" distR="114300" simplePos="0" relativeHeight="251657728" behindDoc="0" locked="0" layoutInCell="1" allowOverlap="1" wp14:anchorId="5139C980" wp14:editId="21C5B927">
            <wp:simplePos x="0" y="0"/>
            <wp:positionH relativeFrom="column">
              <wp:posOffset>860425</wp:posOffset>
            </wp:positionH>
            <wp:positionV relativeFrom="paragraph">
              <wp:posOffset>-424815</wp:posOffset>
            </wp:positionV>
            <wp:extent cx="4400550" cy="1466850"/>
            <wp:effectExtent l="0" t="0" r="0" b="0"/>
            <wp:wrapSquare wrapText="bothSides"/>
            <wp:docPr id="3" name="Picture 3" descr="logo_col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ol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05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5E5B4" w14:textId="77777777" w:rsidR="006B796B" w:rsidRPr="001C7F98" w:rsidRDefault="006B796B" w:rsidP="00FD7436">
      <w:pPr>
        <w:pStyle w:val="Title"/>
        <w:jc w:val="left"/>
        <w:rPr>
          <w:rFonts w:ascii="Arial" w:hAnsi="Arial" w:cs="Arial"/>
        </w:rPr>
      </w:pPr>
    </w:p>
    <w:p w14:paraId="6639DB9E" w14:textId="77777777" w:rsidR="00FD7436" w:rsidRPr="001C7F98" w:rsidRDefault="00FD7436" w:rsidP="006B796B">
      <w:pPr>
        <w:jc w:val="center"/>
        <w:rPr>
          <w:rFonts w:ascii="Arial" w:hAnsi="Arial" w:cs="Arial"/>
          <w:b/>
        </w:rPr>
      </w:pPr>
    </w:p>
    <w:p w14:paraId="54AB2333" w14:textId="77777777" w:rsidR="00FD7436" w:rsidRPr="001C7F98" w:rsidRDefault="00FD7436" w:rsidP="006B796B">
      <w:pPr>
        <w:jc w:val="center"/>
        <w:rPr>
          <w:rFonts w:ascii="Arial" w:hAnsi="Arial" w:cs="Arial"/>
          <w:b/>
        </w:rPr>
      </w:pPr>
    </w:p>
    <w:p w14:paraId="44723D75" w14:textId="77777777" w:rsidR="00FD7436" w:rsidRPr="001C7F98" w:rsidRDefault="00FD7436" w:rsidP="006B796B">
      <w:pPr>
        <w:jc w:val="center"/>
        <w:rPr>
          <w:rFonts w:ascii="Arial" w:hAnsi="Arial" w:cs="Arial"/>
          <w:b/>
        </w:rPr>
      </w:pPr>
    </w:p>
    <w:p w14:paraId="6DAC9ADA" w14:textId="77777777" w:rsidR="00FD7436" w:rsidRPr="001C7F98" w:rsidRDefault="00FD7436" w:rsidP="006B796B">
      <w:pPr>
        <w:jc w:val="center"/>
        <w:rPr>
          <w:rFonts w:ascii="Arial" w:hAnsi="Arial" w:cs="Arial"/>
          <w:b/>
        </w:rPr>
      </w:pPr>
    </w:p>
    <w:p w14:paraId="11BD85E0" w14:textId="77777777" w:rsidR="00FD7436" w:rsidRPr="001C7F98" w:rsidRDefault="00FD7436" w:rsidP="006B796B">
      <w:pPr>
        <w:jc w:val="center"/>
        <w:rPr>
          <w:rFonts w:ascii="Arial" w:hAnsi="Arial" w:cs="Arial"/>
          <w:b/>
        </w:rPr>
      </w:pPr>
    </w:p>
    <w:p w14:paraId="7A633529" w14:textId="77777777" w:rsidR="00452B80" w:rsidRDefault="00452B80" w:rsidP="00AC5B13">
      <w:pPr>
        <w:jc w:val="center"/>
        <w:rPr>
          <w:rFonts w:ascii="Arial" w:hAnsi="Arial" w:cs="Arial"/>
          <w:b/>
        </w:rPr>
      </w:pPr>
    </w:p>
    <w:p w14:paraId="295D80B2" w14:textId="77777777" w:rsidR="00452B80" w:rsidRDefault="00452B80" w:rsidP="00AC5B13">
      <w:pPr>
        <w:jc w:val="center"/>
        <w:rPr>
          <w:rFonts w:ascii="Arial" w:hAnsi="Arial" w:cs="Arial"/>
          <w:b/>
        </w:rPr>
      </w:pPr>
    </w:p>
    <w:p w14:paraId="2EC58C69" w14:textId="4804A45E" w:rsidR="00AC5B13" w:rsidRPr="001C7F98" w:rsidRDefault="009E3279" w:rsidP="00AC5B13">
      <w:pPr>
        <w:jc w:val="center"/>
        <w:rPr>
          <w:rFonts w:ascii="Arial" w:hAnsi="Arial" w:cs="Arial"/>
          <w:b/>
        </w:rPr>
      </w:pPr>
      <w:r>
        <w:rPr>
          <w:rFonts w:ascii="Arial" w:hAnsi="Arial" w:cs="Arial"/>
          <w:b/>
        </w:rPr>
        <w:t>ROLE</w:t>
      </w:r>
      <w:r w:rsidR="00AC5B13" w:rsidRPr="001C7F98">
        <w:rPr>
          <w:rFonts w:ascii="Arial" w:hAnsi="Arial" w:cs="Arial"/>
          <w:b/>
        </w:rPr>
        <w:t xml:space="preserve"> DESCRIPTION</w:t>
      </w:r>
    </w:p>
    <w:p w14:paraId="6BA86E29" w14:textId="77777777" w:rsidR="007E45AF" w:rsidRPr="001C7F98" w:rsidRDefault="007E45AF" w:rsidP="00AC5B13">
      <w:pPr>
        <w:jc w:val="center"/>
        <w:rPr>
          <w:rFonts w:ascii="Arial" w:hAnsi="Arial" w:cs="Arial"/>
          <w:b/>
        </w:rPr>
      </w:pPr>
    </w:p>
    <w:p w14:paraId="379708D1" w14:textId="77777777" w:rsidR="00AC5B13" w:rsidRPr="001C7F98" w:rsidRDefault="00AC5B13" w:rsidP="00AC5B1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416F97" w:rsidRPr="001C7F98" w14:paraId="24073B0E" w14:textId="77777777" w:rsidTr="004C254B">
        <w:tc>
          <w:tcPr>
            <w:tcW w:w="9781" w:type="dxa"/>
          </w:tcPr>
          <w:p w14:paraId="3839FF63" w14:textId="68A7F53A" w:rsidR="00416F97" w:rsidRPr="001C7F98" w:rsidRDefault="009E3279" w:rsidP="00B245DB">
            <w:pPr>
              <w:rPr>
                <w:rFonts w:ascii="Arial" w:hAnsi="Arial" w:cs="Arial"/>
              </w:rPr>
            </w:pPr>
            <w:r>
              <w:rPr>
                <w:rFonts w:ascii="Arial" w:hAnsi="Arial" w:cs="Arial"/>
                <w:b/>
              </w:rPr>
              <w:t>ROLE</w:t>
            </w:r>
            <w:r w:rsidR="00416F97" w:rsidRPr="001C7F98">
              <w:rPr>
                <w:rFonts w:ascii="Arial" w:hAnsi="Arial" w:cs="Arial"/>
                <w:b/>
              </w:rPr>
              <w:tab/>
            </w:r>
            <w:r w:rsidR="00416F97" w:rsidRPr="001C7F98">
              <w:rPr>
                <w:rFonts w:ascii="Arial" w:hAnsi="Arial" w:cs="Arial"/>
                <w:b/>
              </w:rPr>
              <w:tab/>
            </w:r>
            <w:r w:rsidR="00416F97" w:rsidRPr="001C7F98">
              <w:rPr>
                <w:rFonts w:ascii="Arial" w:hAnsi="Arial" w:cs="Arial"/>
                <w:b/>
              </w:rPr>
              <w:tab/>
            </w:r>
            <w:r w:rsidR="00416F97" w:rsidRPr="001C7F98">
              <w:rPr>
                <w:rFonts w:ascii="Arial" w:hAnsi="Arial" w:cs="Arial"/>
                <w:b/>
              </w:rPr>
              <w:tab/>
            </w:r>
            <w:r>
              <w:rPr>
                <w:rFonts w:ascii="Arial" w:hAnsi="Arial" w:cs="Arial"/>
              </w:rPr>
              <w:t>Chairperson</w:t>
            </w:r>
            <w:r w:rsidR="00416F97" w:rsidRPr="001C7F98">
              <w:rPr>
                <w:rFonts w:ascii="Arial" w:hAnsi="Arial" w:cs="Arial"/>
              </w:rPr>
              <w:t xml:space="preserve"> </w:t>
            </w:r>
          </w:p>
        </w:tc>
      </w:tr>
      <w:tr w:rsidR="00416F97" w:rsidRPr="001C7F98" w14:paraId="48378747" w14:textId="77777777" w:rsidTr="004C254B">
        <w:tc>
          <w:tcPr>
            <w:tcW w:w="9781" w:type="dxa"/>
          </w:tcPr>
          <w:p w14:paraId="44714381" w14:textId="77777777" w:rsidR="00416F97" w:rsidRPr="001C7F98" w:rsidRDefault="00416F97" w:rsidP="00B245DB">
            <w:pPr>
              <w:rPr>
                <w:rFonts w:ascii="Arial" w:hAnsi="Arial" w:cs="Arial"/>
              </w:rPr>
            </w:pPr>
          </w:p>
        </w:tc>
      </w:tr>
      <w:tr w:rsidR="00416F97" w:rsidRPr="001C7F98" w14:paraId="58351AE8" w14:textId="77777777" w:rsidTr="004C254B">
        <w:tc>
          <w:tcPr>
            <w:tcW w:w="9781" w:type="dxa"/>
          </w:tcPr>
          <w:p w14:paraId="3F2E56E4" w14:textId="44E63E6F" w:rsidR="00416F97" w:rsidRDefault="002F32D6" w:rsidP="00B245DB">
            <w:pPr>
              <w:rPr>
                <w:rFonts w:ascii="Arial" w:hAnsi="Arial" w:cs="Arial"/>
              </w:rPr>
            </w:pPr>
            <w:r>
              <w:rPr>
                <w:rFonts w:ascii="Arial" w:hAnsi="Arial" w:cs="Arial"/>
                <w:b/>
              </w:rPr>
              <w:t>LOCATION</w:t>
            </w:r>
            <w:r w:rsidR="00416F97" w:rsidRPr="001C7F98">
              <w:rPr>
                <w:rFonts w:ascii="Arial" w:hAnsi="Arial" w:cs="Arial"/>
              </w:rPr>
              <w:tab/>
            </w:r>
            <w:r w:rsidR="00416F97" w:rsidRPr="001C7F98">
              <w:rPr>
                <w:rFonts w:ascii="Arial" w:hAnsi="Arial" w:cs="Arial"/>
              </w:rPr>
              <w:tab/>
            </w:r>
            <w:r w:rsidR="00416F97" w:rsidRPr="001C7F98">
              <w:rPr>
                <w:rFonts w:ascii="Arial" w:hAnsi="Arial" w:cs="Arial"/>
              </w:rPr>
              <w:tab/>
              <w:t xml:space="preserve">82-86 Great Junction Street, </w:t>
            </w:r>
            <w:r w:rsidR="001C7F98">
              <w:rPr>
                <w:rFonts w:ascii="Arial" w:hAnsi="Arial" w:cs="Arial"/>
              </w:rPr>
              <w:t>Edinburgh,</w:t>
            </w:r>
            <w:r w:rsidR="00416F97" w:rsidRPr="001C7F98">
              <w:rPr>
                <w:rFonts w:ascii="Arial" w:hAnsi="Arial" w:cs="Arial"/>
              </w:rPr>
              <w:t xml:space="preserve"> EH6 5LL</w:t>
            </w:r>
            <w:r w:rsidR="00257455">
              <w:rPr>
                <w:rFonts w:ascii="Arial" w:hAnsi="Arial" w:cs="Arial"/>
              </w:rPr>
              <w:t xml:space="preserve">, </w:t>
            </w:r>
          </w:p>
          <w:p w14:paraId="154D7959" w14:textId="50B5997D" w:rsidR="00257455" w:rsidRPr="001C7F98" w:rsidRDefault="00257455" w:rsidP="00B245DB">
            <w:pPr>
              <w:rPr>
                <w:rFonts w:ascii="Arial" w:hAnsi="Arial" w:cs="Arial"/>
              </w:rPr>
            </w:pPr>
            <w:r>
              <w:rPr>
                <w:rFonts w:ascii="Arial" w:hAnsi="Arial" w:cs="Arial"/>
              </w:rPr>
              <w:t xml:space="preserve">                                           </w:t>
            </w:r>
            <w:r w:rsidR="00294988">
              <w:rPr>
                <w:rFonts w:ascii="Arial" w:hAnsi="Arial" w:cs="Arial"/>
              </w:rPr>
              <w:t>(</w:t>
            </w:r>
            <w:r w:rsidR="000C5ACE">
              <w:rPr>
                <w:rFonts w:ascii="Arial" w:hAnsi="Arial" w:cs="Arial"/>
              </w:rPr>
              <w:t>During Current Restrictions</w:t>
            </w:r>
            <w:r w:rsidR="003568B5">
              <w:rPr>
                <w:rFonts w:ascii="Arial" w:hAnsi="Arial" w:cs="Arial"/>
              </w:rPr>
              <w:t xml:space="preserve"> meetings are virtual</w:t>
            </w:r>
            <w:r w:rsidR="00294988">
              <w:rPr>
                <w:rFonts w:ascii="Arial" w:hAnsi="Arial" w:cs="Arial"/>
              </w:rPr>
              <w:t>)</w:t>
            </w:r>
          </w:p>
        </w:tc>
      </w:tr>
      <w:tr w:rsidR="00416F97" w:rsidRPr="001C7F98" w14:paraId="68258D66" w14:textId="77777777" w:rsidTr="004C254B">
        <w:tc>
          <w:tcPr>
            <w:tcW w:w="9781" w:type="dxa"/>
          </w:tcPr>
          <w:p w14:paraId="08560C61" w14:textId="77777777" w:rsidR="00416F97" w:rsidRPr="001C7F98" w:rsidRDefault="00416F97" w:rsidP="00B245DB">
            <w:pPr>
              <w:rPr>
                <w:rFonts w:ascii="Arial" w:hAnsi="Arial" w:cs="Arial"/>
              </w:rPr>
            </w:pPr>
          </w:p>
        </w:tc>
      </w:tr>
      <w:tr w:rsidR="00416F97" w:rsidRPr="001C7F98" w14:paraId="55191A11" w14:textId="77777777" w:rsidTr="004C254B">
        <w:tc>
          <w:tcPr>
            <w:tcW w:w="9781" w:type="dxa"/>
          </w:tcPr>
          <w:p w14:paraId="03AE69AF" w14:textId="1407550A" w:rsidR="00416F97" w:rsidRPr="001C7F98" w:rsidRDefault="009E3279" w:rsidP="00B245DB">
            <w:pPr>
              <w:rPr>
                <w:rFonts w:ascii="Arial" w:hAnsi="Arial" w:cs="Arial"/>
              </w:rPr>
            </w:pPr>
            <w:r>
              <w:rPr>
                <w:rFonts w:ascii="Arial" w:hAnsi="Arial" w:cs="Arial"/>
                <w:b/>
              </w:rPr>
              <w:t>TIME COMMITMENT</w:t>
            </w:r>
            <w:r w:rsidR="00416F97" w:rsidRPr="001C7F98">
              <w:rPr>
                <w:rFonts w:ascii="Arial" w:hAnsi="Arial" w:cs="Arial"/>
              </w:rPr>
              <w:tab/>
            </w:r>
            <w:r w:rsidR="00C22312">
              <w:rPr>
                <w:rFonts w:ascii="Arial" w:hAnsi="Arial" w:cs="Arial"/>
              </w:rPr>
              <w:t>6</w:t>
            </w:r>
            <w:r w:rsidR="003568B5">
              <w:rPr>
                <w:rFonts w:ascii="Arial" w:hAnsi="Arial" w:cs="Arial"/>
              </w:rPr>
              <w:t>-</w:t>
            </w:r>
            <w:r w:rsidR="00C22312">
              <w:rPr>
                <w:rFonts w:ascii="Arial" w:hAnsi="Arial" w:cs="Arial"/>
              </w:rPr>
              <w:t>8</w:t>
            </w:r>
            <w:r w:rsidR="00AE134A">
              <w:rPr>
                <w:rFonts w:ascii="Arial" w:hAnsi="Arial" w:cs="Arial"/>
              </w:rPr>
              <w:t xml:space="preserve"> </w:t>
            </w:r>
            <w:r>
              <w:rPr>
                <w:rFonts w:ascii="Arial" w:hAnsi="Arial" w:cs="Arial"/>
              </w:rPr>
              <w:t xml:space="preserve">hrs </w:t>
            </w:r>
            <w:r w:rsidR="003568B5">
              <w:rPr>
                <w:rFonts w:ascii="Arial" w:hAnsi="Arial" w:cs="Arial"/>
              </w:rPr>
              <w:t xml:space="preserve">average </w:t>
            </w:r>
            <w:r>
              <w:rPr>
                <w:rFonts w:ascii="Arial" w:hAnsi="Arial" w:cs="Arial"/>
              </w:rPr>
              <w:t xml:space="preserve">per month </w:t>
            </w:r>
          </w:p>
        </w:tc>
      </w:tr>
      <w:tr w:rsidR="00416F97" w:rsidRPr="001C7F98" w14:paraId="78F89461" w14:textId="77777777" w:rsidTr="004C254B">
        <w:tc>
          <w:tcPr>
            <w:tcW w:w="9781" w:type="dxa"/>
          </w:tcPr>
          <w:p w14:paraId="3F09E08F" w14:textId="77777777" w:rsidR="00416F97" w:rsidRPr="001C7F98" w:rsidRDefault="00416F97" w:rsidP="00B245DB">
            <w:pPr>
              <w:rPr>
                <w:rFonts w:ascii="Arial" w:hAnsi="Arial" w:cs="Arial"/>
              </w:rPr>
            </w:pPr>
          </w:p>
        </w:tc>
      </w:tr>
      <w:tr w:rsidR="002F32D6" w:rsidRPr="001C7F98" w14:paraId="6D641E10" w14:textId="77777777" w:rsidTr="004C254B">
        <w:tc>
          <w:tcPr>
            <w:tcW w:w="9781" w:type="dxa"/>
          </w:tcPr>
          <w:p w14:paraId="0EFC388A" w14:textId="2CAB2151" w:rsidR="003568B5" w:rsidRDefault="002F32D6" w:rsidP="00696517">
            <w:pPr>
              <w:rPr>
                <w:rFonts w:ascii="Arial" w:hAnsi="Arial" w:cs="Arial"/>
              </w:rPr>
            </w:pPr>
            <w:r w:rsidRPr="002F32D6">
              <w:rPr>
                <w:rFonts w:ascii="Arial" w:hAnsi="Arial" w:cs="Arial"/>
                <w:b/>
                <w:bCs/>
              </w:rPr>
              <w:t>TERM</w:t>
            </w:r>
            <w:r>
              <w:rPr>
                <w:rFonts w:ascii="Arial" w:hAnsi="Arial" w:cs="Arial"/>
                <w:b/>
                <w:bCs/>
              </w:rPr>
              <w:t xml:space="preserve"> </w:t>
            </w:r>
            <w:r w:rsidR="004C254B">
              <w:rPr>
                <w:rFonts w:ascii="Arial" w:hAnsi="Arial" w:cs="Arial"/>
                <w:b/>
                <w:bCs/>
              </w:rPr>
              <w:t>**</w:t>
            </w:r>
            <w:r>
              <w:rPr>
                <w:rFonts w:ascii="Arial" w:hAnsi="Arial" w:cs="Arial"/>
                <w:b/>
                <w:bCs/>
              </w:rPr>
              <w:t xml:space="preserve">                             </w:t>
            </w:r>
            <w:r>
              <w:rPr>
                <w:rFonts w:ascii="Arial" w:hAnsi="Arial" w:cs="Arial"/>
              </w:rPr>
              <w:t xml:space="preserve">For Trustees, 4 years (maximum 2 terms) </w:t>
            </w:r>
            <w:r w:rsidR="00CD434F">
              <w:rPr>
                <w:rFonts w:ascii="Arial" w:hAnsi="Arial" w:cs="Arial"/>
              </w:rPr>
              <w:t>with</w:t>
            </w:r>
            <w:r>
              <w:rPr>
                <w:rFonts w:ascii="Arial" w:hAnsi="Arial" w:cs="Arial"/>
              </w:rPr>
              <w:t xml:space="preserve"> minimum term </w:t>
            </w:r>
          </w:p>
          <w:p w14:paraId="12B1DF7E" w14:textId="02AAA1FE" w:rsidR="002F32D6" w:rsidRDefault="003568B5" w:rsidP="00696517">
            <w:pPr>
              <w:rPr>
                <w:rFonts w:ascii="Arial" w:hAnsi="Arial" w:cs="Arial"/>
              </w:rPr>
            </w:pPr>
            <w:r>
              <w:rPr>
                <w:rFonts w:ascii="Arial" w:hAnsi="Arial" w:cs="Arial"/>
              </w:rPr>
              <w:t xml:space="preserve">                                           for Office bearers including </w:t>
            </w:r>
            <w:r w:rsidRPr="003568B5">
              <w:rPr>
                <w:rFonts w:ascii="Arial" w:hAnsi="Arial" w:cs="Arial"/>
                <w:b/>
                <w:bCs/>
              </w:rPr>
              <w:t>Chairperson, 2 years</w:t>
            </w:r>
            <w:r>
              <w:rPr>
                <w:rFonts w:ascii="Arial" w:hAnsi="Arial" w:cs="Arial"/>
              </w:rPr>
              <w:t>. There is</w:t>
            </w:r>
            <w:r w:rsidR="00696517">
              <w:rPr>
                <w:rFonts w:ascii="Arial" w:hAnsi="Arial" w:cs="Arial"/>
              </w:rPr>
              <w:t xml:space="preserve"> a</w:t>
            </w:r>
            <w:r>
              <w:rPr>
                <w:rFonts w:ascii="Arial" w:hAnsi="Arial" w:cs="Arial"/>
              </w:rPr>
              <w:t xml:space="preserve"> </w:t>
            </w:r>
          </w:p>
          <w:p w14:paraId="26217A78" w14:textId="7D5BD8A6" w:rsidR="003568B5" w:rsidRPr="002F32D6" w:rsidRDefault="003568B5" w:rsidP="00696517">
            <w:pPr>
              <w:rPr>
                <w:rFonts w:ascii="Arial" w:hAnsi="Arial" w:cs="Arial"/>
              </w:rPr>
            </w:pPr>
            <w:r>
              <w:rPr>
                <w:rFonts w:ascii="Arial" w:hAnsi="Arial" w:cs="Arial"/>
              </w:rPr>
              <w:t xml:space="preserve">                                           re-election process for all Trustees &amp; Office bearers at</w:t>
            </w:r>
            <w:r w:rsidR="004C254B">
              <w:rPr>
                <w:rFonts w:ascii="Arial" w:hAnsi="Arial" w:cs="Arial"/>
              </w:rPr>
              <w:t xml:space="preserve"> </w:t>
            </w:r>
            <w:r>
              <w:rPr>
                <w:rFonts w:ascii="Arial" w:hAnsi="Arial" w:cs="Arial"/>
              </w:rPr>
              <w:t>AGM.</w:t>
            </w:r>
          </w:p>
        </w:tc>
      </w:tr>
      <w:tr w:rsidR="003568B5" w:rsidRPr="001C7F98" w14:paraId="55BBCAF5" w14:textId="77777777" w:rsidTr="004C254B">
        <w:tc>
          <w:tcPr>
            <w:tcW w:w="9781" w:type="dxa"/>
          </w:tcPr>
          <w:p w14:paraId="225298C7" w14:textId="77777777" w:rsidR="003568B5" w:rsidRDefault="003568B5" w:rsidP="00B245DB">
            <w:pPr>
              <w:pStyle w:val="BodyText"/>
              <w:jc w:val="left"/>
              <w:rPr>
                <w:rFonts w:ascii="Arial" w:hAnsi="Arial" w:cs="Arial"/>
                <w:b/>
              </w:rPr>
            </w:pPr>
          </w:p>
        </w:tc>
      </w:tr>
      <w:tr w:rsidR="00416F97" w:rsidRPr="001C7F98" w14:paraId="4DF11FEA" w14:textId="77777777" w:rsidTr="004C254B">
        <w:tc>
          <w:tcPr>
            <w:tcW w:w="9781" w:type="dxa"/>
          </w:tcPr>
          <w:p w14:paraId="26600D76" w14:textId="4B41CBAC" w:rsidR="00416F97" w:rsidRPr="00257455" w:rsidRDefault="009E3279" w:rsidP="00B245DB">
            <w:pPr>
              <w:pStyle w:val="BodyText"/>
              <w:jc w:val="left"/>
              <w:rPr>
                <w:rFonts w:ascii="Arial" w:hAnsi="Arial" w:cs="Arial"/>
              </w:rPr>
            </w:pPr>
            <w:r>
              <w:rPr>
                <w:rFonts w:ascii="Arial" w:hAnsi="Arial" w:cs="Arial"/>
                <w:b/>
              </w:rPr>
              <w:t>SALARY</w:t>
            </w:r>
            <w:r w:rsidR="00416F97" w:rsidRPr="00257455">
              <w:rPr>
                <w:rFonts w:ascii="Arial" w:hAnsi="Arial" w:cs="Arial"/>
                <w:b/>
              </w:rPr>
              <w:tab/>
            </w:r>
            <w:r w:rsidR="00416F97" w:rsidRPr="00257455">
              <w:rPr>
                <w:rFonts w:ascii="Arial" w:hAnsi="Arial" w:cs="Arial"/>
                <w:b/>
              </w:rPr>
              <w:tab/>
            </w:r>
            <w:r w:rsidR="00416F97" w:rsidRPr="00257455">
              <w:rPr>
                <w:rFonts w:ascii="Arial" w:hAnsi="Arial" w:cs="Arial"/>
                <w:b/>
              </w:rPr>
              <w:tab/>
            </w:r>
            <w:r>
              <w:rPr>
                <w:rFonts w:ascii="Arial" w:hAnsi="Arial" w:cs="Arial"/>
              </w:rPr>
              <w:t>Unpaid</w:t>
            </w:r>
            <w:r w:rsidR="003568B5">
              <w:rPr>
                <w:rFonts w:ascii="Arial" w:hAnsi="Arial" w:cs="Arial"/>
              </w:rPr>
              <w:t xml:space="preserve"> with reasonable expenses</w:t>
            </w:r>
          </w:p>
        </w:tc>
      </w:tr>
    </w:tbl>
    <w:p w14:paraId="694365DB" w14:textId="27BC997E" w:rsidR="00F56648" w:rsidRDefault="00F56648" w:rsidP="00AC5B13">
      <w:pPr>
        <w:pStyle w:val="Heading1"/>
        <w:rPr>
          <w:rFonts w:ascii="Arial" w:hAnsi="Arial" w:cs="Arial"/>
        </w:rPr>
      </w:pPr>
    </w:p>
    <w:p w14:paraId="095931BF" w14:textId="77777777" w:rsidR="009A474D" w:rsidRPr="009A474D" w:rsidRDefault="009A474D" w:rsidP="009A474D"/>
    <w:p w14:paraId="79926067" w14:textId="67FA281D" w:rsidR="003568B5" w:rsidRPr="009101EF" w:rsidRDefault="00F56648" w:rsidP="009101EF">
      <w:pPr>
        <w:pStyle w:val="Heading1"/>
        <w:rPr>
          <w:rFonts w:ascii="Arial" w:hAnsi="Arial" w:cs="Arial"/>
        </w:rPr>
      </w:pPr>
      <w:r>
        <w:rPr>
          <w:rFonts w:ascii="Arial" w:hAnsi="Arial" w:cs="Arial"/>
        </w:rPr>
        <w:t>ABOUT THE JUNCTION</w:t>
      </w:r>
    </w:p>
    <w:p w14:paraId="74EFF20A" w14:textId="3C354661" w:rsidR="0091388B" w:rsidRDefault="0B58E84B" w:rsidP="001610E0">
      <w:pPr>
        <w:pStyle w:val="NormalWeb"/>
        <w:rPr>
          <w:rFonts w:ascii="Arial" w:hAnsi="Arial" w:cs="Arial"/>
          <w:color w:val="000000" w:themeColor="text1"/>
        </w:rPr>
      </w:pPr>
      <w:r w:rsidRPr="0B58E84B">
        <w:rPr>
          <w:rFonts w:ascii="Arial" w:hAnsi="Arial" w:cs="Arial"/>
          <w:color w:val="000000" w:themeColor="text1"/>
        </w:rPr>
        <w:t>At the Junction we think it’s vital that we listen to young people and find out what they think and want in order to provide services that effectively support their health and wellbeing. That’s why young people have been consulted from the initial development of the Junction and continue to be so today.</w:t>
      </w:r>
    </w:p>
    <w:p w14:paraId="64496E1A" w14:textId="39726741" w:rsidR="001610E0" w:rsidRPr="009101EF" w:rsidRDefault="001610E0" w:rsidP="001610E0">
      <w:pPr>
        <w:pStyle w:val="NormalWeb"/>
        <w:rPr>
          <w:rFonts w:ascii="Arial" w:hAnsi="Arial" w:cs="Arial"/>
          <w:color w:val="000000" w:themeColor="text1"/>
        </w:rPr>
      </w:pPr>
      <w:r w:rsidRPr="009101EF">
        <w:rPr>
          <w:rFonts w:ascii="Arial" w:hAnsi="Arial" w:cs="Arial"/>
          <w:color w:val="000000" w:themeColor="text1"/>
        </w:rPr>
        <w:t xml:space="preserve">The Junction was set up in 2005, in response to local and national research. Young people's health was identified as a priority for action, with the establishment of a centre specifically for young people as a way to address some of the factors and inequalities that create long-term health problems. </w:t>
      </w:r>
    </w:p>
    <w:p w14:paraId="7E6854FF" w14:textId="77777777" w:rsidR="001610E0" w:rsidRPr="009101EF" w:rsidRDefault="001610E0" w:rsidP="001610E0">
      <w:pPr>
        <w:pStyle w:val="NormalWeb"/>
        <w:rPr>
          <w:rFonts w:ascii="Arial" w:hAnsi="Arial" w:cs="Arial"/>
          <w:color w:val="000000" w:themeColor="text1"/>
        </w:rPr>
      </w:pPr>
      <w:r w:rsidRPr="009101EF">
        <w:rPr>
          <w:rFonts w:ascii="Arial" w:hAnsi="Arial" w:cs="Arial"/>
          <w:color w:val="000000" w:themeColor="text1"/>
        </w:rPr>
        <w:t xml:space="preserve">The Junction works with a value base that encourages social and economic inclusion, promotes long term prevention and is centred on building the capacity of the young people who use our services. </w:t>
      </w:r>
    </w:p>
    <w:p w14:paraId="68968710" w14:textId="4CBC842B" w:rsidR="00F56648" w:rsidRPr="009101EF" w:rsidRDefault="001610E0" w:rsidP="004A6EEE">
      <w:pPr>
        <w:pStyle w:val="NormalWeb"/>
        <w:rPr>
          <w:rFonts w:ascii="Arial" w:hAnsi="Arial" w:cs="Arial"/>
        </w:rPr>
      </w:pPr>
      <w:r w:rsidRPr="009101EF">
        <w:rPr>
          <w:rFonts w:ascii="Arial" w:hAnsi="Arial" w:cs="Arial"/>
        </w:rPr>
        <w:t xml:space="preserve">The organisation has its roots in Article 24 of The United Nations Convention on The Rights of the Child. This recognises the rights of a child to have access to the highest level of health care and health services. This is what The Junction is all about. </w:t>
      </w:r>
    </w:p>
    <w:p w14:paraId="23DE552F" w14:textId="6447D43D" w:rsidR="00F56648" w:rsidRDefault="0091388B" w:rsidP="004A6EEE">
      <w:pPr>
        <w:rPr>
          <w:rFonts w:ascii="Arial" w:hAnsi="Arial" w:cs="Arial"/>
          <w:color w:val="000000"/>
        </w:rPr>
      </w:pPr>
      <w:r>
        <w:rPr>
          <w:rFonts w:ascii="Arial" w:hAnsi="Arial" w:cs="Arial"/>
          <w:color w:val="000000"/>
        </w:rPr>
        <w:t>In order to ensure that young people are effectively consulted, we have recruited t</w:t>
      </w:r>
      <w:r w:rsidR="001610E0" w:rsidRPr="009101EF">
        <w:rPr>
          <w:rFonts w:ascii="Arial" w:hAnsi="Arial" w:cs="Arial"/>
          <w:color w:val="000000"/>
        </w:rPr>
        <w:t xml:space="preserve">he </w:t>
      </w:r>
      <w:r w:rsidR="001610E0" w:rsidRPr="009101EF">
        <w:rPr>
          <w:rFonts w:ascii="Arial" w:hAnsi="Arial" w:cs="Arial"/>
          <w:b/>
          <w:bCs/>
          <w:color w:val="000000"/>
        </w:rPr>
        <w:t>Junction Youth Advisors</w:t>
      </w:r>
      <w:r w:rsidR="001610E0" w:rsidRPr="009101EF">
        <w:rPr>
          <w:rFonts w:ascii="Arial" w:hAnsi="Arial" w:cs="Arial"/>
          <w:color w:val="000000"/>
        </w:rPr>
        <w:t xml:space="preserve"> (JYAs)</w:t>
      </w:r>
      <w:r>
        <w:rPr>
          <w:rFonts w:ascii="Arial" w:hAnsi="Arial" w:cs="Arial"/>
          <w:color w:val="000000"/>
        </w:rPr>
        <w:t xml:space="preserve"> who</w:t>
      </w:r>
      <w:r w:rsidR="001610E0" w:rsidRPr="009101EF">
        <w:rPr>
          <w:rFonts w:ascii="Arial" w:hAnsi="Arial" w:cs="Arial"/>
          <w:color w:val="000000"/>
        </w:rPr>
        <w:t xml:space="preserve"> volunteer and support The Junction to develop its services, whilst evolving their own understanding of health and wellbeing issues</w:t>
      </w:r>
      <w:r w:rsidR="009101EF" w:rsidRPr="009101EF">
        <w:rPr>
          <w:rFonts w:ascii="Arial" w:hAnsi="Arial" w:cs="Arial"/>
          <w:color w:val="000000"/>
        </w:rPr>
        <w:t>. They also</w:t>
      </w:r>
      <w:r w:rsidR="001610E0" w:rsidRPr="009101EF">
        <w:rPr>
          <w:rFonts w:ascii="Arial" w:hAnsi="Arial" w:cs="Arial"/>
          <w:color w:val="000000"/>
        </w:rPr>
        <w:t xml:space="preserve"> promot</w:t>
      </w:r>
      <w:r w:rsidR="009101EF" w:rsidRPr="009101EF">
        <w:rPr>
          <w:rFonts w:ascii="Arial" w:hAnsi="Arial" w:cs="Arial"/>
          <w:color w:val="000000"/>
        </w:rPr>
        <w:t>e</w:t>
      </w:r>
      <w:r w:rsidR="001610E0" w:rsidRPr="009101EF">
        <w:rPr>
          <w:rFonts w:ascii="Arial" w:hAnsi="Arial" w:cs="Arial"/>
          <w:color w:val="000000"/>
        </w:rPr>
        <w:t xml:space="preserve"> the work of the organisation</w:t>
      </w:r>
      <w:r w:rsidR="004A6EEE">
        <w:rPr>
          <w:rFonts w:ascii="Arial" w:hAnsi="Arial" w:cs="Arial"/>
          <w:color w:val="000000"/>
        </w:rPr>
        <w:t xml:space="preserve">, </w:t>
      </w:r>
      <w:r w:rsidR="009101EF" w:rsidRPr="009101EF">
        <w:rPr>
          <w:rFonts w:ascii="Arial" w:hAnsi="Arial" w:cs="Arial"/>
          <w:color w:val="000000"/>
        </w:rPr>
        <w:t>for example</w:t>
      </w:r>
      <w:r w:rsidR="00D53334">
        <w:rPr>
          <w:rFonts w:ascii="Arial" w:hAnsi="Arial" w:cs="Arial"/>
          <w:color w:val="000000"/>
        </w:rPr>
        <w:t>,</w:t>
      </w:r>
      <w:r w:rsidR="009101EF" w:rsidRPr="009101EF">
        <w:rPr>
          <w:rFonts w:ascii="Arial" w:hAnsi="Arial" w:cs="Arial"/>
          <w:color w:val="000000"/>
        </w:rPr>
        <w:t xml:space="preserve"> see </w:t>
      </w:r>
      <w:hyperlink r:id="rId12" w:history="1">
        <w:r w:rsidR="009101EF" w:rsidRPr="009101EF">
          <w:rPr>
            <w:rStyle w:val="Hyperlink"/>
            <w:rFonts w:ascii="Arial" w:hAnsi="Arial" w:cs="Arial"/>
          </w:rPr>
          <w:t>this promotional video they made.</w:t>
        </w:r>
      </w:hyperlink>
    </w:p>
    <w:p w14:paraId="0B571BEE" w14:textId="77777777" w:rsidR="004A6EEE" w:rsidRPr="004A6EEE" w:rsidRDefault="004A6EEE" w:rsidP="004A6EEE">
      <w:pPr>
        <w:rPr>
          <w:rFonts w:ascii="Arial" w:hAnsi="Arial" w:cs="Arial"/>
          <w:lang w:eastAsia="en-GB"/>
        </w:rPr>
      </w:pPr>
    </w:p>
    <w:p w14:paraId="75D41A4E" w14:textId="77777777" w:rsidR="001610E0" w:rsidRPr="009101EF" w:rsidRDefault="00F56648" w:rsidP="001610E0">
      <w:pPr>
        <w:rPr>
          <w:rFonts w:ascii="Arial" w:hAnsi="Arial" w:cs="Arial"/>
          <w:color w:val="000000"/>
        </w:rPr>
      </w:pPr>
      <w:r w:rsidRPr="009101EF">
        <w:rPr>
          <w:rFonts w:ascii="Arial" w:hAnsi="Arial" w:cs="Arial"/>
          <w:color w:val="000000"/>
        </w:rPr>
        <w:t xml:space="preserve">Here at the Junction, we are working to promote long-term prevention of health problems, to raise young people’s awareness and self-esteem and to enable them to make informed choices </w:t>
      </w:r>
      <w:r w:rsidRPr="009101EF">
        <w:rPr>
          <w:rFonts w:ascii="Arial" w:hAnsi="Arial" w:cs="Arial"/>
          <w:color w:val="000000"/>
        </w:rPr>
        <w:lastRenderedPageBreak/>
        <w:t xml:space="preserve">about their health and well-being. The aim is to help them help themselves which if successful will ultimately have a positive effect on the community as a whole. </w:t>
      </w:r>
    </w:p>
    <w:p w14:paraId="0E697680" w14:textId="2EC74DD8" w:rsidR="00D53334" w:rsidRPr="00055BCC" w:rsidRDefault="004A6EEE" w:rsidP="004A6EEE">
      <w:pPr>
        <w:pStyle w:val="NormalWeb"/>
        <w:shd w:val="clear" w:color="auto" w:fill="FFFFFF"/>
        <w:rPr>
          <w:rFonts w:ascii="Arial" w:hAnsi="Arial" w:cs="Arial"/>
          <w:color w:val="000000"/>
          <w:lang w:eastAsia="en-US"/>
        </w:rPr>
      </w:pPr>
      <w:r w:rsidRPr="00055BCC">
        <w:rPr>
          <w:rFonts w:ascii="Arial" w:hAnsi="Arial" w:cs="Arial"/>
          <w:color w:val="000000"/>
          <w:lang w:eastAsia="en-US"/>
        </w:rPr>
        <w:t>The Junction has recently turned sixteen but continues to evolve. In the short term</w:t>
      </w:r>
      <w:r w:rsidR="0051742A">
        <w:rPr>
          <w:rFonts w:ascii="Arial" w:hAnsi="Arial" w:cs="Arial"/>
          <w:color w:val="000000"/>
          <w:lang w:eastAsia="en-US"/>
        </w:rPr>
        <w:t>,</w:t>
      </w:r>
      <w:r w:rsidRPr="00055BCC">
        <w:rPr>
          <w:rFonts w:ascii="Arial" w:hAnsi="Arial" w:cs="Arial"/>
          <w:color w:val="000000"/>
          <w:lang w:eastAsia="en-US"/>
        </w:rPr>
        <w:t xml:space="preserve"> this has meant learning how to provide services safely and effectively by using technology. In the medium term, as an organisation, we will have to learn to manage with increased levels of uncertainly and how to develop and deliver effective hybrid services. </w:t>
      </w:r>
    </w:p>
    <w:p w14:paraId="00CBD510" w14:textId="563A2056" w:rsidR="00D53334" w:rsidRPr="00055BCC" w:rsidRDefault="004A6EEE" w:rsidP="00D53334">
      <w:pPr>
        <w:pStyle w:val="NormalWeb"/>
        <w:shd w:val="clear" w:color="auto" w:fill="FFFFFF"/>
        <w:rPr>
          <w:rFonts w:ascii="Arial" w:hAnsi="Arial" w:cs="Arial"/>
          <w:color w:val="000000"/>
          <w:lang w:eastAsia="en-US"/>
        </w:rPr>
      </w:pPr>
      <w:r w:rsidRPr="00055BCC">
        <w:rPr>
          <w:rFonts w:ascii="Arial" w:hAnsi="Arial" w:cs="Arial"/>
          <w:color w:val="000000"/>
          <w:lang w:eastAsia="en-US"/>
        </w:rPr>
        <w:t>There are challenges to be faced, changes in organisational structure and changes in the sectoral landscape (largely from COVID-19)</w:t>
      </w:r>
      <w:r w:rsidR="0091388B" w:rsidRPr="00055BCC">
        <w:rPr>
          <w:rFonts w:ascii="Arial" w:hAnsi="Arial" w:cs="Arial"/>
          <w:color w:val="000000"/>
          <w:lang w:eastAsia="en-US"/>
        </w:rPr>
        <w:t xml:space="preserve">. However, </w:t>
      </w:r>
      <w:r w:rsidRPr="00055BCC">
        <w:rPr>
          <w:rFonts w:ascii="Arial" w:hAnsi="Arial" w:cs="Arial"/>
          <w:color w:val="000000"/>
          <w:lang w:eastAsia="en-US"/>
        </w:rPr>
        <w:t xml:space="preserve">amongst these </w:t>
      </w:r>
      <w:r w:rsidR="00187B71" w:rsidRPr="00055BCC">
        <w:rPr>
          <w:rFonts w:ascii="Arial" w:hAnsi="Arial" w:cs="Arial"/>
          <w:color w:val="000000"/>
          <w:lang w:eastAsia="en-US"/>
        </w:rPr>
        <w:t>challenges there are lots of opportunit</w:t>
      </w:r>
      <w:r w:rsidR="0091388B" w:rsidRPr="00055BCC">
        <w:rPr>
          <w:rFonts w:ascii="Arial" w:hAnsi="Arial" w:cs="Arial"/>
          <w:color w:val="000000"/>
          <w:lang w:eastAsia="en-US"/>
        </w:rPr>
        <w:t xml:space="preserve">ies to build on </w:t>
      </w:r>
      <w:r w:rsidR="00B040D2" w:rsidRPr="00055BCC">
        <w:rPr>
          <w:rFonts w:ascii="Arial" w:hAnsi="Arial" w:cs="Arial"/>
          <w:color w:val="000000"/>
          <w:lang w:eastAsia="en-US"/>
        </w:rPr>
        <w:t xml:space="preserve">- </w:t>
      </w:r>
      <w:r w:rsidR="0091388B" w:rsidRPr="00055BCC">
        <w:rPr>
          <w:rFonts w:ascii="Arial" w:hAnsi="Arial" w:cs="Arial"/>
          <w:color w:val="000000"/>
          <w:lang w:eastAsia="en-US"/>
        </w:rPr>
        <w:t>our group of inspiring staff and volunteers</w:t>
      </w:r>
      <w:r w:rsidR="00B040D2" w:rsidRPr="00055BCC">
        <w:rPr>
          <w:rFonts w:ascii="Arial" w:hAnsi="Arial" w:cs="Arial"/>
          <w:color w:val="000000"/>
          <w:lang w:eastAsia="en-US"/>
        </w:rPr>
        <w:t>,</w:t>
      </w:r>
      <w:r w:rsidR="0091388B" w:rsidRPr="00055BCC">
        <w:rPr>
          <w:rFonts w:ascii="Arial" w:hAnsi="Arial" w:cs="Arial"/>
          <w:color w:val="000000"/>
          <w:lang w:eastAsia="en-US"/>
        </w:rPr>
        <w:t xml:space="preserve"> outstanding reputation and unique expertise in mental health. This is an exciting </w:t>
      </w:r>
      <w:r w:rsidR="00BA4949" w:rsidRPr="00055BCC">
        <w:rPr>
          <w:rFonts w:ascii="Arial" w:hAnsi="Arial" w:cs="Arial"/>
          <w:color w:val="000000"/>
          <w:lang w:eastAsia="en-US"/>
        </w:rPr>
        <w:t>time</w:t>
      </w:r>
      <w:r w:rsidR="0091388B" w:rsidRPr="00055BCC">
        <w:rPr>
          <w:rFonts w:ascii="Arial" w:hAnsi="Arial" w:cs="Arial"/>
          <w:color w:val="000000"/>
          <w:lang w:eastAsia="en-US"/>
        </w:rPr>
        <w:t xml:space="preserve"> for a new Chairperson </w:t>
      </w:r>
      <w:r w:rsidR="00187B71" w:rsidRPr="00055BCC">
        <w:rPr>
          <w:rFonts w:ascii="Arial" w:hAnsi="Arial" w:cs="Arial"/>
          <w:color w:val="000000"/>
          <w:lang w:eastAsia="en-US"/>
        </w:rPr>
        <w:t xml:space="preserve">to </w:t>
      </w:r>
      <w:r w:rsidR="007C6B24" w:rsidRPr="00055BCC">
        <w:rPr>
          <w:rFonts w:ascii="Arial" w:hAnsi="Arial" w:cs="Arial"/>
          <w:color w:val="000000"/>
          <w:lang w:eastAsia="en-US"/>
        </w:rPr>
        <w:t>join</w:t>
      </w:r>
      <w:r w:rsidR="00BA4949" w:rsidRPr="00055BCC">
        <w:rPr>
          <w:rFonts w:ascii="Arial" w:hAnsi="Arial" w:cs="Arial"/>
          <w:color w:val="000000"/>
          <w:lang w:eastAsia="en-US"/>
        </w:rPr>
        <w:t xml:space="preserve"> the </w:t>
      </w:r>
      <w:r w:rsidR="00187B71" w:rsidRPr="00055BCC">
        <w:rPr>
          <w:rFonts w:ascii="Arial" w:hAnsi="Arial" w:cs="Arial"/>
          <w:color w:val="000000"/>
          <w:lang w:eastAsia="en-US"/>
        </w:rPr>
        <w:t>Junction</w:t>
      </w:r>
      <w:r w:rsidR="00142544" w:rsidRPr="00055BCC">
        <w:rPr>
          <w:rFonts w:ascii="Arial" w:hAnsi="Arial" w:cs="Arial"/>
          <w:color w:val="000000"/>
          <w:lang w:eastAsia="en-US"/>
        </w:rPr>
        <w:t xml:space="preserve">, </w:t>
      </w:r>
      <w:r w:rsidR="007C6B24" w:rsidRPr="00055BCC">
        <w:rPr>
          <w:rFonts w:ascii="Arial" w:hAnsi="Arial" w:cs="Arial"/>
          <w:color w:val="000000"/>
          <w:lang w:eastAsia="en-US"/>
        </w:rPr>
        <w:t xml:space="preserve">play a part in its </w:t>
      </w:r>
      <w:r w:rsidR="00BA4949" w:rsidRPr="00055BCC">
        <w:rPr>
          <w:rFonts w:ascii="Arial" w:hAnsi="Arial" w:cs="Arial"/>
          <w:color w:val="000000"/>
          <w:lang w:eastAsia="en-US"/>
        </w:rPr>
        <w:t xml:space="preserve">future </w:t>
      </w:r>
      <w:r w:rsidR="00D53334" w:rsidRPr="00055BCC">
        <w:rPr>
          <w:rFonts w:ascii="Arial" w:hAnsi="Arial" w:cs="Arial"/>
          <w:color w:val="000000"/>
          <w:lang w:eastAsia="en-US"/>
        </w:rPr>
        <w:t xml:space="preserve">and </w:t>
      </w:r>
      <w:r w:rsidR="00BA4949" w:rsidRPr="00055BCC">
        <w:rPr>
          <w:rFonts w:ascii="Arial" w:hAnsi="Arial" w:cs="Arial"/>
          <w:color w:val="000000"/>
          <w:lang w:eastAsia="en-US"/>
        </w:rPr>
        <w:t xml:space="preserve">help </w:t>
      </w:r>
      <w:r w:rsidR="00D53334" w:rsidRPr="00055BCC">
        <w:rPr>
          <w:rFonts w:ascii="Arial" w:hAnsi="Arial" w:cs="Arial"/>
          <w:color w:val="000000"/>
          <w:lang w:eastAsia="en-US"/>
        </w:rPr>
        <w:t>shape its strategic direction</w:t>
      </w:r>
      <w:r w:rsidR="00187B71" w:rsidRPr="00055BCC">
        <w:rPr>
          <w:rFonts w:ascii="Arial" w:hAnsi="Arial" w:cs="Arial"/>
          <w:color w:val="000000"/>
          <w:lang w:eastAsia="en-US"/>
        </w:rPr>
        <w:t xml:space="preserve">.  </w:t>
      </w:r>
    </w:p>
    <w:p w14:paraId="2895D137" w14:textId="4F516FFD" w:rsidR="00C22312" w:rsidRDefault="00D53334" w:rsidP="00C22312">
      <w:r w:rsidRPr="00055BCC">
        <w:rPr>
          <w:rFonts w:ascii="Arial" w:hAnsi="Arial" w:cs="Arial"/>
          <w:color w:val="000000"/>
        </w:rPr>
        <w:t>A key</w:t>
      </w:r>
      <w:r w:rsidR="00115AC2" w:rsidRPr="00055BCC">
        <w:rPr>
          <w:rFonts w:ascii="Arial" w:hAnsi="Arial" w:cs="Arial"/>
          <w:color w:val="000000"/>
        </w:rPr>
        <w:t xml:space="preserve"> t</w:t>
      </w:r>
      <w:r w:rsidRPr="00055BCC">
        <w:rPr>
          <w:rFonts w:ascii="Arial" w:hAnsi="Arial" w:cs="Arial"/>
          <w:color w:val="000000"/>
        </w:rPr>
        <w:t xml:space="preserve">ask for our new Chairperson will be to take a lead in developing our </w:t>
      </w:r>
      <w:r w:rsidR="00115AC2" w:rsidRPr="00055BCC">
        <w:rPr>
          <w:rFonts w:ascii="Arial" w:hAnsi="Arial" w:cs="Arial"/>
          <w:color w:val="000000"/>
        </w:rPr>
        <w:t xml:space="preserve">next </w:t>
      </w:r>
      <w:r w:rsidRPr="00055BCC">
        <w:rPr>
          <w:rFonts w:ascii="Arial" w:hAnsi="Arial" w:cs="Arial"/>
          <w:color w:val="000000"/>
        </w:rPr>
        <w:t>Strategic Plan</w:t>
      </w:r>
      <w:r w:rsidR="00115AC2" w:rsidRPr="00055BCC">
        <w:rPr>
          <w:rFonts w:ascii="Arial" w:hAnsi="Arial" w:cs="Arial"/>
          <w:color w:val="000000"/>
        </w:rPr>
        <w:t>. Our</w:t>
      </w:r>
      <w:r w:rsidR="00115AC2" w:rsidRPr="00187B71">
        <w:rPr>
          <w:rFonts w:ascii="Arial" w:hAnsi="Arial" w:cs="Arial"/>
          <w:color w:val="000000"/>
        </w:rPr>
        <w:t xml:space="preserve"> </w:t>
      </w:r>
      <w:r w:rsidR="00115AC2">
        <w:rPr>
          <w:rFonts w:ascii="Arial" w:hAnsi="Arial" w:cs="Arial"/>
          <w:color w:val="000000"/>
        </w:rPr>
        <w:t>5 year</w:t>
      </w:r>
      <w:r w:rsidR="00115AC2" w:rsidRPr="00187B71">
        <w:rPr>
          <w:rFonts w:ascii="Arial" w:hAnsi="Arial" w:cs="Arial"/>
          <w:color w:val="000000"/>
        </w:rPr>
        <w:t xml:space="preserve"> Plan</w:t>
      </w:r>
      <w:r w:rsidR="00115AC2">
        <w:rPr>
          <w:rFonts w:ascii="Arial" w:hAnsi="Arial" w:cs="Arial"/>
          <w:color w:val="000000"/>
        </w:rPr>
        <w:t xml:space="preserve"> to March 2022</w:t>
      </w:r>
      <w:r w:rsidR="00115AC2" w:rsidRPr="00187B71">
        <w:rPr>
          <w:rFonts w:ascii="Arial" w:hAnsi="Arial" w:cs="Arial"/>
          <w:color w:val="000000"/>
        </w:rPr>
        <w:t xml:space="preserve"> is </w:t>
      </w:r>
      <w:hyperlink r:id="rId13" w:history="1">
        <w:r w:rsidR="00115AC2" w:rsidRPr="00187B71">
          <w:rPr>
            <w:rStyle w:val="Hyperlink"/>
            <w:rFonts w:ascii="Arial" w:hAnsi="Arial" w:cs="Arial"/>
          </w:rPr>
          <w:t>he</w:t>
        </w:r>
        <w:r w:rsidR="00115AC2" w:rsidRPr="00187B71">
          <w:rPr>
            <w:rStyle w:val="Hyperlink"/>
            <w:rFonts w:ascii="Arial" w:hAnsi="Arial" w:cs="Arial"/>
          </w:rPr>
          <w:t>r</w:t>
        </w:r>
        <w:r w:rsidR="00115AC2" w:rsidRPr="00187B71">
          <w:rPr>
            <w:rStyle w:val="Hyperlink"/>
            <w:rFonts w:ascii="Arial" w:hAnsi="Arial" w:cs="Arial"/>
          </w:rPr>
          <w:t>e</w:t>
        </w:r>
      </w:hyperlink>
      <w:r w:rsidR="00115AC2">
        <w:rPr>
          <w:rFonts w:ascii="Arial" w:hAnsi="Arial" w:cs="Arial"/>
          <w:color w:val="000000"/>
        </w:rPr>
        <w:t xml:space="preserve"> and our </w:t>
      </w:r>
      <w:r w:rsidR="00115AC2" w:rsidRPr="00187B71">
        <w:rPr>
          <w:rFonts w:ascii="Arial" w:hAnsi="Arial" w:cs="Arial"/>
          <w:color w:val="000000"/>
        </w:rPr>
        <w:t xml:space="preserve">performance and progress to date are detailed in our Annual Reports found </w:t>
      </w:r>
      <w:hyperlink r:id="rId14" w:history="1">
        <w:r w:rsidR="00115AC2" w:rsidRPr="00115AC2">
          <w:rPr>
            <w:rStyle w:val="Hyperlink"/>
            <w:rFonts w:ascii="Arial" w:hAnsi="Arial" w:cs="Arial"/>
          </w:rPr>
          <w:t>he</w:t>
        </w:r>
        <w:r w:rsidR="00115AC2" w:rsidRPr="00115AC2">
          <w:rPr>
            <w:rStyle w:val="Hyperlink"/>
            <w:rFonts w:ascii="Arial" w:hAnsi="Arial" w:cs="Arial"/>
          </w:rPr>
          <w:t>r</w:t>
        </w:r>
        <w:r w:rsidR="00115AC2" w:rsidRPr="00115AC2">
          <w:rPr>
            <w:rStyle w:val="Hyperlink"/>
            <w:rFonts w:ascii="Arial" w:hAnsi="Arial" w:cs="Arial"/>
          </w:rPr>
          <w:t>e.</w:t>
        </w:r>
      </w:hyperlink>
    </w:p>
    <w:p w14:paraId="7C03FBBA" w14:textId="77777777" w:rsidR="0051742A" w:rsidRDefault="0051742A" w:rsidP="00F07390">
      <w:pPr>
        <w:tabs>
          <w:tab w:val="left" w:pos="5548"/>
        </w:tabs>
      </w:pPr>
    </w:p>
    <w:p w14:paraId="7930F4D9" w14:textId="35A452A9" w:rsidR="00C22312" w:rsidRPr="00055BCC" w:rsidRDefault="00F32062" w:rsidP="00F07390">
      <w:pPr>
        <w:tabs>
          <w:tab w:val="left" w:pos="5548"/>
        </w:tabs>
      </w:pPr>
      <w:r>
        <w:tab/>
      </w:r>
    </w:p>
    <w:p w14:paraId="2F7F5B20" w14:textId="73D895DD" w:rsidR="00416F97" w:rsidRPr="009E3279" w:rsidRDefault="00AC5B13" w:rsidP="0051742A">
      <w:pPr>
        <w:pStyle w:val="Heading1"/>
        <w:rPr>
          <w:rFonts w:ascii="Arial" w:hAnsi="Arial" w:cs="Arial"/>
        </w:rPr>
      </w:pPr>
      <w:r w:rsidRPr="009E3279">
        <w:rPr>
          <w:rFonts w:ascii="Arial" w:hAnsi="Arial" w:cs="Arial"/>
        </w:rPr>
        <w:t xml:space="preserve">PURPOSE OF </w:t>
      </w:r>
      <w:r w:rsidR="009E3279" w:rsidRPr="009E3279">
        <w:rPr>
          <w:rFonts w:ascii="Arial" w:hAnsi="Arial" w:cs="Arial"/>
        </w:rPr>
        <w:t>ROLE</w:t>
      </w:r>
    </w:p>
    <w:p w14:paraId="6C448998" w14:textId="77777777" w:rsidR="009E3279" w:rsidRPr="009E3279" w:rsidRDefault="009E3279" w:rsidP="009E3279">
      <w:pPr>
        <w:pStyle w:val="ListParagraph"/>
        <w:numPr>
          <w:ilvl w:val="0"/>
          <w:numId w:val="31"/>
        </w:numPr>
        <w:contextualSpacing/>
        <w:rPr>
          <w:rFonts w:ascii="Arial" w:hAnsi="Arial" w:cs="Arial"/>
          <w:u w:val="single"/>
        </w:rPr>
      </w:pPr>
      <w:r w:rsidRPr="009E3279">
        <w:rPr>
          <w:rFonts w:ascii="Arial" w:hAnsi="Arial" w:cs="Arial"/>
        </w:rPr>
        <w:t xml:space="preserve">Strategic role to provide leadership </w:t>
      </w:r>
    </w:p>
    <w:p w14:paraId="1C5F8D2C" w14:textId="5B497EAF" w:rsidR="009E3279" w:rsidRPr="009E3279" w:rsidRDefault="009E3279" w:rsidP="009E3279">
      <w:pPr>
        <w:pStyle w:val="ListParagraph"/>
        <w:numPr>
          <w:ilvl w:val="0"/>
          <w:numId w:val="31"/>
        </w:numPr>
        <w:contextualSpacing/>
        <w:rPr>
          <w:rFonts w:ascii="Arial" w:hAnsi="Arial" w:cs="Arial"/>
        </w:rPr>
      </w:pPr>
      <w:r w:rsidRPr="009E3279">
        <w:rPr>
          <w:rFonts w:ascii="Arial" w:hAnsi="Arial" w:cs="Arial"/>
        </w:rPr>
        <w:t xml:space="preserve">Overall management and development of the Board of Trustees, ensuring </w:t>
      </w:r>
      <w:r>
        <w:rPr>
          <w:rFonts w:ascii="Arial" w:hAnsi="Arial" w:cs="Arial"/>
        </w:rPr>
        <w:t xml:space="preserve">effective and independent </w:t>
      </w:r>
      <w:r w:rsidR="00990575">
        <w:rPr>
          <w:rFonts w:ascii="Arial" w:hAnsi="Arial" w:cs="Arial"/>
        </w:rPr>
        <w:t>oversight and</w:t>
      </w:r>
      <w:r>
        <w:rPr>
          <w:rFonts w:ascii="Arial" w:hAnsi="Arial" w:cs="Arial"/>
        </w:rPr>
        <w:t xml:space="preserve"> governance within the organisation </w:t>
      </w:r>
    </w:p>
    <w:p w14:paraId="18B79BB1" w14:textId="7264E0B4" w:rsidR="009E3279" w:rsidRPr="009E3279" w:rsidRDefault="009E3279" w:rsidP="009E3279">
      <w:pPr>
        <w:pStyle w:val="ListParagraph"/>
        <w:numPr>
          <w:ilvl w:val="0"/>
          <w:numId w:val="31"/>
        </w:numPr>
        <w:contextualSpacing/>
        <w:rPr>
          <w:rFonts w:ascii="Arial" w:hAnsi="Arial" w:cs="Arial"/>
          <w:u w:val="single"/>
        </w:rPr>
      </w:pPr>
      <w:r w:rsidRPr="009E3279">
        <w:rPr>
          <w:rFonts w:ascii="Arial" w:hAnsi="Arial" w:cs="Arial"/>
        </w:rPr>
        <w:t>Supporting the organisation through a period of change</w:t>
      </w:r>
      <w:r w:rsidR="00990575">
        <w:rPr>
          <w:rFonts w:ascii="Arial" w:hAnsi="Arial" w:cs="Arial"/>
        </w:rPr>
        <w:t xml:space="preserve">, </w:t>
      </w:r>
      <w:r>
        <w:rPr>
          <w:rFonts w:ascii="Arial" w:hAnsi="Arial" w:cs="Arial"/>
        </w:rPr>
        <w:t>p</w:t>
      </w:r>
      <w:r w:rsidRPr="009E3279">
        <w:rPr>
          <w:rFonts w:ascii="Arial" w:hAnsi="Arial" w:cs="Arial"/>
        </w:rPr>
        <w:t xml:space="preserve">roviding constructive challenge when required </w:t>
      </w:r>
    </w:p>
    <w:p w14:paraId="56DC8C72" w14:textId="782720A1" w:rsidR="009E3279" w:rsidRPr="009E3279" w:rsidRDefault="009E3279" w:rsidP="009E3279">
      <w:pPr>
        <w:pStyle w:val="ListParagraph"/>
        <w:numPr>
          <w:ilvl w:val="0"/>
          <w:numId w:val="31"/>
        </w:numPr>
        <w:contextualSpacing/>
        <w:rPr>
          <w:rFonts w:ascii="Arial" w:hAnsi="Arial" w:cs="Arial"/>
          <w:u w:val="single"/>
        </w:rPr>
      </w:pPr>
      <w:r>
        <w:rPr>
          <w:rFonts w:ascii="Arial" w:hAnsi="Arial" w:cs="Arial"/>
        </w:rPr>
        <w:t>S</w:t>
      </w:r>
      <w:r w:rsidRPr="009E3279">
        <w:rPr>
          <w:rFonts w:ascii="Arial" w:hAnsi="Arial" w:cs="Arial"/>
        </w:rPr>
        <w:t xml:space="preserve">upport the </w:t>
      </w:r>
      <w:r>
        <w:rPr>
          <w:rFonts w:ascii="Arial" w:hAnsi="Arial" w:cs="Arial"/>
        </w:rPr>
        <w:t>S</w:t>
      </w:r>
      <w:r w:rsidRPr="009E3279">
        <w:rPr>
          <w:rFonts w:ascii="Arial" w:hAnsi="Arial" w:cs="Arial"/>
        </w:rPr>
        <w:t xml:space="preserve">ervice </w:t>
      </w:r>
      <w:r>
        <w:rPr>
          <w:rFonts w:ascii="Arial" w:hAnsi="Arial" w:cs="Arial"/>
        </w:rPr>
        <w:t>M</w:t>
      </w:r>
      <w:r w:rsidRPr="009E3279">
        <w:rPr>
          <w:rFonts w:ascii="Arial" w:hAnsi="Arial" w:cs="Arial"/>
        </w:rPr>
        <w:t xml:space="preserve">anager in professional development and </w:t>
      </w:r>
      <w:r w:rsidR="00055BCC">
        <w:rPr>
          <w:rFonts w:ascii="Arial" w:hAnsi="Arial" w:cs="Arial"/>
        </w:rPr>
        <w:t xml:space="preserve">the </w:t>
      </w:r>
      <w:r w:rsidRPr="009E3279">
        <w:rPr>
          <w:rFonts w:ascii="Arial" w:hAnsi="Arial" w:cs="Arial"/>
        </w:rPr>
        <w:t xml:space="preserve">design of the </w:t>
      </w:r>
      <w:r w:rsidR="00990575">
        <w:rPr>
          <w:rFonts w:ascii="Arial" w:hAnsi="Arial" w:cs="Arial"/>
        </w:rPr>
        <w:t>f</w:t>
      </w:r>
      <w:r w:rsidRPr="009E3279">
        <w:rPr>
          <w:rFonts w:ascii="Arial" w:hAnsi="Arial" w:cs="Arial"/>
        </w:rPr>
        <w:t xml:space="preserve">uture of The Junction. (Note that the service manager has professional supervision from </w:t>
      </w:r>
      <w:r w:rsidR="00294988">
        <w:rPr>
          <w:rFonts w:ascii="Arial" w:hAnsi="Arial" w:cs="Arial"/>
        </w:rPr>
        <w:t xml:space="preserve">a </w:t>
      </w:r>
      <w:r w:rsidRPr="009E3279">
        <w:rPr>
          <w:rFonts w:ascii="Arial" w:hAnsi="Arial" w:cs="Arial"/>
        </w:rPr>
        <w:t>mentor)</w:t>
      </w:r>
    </w:p>
    <w:p w14:paraId="7FF49CFA" w14:textId="46C129F9" w:rsidR="009E3279" w:rsidRPr="009E3279" w:rsidRDefault="00990575" w:rsidP="009E3279">
      <w:pPr>
        <w:pStyle w:val="ListParagraph"/>
        <w:numPr>
          <w:ilvl w:val="0"/>
          <w:numId w:val="31"/>
        </w:numPr>
        <w:rPr>
          <w:rFonts w:ascii="Arial" w:hAnsi="Arial" w:cs="Arial"/>
        </w:rPr>
      </w:pPr>
      <w:r>
        <w:rPr>
          <w:rFonts w:ascii="Arial" w:hAnsi="Arial" w:cs="Arial"/>
        </w:rPr>
        <w:t>R</w:t>
      </w:r>
      <w:r w:rsidR="009E3279" w:rsidRPr="009E3279">
        <w:rPr>
          <w:rFonts w:ascii="Arial" w:hAnsi="Arial" w:cs="Arial"/>
        </w:rPr>
        <w:t xml:space="preserve">epresent </w:t>
      </w:r>
      <w:proofErr w:type="gramStart"/>
      <w:r w:rsidR="009E3279" w:rsidRPr="009E3279">
        <w:rPr>
          <w:rFonts w:ascii="Arial" w:hAnsi="Arial" w:cs="Arial"/>
        </w:rPr>
        <w:t>The</w:t>
      </w:r>
      <w:proofErr w:type="gramEnd"/>
      <w:r w:rsidR="009E3279" w:rsidRPr="009E3279">
        <w:rPr>
          <w:rFonts w:ascii="Arial" w:hAnsi="Arial" w:cs="Arial"/>
        </w:rPr>
        <w:t xml:space="preserve"> Junction </w:t>
      </w:r>
      <w:r w:rsidR="00055BCC">
        <w:rPr>
          <w:rFonts w:ascii="Arial" w:hAnsi="Arial" w:cs="Arial"/>
        </w:rPr>
        <w:t xml:space="preserve">by </w:t>
      </w:r>
      <w:r w:rsidR="009E3279" w:rsidRPr="009E3279">
        <w:rPr>
          <w:rFonts w:ascii="Arial" w:hAnsi="Arial" w:cs="Arial"/>
        </w:rPr>
        <w:t>act</w:t>
      </w:r>
      <w:r w:rsidR="00055BCC">
        <w:rPr>
          <w:rFonts w:ascii="Arial" w:hAnsi="Arial" w:cs="Arial"/>
        </w:rPr>
        <w:t>ing</w:t>
      </w:r>
      <w:r w:rsidR="009E3279" w:rsidRPr="009E3279">
        <w:rPr>
          <w:rFonts w:ascii="Arial" w:hAnsi="Arial" w:cs="Arial"/>
        </w:rPr>
        <w:t xml:space="preserve"> as an advocate for The Junction at external events</w:t>
      </w:r>
      <w:r w:rsidR="00055BCC">
        <w:rPr>
          <w:rFonts w:ascii="Arial" w:hAnsi="Arial" w:cs="Arial"/>
        </w:rPr>
        <w:t xml:space="preserve"> and</w:t>
      </w:r>
      <w:r w:rsidR="009E3279" w:rsidRPr="009E3279">
        <w:rPr>
          <w:rFonts w:ascii="Arial" w:hAnsi="Arial" w:cs="Arial"/>
        </w:rPr>
        <w:t xml:space="preserve"> rais</w:t>
      </w:r>
      <w:r w:rsidR="00055BCC">
        <w:rPr>
          <w:rFonts w:ascii="Arial" w:hAnsi="Arial" w:cs="Arial"/>
        </w:rPr>
        <w:t>ing</w:t>
      </w:r>
      <w:r w:rsidR="009E3279" w:rsidRPr="009E3279">
        <w:rPr>
          <w:rFonts w:ascii="Arial" w:hAnsi="Arial" w:cs="Arial"/>
        </w:rPr>
        <w:t xml:space="preserve"> our profile in Scotland</w:t>
      </w:r>
    </w:p>
    <w:p w14:paraId="57CFA501" w14:textId="3FDD02B6" w:rsidR="00294988" w:rsidRDefault="00294988" w:rsidP="009E3279">
      <w:pPr>
        <w:rPr>
          <w:rFonts w:ascii="Arial" w:hAnsi="Arial" w:cs="Arial"/>
          <w:b/>
          <w:bCs/>
        </w:rPr>
      </w:pPr>
    </w:p>
    <w:p w14:paraId="1CBDC893" w14:textId="77777777" w:rsidR="0051742A" w:rsidRDefault="0051742A" w:rsidP="009E3279">
      <w:pPr>
        <w:rPr>
          <w:rFonts w:ascii="Arial" w:hAnsi="Arial" w:cs="Arial"/>
          <w:b/>
          <w:bCs/>
        </w:rPr>
      </w:pPr>
    </w:p>
    <w:p w14:paraId="7D7EAB2B" w14:textId="56FA3FA3" w:rsidR="0051742A" w:rsidRPr="00990575" w:rsidRDefault="009E3279" w:rsidP="009E3279">
      <w:pPr>
        <w:rPr>
          <w:rFonts w:ascii="Arial" w:hAnsi="Arial" w:cs="Arial"/>
          <w:b/>
          <w:bCs/>
        </w:rPr>
      </w:pPr>
      <w:r w:rsidRPr="00990575">
        <w:rPr>
          <w:rFonts w:ascii="Arial" w:hAnsi="Arial" w:cs="Arial"/>
          <w:b/>
          <w:bCs/>
        </w:rPr>
        <w:t>COMMITMENT</w:t>
      </w:r>
    </w:p>
    <w:p w14:paraId="60211A2F" w14:textId="3F04B7AD" w:rsidR="009E3279" w:rsidRPr="00990575" w:rsidRDefault="009E3279" w:rsidP="009E3279">
      <w:pPr>
        <w:rPr>
          <w:rFonts w:ascii="Arial" w:hAnsi="Arial" w:cs="Arial"/>
        </w:rPr>
      </w:pPr>
      <w:r w:rsidRPr="00990575">
        <w:rPr>
          <w:rFonts w:ascii="Arial" w:hAnsi="Arial" w:cs="Arial"/>
        </w:rPr>
        <w:t>We are looking for enthusiasm and energy</w:t>
      </w:r>
      <w:r w:rsidR="00990575">
        <w:rPr>
          <w:rFonts w:ascii="Arial" w:hAnsi="Arial" w:cs="Arial"/>
        </w:rPr>
        <w:t xml:space="preserve">, </w:t>
      </w:r>
      <w:r w:rsidRPr="00990575">
        <w:rPr>
          <w:rFonts w:ascii="Arial" w:hAnsi="Arial" w:cs="Arial"/>
        </w:rPr>
        <w:t xml:space="preserve">as well as time. Current estimation is on average </w:t>
      </w:r>
      <w:r w:rsidR="00C22312">
        <w:rPr>
          <w:rFonts w:ascii="Arial" w:hAnsi="Arial" w:cs="Arial"/>
        </w:rPr>
        <w:t>6</w:t>
      </w:r>
      <w:r w:rsidR="002F32D6">
        <w:rPr>
          <w:rFonts w:ascii="Arial" w:hAnsi="Arial" w:cs="Arial"/>
        </w:rPr>
        <w:t>-</w:t>
      </w:r>
      <w:r w:rsidR="00C22312">
        <w:rPr>
          <w:rFonts w:ascii="Arial" w:hAnsi="Arial" w:cs="Arial"/>
        </w:rPr>
        <w:t>8</w:t>
      </w:r>
      <w:r w:rsidRPr="00990575">
        <w:rPr>
          <w:rFonts w:ascii="Arial" w:hAnsi="Arial" w:cs="Arial"/>
        </w:rPr>
        <w:t>hrs</w:t>
      </w:r>
      <w:r w:rsidR="002F32D6">
        <w:rPr>
          <w:rFonts w:ascii="Arial" w:hAnsi="Arial" w:cs="Arial"/>
        </w:rPr>
        <w:t>/</w:t>
      </w:r>
      <w:r w:rsidRPr="00990575">
        <w:rPr>
          <w:rFonts w:ascii="Arial" w:hAnsi="Arial" w:cs="Arial"/>
        </w:rPr>
        <w:t xml:space="preserve">month, including meeting preparation. There is an expectation of an initial, extra investment of time to establish relationships and </w:t>
      </w:r>
      <w:r w:rsidR="00990575" w:rsidRPr="00990575">
        <w:rPr>
          <w:rFonts w:ascii="Arial" w:hAnsi="Arial" w:cs="Arial"/>
        </w:rPr>
        <w:t xml:space="preserve">the </w:t>
      </w:r>
      <w:r w:rsidRPr="00990575">
        <w:rPr>
          <w:rFonts w:ascii="Arial" w:hAnsi="Arial" w:cs="Arial"/>
        </w:rPr>
        <w:t xml:space="preserve">development of </w:t>
      </w:r>
      <w:r w:rsidR="00990575" w:rsidRPr="00990575">
        <w:rPr>
          <w:rFonts w:ascii="Arial" w:hAnsi="Arial" w:cs="Arial"/>
        </w:rPr>
        <w:t xml:space="preserve">the next </w:t>
      </w:r>
      <w:r w:rsidRPr="00990575">
        <w:rPr>
          <w:rFonts w:ascii="Arial" w:hAnsi="Arial" w:cs="Arial"/>
        </w:rPr>
        <w:t xml:space="preserve">5year Strategic Plan (April 2022 - March 2027). </w:t>
      </w:r>
    </w:p>
    <w:p w14:paraId="70F66DD7" w14:textId="77777777" w:rsidR="009E3279" w:rsidRPr="00990575" w:rsidRDefault="009E3279" w:rsidP="009E3279">
      <w:pPr>
        <w:rPr>
          <w:rFonts w:ascii="Arial" w:hAnsi="Arial" w:cs="Arial"/>
        </w:rPr>
      </w:pPr>
    </w:p>
    <w:p w14:paraId="38E0B91B" w14:textId="33074C7B" w:rsidR="009E3279" w:rsidRPr="00990575" w:rsidRDefault="009E3279" w:rsidP="009E3279">
      <w:pPr>
        <w:rPr>
          <w:rFonts w:ascii="Arial" w:hAnsi="Arial" w:cs="Arial"/>
        </w:rPr>
      </w:pPr>
      <w:r w:rsidRPr="00990575">
        <w:rPr>
          <w:rFonts w:ascii="Arial" w:hAnsi="Arial" w:cs="Arial"/>
        </w:rPr>
        <w:t>The minimum term expected</w:t>
      </w:r>
      <w:r w:rsidR="002F32D6">
        <w:rPr>
          <w:rFonts w:ascii="Arial" w:hAnsi="Arial" w:cs="Arial"/>
        </w:rPr>
        <w:t xml:space="preserve"> as Chair</w:t>
      </w:r>
      <w:r w:rsidR="00247B08">
        <w:rPr>
          <w:rFonts w:ascii="Arial" w:hAnsi="Arial" w:cs="Arial"/>
        </w:rPr>
        <w:t>person</w:t>
      </w:r>
      <w:r w:rsidRPr="00990575">
        <w:rPr>
          <w:rFonts w:ascii="Arial" w:hAnsi="Arial" w:cs="Arial"/>
        </w:rPr>
        <w:t xml:space="preserve"> is </w:t>
      </w:r>
      <w:r w:rsidR="002F32D6">
        <w:rPr>
          <w:rFonts w:ascii="Arial" w:hAnsi="Arial" w:cs="Arial"/>
        </w:rPr>
        <w:t>2</w:t>
      </w:r>
      <w:r w:rsidRPr="00990575">
        <w:rPr>
          <w:rFonts w:ascii="Arial" w:hAnsi="Arial" w:cs="Arial"/>
        </w:rPr>
        <w:t xml:space="preserve"> years</w:t>
      </w:r>
      <w:r w:rsidR="00696517">
        <w:rPr>
          <w:rFonts w:ascii="Arial" w:hAnsi="Arial" w:cs="Arial"/>
        </w:rPr>
        <w:t>**</w:t>
      </w:r>
      <w:r w:rsidR="00247B08">
        <w:rPr>
          <w:rFonts w:ascii="Arial" w:hAnsi="Arial" w:cs="Arial"/>
        </w:rPr>
        <w:t>. The key meetings and activities the Chairperson is expected to undertake are:</w:t>
      </w:r>
      <w:r w:rsidRPr="00990575">
        <w:rPr>
          <w:rFonts w:ascii="Arial" w:hAnsi="Arial" w:cs="Arial"/>
        </w:rPr>
        <w:t xml:space="preserve"> </w:t>
      </w:r>
    </w:p>
    <w:p w14:paraId="0AF99C38" w14:textId="77777777" w:rsidR="009E3279" w:rsidRDefault="009E3279" w:rsidP="009E3279"/>
    <w:p w14:paraId="4AF89EE7" w14:textId="77777777" w:rsidR="005173D3" w:rsidRPr="00F07390" w:rsidRDefault="009E3279" w:rsidP="00F07390">
      <w:pPr>
        <w:pStyle w:val="ListParagraph"/>
        <w:numPr>
          <w:ilvl w:val="0"/>
          <w:numId w:val="31"/>
        </w:numPr>
        <w:contextualSpacing/>
        <w:rPr>
          <w:rFonts w:ascii="Arial" w:hAnsi="Arial" w:cs="Arial"/>
        </w:rPr>
      </w:pPr>
      <w:r w:rsidRPr="00F07390">
        <w:rPr>
          <w:rFonts w:ascii="Arial" w:hAnsi="Arial" w:cs="Arial"/>
        </w:rPr>
        <w:t>Attend 4 board meetings/annum. Currently evening meetings 6-8pm. Plus AGM</w:t>
      </w:r>
    </w:p>
    <w:p w14:paraId="60863D02" w14:textId="2961A51D" w:rsidR="009E3279" w:rsidRPr="00F07390" w:rsidRDefault="009E3279" w:rsidP="00F07390">
      <w:pPr>
        <w:pStyle w:val="ListParagraph"/>
        <w:numPr>
          <w:ilvl w:val="0"/>
          <w:numId w:val="31"/>
        </w:numPr>
        <w:contextualSpacing/>
        <w:rPr>
          <w:rFonts w:ascii="Arial" w:hAnsi="Arial" w:cs="Arial"/>
        </w:rPr>
      </w:pPr>
      <w:r w:rsidRPr="00F07390">
        <w:rPr>
          <w:rFonts w:ascii="Arial" w:hAnsi="Arial" w:cs="Arial"/>
        </w:rPr>
        <w:t xml:space="preserve">Attend or dial-in to 4-6/annum planning &amp; development meetings with </w:t>
      </w:r>
      <w:r w:rsidR="0051742A">
        <w:rPr>
          <w:rFonts w:ascii="Arial" w:hAnsi="Arial" w:cs="Arial"/>
        </w:rPr>
        <w:t>B</w:t>
      </w:r>
      <w:r w:rsidRPr="00F07390">
        <w:rPr>
          <w:rFonts w:ascii="Arial" w:hAnsi="Arial" w:cs="Arial"/>
        </w:rPr>
        <w:t xml:space="preserve">oard </w:t>
      </w:r>
      <w:r w:rsidR="0051742A">
        <w:rPr>
          <w:rFonts w:ascii="Arial" w:hAnsi="Arial" w:cs="Arial"/>
        </w:rPr>
        <w:t>T</w:t>
      </w:r>
      <w:r w:rsidRPr="00F07390">
        <w:rPr>
          <w:rFonts w:ascii="Arial" w:hAnsi="Arial" w:cs="Arial"/>
        </w:rPr>
        <w:t xml:space="preserve">rustees </w:t>
      </w:r>
    </w:p>
    <w:p w14:paraId="18DF545D" w14:textId="1AB357C7" w:rsidR="009E3279" w:rsidRPr="00F07390" w:rsidRDefault="009E3279" w:rsidP="00F07390">
      <w:pPr>
        <w:pStyle w:val="ListParagraph"/>
        <w:numPr>
          <w:ilvl w:val="0"/>
          <w:numId w:val="31"/>
        </w:numPr>
        <w:contextualSpacing/>
        <w:rPr>
          <w:rFonts w:ascii="Arial" w:hAnsi="Arial" w:cs="Arial"/>
        </w:rPr>
      </w:pPr>
      <w:r w:rsidRPr="00F07390">
        <w:rPr>
          <w:rFonts w:ascii="Arial" w:hAnsi="Arial" w:cs="Arial"/>
        </w:rPr>
        <w:t xml:space="preserve">Monthly liaison meeting with Service Manager </w:t>
      </w:r>
    </w:p>
    <w:p w14:paraId="4AB43712" w14:textId="1E134FFA" w:rsidR="009E3279" w:rsidRPr="00F07390" w:rsidRDefault="009E3279" w:rsidP="00F07390">
      <w:pPr>
        <w:pStyle w:val="ListParagraph"/>
        <w:numPr>
          <w:ilvl w:val="0"/>
          <w:numId w:val="31"/>
        </w:numPr>
        <w:contextualSpacing/>
        <w:rPr>
          <w:rFonts w:ascii="Arial" w:hAnsi="Arial" w:cs="Arial"/>
        </w:rPr>
      </w:pPr>
      <w:r w:rsidRPr="00F07390">
        <w:rPr>
          <w:rFonts w:ascii="Arial" w:hAnsi="Arial" w:cs="Arial"/>
        </w:rPr>
        <w:t>Meet with individual Trustees (minimum</w:t>
      </w:r>
      <w:r w:rsidR="00990575" w:rsidRPr="00F07390">
        <w:rPr>
          <w:rFonts w:ascii="Arial" w:hAnsi="Arial" w:cs="Arial"/>
        </w:rPr>
        <w:t>,</w:t>
      </w:r>
      <w:r w:rsidRPr="00F07390">
        <w:rPr>
          <w:rFonts w:ascii="Arial" w:hAnsi="Arial" w:cs="Arial"/>
        </w:rPr>
        <w:t xml:space="preserve"> annual review) </w:t>
      </w:r>
    </w:p>
    <w:p w14:paraId="7EB18BB8" w14:textId="18081619" w:rsidR="009E3279" w:rsidRPr="00F07390" w:rsidRDefault="009E3279" w:rsidP="00F07390">
      <w:pPr>
        <w:pStyle w:val="ListParagraph"/>
        <w:numPr>
          <w:ilvl w:val="0"/>
          <w:numId w:val="31"/>
        </w:numPr>
        <w:contextualSpacing/>
        <w:rPr>
          <w:rFonts w:ascii="Arial" w:hAnsi="Arial" w:cs="Arial"/>
        </w:rPr>
      </w:pPr>
      <w:r w:rsidRPr="00F07390">
        <w:rPr>
          <w:rFonts w:ascii="Arial" w:hAnsi="Arial" w:cs="Arial"/>
        </w:rPr>
        <w:t xml:space="preserve">Attend 2 Development Days/annum with staff &amp; trustees. Usually a Saturday (10-4) in Spring and Autumn. However, future model for staff/trustee development TBD. </w:t>
      </w:r>
    </w:p>
    <w:p w14:paraId="39E5CE10" w14:textId="7B73FE82" w:rsidR="00990575" w:rsidRPr="00F07390" w:rsidRDefault="009E3279" w:rsidP="00F07390">
      <w:pPr>
        <w:pStyle w:val="ListParagraph"/>
        <w:numPr>
          <w:ilvl w:val="0"/>
          <w:numId w:val="31"/>
        </w:numPr>
        <w:contextualSpacing/>
        <w:rPr>
          <w:rFonts w:ascii="Arial" w:hAnsi="Arial" w:cs="Arial"/>
        </w:rPr>
      </w:pPr>
      <w:r w:rsidRPr="00F07390">
        <w:rPr>
          <w:rFonts w:ascii="Arial" w:hAnsi="Arial" w:cs="Arial"/>
        </w:rPr>
        <w:t>Sub</w:t>
      </w:r>
      <w:r w:rsidR="00294988" w:rsidRPr="00F07390">
        <w:rPr>
          <w:rFonts w:ascii="Arial" w:hAnsi="Arial" w:cs="Arial"/>
        </w:rPr>
        <w:t>-</w:t>
      </w:r>
      <w:r w:rsidRPr="00F07390">
        <w:rPr>
          <w:rFonts w:ascii="Arial" w:hAnsi="Arial" w:cs="Arial"/>
        </w:rPr>
        <w:t>group attendance, 2-4 times/annum</w:t>
      </w:r>
      <w:r w:rsidR="003568B5" w:rsidRPr="00F07390">
        <w:rPr>
          <w:rFonts w:ascii="Arial" w:hAnsi="Arial" w:cs="Arial"/>
        </w:rPr>
        <w:t xml:space="preserve">. </w:t>
      </w:r>
      <w:r w:rsidR="00187B71" w:rsidRPr="00F07390">
        <w:rPr>
          <w:rFonts w:ascii="Arial" w:hAnsi="Arial" w:cs="Arial"/>
        </w:rPr>
        <w:t>The subgroups</w:t>
      </w:r>
      <w:r w:rsidR="00A26E7D" w:rsidRPr="00F07390">
        <w:rPr>
          <w:rFonts w:ascii="Arial" w:hAnsi="Arial" w:cs="Arial"/>
        </w:rPr>
        <w:t xml:space="preserve"> are made up of staff and Trustees with a </w:t>
      </w:r>
      <w:r w:rsidR="00187B71" w:rsidRPr="00F07390">
        <w:rPr>
          <w:rFonts w:ascii="Arial" w:hAnsi="Arial" w:cs="Arial"/>
        </w:rPr>
        <w:t>focus on specific areas such as Finance, People, Operations etc</w:t>
      </w:r>
      <w:r w:rsidR="00055BCC">
        <w:rPr>
          <w:rFonts w:ascii="Arial" w:hAnsi="Arial" w:cs="Arial"/>
        </w:rPr>
        <w:t>.</w:t>
      </w:r>
      <w:r w:rsidR="00187B71" w:rsidRPr="00F07390">
        <w:rPr>
          <w:rFonts w:ascii="Arial" w:hAnsi="Arial" w:cs="Arial"/>
        </w:rPr>
        <w:t xml:space="preserve"> </w:t>
      </w:r>
    </w:p>
    <w:p w14:paraId="3E995B73" w14:textId="77777777" w:rsidR="00F56648" w:rsidRDefault="00F56648" w:rsidP="00990575">
      <w:pPr>
        <w:rPr>
          <w:rFonts w:ascii="Arial" w:hAnsi="Arial" w:cs="Arial"/>
          <w:b/>
          <w:bCs/>
        </w:rPr>
      </w:pPr>
    </w:p>
    <w:p w14:paraId="35918EA8" w14:textId="77777777" w:rsidR="00055BCC" w:rsidRDefault="00055BCC" w:rsidP="00990575">
      <w:pPr>
        <w:rPr>
          <w:rFonts w:ascii="Arial" w:hAnsi="Arial" w:cs="Arial"/>
          <w:b/>
          <w:bCs/>
        </w:rPr>
      </w:pPr>
    </w:p>
    <w:p w14:paraId="3FA7161B" w14:textId="77777777" w:rsidR="00055BCC" w:rsidRDefault="00055BCC">
      <w:pPr>
        <w:rPr>
          <w:rFonts w:ascii="Arial" w:hAnsi="Arial" w:cs="Arial"/>
          <w:b/>
          <w:bCs/>
        </w:rPr>
      </w:pPr>
      <w:r>
        <w:rPr>
          <w:rFonts w:ascii="Arial" w:hAnsi="Arial" w:cs="Arial"/>
          <w:b/>
          <w:bCs/>
        </w:rPr>
        <w:br w:type="page"/>
      </w:r>
    </w:p>
    <w:p w14:paraId="519AB41F" w14:textId="750443B9" w:rsidR="00990575" w:rsidRPr="00990575" w:rsidRDefault="00990575" w:rsidP="00990575">
      <w:pPr>
        <w:rPr>
          <w:rFonts w:ascii="Arial" w:hAnsi="Arial" w:cs="Arial"/>
          <w:b/>
          <w:bCs/>
        </w:rPr>
      </w:pPr>
      <w:r w:rsidRPr="00990575">
        <w:rPr>
          <w:rFonts w:ascii="Arial" w:hAnsi="Arial" w:cs="Arial"/>
          <w:b/>
          <w:bCs/>
        </w:rPr>
        <w:lastRenderedPageBreak/>
        <w:t>RESPONSIBILITIES</w:t>
      </w:r>
    </w:p>
    <w:p w14:paraId="36FCD7CA" w14:textId="77777777" w:rsidR="00990575" w:rsidRPr="00990575" w:rsidRDefault="00990575" w:rsidP="00990575">
      <w:pPr>
        <w:rPr>
          <w:rFonts w:ascii="Arial" w:hAnsi="Arial" w:cs="Arial"/>
          <w:b/>
          <w:bCs/>
        </w:rPr>
      </w:pPr>
      <w:r w:rsidRPr="00990575">
        <w:rPr>
          <w:rFonts w:ascii="Arial" w:hAnsi="Arial" w:cs="Arial"/>
          <w:b/>
          <w:bCs/>
        </w:rPr>
        <w:t>Leadership</w:t>
      </w:r>
    </w:p>
    <w:p w14:paraId="1CEF21A6" w14:textId="2E060F0A" w:rsidR="00990575" w:rsidRPr="00990575" w:rsidRDefault="00990575" w:rsidP="00990575">
      <w:pPr>
        <w:pStyle w:val="ListParagraph"/>
        <w:numPr>
          <w:ilvl w:val="0"/>
          <w:numId w:val="33"/>
        </w:numPr>
        <w:contextualSpacing/>
        <w:rPr>
          <w:rFonts w:ascii="Arial" w:hAnsi="Arial" w:cs="Arial"/>
          <w:u w:val="single"/>
        </w:rPr>
      </w:pPr>
      <w:r w:rsidRPr="00990575">
        <w:rPr>
          <w:rFonts w:ascii="Arial" w:hAnsi="Arial" w:cs="Arial"/>
        </w:rPr>
        <w:t>embrace our vision for all young people to reach their full potential</w:t>
      </w:r>
    </w:p>
    <w:p w14:paraId="1CEA98CD" w14:textId="77777777" w:rsidR="00990575" w:rsidRPr="00990575" w:rsidRDefault="00990575" w:rsidP="00990575">
      <w:pPr>
        <w:pStyle w:val="ListParagraph"/>
        <w:numPr>
          <w:ilvl w:val="0"/>
          <w:numId w:val="33"/>
        </w:numPr>
        <w:contextualSpacing/>
        <w:rPr>
          <w:rFonts w:ascii="Arial" w:hAnsi="Arial" w:cs="Arial"/>
          <w:u w:val="single"/>
        </w:rPr>
      </w:pPr>
      <w:r w:rsidRPr="00990575">
        <w:rPr>
          <w:rFonts w:ascii="Arial" w:hAnsi="Arial" w:cs="Arial"/>
        </w:rPr>
        <w:t>ensure that The Junction complies with our Articles of Association, charity law, company law and any other relevant legislation or regulations</w:t>
      </w:r>
    </w:p>
    <w:p w14:paraId="6EF4AC7D" w14:textId="77777777" w:rsidR="00990575" w:rsidRPr="00990575" w:rsidRDefault="00990575" w:rsidP="00990575">
      <w:pPr>
        <w:pStyle w:val="ListParagraph"/>
        <w:numPr>
          <w:ilvl w:val="0"/>
          <w:numId w:val="33"/>
        </w:numPr>
        <w:contextualSpacing/>
        <w:rPr>
          <w:rFonts w:ascii="Arial" w:hAnsi="Arial" w:cs="Arial"/>
          <w:u w:val="single"/>
        </w:rPr>
      </w:pPr>
      <w:r w:rsidRPr="00990575">
        <w:rPr>
          <w:rFonts w:ascii="Arial" w:hAnsi="Arial" w:cs="Arial"/>
        </w:rPr>
        <w:t>ensure that The Junction pursues our goals as laid out in the Articles of Association</w:t>
      </w:r>
    </w:p>
    <w:p w14:paraId="3B8A2435" w14:textId="77777777" w:rsidR="00990575" w:rsidRPr="00990575" w:rsidRDefault="00990575" w:rsidP="00990575">
      <w:pPr>
        <w:pStyle w:val="ListParagraph"/>
        <w:numPr>
          <w:ilvl w:val="0"/>
          <w:numId w:val="33"/>
        </w:numPr>
        <w:contextualSpacing/>
        <w:rPr>
          <w:rFonts w:ascii="Arial" w:hAnsi="Arial" w:cs="Arial"/>
          <w:u w:val="single"/>
        </w:rPr>
      </w:pPr>
      <w:r w:rsidRPr="00990575">
        <w:rPr>
          <w:rFonts w:ascii="Arial" w:hAnsi="Arial" w:cs="Arial"/>
        </w:rPr>
        <w:t>ensure the effective and efficient management and administration of The Junction</w:t>
      </w:r>
    </w:p>
    <w:p w14:paraId="3D9BD534" w14:textId="77777777" w:rsidR="00990575" w:rsidRPr="00990575" w:rsidRDefault="00990575" w:rsidP="00990575">
      <w:pPr>
        <w:pStyle w:val="ListParagraph"/>
        <w:numPr>
          <w:ilvl w:val="0"/>
          <w:numId w:val="33"/>
        </w:numPr>
        <w:contextualSpacing/>
        <w:rPr>
          <w:rFonts w:ascii="Arial" w:hAnsi="Arial" w:cs="Arial"/>
          <w:u w:val="single"/>
        </w:rPr>
      </w:pPr>
      <w:r w:rsidRPr="00990575">
        <w:rPr>
          <w:rFonts w:ascii="Arial" w:hAnsi="Arial" w:cs="Arial"/>
        </w:rPr>
        <w:t>safeguard the principles, values and good name of The Junction</w:t>
      </w:r>
    </w:p>
    <w:p w14:paraId="1E4EFE77" w14:textId="77777777" w:rsidR="00990575" w:rsidRPr="00990575" w:rsidRDefault="00990575" w:rsidP="00990575">
      <w:pPr>
        <w:pStyle w:val="ListParagraph"/>
        <w:numPr>
          <w:ilvl w:val="0"/>
          <w:numId w:val="33"/>
        </w:numPr>
        <w:contextualSpacing/>
        <w:rPr>
          <w:rFonts w:ascii="Arial" w:hAnsi="Arial" w:cs="Arial"/>
          <w:u w:val="single"/>
        </w:rPr>
      </w:pPr>
      <w:r w:rsidRPr="00990575">
        <w:rPr>
          <w:rFonts w:ascii="Arial" w:hAnsi="Arial" w:cs="Arial"/>
        </w:rPr>
        <w:t>plan for the recruitment and renewal of the Board of Trustees</w:t>
      </w:r>
    </w:p>
    <w:p w14:paraId="5784D526" w14:textId="77777777" w:rsidR="00990575" w:rsidRPr="00990575" w:rsidRDefault="00990575" w:rsidP="00990575">
      <w:pPr>
        <w:pStyle w:val="ListParagraph"/>
        <w:numPr>
          <w:ilvl w:val="0"/>
          <w:numId w:val="33"/>
        </w:numPr>
        <w:contextualSpacing/>
        <w:rPr>
          <w:rFonts w:ascii="Arial" w:hAnsi="Arial" w:cs="Arial"/>
          <w:u w:val="single"/>
        </w:rPr>
      </w:pPr>
      <w:r w:rsidRPr="00990575">
        <w:rPr>
          <w:rFonts w:ascii="Arial" w:hAnsi="Arial" w:cs="Arial"/>
        </w:rPr>
        <w:t>ensure the financial stability and propriety of the organisation</w:t>
      </w:r>
    </w:p>
    <w:p w14:paraId="1DF1FC4E" w14:textId="77777777" w:rsidR="00990575" w:rsidRPr="00990575" w:rsidRDefault="00990575" w:rsidP="00990575">
      <w:pPr>
        <w:pStyle w:val="ListParagraph"/>
        <w:numPr>
          <w:ilvl w:val="0"/>
          <w:numId w:val="33"/>
        </w:numPr>
        <w:contextualSpacing/>
        <w:rPr>
          <w:rFonts w:ascii="Arial" w:hAnsi="Arial" w:cs="Arial"/>
          <w:u w:val="single"/>
        </w:rPr>
      </w:pPr>
      <w:r w:rsidRPr="00990575">
        <w:rPr>
          <w:rFonts w:ascii="Arial" w:hAnsi="Arial" w:cs="Arial"/>
        </w:rPr>
        <w:t>to co-ordinate the Board of Trustees</w:t>
      </w:r>
    </w:p>
    <w:p w14:paraId="67690C95" w14:textId="77777777" w:rsidR="00990575" w:rsidRPr="00990575" w:rsidRDefault="00990575" w:rsidP="00990575">
      <w:pPr>
        <w:rPr>
          <w:rFonts w:ascii="Arial" w:hAnsi="Arial" w:cs="Arial"/>
          <w:b/>
          <w:bCs/>
        </w:rPr>
      </w:pPr>
    </w:p>
    <w:p w14:paraId="44149E93" w14:textId="77777777" w:rsidR="00990575" w:rsidRPr="00990575" w:rsidRDefault="00990575" w:rsidP="00990575">
      <w:pPr>
        <w:rPr>
          <w:rFonts w:ascii="Arial" w:hAnsi="Arial" w:cs="Arial"/>
          <w:b/>
          <w:bCs/>
        </w:rPr>
      </w:pPr>
      <w:r w:rsidRPr="00990575">
        <w:rPr>
          <w:rFonts w:ascii="Arial" w:hAnsi="Arial" w:cs="Arial"/>
          <w:b/>
          <w:bCs/>
        </w:rPr>
        <w:t>Change</w:t>
      </w:r>
    </w:p>
    <w:p w14:paraId="66143D33" w14:textId="77777777" w:rsidR="00990575" w:rsidRPr="00990575" w:rsidRDefault="00990575" w:rsidP="00990575">
      <w:pPr>
        <w:pStyle w:val="ListParagraph"/>
        <w:numPr>
          <w:ilvl w:val="0"/>
          <w:numId w:val="34"/>
        </w:numPr>
        <w:contextualSpacing/>
        <w:rPr>
          <w:rFonts w:ascii="Arial" w:hAnsi="Arial" w:cs="Arial"/>
          <w:b/>
          <w:bCs/>
        </w:rPr>
      </w:pPr>
      <w:r w:rsidRPr="00990575">
        <w:rPr>
          <w:rFonts w:ascii="Arial" w:hAnsi="Arial" w:cs="Arial"/>
        </w:rPr>
        <w:t>support the development of The Junction’s future operating model and strategic plan refresh</w:t>
      </w:r>
    </w:p>
    <w:p w14:paraId="317CB887" w14:textId="77777777" w:rsidR="00990575" w:rsidRPr="00990575" w:rsidRDefault="00990575" w:rsidP="00990575">
      <w:pPr>
        <w:pStyle w:val="ListParagraph"/>
        <w:numPr>
          <w:ilvl w:val="0"/>
          <w:numId w:val="34"/>
        </w:numPr>
        <w:contextualSpacing/>
        <w:rPr>
          <w:rFonts w:ascii="Arial" w:hAnsi="Arial" w:cs="Arial"/>
          <w:b/>
          <w:bCs/>
        </w:rPr>
      </w:pPr>
      <w:r w:rsidRPr="00990575">
        <w:rPr>
          <w:rFonts w:ascii="Arial" w:hAnsi="Arial" w:cs="Arial"/>
        </w:rPr>
        <w:t>take a strategic role in supporting The Junction in developing new service offerings</w:t>
      </w:r>
    </w:p>
    <w:p w14:paraId="18BFD535" w14:textId="77777777" w:rsidR="00990575" w:rsidRPr="00990575" w:rsidRDefault="00990575" w:rsidP="00990575">
      <w:pPr>
        <w:pStyle w:val="ListParagraph"/>
        <w:numPr>
          <w:ilvl w:val="0"/>
          <w:numId w:val="34"/>
        </w:numPr>
        <w:contextualSpacing/>
        <w:rPr>
          <w:rFonts w:ascii="Arial" w:hAnsi="Arial" w:cs="Arial"/>
          <w:b/>
          <w:bCs/>
        </w:rPr>
      </w:pPr>
      <w:r w:rsidRPr="00990575">
        <w:rPr>
          <w:rFonts w:ascii="Arial" w:hAnsi="Arial" w:cs="Arial"/>
        </w:rPr>
        <w:t>offer guidance, constructive challenge and advice to staff and trustees in relation to change proposals</w:t>
      </w:r>
    </w:p>
    <w:p w14:paraId="126314A5" w14:textId="77777777" w:rsidR="00990575" w:rsidRPr="00990575" w:rsidRDefault="00990575" w:rsidP="00990575">
      <w:pPr>
        <w:pStyle w:val="ListParagraph"/>
        <w:rPr>
          <w:rFonts w:ascii="Arial" w:hAnsi="Arial" w:cs="Arial"/>
          <w:b/>
          <w:bCs/>
        </w:rPr>
      </w:pPr>
    </w:p>
    <w:p w14:paraId="7E1BAEDE" w14:textId="77777777" w:rsidR="00990575" w:rsidRPr="00990575" w:rsidRDefault="00990575" w:rsidP="00990575">
      <w:pPr>
        <w:rPr>
          <w:rFonts w:ascii="Arial" w:hAnsi="Arial" w:cs="Arial"/>
          <w:b/>
          <w:bCs/>
        </w:rPr>
      </w:pPr>
      <w:r w:rsidRPr="00990575">
        <w:rPr>
          <w:rFonts w:ascii="Arial" w:hAnsi="Arial" w:cs="Arial"/>
          <w:b/>
          <w:bCs/>
        </w:rPr>
        <w:t>Board Management</w:t>
      </w:r>
    </w:p>
    <w:p w14:paraId="07106BF2" w14:textId="77777777" w:rsidR="00990575" w:rsidRPr="00990575" w:rsidRDefault="00990575" w:rsidP="00990575">
      <w:pPr>
        <w:pStyle w:val="ListParagraph"/>
        <w:numPr>
          <w:ilvl w:val="0"/>
          <w:numId w:val="35"/>
        </w:numPr>
        <w:contextualSpacing/>
        <w:rPr>
          <w:rFonts w:ascii="Arial" w:hAnsi="Arial" w:cs="Arial"/>
          <w:b/>
          <w:bCs/>
        </w:rPr>
      </w:pPr>
      <w:r w:rsidRPr="00990575">
        <w:rPr>
          <w:rFonts w:ascii="Arial" w:hAnsi="Arial" w:cs="Arial"/>
        </w:rPr>
        <w:t>effectively chair and facilitate the quarterly board meetings and annual AGM</w:t>
      </w:r>
    </w:p>
    <w:p w14:paraId="1C09C89B" w14:textId="4E6A399F" w:rsidR="00990575" w:rsidRPr="00990575" w:rsidRDefault="00990575" w:rsidP="00990575">
      <w:pPr>
        <w:pStyle w:val="ListParagraph"/>
        <w:numPr>
          <w:ilvl w:val="0"/>
          <w:numId w:val="35"/>
        </w:numPr>
        <w:contextualSpacing/>
        <w:rPr>
          <w:rFonts w:ascii="Arial" w:hAnsi="Arial" w:cs="Arial"/>
          <w:b/>
          <w:bCs/>
        </w:rPr>
      </w:pPr>
      <w:r w:rsidRPr="00990575">
        <w:rPr>
          <w:rFonts w:ascii="Arial" w:hAnsi="Arial" w:cs="Arial"/>
        </w:rPr>
        <w:t>work with the Board and Service Manager to set the agenda for Board meetings/AGM, ensuring that meetings are efficient and focused to address priority issues</w:t>
      </w:r>
    </w:p>
    <w:p w14:paraId="3E61A3CC" w14:textId="77777777" w:rsidR="00990575" w:rsidRPr="00990575" w:rsidRDefault="00990575" w:rsidP="00990575">
      <w:pPr>
        <w:pStyle w:val="ListParagraph"/>
        <w:numPr>
          <w:ilvl w:val="0"/>
          <w:numId w:val="35"/>
        </w:numPr>
        <w:contextualSpacing/>
        <w:rPr>
          <w:rFonts w:ascii="Arial" w:hAnsi="Arial" w:cs="Arial"/>
          <w:b/>
          <w:bCs/>
        </w:rPr>
      </w:pPr>
      <w:r w:rsidRPr="00990575">
        <w:rPr>
          <w:rFonts w:ascii="Arial" w:hAnsi="Arial" w:cs="Arial"/>
        </w:rPr>
        <w:t>scrutinise Board/AGM papers</w:t>
      </w:r>
    </w:p>
    <w:p w14:paraId="42D59982" w14:textId="50A294B7" w:rsidR="00990575" w:rsidRPr="00990575" w:rsidRDefault="00990575" w:rsidP="00990575">
      <w:pPr>
        <w:pStyle w:val="ListParagraph"/>
        <w:numPr>
          <w:ilvl w:val="0"/>
          <w:numId w:val="35"/>
        </w:numPr>
        <w:contextualSpacing/>
        <w:rPr>
          <w:rFonts w:ascii="Arial" w:hAnsi="Arial" w:cs="Arial"/>
          <w:b/>
          <w:bCs/>
        </w:rPr>
      </w:pPr>
      <w:r w:rsidRPr="00990575">
        <w:rPr>
          <w:rFonts w:ascii="Arial" w:hAnsi="Arial" w:cs="Arial"/>
        </w:rPr>
        <w:t>lead constructive discussion through to conclusion</w:t>
      </w:r>
      <w:r>
        <w:rPr>
          <w:rFonts w:ascii="Arial" w:hAnsi="Arial" w:cs="Arial"/>
        </w:rPr>
        <w:t>,</w:t>
      </w:r>
      <w:r w:rsidRPr="00990575">
        <w:rPr>
          <w:rFonts w:ascii="Arial" w:hAnsi="Arial" w:cs="Arial"/>
        </w:rPr>
        <w:t xml:space="preserve"> with all decisions and agreed actions recorded</w:t>
      </w:r>
    </w:p>
    <w:p w14:paraId="176EE63F" w14:textId="77777777" w:rsidR="00990575" w:rsidRPr="00990575" w:rsidRDefault="00990575" w:rsidP="00990575">
      <w:pPr>
        <w:pStyle w:val="ListParagraph"/>
        <w:numPr>
          <w:ilvl w:val="0"/>
          <w:numId w:val="35"/>
        </w:numPr>
        <w:contextualSpacing/>
        <w:rPr>
          <w:rFonts w:ascii="Arial" w:hAnsi="Arial" w:cs="Arial"/>
          <w:b/>
          <w:bCs/>
        </w:rPr>
      </w:pPr>
      <w:r w:rsidRPr="00990575">
        <w:rPr>
          <w:rFonts w:ascii="Arial" w:hAnsi="Arial" w:cs="Arial"/>
        </w:rPr>
        <w:t>provide guidance and direction to the Board</w:t>
      </w:r>
    </w:p>
    <w:p w14:paraId="1483C672" w14:textId="77777777" w:rsidR="00990575" w:rsidRPr="00990575" w:rsidRDefault="00990575" w:rsidP="00990575">
      <w:pPr>
        <w:pStyle w:val="ListParagraph"/>
        <w:numPr>
          <w:ilvl w:val="0"/>
          <w:numId w:val="35"/>
        </w:numPr>
        <w:contextualSpacing/>
        <w:rPr>
          <w:rFonts w:ascii="Arial" w:hAnsi="Arial" w:cs="Arial"/>
          <w:b/>
          <w:bCs/>
        </w:rPr>
      </w:pPr>
      <w:r w:rsidRPr="00990575">
        <w:rPr>
          <w:rFonts w:ascii="Arial" w:hAnsi="Arial" w:cs="Arial"/>
        </w:rPr>
        <w:t>performance manage the Board</w:t>
      </w:r>
    </w:p>
    <w:p w14:paraId="1E60C8CD" w14:textId="77777777" w:rsidR="00990575" w:rsidRPr="00990575" w:rsidRDefault="00990575" w:rsidP="00990575">
      <w:pPr>
        <w:pStyle w:val="ListParagraph"/>
        <w:numPr>
          <w:ilvl w:val="0"/>
          <w:numId w:val="35"/>
        </w:numPr>
        <w:contextualSpacing/>
        <w:rPr>
          <w:rFonts w:ascii="Arial" w:hAnsi="Arial" w:cs="Arial"/>
          <w:b/>
          <w:bCs/>
        </w:rPr>
      </w:pPr>
      <w:r w:rsidRPr="00990575">
        <w:rPr>
          <w:rFonts w:ascii="Arial" w:hAnsi="Arial" w:cs="Arial"/>
        </w:rPr>
        <w:t>plan the annual cycle of Board meetings</w:t>
      </w:r>
    </w:p>
    <w:p w14:paraId="02041B98" w14:textId="34CB2954" w:rsidR="00990575" w:rsidRPr="00990575" w:rsidRDefault="00990575" w:rsidP="00990575">
      <w:pPr>
        <w:pStyle w:val="ListParagraph"/>
        <w:numPr>
          <w:ilvl w:val="0"/>
          <w:numId w:val="35"/>
        </w:numPr>
        <w:contextualSpacing/>
        <w:rPr>
          <w:rFonts w:ascii="Arial" w:hAnsi="Arial" w:cs="Arial"/>
          <w:b/>
          <w:bCs/>
        </w:rPr>
      </w:pPr>
      <w:r w:rsidRPr="00990575">
        <w:rPr>
          <w:rFonts w:ascii="Arial" w:hAnsi="Arial" w:cs="Arial"/>
        </w:rPr>
        <w:t xml:space="preserve">monitor decisions taken at meetings </w:t>
      </w:r>
      <w:r w:rsidR="0051742A">
        <w:rPr>
          <w:rFonts w:ascii="Arial" w:hAnsi="Arial" w:cs="Arial"/>
        </w:rPr>
        <w:t>through to implementation</w:t>
      </w:r>
    </w:p>
    <w:p w14:paraId="72A355C1" w14:textId="77777777" w:rsidR="00990575" w:rsidRPr="00990575" w:rsidRDefault="00990575" w:rsidP="00990575">
      <w:pPr>
        <w:rPr>
          <w:rFonts w:ascii="Arial" w:hAnsi="Arial" w:cs="Arial"/>
          <w:b/>
          <w:bCs/>
        </w:rPr>
      </w:pPr>
    </w:p>
    <w:p w14:paraId="7F1DCE83" w14:textId="77777777" w:rsidR="00990575" w:rsidRPr="00990575" w:rsidRDefault="00990575" w:rsidP="00990575">
      <w:pPr>
        <w:rPr>
          <w:rFonts w:ascii="Arial" w:hAnsi="Arial" w:cs="Arial"/>
          <w:b/>
          <w:bCs/>
        </w:rPr>
      </w:pPr>
      <w:r w:rsidRPr="00990575">
        <w:rPr>
          <w:rFonts w:ascii="Arial" w:hAnsi="Arial" w:cs="Arial"/>
          <w:b/>
          <w:bCs/>
        </w:rPr>
        <w:t>Staff Management</w:t>
      </w:r>
    </w:p>
    <w:p w14:paraId="27A8BE17" w14:textId="75E79CF5" w:rsidR="00525C6E" w:rsidRDefault="00525C6E" w:rsidP="00294988">
      <w:pPr>
        <w:pStyle w:val="ListParagraph"/>
        <w:numPr>
          <w:ilvl w:val="0"/>
          <w:numId w:val="35"/>
        </w:numPr>
        <w:contextualSpacing/>
        <w:rPr>
          <w:rFonts w:ascii="Arial" w:hAnsi="Arial" w:cs="Arial"/>
        </w:rPr>
      </w:pPr>
      <w:r>
        <w:rPr>
          <w:rFonts w:ascii="Arial" w:hAnsi="Arial" w:cs="Arial"/>
        </w:rPr>
        <w:t>suppor</w:t>
      </w:r>
      <w:r w:rsidR="00983711">
        <w:rPr>
          <w:rFonts w:ascii="Arial" w:hAnsi="Arial" w:cs="Arial"/>
        </w:rPr>
        <w:t>t</w:t>
      </w:r>
      <w:r>
        <w:rPr>
          <w:rFonts w:ascii="Arial" w:hAnsi="Arial" w:cs="Arial"/>
        </w:rPr>
        <w:t xml:space="preserve"> the professional development of the Service Manager</w:t>
      </w:r>
    </w:p>
    <w:p w14:paraId="412A488B" w14:textId="0B646174" w:rsidR="00525C6E" w:rsidRDefault="00525C6E" w:rsidP="00294988">
      <w:pPr>
        <w:pStyle w:val="ListParagraph"/>
        <w:numPr>
          <w:ilvl w:val="0"/>
          <w:numId w:val="35"/>
        </w:numPr>
        <w:contextualSpacing/>
        <w:rPr>
          <w:rFonts w:ascii="Arial" w:hAnsi="Arial" w:cs="Arial"/>
        </w:rPr>
      </w:pPr>
      <w:r>
        <w:rPr>
          <w:rFonts w:ascii="Arial" w:hAnsi="Arial" w:cs="Arial"/>
        </w:rPr>
        <w:t>offer constructive challenge and support to the Service Manager and staff</w:t>
      </w:r>
    </w:p>
    <w:p w14:paraId="699D9B13" w14:textId="04DF86A4" w:rsidR="00525C6E" w:rsidRDefault="00525C6E" w:rsidP="00294988">
      <w:pPr>
        <w:pStyle w:val="ListParagraph"/>
        <w:numPr>
          <w:ilvl w:val="0"/>
          <w:numId w:val="35"/>
        </w:numPr>
        <w:contextualSpacing/>
        <w:rPr>
          <w:rFonts w:ascii="Arial" w:hAnsi="Arial" w:cs="Arial"/>
        </w:rPr>
      </w:pPr>
      <w:r>
        <w:rPr>
          <w:rFonts w:ascii="Arial" w:hAnsi="Arial" w:cs="Arial"/>
        </w:rPr>
        <w:t>ensure appropriate reporting mechanisms are in the place between the Board of Trustees and the Service Manager</w:t>
      </w:r>
    </w:p>
    <w:p w14:paraId="132565BC" w14:textId="71AC12C4" w:rsidR="00990575" w:rsidRPr="00294988" w:rsidRDefault="00990575" w:rsidP="00294988">
      <w:pPr>
        <w:pStyle w:val="ListParagraph"/>
        <w:numPr>
          <w:ilvl w:val="0"/>
          <w:numId w:val="35"/>
        </w:numPr>
        <w:contextualSpacing/>
        <w:rPr>
          <w:rFonts w:ascii="Arial" w:hAnsi="Arial" w:cs="Arial"/>
        </w:rPr>
      </w:pPr>
      <w:r w:rsidRPr="00422EB9">
        <w:rPr>
          <w:rFonts w:ascii="Arial" w:hAnsi="Arial" w:cs="Arial"/>
        </w:rPr>
        <w:t xml:space="preserve">liaise with the Service Manager to keep an overview of the organisation’s affairs </w:t>
      </w:r>
    </w:p>
    <w:p w14:paraId="1CBC92E0" w14:textId="77777777" w:rsidR="00990575" w:rsidRPr="00294988" w:rsidRDefault="00990575" w:rsidP="00294988">
      <w:pPr>
        <w:pStyle w:val="ListParagraph"/>
        <w:numPr>
          <w:ilvl w:val="0"/>
          <w:numId w:val="35"/>
        </w:numPr>
        <w:contextualSpacing/>
        <w:rPr>
          <w:rFonts w:ascii="Arial" w:hAnsi="Arial" w:cs="Arial"/>
        </w:rPr>
      </w:pPr>
      <w:r w:rsidRPr="00422EB9">
        <w:rPr>
          <w:rFonts w:ascii="Arial" w:hAnsi="Arial" w:cs="Arial"/>
        </w:rPr>
        <w:t>liaise with the Service Manager to ensure the development of the Board of Trustees and staff is aligned</w:t>
      </w:r>
    </w:p>
    <w:p w14:paraId="095B49FC" w14:textId="77777777" w:rsidR="00990575" w:rsidRPr="00990575" w:rsidRDefault="00990575" w:rsidP="00990575">
      <w:pPr>
        <w:rPr>
          <w:rFonts w:ascii="Arial" w:hAnsi="Arial" w:cs="Arial"/>
          <w:b/>
          <w:bCs/>
        </w:rPr>
      </w:pPr>
    </w:p>
    <w:p w14:paraId="0E31FB47" w14:textId="77777777" w:rsidR="00990575" w:rsidRPr="00990575" w:rsidRDefault="00990575" w:rsidP="00990575">
      <w:pPr>
        <w:rPr>
          <w:rFonts w:ascii="Arial" w:hAnsi="Arial" w:cs="Arial"/>
          <w:b/>
          <w:bCs/>
        </w:rPr>
      </w:pPr>
      <w:r w:rsidRPr="00990575">
        <w:rPr>
          <w:rFonts w:ascii="Arial" w:hAnsi="Arial" w:cs="Arial"/>
          <w:b/>
          <w:bCs/>
        </w:rPr>
        <w:t>Representation</w:t>
      </w:r>
    </w:p>
    <w:p w14:paraId="2E818525" w14:textId="77777777" w:rsidR="00990575" w:rsidRPr="00294988" w:rsidRDefault="00990575" w:rsidP="00294988">
      <w:pPr>
        <w:pStyle w:val="ListParagraph"/>
        <w:numPr>
          <w:ilvl w:val="0"/>
          <w:numId w:val="35"/>
        </w:numPr>
        <w:contextualSpacing/>
        <w:rPr>
          <w:rFonts w:ascii="Arial" w:hAnsi="Arial" w:cs="Arial"/>
        </w:rPr>
      </w:pPr>
      <w:r w:rsidRPr="00422EB9">
        <w:rPr>
          <w:rFonts w:ascii="Arial" w:hAnsi="Arial" w:cs="Arial"/>
        </w:rPr>
        <w:t>effectively communicate The Junction’s vision and purpose</w:t>
      </w:r>
    </w:p>
    <w:p w14:paraId="39DDB8AE" w14:textId="77777777" w:rsidR="00990575" w:rsidRPr="00294988" w:rsidRDefault="00990575" w:rsidP="00294988">
      <w:pPr>
        <w:pStyle w:val="ListParagraph"/>
        <w:numPr>
          <w:ilvl w:val="0"/>
          <w:numId w:val="35"/>
        </w:numPr>
        <w:contextualSpacing/>
        <w:rPr>
          <w:rFonts w:ascii="Arial" w:hAnsi="Arial" w:cs="Arial"/>
        </w:rPr>
      </w:pPr>
      <w:r w:rsidRPr="00422EB9">
        <w:rPr>
          <w:rFonts w:ascii="Arial" w:hAnsi="Arial" w:cs="Arial"/>
        </w:rPr>
        <w:t>advocate for and represent the organisation at external events</w:t>
      </w:r>
    </w:p>
    <w:p w14:paraId="0A02B5B1" w14:textId="2F902B57" w:rsidR="00990575" w:rsidRDefault="00990575" w:rsidP="00294988">
      <w:pPr>
        <w:pStyle w:val="ListParagraph"/>
        <w:numPr>
          <w:ilvl w:val="0"/>
          <w:numId w:val="35"/>
        </w:numPr>
        <w:contextualSpacing/>
        <w:rPr>
          <w:rFonts w:ascii="Arial" w:hAnsi="Arial" w:cs="Arial"/>
        </w:rPr>
      </w:pPr>
      <w:r w:rsidRPr="00422EB9">
        <w:rPr>
          <w:rFonts w:ascii="Arial" w:hAnsi="Arial" w:cs="Arial"/>
        </w:rPr>
        <w:t>be aware of current issues that may impact the organisation</w:t>
      </w:r>
    </w:p>
    <w:p w14:paraId="48DB6DB0" w14:textId="70FD3DC0" w:rsidR="0051742A" w:rsidRDefault="0051742A" w:rsidP="0051742A">
      <w:pPr>
        <w:contextualSpacing/>
        <w:rPr>
          <w:rFonts w:ascii="Arial" w:hAnsi="Arial" w:cs="Arial"/>
        </w:rPr>
      </w:pPr>
    </w:p>
    <w:p w14:paraId="3E36DE78" w14:textId="77777777" w:rsidR="0051742A" w:rsidRDefault="0051742A" w:rsidP="0051742A">
      <w:pPr>
        <w:contextualSpacing/>
        <w:rPr>
          <w:rFonts w:ascii="Arial" w:hAnsi="Arial" w:cs="Arial"/>
        </w:rPr>
      </w:pPr>
    </w:p>
    <w:p w14:paraId="543FD2ED" w14:textId="7EC70F56" w:rsidR="0051742A" w:rsidRPr="0051742A" w:rsidRDefault="0051742A" w:rsidP="0051742A">
      <w:pPr>
        <w:contextualSpacing/>
        <w:rPr>
          <w:rFonts w:ascii="Arial" w:hAnsi="Arial" w:cs="Arial"/>
        </w:rPr>
      </w:pPr>
      <w:r w:rsidRPr="005173D3">
        <w:rPr>
          <w:rFonts w:ascii="Arial" w:hAnsi="Arial" w:cs="Arial"/>
          <w:b/>
          <w:bCs/>
        </w:rPr>
        <w:t>PERSON SPECIFICATION</w:t>
      </w:r>
      <w:r>
        <w:rPr>
          <w:rFonts w:ascii="Arial" w:hAnsi="Arial" w:cs="Arial"/>
          <w:b/>
          <w:bCs/>
        </w:rPr>
        <w:t xml:space="preserve"> (see below)</w:t>
      </w:r>
    </w:p>
    <w:p w14:paraId="7076EBE6" w14:textId="1D44BE08" w:rsidR="00A26E7D" w:rsidRDefault="00A26E7D" w:rsidP="00452B80">
      <w:pPr>
        <w:rPr>
          <w:rFonts w:ascii="Arial" w:hAnsi="Arial" w:cs="Arial"/>
          <w:b/>
          <w:bCs/>
        </w:rPr>
      </w:pPr>
    </w:p>
    <w:p w14:paraId="713B0CE6" w14:textId="77777777" w:rsidR="00A26E7D" w:rsidRDefault="00A26E7D" w:rsidP="00452B80">
      <w:pPr>
        <w:rPr>
          <w:rFonts w:ascii="Arial" w:hAnsi="Arial" w:cs="Arial"/>
          <w:b/>
          <w:bCs/>
        </w:rPr>
      </w:pPr>
    </w:p>
    <w:p w14:paraId="10D08D6A" w14:textId="77777777" w:rsidR="00055BCC" w:rsidRDefault="00055BCC">
      <w:pPr>
        <w:rPr>
          <w:rFonts w:ascii="Arial" w:hAnsi="Arial" w:cs="Arial"/>
          <w:b/>
          <w:bCs/>
        </w:rPr>
      </w:pPr>
      <w:r>
        <w:rPr>
          <w:rFonts w:ascii="Arial" w:hAnsi="Arial" w:cs="Arial"/>
          <w:b/>
          <w:bCs/>
        </w:rPr>
        <w:br w:type="page"/>
      </w:r>
    </w:p>
    <w:p w14:paraId="77077422" w14:textId="2C1A8798" w:rsidR="007D2C97" w:rsidRPr="00452B80" w:rsidRDefault="00AC5B13" w:rsidP="00452B80">
      <w:pPr>
        <w:rPr>
          <w:rFonts w:ascii="Arial" w:hAnsi="Arial" w:cs="Arial"/>
        </w:rPr>
      </w:pPr>
      <w:r w:rsidRPr="005173D3">
        <w:rPr>
          <w:rFonts w:ascii="Arial" w:hAnsi="Arial" w:cs="Arial"/>
          <w:b/>
          <w:bCs/>
        </w:rPr>
        <w:lastRenderedPageBreak/>
        <w:t>PERSON SPECIFICATION:</w:t>
      </w:r>
      <w:r w:rsidR="00183EED" w:rsidRPr="00452B80">
        <w:rPr>
          <w:rFonts w:ascii="Arial" w:hAnsi="Arial" w:cs="Arial"/>
        </w:rPr>
        <w:t xml:space="preserve"> </w:t>
      </w:r>
      <w:r w:rsidR="00422EB9">
        <w:rPr>
          <w:rFonts w:ascii="Arial" w:hAnsi="Arial" w:cs="Arial"/>
        </w:rPr>
        <w:t>Chairperson</w:t>
      </w:r>
    </w:p>
    <w:p w14:paraId="7EC0C170" w14:textId="43C9D076" w:rsidR="00432A96" w:rsidRPr="00452B80" w:rsidRDefault="00432A96" w:rsidP="00452B80">
      <w:pPr>
        <w:rPr>
          <w:rFonts w:ascii="Arial" w:hAnsi="Arial" w:cs="Arial"/>
        </w:rPr>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797"/>
        <w:gridCol w:w="2605"/>
        <w:gridCol w:w="739"/>
        <w:gridCol w:w="3345"/>
      </w:tblGrid>
      <w:tr w:rsidR="00A51A8F" w:rsidRPr="00452B80" w14:paraId="384248E8" w14:textId="77777777" w:rsidTr="00055BCC">
        <w:trPr>
          <w:trHeight w:val="294"/>
        </w:trPr>
        <w:tc>
          <w:tcPr>
            <w:tcW w:w="2547" w:type="dxa"/>
          </w:tcPr>
          <w:p w14:paraId="1F36629E" w14:textId="7B09327F" w:rsidR="00A51A8F" w:rsidRPr="00452B80" w:rsidRDefault="00D62653" w:rsidP="00452B80">
            <w:pPr>
              <w:jc w:val="center"/>
              <w:rPr>
                <w:rFonts w:ascii="Arial" w:hAnsi="Arial" w:cs="Arial"/>
                <w:b/>
              </w:rPr>
            </w:pPr>
            <w:r w:rsidRPr="00452B80">
              <w:rPr>
                <w:rFonts w:ascii="Arial" w:hAnsi="Arial" w:cs="Arial"/>
                <w:b/>
              </w:rPr>
              <w:t>C</w:t>
            </w:r>
            <w:r w:rsidR="00A51A8F" w:rsidRPr="00452B80">
              <w:rPr>
                <w:rFonts w:ascii="Arial" w:hAnsi="Arial" w:cs="Arial"/>
                <w:b/>
              </w:rPr>
              <w:t>RITERIA</w:t>
            </w:r>
          </w:p>
        </w:tc>
        <w:tc>
          <w:tcPr>
            <w:tcW w:w="3402" w:type="dxa"/>
            <w:gridSpan w:val="2"/>
          </w:tcPr>
          <w:p w14:paraId="04720944" w14:textId="77777777" w:rsidR="00A51A8F" w:rsidRPr="00452B80" w:rsidRDefault="00A51A8F" w:rsidP="00452B80">
            <w:pPr>
              <w:jc w:val="center"/>
              <w:rPr>
                <w:rFonts w:ascii="Arial" w:hAnsi="Arial" w:cs="Arial"/>
                <w:b/>
              </w:rPr>
            </w:pPr>
            <w:r w:rsidRPr="00452B80">
              <w:rPr>
                <w:rFonts w:ascii="Arial" w:hAnsi="Arial" w:cs="Arial"/>
                <w:b/>
              </w:rPr>
              <w:t>ESSENTIAL</w:t>
            </w:r>
          </w:p>
        </w:tc>
        <w:tc>
          <w:tcPr>
            <w:tcW w:w="4084" w:type="dxa"/>
            <w:gridSpan w:val="2"/>
          </w:tcPr>
          <w:p w14:paraId="3B7951C2" w14:textId="16B6000F" w:rsidR="00A51A8F" w:rsidRPr="00452B80" w:rsidRDefault="00A51A8F" w:rsidP="00452B80">
            <w:pPr>
              <w:jc w:val="center"/>
              <w:rPr>
                <w:rFonts w:ascii="Arial" w:hAnsi="Arial" w:cs="Arial"/>
                <w:b/>
              </w:rPr>
            </w:pPr>
            <w:r w:rsidRPr="00452B80">
              <w:rPr>
                <w:rFonts w:ascii="Arial" w:hAnsi="Arial" w:cs="Arial"/>
                <w:b/>
              </w:rPr>
              <w:t>DESIRABLE</w:t>
            </w:r>
          </w:p>
        </w:tc>
      </w:tr>
      <w:tr w:rsidR="00A51A8F" w:rsidRPr="00452B80" w14:paraId="15DE7F85" w14:textId="77777777" w:rsidTr="00055BCC">
        <w:trPr>
          <w:trHeight w:val="2538"/>
        </w:trPr>
        <w:tc>
          <w:tcPr>
            <w:tcW w:w="2547" w:type="dxa"/>
          </w:tcPr>
          <w:p w14:paraId="61F3C66B" w14:textId="77777777" w:rsidR="00A51A8F" w:rsidRPr="00452B80" w:rsidRDefault="00A51A8F" w:rsidP="00452B80">
            <w:pPr>
              <w:rPr>
                <w:rFonts w:ascii="Arial" w:hAnsi="Arial" w:cs="Arial"/>
              </w:rPr>
            </w:pPr>
            <w:r w:rsidRPr="00452B80">
              <w:rPr>
                <w:rFonts w:ascii="Arial" w:hAnsi="Arial" w:cs="Arial"/>
              </w:rPr>
              <w:t>EXPERIENCE</w:t>
            </w:r>
          </w:p>
        </w:tc>
        <w:tc>
          <w:tcPr>
            <w:tcW w:w="3402" w:type="dxa"/>
            <w:gridSpan w:val="2"/>
          </w:tcPr>
          <w:p w14:paraId="6A5AF642" w14:textId="5A0174D6" w:rsidR="004D1D3F" w:rsidRDefault="00422EB9" w:rsidP="00452B80">
            <w:pPr>
              <w:rPr>
                <w:rFonts w:ascii="Arial" w:hAnsi="Arial" w:cs="Arial"/>
              </w:rPr>
            </w:pPr>
            <w:r>
              <w:rPr>
                <w:rFonts w:ascii="Arial" w:hAnsi="Arial" w:cs="Arial"/>
              </w:rPr>
              <w:t>Governance/Board experience</w:t>
            </w:r>
          </w:p>
          <w:p w14:paraId="094BC726" w14:textId="77777777" w:rsidR="00422EB9" w:rsidRDefault="00422EB9" w:rsidP="00452B80">
            <w:pPr>
              <w:rPr>
                <w:rFonts w:ascii="Arial" w:hAnsi="Arial" w:cs="Arial"/>
              </w:rPr>
            </w:pPr>
          </w:p>
          <w:p w14:paraId="5EE4B250" w14:textId="5729FCDB" w:rsidR="00422EB9" w:rsidRDefault="00422EB9" w:rsidP="00422EB9">
            <w:pPr>
              <w:rPr>
                <w:rFonts w:ascii="Arial" w:hAnsi="Arial" w:cs="Arial"/>
              </w:rPr>
            </w:pPr>
            <w:r>
              <w:rPr>
                <w:rFonts w:ascii="Arial" w:hAnsi="Arial" w:cs="Arial"/>
              </w:rPr>
              <w:t>Strategic leadership roles</w:t>
            </w:r>
          </w:p>
          <w:p w14:paraId="4C151704" w14:textId="77777777" w:rsidR="00422EB9" w:rsidRDefault="00422EB9" w:rsidP="00422EB9">
            <w:pPr>
              <w:rPr>
                <w:rFonts w:ascii="Arial" w:hAnsi="Arial" w:cs="Arial"/>
              </w:rPr>
            </w:pPr>
          </w:p>
          <w:p w14:paraId="742D1C43" w14:textId="2D8B48EF" w:rsidR="0028618E" w:rsidRPr="00422EB9" w:rsidRDefault="00422EB9" w:rsidP="00422EB9">
            <w:pPr>
              <w:rPr>
                <w:rFonts w:ascii="Arial" w:hAnsi="Arial" w:cs="Arial"/>
              </w:rPr>
            </w:pPr>
            <w:r w:rsidRPr="00422EB9">
              <w:rPr>
                <w:rFonts w:ascii="Arial" w:hAnsi="Arial" w:cs="Arial"/>
              </w:rPr>
              <w:t>Strategic change – both design and implementation</w:t>
            </w:r>
          </w:p>
          <w:p w14:paraId="176C4F5E" w14:textId="77777777" w:rsidR="00044236" w:rsidRDefault="00044236" w:rsidP="00452B80">
            <w:pPr>
              <w:rPr>
                <w:rFonts w:ascii="Arial" w:hAnsi="Arial" w:cs="Arial"/>
              </w:rPr>
            </w:pPr>
          </w:p>
          <w:p w14:paraId="3B342F68" w14:textId="4877F6AE" w:rsidR="002F32D6" w:rsidRPr="00452B80" w:rsidRDefault="002F32D6" w:rsidP="00452B80">
            <w:pPr>
              <w:rPr>
                <w:rFonts w:ascii="Arial" w:hAnsi="Arial" w:cs="Arial"/>
              </w:rPr>
            </w:pPr>
          </w:p>
        </w:tc>
        <w:tc>
          <w:tcPr>
            <w:tcW w:w="4084" w:type="dxa"/>
            <w:gridSpan w:val="2"/>
          </w:tcPr>
          <w:p w14:paraId="5763FC50" w14:textId="5FFA3002" w:rsidR="00422EB9" w:rsidRDefault="00AE134A" w:rsidP="00452B80">
            <w:pPr>
              <w:rPr>
                <w:rFonts w:ascii="Arial" w:hAnsi="Arial" w:cs="Arial"/>
              </w:rPr>
            </w:pPr>
            <w:r>
              <w:rPr>
                <w:rFonts w:ascii="Arial" w:hAnsi="Arial" w:cs="Arial"/>
              </w:rPr>
              <w:t>P</w:t>
            </w:r>
            <w:r w:rsidR="00422EB9">
              <w:rPr>
                <w:rFonts w:ascii="Arial" w:hAnsi="Arial" w:cs="Arial"/>
              </w:rPr>
              <w:t>revious Chair and/or N</w:t>
            </w:r>
            <w:r w:rsidR="00294988">
              <w:rPr>
                <w:rFonts w:ascii="Arial" w:hAnsi="Arial" w:cs="Arial"/>
              </w:rPr>
              <w:t>on-</w:t>
            </w:r>
            <w:r w:rsidR="00422EB9">
              <w:rPr>
                <w:rFonts w:ascii="Arial" w:hAnsi="Arial" w:cs="Arial"/>
              </w:rPr>
              <w:t>E</w:t>
            </w:r>
            <w:r w:rsidR="00294988">
              <w:rPr>
                <w:rFonts w:ascii="Arial" w:hAnsi="Arial" w:cs="Arial"/>
              </w:rPr>
              <w:t xml:space="preserve">xecutive </w:t>
            </w:r>
            <w:r w:rsidR="00422EB9">
              <w:rPr>
                <w:rFonts w:ascii="Arial" w:hAnsi="Arial" w:cs="Arial"/>
              </w:rPr>
              <w:t>D</w:t>
            </w:r>
            <w:r w:rsidR="00294988">
              <w:rPr>
                <w:rFonts w:ascii="Arial" w:hAnsi="Arial" w:cs="Arial"/>
              </w:rPr>
              <w:t>irector</w:t>
            </w:r>
            <w:r w:rsidR="00422EB9">
              <w:rPr>
                <w:rFonts w:ascii="Arial" w:hAnsi="Arial" w:cs="Arial"/>
              </w:rPr>
              <w:t xml:space="preserve"> </w:t>
            </w:r>
          </w:p>
          <w:p w14:paraId="197F9BD0" w14:textId="19F3B817" w:rsidR="00422EB9" w:rsidRDefault="00422EB9" w:rsidP="00452B80">
            <w:pPr>
              <w:rPr>
                <w:rFonts w:ascii="Arial" w:hAnsi="Arial" w:cs="Arial"/>
              </w:rPr>
            </w:pPr>
          </w:p>
          <w:p w14:paraId="35EA0D91" w14:textId="481034F0" w:rsidR="00A35CA4" w:rsidRDefault="002F32D6" w:rsidP="00452B80">
            <w:pPr>
              <w:rPr>
                <w:rFonts w:ascii="Arial" w:hAnsi="Arial" w:cs="Arial"/>
              </w:rPr>
            </w:pPr>
            <w:r>
              <w:rPr>
                <w:rFonts w:ascii="Arial" w:hAnsi="Arial" w:cs="Arial"/>
              </w:rPr>
              <w:t>I</w:t>
            </w:r>
            <w:r w:rsidR="00A35CA4">
              <w:rPr>
                <w:rFonts w:ascii="Arial" w:hAnsi="Arial" w:cs="Arial"/>
              </w:rPr>
              <w:t>mproving Board effectiveness</w:t>
            </w:r>
          </w:p>
          <w:p w14:paraId="2D2EEBA2" w14:textId="5B0CD8F7" w:rsidR="00422EB9" w:rsidRDefault="00422EB9" w:rsidP="00452B80">
            <w:pPr>
              <w:rPr>
                <w:rFonts w:ascii="Arial" w:hAnsi="Arial" w:cs="Arial"/>
              </w:rPr>
            </w:pPr>
          </w:p>
          <w:p w14:paraId="16EC5DF7" w14:textId="1447AFAC" w:rsidR="00422EB9" w:rsidRDefault="00422EB9" w:rsidP="00452B80">
            <w:pPr>
              <w:rPr>
                <w:rFonts w:ascii="Arial" w:hAnsi="Arial" w:cs="Arial"/>
              </w:rPr>
            </w:pPr>
            <w:r>
              <w:rPr>
                <w:rFonts w:ascii="Arial" w:hAnsi="Arial" w:cs="Arial"/>
              </w:rPr>
              <w:t>Sectoral experience (3</w:t>
            </w:r>
            <w:r w:rsidRPr="00422EB9">
              <w:rPr>
                <w:rFonts w:ascii="Arial" w:hAnsi="Arial" w:cs="Arial"/>
                <w:vertAlign w:val="superscript"/>
              </w:rPr>
              <w:t>rd</w:t>
            </w:r>
            <w:r>
              <w:rPr>
                <w:rFonts w:ascii="Arial" w:hAnsi="Arial" w:cs="Arial"/>
              </w:rPr>
              <w:t xml:space="preserve"> sector</w:t>
            </w:r>
            <w:r w:rsidR="005173D3">
              <w:rPr>
                <w:rFonts w:ascii="Arial" w:hAnsi="Arial" w:cs="Arial"/>
              </w:rPr>
              <w:t>/ Social Care specifically Children &amp; Young People)</w:t>
            </w:r>
          </w:p>
          <w:p w14:paraId="1D2B2756" w14:textId="77777777" w:rsidR="00044236" w:rsidRDefault="00044236" w:rsidP="00452B80">
            <w:pPr>
              <w:rPr>
                <w:rFonts w:ascii="Arial" w:hAnsi="Arial" w:cs="Arial"/>
              </w:rPr>
            </w:pPr>
          </w:p>
          <w:p w14:paraId="237D7218" w14:textId="735A56BC" w:rsidR="00044236" w:rsidRDefault="002F32D6" w:rsidP="00452B80">
            <w:pPr>
              <w:rPr>
                <w:rFonts w:ascii="Arial" w:hAnsi="Arial" w:cs="Arial"/>
              </w:rPr>
            </w:pPr>
            <w:r>
              <w:rPr>
                <w:rFonts w:ascii="Arial" w:hAnsi="Arial" w:cs="Arial"/>
              </w:rPr>
              <w:t>S</w:t>
            </w:r>
            <w:r w:rsidR="00A35CA4">
              <w:rPr>
                <w:rFonts w:ascii="Arial" w:hAnsi="Arial" w:cs="Arial"/>
              </w:rPr>
              <w:t>taff development</w:t>
            </w:r>
            <w:r w:rsidR="00044236">
              <w:rPr>
                <w:rFonts w:ascii="Arial" w:hAnsi="Arial" w:cs="Arial"/>
              </w:rPr>
              <w:t xml:space="preserve"> and service</w:t>
            </w:r>
            <w:r w:rsidR="00A35CA4">
              <w:rPr>
                <w:rFonts w:ascii="Arial" w:hAnsi="Arial" w:cs="Arial"/>
              </w:rPr>
              <w:t xml:space="preserve"> design</w:t>
            </w:r>
            <w:r w:rsidR="00044236">
              <w:rPr>
                <w:rFonts w:ascii="Arial" w:hAnsi="Arial" w:cs="Arial"/>
              </w:rPr>
              <w:t xml:space="preserve"> </w:t>
            </w:r>
            <w:r w:rsidR="0051742A">
              <w:rPr>
                <w:rFonts w:ascii="Arial" w:hAnsi="Arial" w:cs="Arial"/>
              </w:rPr>
              <w:t>(</w:t>
            </w:r>
            <w:r w:rsidR="00044236">
              <w:rPr>
                <w:rFonts w:ascii="Arial" w:hAnsi="Arial" w:cs="Arial"/>
              </w:rPr>
              <w:t xml:space="preserve">in the </w:t>
            </w:r>
            <w:r w:rsidR="00A35CA4">
              <w:rPr>
                <w:rFonts w:ascii="Arial" w:hAnsi="Arial" w:cs="Arial"/>
              </w:rPr>
              <w:t>3</w:t>
            </w:r>
            <w:r w:rsidR="00A35CA4" w:rsidRPr="002F32D6">
              <w:rPr>
                <w:rFonts w:ascii="Arial" w:hAnsi="Arial" w:cs="Arial"/>
                <w:vertAlign w:val="superscript"/>
              </w:rPr>
              <w:t>rd</w:t>
            </w:r>
            <w:r w:rsidR="00044236">
              <w:rPr>
                <w:rFonts w:ascii="Arial" w:hAnsi="Arial" w:cs="Arial"/>
              </w:rPr>
              <w:t xml:space="preserve"> sector</w:t>
            </w:r>
            <w:r w:rsidR="0051742A">
              <w:rPr>
                <w:rFonts w:ascii="Arial" w:hAnsi="Arial" w:cs="Arial"/>
              </w:rPr>
              <w:t>)</w:t>
            </w:r>
          </w:p>
          <w:p w14:paraId="0556DA04" w14:textId="51B436F7" w:rsidR="00A35CA4" w:rsidRDefault="00A35CA4" w:rsidP="00452B80">
            <w:pPr>
              <w:rPr>
                <w:rFonts w:ascii="Arial" w:hAnsi="Arial" w:cs="Arial"/>
              </w:rPr>
            </w:pPr>
          </w:p>
          <w:p w14:paraId="417DE59D" w14:textId="1FBEA59B" w:rsidR="00D62653" w:rsidRPr="00452B80" w:rsidRDefault="002F32D6" w:rsidP="00452B80">
            <w:pPr>
              <w:rPr>
                <w:rFonts w:ascii="Arial" w:hAnsi="Arial" w:cs="Arial"/>
              </w:rPr>
            </w:pPr>
            <w:r>
              <w:rPr>
                <w:rFonts w:ascii="Arial" w:hAnsi="Arial" w:cs="Arial"/>
              </w:rPr>
              <w:t>A</w:t>
            </w:r>
            <w:r w:rsidR="00A35CA4">
              <w:rPr>
                <w:rFonts w:ascii="Arial" w:hAnsi="Arial" w:cs="Arial"/>
              </w:rPr>
              <w:t xml:space="preserve">dvocating for </w:t>
            </w:r>
            <w:r w:rsidR="0028618E">
              <w:rPr>
                <w:rFonts w:ascii="Arial" w:hAnsi="Arial" w:cs="Arial"/>
              </w:rPr>
              <w:t>/</w:t>
            </w:r>
            <w:r w:rsidR="00A35CA4">
              <w:rPr>
                <w:rFonts w:ascii="Arial" w:hAnsi="Arial" w:cs="Arial"/>
              </w:rPr>
              <w:t xml:space="preserve"> promoting a</w:t>
            </w:r>
            <w:r w:rsidR="0028618E">
              <w:rPr>
                <w:rFonts w:ascii="Arial" w:hAnsi="Arial" w:cs="Arial"/>
              </w:rPr>
              <w:t xml:space="preserve"> charitable </w:t>
            </w:r>
            <w:r w:rsidR="00A35CA4">
              <w:rPr>
                <w:rFonts w:ascii="Arial" w:hAnsi="Arial" w:cs="Arial"/>
              </w:rPr>
              <w:t>organisation</w:t>
            </w:r>
          </w:p>
        </w:tc>
      </w:tr>
      <w:tr w:rsidR="00A51A8F" w:rsidRPr="00452B80" w14:paraId="477F6416" w14:textId="77777777" w:rsidTr="00055BCC">
        <w:trPr>
          <w:trHeight w:val="2450"/>
        </w:trPr>
        <w:tc>
          <w:tcPr>
            <w:tcW w:w="2547" w:type="dxa"/>
          </w:tcPr>
          <w:p w14:paraId="13CECFBC" w14:textId="77777777" w:rsidR="00A51A8F" w:rsidRPr="00452B80" w:rsidRDefault="00A51A8F" w:rsidP="00452B80">
            <w:pPr>
              <w:rPr>
                <w:rFonts w:ascii="Arial" w:hAnsi="Arial" w:cs="Arial"/>
              </w:rPr>
            </w:pPr>
            <w:r w:rsidRPr="00452B80">
              <w:rPr>
                <w:rFonts w:ascii="Arial" w:hAnsi="Arial" w:cs="Arial"/>
              </w:rPr>
              <w:t xml:space="preserve">KNOWLEDGE </w:t>
            </w:r>
          </w:p>
          <w:p w14:paraId="00041E8A" w14:textId="77777777" w:rsidR="00A51A8F" w:rsidRPr="00452B80" w:rsidRDefault="00A51A8F" w:rsidP="00452B80">
            <w:pPr>
              <w:rPr>
                <w:rFonts w:ascii="Arial" w:hAnsi="Arial" w:cs="Arial"/>
              </w:rPr>
            </w:pPr>
            <w:r w:rsidRPr="00452B80">
              <w:rPr>
                <w:rFonts w:ascii="Arial" w:hAnsi="Arial" w:cs="Arial"/>
              </w:rPr>
              <w:t>and SKILLS</w:t>
            </w:r>
          </w:p>
        </w:tc>
        <w:tc>
          <w:tcPr>
            <w:tcW w:w="3402" w:type="dxa"/>
            <w:gridSpan w:val="2"/>
          </w:tcPr>
          <w:p w14:paraId="5DAB95F8" w14:textId="0EE4CAEE" w:rsidR="00A35CA4" w:rsidRDefault="0051742A" w:rsidP="00A35CA4">
            <w:pPr>
              <w:rPr>
                <w:rFonts w:ascii="Arial" w:hAnsi="Arial" w:cs="Arial"/>
              </w:rPr>
            </w:pPr>
            <w:r>
              <w:rPr>
                <w:rFonts w:ascii="Arial" w:hAnsi="Arial" w:cs="Arial"/>
              </w:rPr>
              <w:t>C</w:t>
            </w:r>
            <w:r w:rsidR="00A35CA4">
              <w:rPr>
                <w:rFonts w:ascii="Arial" w:hAnsi="Arial" w:cs="Arial"/>
              </w:rPr>
              <w:t>harity governance &amp; duties of charity trustees</w:t>
            </w:r>
          </w:p>
          <w:p w14:paraId="5A57B4A6" w14:textId="69499D61" w:rsidR="00A35CA4" w:rsidRDefault="00A35CA4" w:rsidP="00A35CA4">
            <w:pPr>
              <w:rPr>
                <w:rFonts w:ascii="Arial" w:hAnsi="Arial" w:cs="Arial"/>
              </w:rPr>
            </w:pPr>
          </w:p>
          <w:p w14:paraId="4827876D" w14:textId="792A414F" w:rsidR="00A35CA4" w:rsidRDefault="0051742A" w:rsidP="00A35CA4">
            <w:pPr>
              <w:rPr>
                <w:rFonts w:ascii="Arial" w:hAnsi="Arial" w:cs="Arial"/>
              </w:rPr>
            </w:pPr>
            <w:r>
              <w:rPr>
                <w:rFonts w:ascii="Arial" w:hAnsi="Arial" w:cs="Arial"/>
              </w:rPr>
              <w:t>C</w:t>
            </w:r>
            <w:r w:rsidR="00A35CA4">
              <w:rPr>
                <w:rFonts w:ascii="Arial" w:hAnsi="Arial" w:cs="Arial"/>
              </w:rPr>
              <w:t xml:space="preserve">hange </w:t>
            </w:r>
            <w:r>
              <w:rPr>
                <w:rFonts w:ascii="Arial" w:hAnsi="Arial" w:cs="Arial"/>
              </w:rPr>
              <w:t>&amp;</w:t>
            </w:r>
            <w:r w:rsidR="00A35CA4">
              <w:rPr>
                <w:rFonts w:ascii="Arial" w:hAnsi="Arial" w:cs="Arial"/>
              </w:rPr>
              <w:t xml:space="preserve"> improvement processes and approaches</w:t>
            </w:r>
          </w:p>
          <w:p w14:paraId="58E426AB" w14:textId="77777777" w:rsidR="00A35CA4" w:rsidRDefault="00A35CA4" w:rsidP="00A35CA4">
            <w:pPr>
              <w:rPr>
                <w:rFonts w:ascii="Arial" w:hAnsi="Arial" w:cs="Arial"/>
              </w:rPr>
            </w:pPr>
          </w:p>
          <w:p w14:paraId="41767FE2" w14:textId="77777777" w:rsidR="00F53506" w:rsidRDefault="00422EB9" w:rsidP="00452B80">
            <w:pPr>
              <w:rPr>
                <w:rFonts w:ascii="Arial" w:hAnsi="Arial" w:cs="Arial"/>
              </w:rPr>
            </w:pPr>
            <w:r>
              <w:rPr>
                <w:rFonts w:ascii="Arial" w:hAnsi="Arial" w:cs="Arial"/>
              </w:rPr>
              <w:t>Strong interpersonal skills</w:t>
            </w:r>
          </w:p>
          <w:p w14:paraId="0D6DBDBC" w14:textId="5127F4CA" w:rsidR="00422EB9" w:rsidRDefault="00422EB9" w:rsidP="00452B80">
            <w:pPr>
              <w:rPr>
                <w:rFonts w:ascii="Arial" w:hAnsi="Arial" w:cs="Arial"/>
              </w:rPr>
            </w:pPr>
          </w:p>
          <w:p w14:paraId="238602BA" w14:textId="77777777" w:rsidR="005173D3" w:rsidRPr="00452B80" w:rsidRDefault="005173D3" w:rsidP="005173D3">
            <w:pPr>
              <w:rPr>
                <w:rFonts w:ascii="Arial" w:hAnsi="Arial" w:cs="Arial"/>
              </w:rPr>
            </w:pPr>
            <w:r w:rsidRPr="00452B80">
              <w:rPr>
                <w:rFonts w:ascii="Arial" w:hAnsi="Arial" w:cs="Arial"/>
              </w:rPr>
              <w:t xml:space="preserve">Effective communicator </w:t>
            </w:r>
          </w:p>
          <w:p w14:paraId="04E6C0FB" w14:textId="77777777" w:rsidR="005173D3" w:rsidRDefault="005173D3" w:rsidP="00452B80">
            <w:pPr>
              <w:rPr>
                <w:rFonts w:ascii="Arial" w:hAnsi="Arial" w:cs="Arial"/>
              </w:rPr>
            </w:pPr>
          </w:p>
          <w:p w14:paraId="505276E7" w14:textId="77777777" w:rsidR="00422EB9" w:rsidRDefault="00422EB9" w:rsidP="00452B80">
            <w:pPr>
              <w:rPr>
                <w:rFonts w:ascii="Arial" w:hAnsi="Arial" w:cs="Arial"/>
              </w:rPr>
            </w:pPr>
            <w:r>
              <w:rPr>
                <w:rFonts w:ascii="Arial" w:hAnsi="Arial" w:cs="Arial"/>
              </w:rPr>
              <w:t>Sound, independent judgement</w:t>
            </w:r>
          </w:p>
          <w:p w14:paraId="023F6D0B" w14:textId="77777777" w:rsidR="005173D3" w:rsidRDefault="005173D3" w:rsidP="00452B80">
            <w:pPr>
              <w:rPr>
                <w:rFonts w:ascii="Arial" w:hAnsi="Arial" w:cs="Arial"/>
              </w:rPr>
            </w:pPr>
          </w:p>
          <w:p w14:paraId="139AE2C0" w14:textId="016AC526" w:rsidR="00A35CA4" w:rsidRPr="00452B80" w:rsidRDefault="005173D3" w:rsidP="00452B80">
            <w:pPr>
              <w:rPr>
                <w:rFonts w:ascii="Arial" w:hAnsi="Arial" w:cs="Arial"/>
              </w:rPr>
            </w:pPr>
            <w:r>
              <w:rPr>
                <w:rFonts w:ascii="Arial" w:hAnsi="Arial" w:cs="Arial"/>
              </w:rPr>
              <w:t>Tact and diplomacy</w:t>
            </w:r>
          </w:p>
        </w:tc>
        <w:tc>
          <w:tcPr>
            <w:tcW w:w="4084" w:type="dxa"/>
            <w:gridSpan w:val="2"/>
          </w:tcPr>
          <w:p w14:paraId="25DA2EAC" w14:textId="36C9624E" w:rsidR="0024267B" w:rsidRDefault="00A35CA4" w:rsidP="00452B80">
            <w:pPr>
              <w:rPr>
                <w:rFonts w:ascii="Arial" w:hAnsi="Arial" w:cs="Arial"/>
              </w:rPr>
            </w:pPr>
            <w:r>
              <w:rPr>
                <w:rFonts w:ascii="Arial" w:hAnsi="Arial" w:cs="Arial"/>
              </w:rPr>
              <w:t xml:space="preserve">Understanding of </w:t>
            </w:r>
            <w:r w:rsidR="00BA4949">
              <w:rPr>
                <w:rFonts w:ascii="Arial" w:hAnsi="Arial" w:cs="Arial"/>
              </w:rPr>
              <w:t>peer-based</w:t>
            </w:r>
            <w:r w:rsidR="0024267B">
              <w:rPr>
                <w:rFonts w:ascii="Arial" w:hAnsi="Arial" w:cs="Arial"/>
              </w:rPr>
              <w:t xml:space="preserve"> working environment</w:t>
            </w:r>
            <w:r>
              <w:rPr>
                <w:rFonts w:ascii="Arial" w:hAnsi="Arial" w:cs="Arial"/>
              </w:rPr>
              <w:t>s</w:t>
            </w:r>
          </w:p>
          <w:p w14:paraId="4F11E342" w14:textId="77777777" w:rsidR="00422EB9" w:rsidRDefault="00422EB9" w:rsidP="00452B80">
            <w:pPr>
              <w:rPr>
                <w:rFonts w:ascii="Arial" w:hAnsi="Arial" w:cs="Arial"/>
              </w:rPr>
            </w:pPr>
          </w:p>
          <w:p w14:paraId="383BF01A" w14:textId="3D449B69" w:rsidR="00422EB9" w:rsidRDefault="00FD4810" w:rsidP="00452B80">
            <w:pPr>
              <w:rPr>
                <w:rFonts w:ascii="Arial" w:hAnsi="Arial" w:cs="Arial"/>
              </w:rPr>
            </w:pPr>
            <w:r>
              <w:rPr>
                <w:rFonts w:ascii="Arial" w:hAnsi="Arial" w:cs="Arial"/>
              </w:rPr>
              <w:t>Knowledge of the sector</w:t>
            </w:r>
            <w:r w:rsidR="00A35CA4">
              <w:rPr>
                <w:rFonts w:ascii="Arial" w:hAnsi="Arial" w:cs="Arial"/>
              </w:rPr>
              <w:t xml:space="preserve"> (3</w:t>
            </w:r>
            <w:r w:rsidR="00A35CA4" w:rsidRPr="002F32D6">
              <w:rPr>
                <w:rFonts w:ascii="Arial" w:hAnsi="Arial" w:cs="Arial"/>
                <w:vertAlign w:val="superscript"/>
              </w:rPr>
              <w:t>rd</w:t>
            </w:r>
            <w:r w:rsidR="00A35CA4">
              <w:rPr>
                <w:rFonts w:ascii="Arial" w:hAnsi="Arial" w:cs="Arial"/>
              </w:rPr>
              <w:t xml:space="preserve"> sector / Social Care specifically Children &amp; Young People)</w:t>
            </w:r>
          </w:p>
          <w:p w14:paraId="68EBB52F" w14:textId="77777777" w:rsidR="00422EB9" w:rsidRDefault="00422EB9" w:rsidP="00452B80">
            <w:pPr>
              <w:rPr>
                <w:rFonts w:ascii="Arial" w:hAnsi="Arial" w:cs="Arial"/>
              </w:rPr>
            </w:pPr>
          </w:p>
          <w:p w14:paraId="267F790C" w14:textId="77777777" w:rsidR="00422EB9" w:rsidRDefault="005173D3" w:rsidP="00452B80">
            <w:pPr>
              <w:rPr>
                <w:rFonts w:ascii="Arial" w:hAnsi="Arial" w:cs="Arial"/>
              </w:rPr>
            </w:pPr>
            <w:r>
              <w:rPr>
                <w:rFonts w:ascii="Arial" w:hAnsi="Arial" w:cs="Arial"/>
              </w:rPr>
              <w:t>A</w:t>
            </w:r>
            <w:r w:rsidR="00422EB9">
              <w:rPr>
                <w:rFonts w:ascii="Arial" w:hAnsi="Arial" w:cs="Arial"/>
              </w:rPr>
              <w:t>wareness of challenges Young People face</w:t>
            </w:r>
          </w:p>
          <w:p w14:paraId="3F7B05AC" w14:textId="77777777" w:rsidR="00A35CA4" w:rsidRDefault="00A35CA4" w:rsidP="00452B80">
            <w:pPr>
              <w:rPr>
                <w:rFonts w:ascii="Arial" w:hAnsi="Arial" w:cs="Arial"/>
              </w:rPr>
            </w:pPr>
          </w:p>
          <w:p w14:paraId="1B23CD15" w14:textId="67122DFC" w:rsidR="00A35CA4" w:rsidRPr="00452B80" w:rsidRDefault="00A35CA4" w:rsidP="00A35CA4">
            <w:pPr>
              <w:rPr>
                <w:rFonts w:ascii="Arial" w:hAnsi="Arial" w:cs="Arial"/>
              </w:rPr>
            </w:pPr>
          </w:p>
        </w:tc>
      </w:tr>
      <w:tr w:rsidR="00696517" w:rsidRPr="00452B80" w14:paraId="6260F5F1" w14:textId="77777777" w:rsidTr="00055BCC">
        <w:trPr>
          <w:trHeight w:val="603"/>
        </w:trPr>
        <w:tc>
          <w:tcPr>
            <w:tcW w:w="10033" w:type="dxa"/>
            <w:gridSpan w:val="5"/>
          </w:tcPr>
          <w:p w14:paraId="016B852B" w14:textId="598AF79F" w:rsidR="00696517" w:rsidRDefault="00696517" w:rsidP="00696517">
            <w:pPr>
              <w:pStyle w:val="Heading1"/>
              <w:rPr>
                <w:rFonts w:ascii="Arial" w:hAnsi="Arial" w:cs="Arial"/>
              </w:rPr>
            </w:pPr>
            <w:r w:rsidRPr="00C22312">
              <w:rPr>
                <w:rFonts w:ascii="Arial" w:hAnsi="Arial" w:cs="Arial"/>
              </w:rPr>
              <w:t>WHAT OUR YOUNG PEOPLE AND STAFF ARE</w:t>
            </w:r>
            <w:r w:rsidRPr="00247B08">
              <w:rPr>
                <w:rFonts w:ascii="Arial" w:hAnsi="Arial" w:cs="Arial"/>
              </w:rPr>
              <w:t xml:space="preserve"> LOOKING FOR IN A CHA</w:t>
            </w:r>
            <w:r w:rsidRPr="00C22312">
              <w:rPr>
                <w:rFonts w:ascii="Arial" w:hAnsi="Arial" w:cs="Arial"/>
              </w:rPr>
              <w:t>I</w:t>
            </w:r>
            <w:r w:rsidR="00AB088E">
              <w:rPr>
                <w:rFonts w:ascii="Arial" w:hAnsi="Arial" w:cs="Arial"/>
              </w:rPr>
              <w:t>RPERSON</w:t>
            </w:r>
            <w:r w:rsidR="004C254B">
              <w:rPr>
                <w:rFonts w:ascii="Arial" w:hAnsi="Arial" w:cs="Arial"/>
              </w:rPr>
              <w:t xml:space="preserve"> –</w:t>
            </w:r>
          </w:p>
          <w:p w14:paraId="63059F9B" w14:textId="77777777" w:rsidR="004C254B" w:rsidRPr="004C254B" w:rsidRDefault="004C254B" w:rsidP="004C254B"/>
          <w:p w14:paraId="1A4DBA17" w14:textId="54E08EEA" w:rsidR="00696517" w:rsidRDefault="00696517" w:rsidP="00AB088E">
            <w:pPr>
              <w:rPr>
                <w:rFonts w:ascii="Verdana" w:hAnsi="Verdana"/>
                <w:color w:val="000000"/>
                <w:sz w:val="22"/>
                <w:szCs w:val="22"/>
              </w:rPr>
            </w:pPr>
            <w:r>
              <w:rPr>
                <w:rFonts w:ascii="Arial" w:hAnsi="Arial" w:cs="Arial"/>
              </w:rPr>
              <w:t xml:space="preserve">We asked </w:t>
            </w:r>
            <w:r w:rsidR="00F07390">
              <w:rPr>
                <w:rFonts w:ascii="Arial" w:hAnsi="Arial" w:cs="Arial"/>
              </w:rPr>
              <w:t>our</w:t>
            </w:r>
            <w:r>
              <w:rPr>
                <w:rFonts w:ascii="Arial" w:hAnsi="Arial" w:cs="Arial"/>
              </w:rPr>
              <w:t xml:space="preserve"> staff and </w:t>
            </w:r>
            <w:r w:rsidR="00F07390">
              <w:rPr>
                <w:rFonts w:ascii="Arial" w:hAnsi="Arial" w:cs="Arial"/>
              </w:rPr>
              <w:t xml:space="preserve">the </w:t>
            </w:r>
            <w:r w:rsidR="00952E2E">
              <w:rPr>
                <w:rFonts w:ascii="Arial" w:hAnsi="Arial" w:cs="Arial"/>
              </w:rPr>
              <w:t>JYAs</w:t>
            </w:r>
            <w:r w:rsidR="00F07390">
              <w:rPr>
                <w:rFonts w:ascii="Arial" w:hAnsi="Arial" w:cs="Arial"/>
              </w:rPr>
              <w:t xml:space="preserve"> </w:t>
            </w:r>
            <w:r>
              <w:rPr>
                <w:rFonts w:ascii="Arial" w:hAnsi="Arial" w:cs="Arial"/>
              </w:rPr>
              <w:t xml:space="preserve">what three words would describe a great Chairperson to them. </w:t>
            </w:r>
            <w:r w:rsidR="004C254B">
              <w:rPr>
                <w:rFonts w:ascii="Arial" w:hAnsi="Arial" w:cs="Arial"/>
              </w:rPr>
              <w:t>Below</w:t>
            </w:r>
            <w:r>
              <w:rPr>
                <w:rFonts w:ascii="Arial" w:hAnsi="Arial" w:cs="Arial"/>
              </w:rPr>
              <w:t xml:space="preserve"> is a summary of what they fed</w:t>
            </w:r>
            <w:r w:rsidR="00983711">
              <w:rPr>
                <w:rFonts w:ascii="Arial" w:hAnsi="Arial" w:cs="Arial"/>
              </w:rPr>
              <w:t xml:space="preserve"> </w:t>
            </w:r>
            <w:r>
              <w:rPr>
                <w:rFonts w:ascii="Arial" w:hAnsi="Arial" w:cs="Arial"/>
              </w:rPr>
              <w:t xml:space="preserve">back. </w:t>
            </w:r>
            <w:r w:rsidR="004C254B">
              <w:rPr>
                <w:rFonts w:ascii="Verdana" w:hAnsi="Verdana"/>
                <w:color w:val="000000"/>
                <w:sz w:val="22"/>
                <w:szCs w:val="22"/>
              </w:rPr>
              <w:t>If you believe you could embrace the overall spirit</w:t>
            </w:r>
            <w:r w:rsidR="004C254B">
              <w:rPr>
                <w:rFonts w:ascii="Verdana" w:hAnsi="Verdana"/>
                <w:color w:val="000000"/>
                <w:sz w:val="22"/>
                <w:szCs w:val="22"/>
              </w:rPr>
              <w:t xml:space="preserve"> </w:t>
            </w:r>
            <w:r w:rsidR="004C254B">
              <w:rPr>
                <w:rFonts w:ascii="Verdana" w:hAnsi="Verdana"/>
                <w:color w:val="000000"/>
                <w:sz w:val="22"/>
                <w:szCs w:val="22"/>
              </w:rPr>
              <w:t>of this, we believe you would be a good fit</w:t>
            </w:r>
            <w:r w:rsidR="004C254B">
              <w:rPr>
                <w:rFonts w:ascii="Verdana" w:hAnsi="Verdana"/>
                <w:color w:val="000000"/>
                <w:sz w:val="22"/>
                <w:szCs w:val="22"/>
              </w:rPr>
              <w:t>.</w:t>
            </w:r>
          </w:p>
          <w:p w14:paraId="35F0650A" w14:textId="434A73EA" w:rsidR="004C254B" w:rsidRPr="004C254B" w:rsidRDefault="004C254B" w:rsidP="00AB088E">
            <w:pPr>
              <w:rPr>
                <w:lang w:eastAsia="en-GB"/>
              </w:rPr>
            </w:pPr>
          </w:p>
        </w:tc>
      </w:tr>
      <w:tr w:rsidR="00696517" w:rsidRPr="00452B80" w14:paraId="73F828FE" w14:textId="77777777" w:rsidTr="00055BCC">
        <w:trPr>
          <w:trHeight w:val="2979"/>
        </w:trPr>
        <w:tc>
          <w:tcPr>
            <w:tcW w:w="3344" w:type="dxa"/>
            <w:gridSpan w:val="2"/>
          </w:tcPr>
          <w:p w14:paraId="16D67D9A" w14:textId="77777777" w:rsidR="00696517" w:rsidRPr="00B252FD" w:rsidRDefault="00696517" w:rsidP="00696517">
            <w:pPr>
              <w:ind w:left="360"/>
              <w:rPr>
                <w:rFonts w:ascii="Arial" w:hAnsi="Arial" w:cs="Arial"/>
              </w:rPr>
            </w:pPr>
            <w:r w:rsidRPr="00B252FD">
              <w:rPr>
                <w:rFonts w:ascii="Arial" w:hAnsi="Arial" w:cs="Arial"/>
              </w:rPr>
              <w:t>Decisive</w:t>
            </w:r>
          </w:p>
          <w:p w14:paraId="3D9D2D0D" w14:textId="77777777" w:rsidR="00696517" w:rsidRPr="00B252FD" w:rsidRDefault="00696517" w:rsidP="00696517">
            <w:pPr>
              <w:ind w:left="360"/>
              <w:rPr>
                <w:rFonts w:ascii="Arial" w:hAnsi="Arial" w:cs="Arial"/>
              </w:rPr>
            </w:pPr>
            <w:r w:rsidRPr="00B252FD">
              <w:rPr>
                <w:rFonts w:ascii="Arial" w:hAnsi="Arial" w:cs="Arial"/>
              </w:rPr>
              <w:t>Strategic</w:t>
            </w:r>
          </w:p>
          <w:p w14:paraId="51D616BA" w14:textId="77777777" w:rsidR="00696517" w:rsidRPr="00B252FD" w:rsidRDefault="00696517" w:rsidP="00696517">
            <w:pPr>
              <w:ind w:left="360"/>
              <w:rPr>
                <w:rFonts w:ascii="Arial" w:hAnsi="Arial" w:cs="Arial"/>
              </w:rPr>
            </w:pPr>
            <w:r w:rsidRPr="00B252FD">
              <w:rPr>
                <w:rFonts w:ascii="Arial" w:hAnsi="Arial" w:cs="Arial"/>
              </w:rPr>
              <w:t>Listener</w:t>
            </w:r>
          </w:p>
          <w:p w14:paraId="1D32B098" w14:textId="77777777" w:rsidR="00696517" w:rsidRPr="00B252FD" w:rsidRDefault="00696517" w:rsidP="00696517">
            <w:pPr>
              <w:ind w:left="360"/>
              <w:rPr>
                <w:rFonts w:ascii="Arial" w:hAnsi="Arial" w:cs="Arial"/>
              </w:rPr>
            </w:pPr>
            <w:r w:rsidRPr="00B252FD">
              <w:rPr>
                <w:rFonts w:ascii="Arial" w:hAnsi="Arial" w:cs="Arial"/>
              </w:rPr>
              <w:t>Passionate</w:t>
            </w:r>
          </w:p>
          <w:p w14:paraId="3CAD7496" w14:textId="77777777" w:rsidR="00696517" w:rsidRPr="00B252FD" w:rsidRDefault="00696517" w:rsidP="00696517">
            <w:pPr>
              <w:ind w:left="360"/>
              <w:rPr>
                <w:rFonts w:ascii="Arial" w:hAnsi="Arial" w:cs="Arial"/>
              </w:rPr>
            </w:pPr>
            <w:r w:rsidRPr="00B252FD">
              <w:rPr>
                <w:rFonts w:ascii="Arial" w:hAnsi="Arial" w:cs="Arial"/>
              </w:rPr>
              <w:t>Patient</w:t>
            </w:r>
          </w:p>
          <w:p w14:paraId="655E6F43" w14:textId="77777777" w:rsidR="00696517" w:rsidRPr="00B252FD" w:rsidRDefault="00696517" w:rsidP="00696517">
            <w:pPr>
              <w:ind w:left="360"/>
              <w:rPr>
                <w:rFonts w:ascii="Arial" w:hAnsi="Arial" w:cs="Arial"/>
              </w:rPr>
            </w:pPr>
            <w:r w:rsidRPr="00B252FD">
              <w:rPr>
                <w:rFonts w:ascii="Arial" w:hAnsi="Arial" w:cs="Arial"/>
              </w:rPr>
              <w:t>Realistic</w:t>
            </w:r>
          </w:p>
          <w:p w14:paraId="72DF5632" w14:textId="77777777" w:rsidR="00696517" w:rsidRPr="00B252FD" w:rsidRDefault="00696517" w:rsidP="00696517">
            <w:pPr>
              <w:ind w:left="360"/>
              <w:rPr>
                <w:rFonts w:ascii="Arial" w:hAnsi="Arial" w:cs="Arial"/>
              </w:rPr>
            </w:pPr>
            <w:r w:rsidRPr="00B252FD">
              <w:rPr>
                <w:rFonts w:ascii="Arial" w:hAnsi="Arial" w:cs="Arial"/>
              </w:rPr>
              <w:t xml:space="preserve">Committed </w:t>
            </w:r>
          </w:p>
          <w:p w14:paraId="7CFABBD7" w14:textId="77777777" w:rsidR="00696517" w:rsidRPr="00B252FD" w:rsidRDefault="00696517" w:rsidP="00696517">
            <w:pPr>
              <w:ind w:left="360"/>
              <w:rPr>
                <w:rFonts w:ascii="Arial" w:hAnsi="Arial" w:cs="Arial"/>
              </w:rPr>
            </w:pPr>
            <w:r w:rsidRPr="00B252FD">
              <w:rPr>
                <w:rFonts w:ascii="Arial" w:hAnsi="Arial" w:cs="Arial"/>
              </w:rPr>
              <w:t>Cooperative</w:t>
            </w:r>
          </w:p>
          <w:p w14:paraId="3A0514BA" w14:textId="77777777" w:rsidR="00696517" w:rsidRPr="00B252FD" w:rsidRDefault="00696517" w:rsidP="00696517">
            <w:pPr>
              <w:ind w:left="360"/>
              <w:rPr>
                <w:rFonts w:ascii="Arial" w:hAnsi="Arial" w:cs="Arial"/>
              </w:rPr>
            </w:pPr>
            <w:r w:rsidRPr="00B252FD">
              <w:rPr>
                <w:rFonts w:ascii="Arial" w:hAnsi="Arial" w:cs="Arial"/>
              </w:rPr>
              <w:t>Motivating</w:t>
            </w:r>
          </w:p>
          <w:p w14:paraId="6FF8F384" w14:textId="77777777" w:rsidR="00696517" w:rsidRPr="00B252FD" w:rsidRDefault="00696517" w:rsidP="00696517">
            <w:pPr>
              <w:ind w:left="360"/>
              <w:rPr>
                <w:rFonts w:ascii="Arial" w:hAnsi="Arial" w:cs="Arial"/>
              </w:rPr>
            </w:pPr>
            <w:r w:rsidRPr="00B252FD">
              <w:rPr>
                <w:rFonts w:ascii="Arial" w:hAnsi="Arial" w:cs="Arial"/>
              </w:rPr>
              <w:t xml:space="preserve">Open </w:t>
            </w:r>
          </w:p>
          <w:p w14:paraId="2C8651FA" w14:textId="77777777" w:rsidR="00696517" w:rsidRPr="00452B80" w:rsidRDefault="00696517" w:rsidP="00452B80">
            <w:pPr>
              <w:rPr>
                <w:rFonts w:ascii="Arial" w:hAnsi="Arial" w:cs="Arial"/>
              </w:rPr>
            </w:pPr>
          </w:p>
        </w:tc>
        <w:tc>
          <w:tcPr>
            <w:tcW w:w="3344" w:type="dxa"/>
            <w:gridSpan w:val="2"/>
          </w:tcPr>
          <w:p w14:paraId="068B3F2A" w14:textId="77777777" w:rsidR="00696517" w:rsidRPr="00B252FD" w:rsidRDefault="00696517" w:rsidP="00696517">
            <w:pPr>
              <w:ind w:left="360"/>
              <w:rPr>
                <w:rFonts w:ascii="Arial" w:hAnsi="Arial" w:cs="Arial"/>
              </w:rPr>
            </w:pPr>
            <w:r w:rsidRPr="00B252FD">
              <w:rPr>
                <w:rFonts w:ascii="Arial" w:hAnsi="Arial" w:cs="Arial"/>
              </w:rPr>
              <w:t>Dynamic</w:t>
            </w:r>
          </w:p>
          <w:p w14:paraId="2702D213" w14:textId="77777777" w:rsidR="00696517" w:rsidRPr="00B252FD" w:rsidRDefault="00696517" w:rsidP="00696517">
            <w:pPr>
              <w:ind w:left="360"/>
              <w:rPr>
                <w:rFonts w:ascii="Arial" w:hAnsi="Arial" w:cs="Arial"/>
              </w:rPr>
            </w:pPr>
            <w:r w:rsidRPr="00B252FD">
              <w:rPr>
                <w:rFonts w:ascii="Arial" w:hAnsi="Arial" w:cs="Arial"/>
              </w:rPr>
              <w:t>Peer</w:t>
            </w:r>
          </w:p>
          <w:p w14:paraId="3241F600" w14:textId="77777777" w:rsidR="00696517" w:rsidRPr="00B252FD" w:rsidRDefault="00696517" w:rsidP="00696517">
            <w:pPr>
              <w:ind w:left="360"/>
              <w:rPr>
                <w:rFonts w:ascii="Arial" w:hAnsi="Arial" w:cs="Arial"/>
              </w:rPr>
            </w:pPr>
            <w:r w:rsidRPr="00B252FD">
              <w:rPr>
                <w:rFonts w:ascii="Arial" w:hAnsi="Arial" w:cs="Arial"/>
              </w:rPr>
              <w:t>Fortitude</w:t>
            </w:r>
          </w:p>
          <w:p w14:paraId="27872256" w14:textId="77777777" w:rsidR="00696517" w:rsidRPr="00B252FD" w:rsidRDefault="00696517" w:rsidP="00696517">
            <w:pPr>
              <w:ind w:left="360"/>
              <w:rPr>
                <w:rFonts w:ascii="Arial" w:hAnsi="Arial" w:cs="Arial"/>
              </w:rPr>
            </w:pPr>
            <w:r w:rsidRPr="00B252FD">
              <w:rPr>
                <w:rFonts w:ascii="Arial" w:hAnsi="Arial" w:cs="Arial"/>
              </w:rPr>
              <w:t>Passion</w:t>
            </w:r>
          </w:p>
          <w:p w14:paraId="063D09E6" w14:textId="77777777" w:rsidR="00696517" w:rsidRPr="00B252FD" w:rsidRDefault="00696517" w:rsidP="00696517">
            <w:pPr>
              <w:ind w:left="360"/>
              <w:rPr>
                <w:rFonts w:ascii="Arial" w:hAnsi="Arial" w:cs="Arial"/>
              </w:rPr>
            </w:pPr>
            <w:r w:rsidRPr="00B252FD">
              <w:rPr>
                <w:rFonts w:ascii="Arial" w:hAnsi="Arial" w:cs="Arial"/>
              </w:rPr>
              <w:t>Integrity</w:t>
            </w:r>
          </w:p>
          <w:p w14:paraId="6EB1690F" w14:textId="77777777" w:rsidR="00696517" w:rsidRPr="00B252FD" w:rsidRDefault="00696517" w:rsidP="00696517">
            <w:pPr>
              <w:ind w:left="360"/>
              <w:rPr>
                <w:rFonts w:ascii="Arial" w:hAnsi="Arial" w:cs="Arial"/>
              </w:rPr>
            </w:pPr>
            <w:r w:rsidRPr="00B252FD">
              <w:rPr>
                <w:rFonts w:ascii="Arial" w:hAnsi="Arial" w:cs="Arial"/>
              </w:rPr>
              <w:t>Nuanced with capacity</w:t>
            </w:r>
          </w:p>
          <w:p w14:paraId="2718609B" w14:textId="77777777" w:rsidR="00696517" w:rsidRPr="00B252FD" w:rsidRDefault="00696517" w:rsidP="00696517">
            <w:pPr>
              <w:ind w:left="360"/>
              <w:rPr>
                <w:rFonts w:ascii="Arial" w:hAnsi="Arial" w:cs="Arial"/>
              </w:rPr>
            </w:pPr>
            <w:r w:rsidRPr="00B252FD">
              <w:rPr>
                <w:rFonts w:ascii="Arial" w:hAnsi="Arial" w:cs="Arial"/>
              </w:rPr>
              <w:t>Easy to talk to</w:t>
            </w:r>
          </w:p>
          <w:p w14:paraId="6D3EF365" w14:textId="77777777" w:rsidR="00696517" w:rsidRPr="00B252FD" w:rsidRDefault="00696517" w:rsidP="00696517">
            <w:pPr>
              <w:ind w:left="360"/>
              <w:rPr>
                <w:rFonts w:ascii="Arial" w:hAnsi="Arial" w:cs="Arial"/>
              </w:rPr>
            </w:pPr>
            <w:r w:rsidRPr="00B252FD">
              <w:rPr>
                <w:rFonts w:ascii="Arial" w:hAnsi="Arial" w:cs="Arial"/>
              </w:rPr>
              <w:t>Approachable</w:t>
            </w:r>
          </w:p>
          <w:p w14:paraId="3803AEF9" w14:textId="62470272" w:rsidR="00696517" w:rsidRPr="00452B80" w:rsidRDefault="00696517" w:rsidP="00696517">
            <w:pPr>
              <w:rPr>
                <w:rFonts w:ascii="Arial" w:hAnsi="Arial" w:cs="Arial"/>
              </w:rPr>
            </w:pPr>
            <w:r>
              <w:rPr>
                <w:rFonts w:ascii="Arial" w:hAnsi="Arial" w:cs="Arial"/>
              </w:rPr>
              <w:t xml:space="preserve">     </w:t>
            </w:r>
            <w:r w:rsidRPr="00B252FD">
              <w:rPr>
                <w:rFonts w:ascii="Arial" w:hAnsi="Arial" w:cs="Arial"/>
              </w:rPr>
              <w:t>Understanding</w:t>
            </w:r>
          </w:p>
        </w:tc>
        <w:tc>
          <w:tcPr>
            <w:tcW w:w="3345" w:type="dxa"/>
          </w:tcPr>
          <w:p w14:paraId="70E84DEB" w14:textId="77777777" w:rsidR="00696517" w:rsidRPr="00B252FD" w:rsidRDefault="00696517" w:rsidP="00696517">
            <w:pPr>
              <w:ind w:left="360"/>
              <w:rPr>
                <w:rFonts w:ascii="Arial" w:hAnsi="Arial" w:cs="Arial"/>
              </w:rPr>
            </w:pPr>
            <w:r w:rsidRPr="00B252FD">
              <w:rPr>
                <w:rFonts w:ascii="Arial" w:hAnsi="Arial" w:cs="Arial"/>
              </w:rPr>
              <w:t>Respectful</w:t>
            </w:r>
          </w:p>
          <w:p w14:paraId="1B023692" w14:textId="77777777" w:rsidR="00696517" w:rsidRPr="00B252FD" w:rsidRDefault="00696517" w:rsidP="00696517">
            <w:pPr>
              <w:ind w:left="360"/>
              <w:rPr>
                <w:rFonts w:ascii="Arial" w:hAnsi="Arial" w:cs="Arial"/>
              </w:rPr>
            </w:pPr>
            <w:r w:rsidRPr="00B252FD">
              <w:rPr>
                <w:rFonts w:ascii="Arial" w:hAnsi="Arial" w:cs="Arial"/>
              </w:rPr>
              <w:t>Open-minded of people from different walks of life</w:t>
            </w:r>
          </w:p>
          <w:p w14:paraId="3EF43ECE" w14:textId="77777777" w:rsidR="00696517" w:rsidRPr="00B252FD" w:rsidRDefault="00696517" w:rsidP="00696517">
            <w:pPr>
              <w:ind w:left="360"/>
              <w:rPr>
                <w:rFonts w:ascii="Arial" w:hAnsi="Arial" w:cs="Arial"/>
              </w:rPr>
            </w:pPr>
            <w:r w:rsidRPr="00B252FD">
              <w:rPr>
                <w:rFonts w:ascii="Arial" w:hAnsi="Arial" w:cs="Arial"/>
              </w:rPr>
              <w:t>Genuine</w:t>
            </w:r>
          </w:p>
          <w:p w14:paraId="3B1A2E6B" w14:textId="77777777" w:rsidR="00696517" w:rsidRPr="00B252FD" w:rsidRDefault="00696517" w:rsidP="00696517">
            <w:pPr>
              <w:ind w:left="360"/>
              <w:rPr>
                <w:rFonts w:ascii="Arial" w:hAnsi="Arial" w:cs="Arial"/>
              </w:rPr>
            </w:pPr>
            <w:r w:rsidRPr="00B252FD">
              <w:rPr>
                <w:rFonts w:ascii="Arial" w:hAnsi="Arial" w:cs="Arial"/>
              </w:rPr>
              <w:t>Fits in with The Junction vibe</w:t>
            </w:r>
          </w:p>
          <w:p w14:paraId="76738095" w14:textId="77777777" w:rsidR="00696517" w:rsidRPr="00B252FD" w:rsidRDefault="00696517" w:rsidP="00696517">
            <w:pPr>
              <w:ind w:left="360"/>
              <w:rPr>
                <w:rFonts w:ascii="Arial" w:hAnsi="Arial" w:cs="Arial"/>
              </w:rPr>
            </w:pPr>
            <w:r w:rsidRPr="00B252FD">
              <w:rPr>
                <w:rFonts w:ascii="Arial" w:hAnsi="Arial" w:cs="Arial"/>
              </w:rPr>
              <w:t>Non-judgemental of people or ideas</w:t>
            </w:r>
          </w:p>
          <w:p w14:paraId="4818B96F" w14:textId="77777777" w:rsidR="00696517" w:rsidRPr="00B252FD" w:rsidRDefault="00696517" w:rsidP="00696517">
            <w:pPr>
              <w:ind w:left="360"/>
              <w:rPr>
                <w:rFonts w:ascii="Arial" w:hAnsi="Arial" w:cs="Arial"/>
              </w:rPr>
            </w:pPr>
            <w:r w:rsidRPr="00B252FD">
              <w:rPr>
                <w:rFonts w:ascii="Arial" w:hAnsi="Arial" w:cs="Arial"/>
              </w:rPr>
              <w:t>Confident</w:t>
            </w:r>
          </w:p>
          <w:p w14:paraId="005C676B" w14:textId="77777777" w:rsidR="00696517" w:rsidRPr="00452B80" w:rsidRDefault="00696517" w:rsidP="00422EB9">
            <w:pPr>
              <w:rPr>
                <w:rFonts w:ascii="Arial" w:hAnsi="Arial" w:cs="Arial"/>
              </w:rPr>
            </w:pPr>
          </w:p>
        </w:tc>
      </w:tr>
    </w:tbl>
    <w:p w14:paraId="75DD98BF" w14:textId="77777777" w:rsidR="0049252A" w:rsidRPr="001C7F98" w:rsidRDefault="0049252A" w:rsidP="00452B80">
      <w:pPr>
        <w:rPr>
          <w:rFonts w:ascii="Arial" w:hAnsi="Arial" w:cs="Arial"/>
        </w:rPr>
      </w:pPr>
    </w:p>
    <w:sectPr w:rsidR="0049252A" w:rsidRPr="001C7F98" w:rsidSect="004C254B">
      <w:headerReference w:type="even" r:id="rId15"/>
      <w:headerReference w:type="default" r:id="rId16"/>
      <w:footerReference w:type="even" r:id="rId17"/>
      <w:footerReference w:type="default" r:id="rId18"/>
      <w:headerReference w:type="first" r:id="rId19"/>
      <w:footerReference w:type="first" r:id="rId20"/>
      <w:type w:val="continuous"/>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5643F" w14:textId="77777777" w:rsidR="00060B82" w:rsidRDefault="00060B82" w:rsidP="00A26E7D">
      <w:r>
        <w:separator/>
      </w:r>
    </w:p>
  </w:endnote>
  <w:endnote w:type="continuationSeparator" w:id="0">
    <w:p w14:paraId="7DEC2F09" w14:textId="77777777" w:rsidR="00060B82" w:rsidRDefault="00060B82" w:rsidP="00A2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10000000" w:usb2="00000000" w:usb3="00000000" w:csb0="80000001"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ekton">
    <w:altName w:val="Calibri"/>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EFB91" w14:textId="77777777" w:rsidR="0024317F" w:rsidRDefault="00243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2EFF5" w14:textId="2AAC4203" w:rsidR="00A26E7D" w:rsidRDefault="00A26E7D" w:rsidP="00A26E7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4D000" w14:textId="77777777" w:rsidR="0024317F" w:rsidRDefault="0024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A6BCC" w14:textId="77777777" w:rsidR="00060B82" w:rsidRDefault="00060B82" w:rsidP="00A26E7D">
      <w:r>
        <w:separator/>
      </w:r>
    </w:p>
  </w:footnote>
  <w:footnote w:type="continuationSeparator" w:id="0">
    <w:p w14:paraId="594CCC0B" w14:textId="77777777" w:rsidR="00060B82" w:rsidRDefault="00060B82" w:rsidP="00A26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41B86" w14:textId="3EFF7723" w:rsidR="0024317F" w:rsidRDefault="00243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3393B" w14:textId="698A5114" w:rsidR="0024317F" w:rsidRDefault="002431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F9908" w14:textId="2D3AACAF" w:rsidR="0024317F" w:rsidRDefault="00243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22972"/>
    <w:multiLevelType w:val="hybridMultilevel"/>
    <w:tmpl w:val="0CD0F396"/>
    <w:lvl w:ilvl="0" w:tplc="4636F722">
      <w:start w:val="1"/>
      <w:numFmt w:val="bullet"/>
      <w:lvlText w:val=""/>
      <w:lvlJc w:val="left"/>
      <w:pPr>
        <w:tabs>
          <w:tab w:val="num" w:pos="0"/>
        </w:tabs>
        <w:ind w:left="284" w:hanging="284"/>
      </w:pPr>
      <w:rPr>
        <w:rFonts w:ascii="Arial" w:hAnsi="Arial" w:cs="Arial" w:hint="default"/>
        <w:sz w:val="20"/>
        <w:szCs w:val="20"/>
      </w:rPr>
    </w:lvl>
    <w:lvl w:ilvl="1" w:tplc="76E0EFEC">
      <w:start w:val="1"/>
      <w:numFmt w:val="bullet"/>
      <w:lvlText w:val=""/>
      <w:lvlJc w:val="left"/>
      <w:pPr>
        <w:tabs>
          <w:tab w:val="num" w:pos="1080"/>
        </w:tabs>
        <w:ind w:left="1364" w:hanging="284"/>
      </w:pPr>
      <w:rPr>
        <w:rFonts w:ascii="Wingdings 2" w:hAnsi="Wingdings 2"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06A68"/>
    <w:multiLevelType w:val="hybridMultilevel"/>
    <w:tmpl w:val="E384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22D45"/>
    <w:multiLevelType w:val="hybridMultilevel"/>
    <w:tmpl w:val="B45233E8"/>
    <w:lvl w:ilvl="0" w:tplc="DAD01DCA">
      <w:start w:val="1"/>
      <w:numFmt w:val="bullet"/>
      <w:lvlText w:val=""/>
      <w:lvlJc w:val="left"/>
      <w:pPr>
        <w:tabs>
          <w:tab w:val="num" w:pos="0"/>
        </w:tabs>
        <w:ind w:left="284" w:hanging="284"/>
      </w:pPr>
      <w:rPr>
        <w:rFonts w:ascii="Wingdings 2" w:hAnsi="Wingdings 2" w:hint="default"/>
        <w:sz w:val="20"/>
        <w:szCs w:val="20"/>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CC7CD7"/>
    <w:multiLevelType w:val="hybridMultilevel"/>
    <w:tmpl w:val="45FAF2D6"/>
    <w:lvl w:ilvl="0" w:tplc="FFFFFFFF">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C89190A"/>
    <w:multiLevelType w:val="hybridMultilevel"/>
    <w:tmpl w:val="8AE86950"/>
    <w:lvl w:ilvl="0" w:tplc="AF1C477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838A9"/>
    <w:multiLevelType w:val="multilevel"/>
    <w:tmpl w:val="F4BED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E12F2"/>
    <w:multiLevelType w:val="hybridMultilevel"/>
    <w:tmpl w:val="1D70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5963FC"/>
    <w:multiLevelType w:val="hybridMultilevel"/>
    <w:tmpl w:val="5374F6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B76E4"/>
    <w:multiLevelType w:val="hybridMultilevel"/>
    <w:tmpl w:val="BFA243F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3354EB4"/>
    <w:multiLevelType w:val="hybridMultilevel"/>
    <w:tmpl w:val="08A8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97172"/>
    <w:multiLevelType w:val="hybridMultilevel"/>
    <w:tmpl w:val="E0AA954A"/>
    <w:lvl w:ilvl="0" w:tplc="76E0EFEC">
      <w:start w:val="1"/>
      <w:numFmt w:val="bullet"/>
      <w:lvlText w:val=""/>
      <w:lvlJc w:val="left"/>
      <w:pPr>
        <w:tabs>
          <w:tab w:val="num" w:pos="0"/>
        </w:tabs>
        <w:ind w:left="284" w:hanging="284"/>
      </w:pPr>
      <w:rPr>
        <w:rFonts w:ascii="Wingdings 2" w:hAnsi="Wingdings 2" w:hint="default"/>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BC721A"/>
    <w:multiLevelType w:val="hybridMultilevel"/>
    <w:tmpl w:val="5D923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EF37EA"/>
    <w:multiLevelType w:val="hybridMultilevel"/>
    <w:tmpl w:val="612EABFE"/>
    <w:lvl w:ilvl="0" w:tplc="8252F7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F3705"/>
    <w:multiLevelType w:val="hybridMultilevel"/>
    <w:tmpl w:val="CEBCAE08"/>
    <w:lvl w:ilvl="0" w:tplc="AF1C477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7F64C0B"/>
    <w:multiLevelType w:val="hybridMultilevel"/>
    <w:tmpl w:val="07A0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4028DA"/>
    <w:multiLevelType w:val="hybridMultilevel"/>
    <w:tmpl w:val="37A65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D2A6A73"/>
    <w:multiLevelType w:val="hybridMultilevel"/>
    <w:tmpl w:val="3BBA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454813"/>
    <w:multiLevelType w:val="hybridMultilevel"/>
    <w:tmpl w:val="9E76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41D1C"/>
    <w:multiLevelType w:val="hybridMultilevel"/>
    <w:tmpl w:val="37B6B3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5B102E"/>
    <w:multiLevelType w:val="hybridMultilevel"/>
    <w:tmpl w:val="23B2B944"/>
    <w:lvl w:ilvl="0" w:tplc="E9D05E7E">
      <w:start w:val="1"/>
      <w:numFmt w:val="bullet"/>
      <w:lvlText w:val=""/>
      <w:lvlJc w:val="left"/>
      <w:pPr>
        <w:tabs>
          <w:tab w:val="num" w:pos="0"/>
        </w:tabs>
        <w:ind w:left="284" w:hanging="284"/>
      </w:pPr>
      <w:rPr>
        <w:rFonts w:ascii="Arial" w:hAnsi="Arial" w:cs="Arial" w:hint="default"/>
        <w:sz w:val="20"/>
        <w:szCs w:val="20"/>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F41856"/>
    <w:multiLevelType w:val="hybridMultilevel"/>
    <w:tmpl w:val="6DAE0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20206E"/>
    <w:multiLevelType w:val="hybridMultilevel"/>
    <w:tmpl w:val="C2F83584"/>
    <w:lvl w:ilvl="0" w:tplc="76E0EFEC">
      <w:start w:val="1"/>
      <w:numFmt w:val="bullet"/>
      <w:lvlText w:val=""/>
      <w:lvlJc w:val="left"/>
      <w:pPr>
        <w:tabs>
          <w:tab w:val="num" w:pos="0"/>
        </w:tabs>
        <w:ind w:left="284" w:hanging="284"/>
      </w:pPr>
      <w:rPr>
        <w:rFonts w:ascii="Wingdings 2" w:hAnsi="Wingdings 2" w:hint="default"/>
        <w:sz w:val="20"/>
        <w:szCs w:val="20"/>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8D4B33"/>
    <w:multiLevelType w:val="hybridMultilevel"/>
    <w:tmpl w:val="50343764"/>
    <w:lvl w:ilvl="0" w:tplc="AF1C477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8112294"/>
    <w:multiLevelType w:val="hybridMultilevel"/>
    <w:tmpl w:val="DF7E9EF6"/>
    <w:lvl w:ilvl="0" w:tplc="AF1C477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8497723"/>
    <w:multiLevelType w:val="hybridMultilevel"/>
    <w:tmpl w:val="A7B2F45A"/>
    <w:lvl w:ilvl="0" w:tplc="AF1C477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9094781"/>
    <w:multiLevelType w:val="hybridMultilevel"/>
    <w:tmpl w:val="C8EEC5FE"/>
    <w:lvl w:ilvl="0" w:tplc="AF1C477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78041D"/>
    <w:multiLevelType w:val="hybridMultilevel"/>
    <w:tmpl w:val="E484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7005D"/>
    <w:multiLevelType w:val="hybridMultilevel"/>
    <w:tmpl w:val="3B405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8E68F9"/>
    <w:multiLevelType w:val="hybridMultilevel"/>
    <w:tmpl w:val="FD2C2F8A"/>
    <w:lvl w:ilvl="0" w:tplc="AF1C4774">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2C183F"/>
    <w:multiLevelType w:val="hybridMultilevel"/>
    <w:tmpl w:val="B2061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E70617C"/>
    <w:multiLevelType w:val="hybridMultilevel"/>
    <w:tmpl w:val="423C6E9C"/>
    <w:lvl w:ilvl="0" w:tplc="76E0EFEC">
      <w:start w:val="1"/>
      <w:numFmt w:val="bullet"/>
      <w:lvlText w:val=""/>
      <w:lvlJc w:val="left"/>
      <w:pPr>
        <w:tabs>
          <w:tab w:val="num" w:pos="0"/>
        </w:tabs>
        <w:ind w:left="284" w:hanging="284"/>
      </w:pPr>
      <w:rPr>
        <w:rFonts w:ascii="Wingdings 2" w:hAnsi="Wingdings 2" w:hint="default"/>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8"/>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3"/>
  </w:num>
  <w:num w:numId="6">
    <w:abstractNumId w:val="13"/>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4"/>
  </w:num>
  <w:num w:numId="10">
    <w:abstractNumId w:val="23"/>
  </w:num>
  <w:num w:numId="11">
    <w:abstractNumId w:val="13"/>
  </w:num>
  <w:num w:numId="12">
    <w:abstractNumId w:val="3"/>
  </w:num>
  <w:num w:numId="13">
    <w:abstractNumId w:val="25"/>
  </w:num>
  <w:num w:numId="14">
    <w:abstractNumId w:val="4"/>
  </w:num>
  <w:num w:numId="15">
    <w:abstractNumId w:val="0"/>
  </w:num>
  <w:num w:numId="16">
    <w:abstractNumId w:val="2"/>
  </w:num>
  <w:num w:numId="17">
    <w:abstractNumId w:val="6"/>
  </w:num>
  <w:num w:numId="18">
    <w:abstractNumId w:val="19"/>
  </w:num>
  <w:num w:numId="19">
    <w:abstractNumId w:val="30"/>
  </w:num>
  <w:num w:numId="20">
    <w:abstractNumId w:val="21"/>
  </w:num>
  <w:num w:numId="21">
    <w:abstractNumId w:val="10"/>
  </w:num>
  <w:num w:numId="22">
    <w:abstractNumId w:val="5"/>
  </w:num>
  <w:num w:numId="23">
    <w:abstractNumId w:val="28"/>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6"/>
  </w:num>
  <w:num w:numId="27">
    <w:abstractNumId w:val="20"/>
  </w:num>
  <w:num w:numId="28">
    <w:abstractNumId w:val="26"/>
  </w:num>
  <w:num w:numId="29">
    <w:abstractNumId w:val="17"/>
  </w:num>
  <w:num w:numId="30">
    <w:abstractNumId w:val="12"/>
  </w:num>
  <w:num w:numId="31">
    <w:abstractNumId w:val="11"/>
  </w:num>
  <w:num w:numId="32">
    <w:abstractNumId w:val="1"/>
  </w:num>
  <w:num w:numId="33">
    <w:abstractNumId w:val="14"/>
  </w:num>
  <w:num w:numId="34">
    <w:abstractNumId w:val="27"/>
  </w:num>
  <w:num w:numId="35">
    <w:abstractNumId w:val="9"/>
  </w:num>
  <w:num w:numId="36">
    <w:abstractNumId w:val="1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96B"/>
    <w:rsid w:val="00000F60"/>
    <w:rsid w:val="000163CF"/>
    <w:rsid w:val="00020137"/>
    <w:rsid w:val="00044236"/>
    <w:rsid w:val="00055BCC"/>
    <w:rsid w:val="00060B82"/>
    <w:rsid w:val="00076077"/>
    <w:rsid w:val="000868A6"/>
    <w:rsid w:val="000C4124"/>
    <w:rsid w:val="000C5ACE"/>
    <w:rsid w:val="000D76E4"/>
    <w:rsid w:val="00115AC2"/>
    <w:rsid w:val="00142544"/>
    <w:rsid w:val="001610E0"/>
    <w:rsid w:val="001737CD"/>
    <w:rsid w:val="0017705D"/>
    <w:rsid w:val="00183EED"/>
    <w:rsid w:val="00187B71"/>
    <w:rsid w:val="001C1151"/>
    <w:rsid w:val="001C5C5B"/>
    <w:rsid w:val="001C7F98"/>
    <w:rsid w:val="001D1773"/>
    <w:rsid w:val="001F73EC"/>
    <w:rsid w:val="002155F3"/>
    <w:rsid w:val="0024267B"/>
    <w:rsid w:val="0024317F"/>
    <w:rsid w:val="00247B08"/>
    <w:rsid w:val="00251562"/>
    <w:rsid w:val="00257455"/>
    <w:rsid w:val="002628D0"/>
    <w:rsid w:val="0026624F"/>
    <w:rsid w:val="0027089D"/>
    <w:rsid w:val="0028618E"/>
    <w:rsid w:val="00294988"/>
    <w:rsid w:val="002E6CA0"/>
    <w:rsid w:val="002E7527"/>
    <w:rsid w:val="002F2D42"/>
    <w:rsid w:val="002F32D6"/>
    <w:rsid w:val="0035449B"/>
    <w:rsid w:val="003568B5"/>
    <w:rsid w:val="003835C8"/>
    <w:rsid w:val="003977E2"/>
    <w:rsid w:val="003D4195"/>
    <w:rsid w:val="003D5996"/>
    <w:rsid w:val="00412C33"/>
    <w:rsid w:val="00416F97"/>
    <w:rsid w:val="00422EB9"/>
    <w:rsid w:val="00432A96"/>
    <w:rsid w:val="00452B80"/>
    <w:rsid w:val="004655BB"/>
    <w:rsid w:val="0049252A"/>
    <w:rsid w:val="004A3F15"/>
    <w:rsid w:val="004A6EEE"/>
    <w:rsid w:val="004B6558"/>
    <w:rsid w:val="004B79D8"/>
    <w:rsid w:val="004C254B"/>
    <w:rsid w:val="004D1D27"/>
    <w:rsid w:val="004D1D3F"/>
    <w:rsid w:val="004E4729"/>
    <w:rsid w:val="004F19DB"/>
    <w:rsid w:val="005173D3"/>
    <w:rsid w:val="0051742A"/>
    <w:rsid w:val="00525C6E"/>
    <w:rsid w:val="00527F05"/>
    <w:rsid w:val="005958A4"/>
    <w:rsid w:val="005A708D"/>
    <w:rsid w:val="005E4E45"/>
    <w:rsid w:val="0065269A"/>
    <w:rsid w:val="006563F6"/>
    <w:rsid w:val="00696517"/>
    <w:rsid w:val="006B796B"/>
    <w:rsid w:val="006C0DE0"/>
    <w:rsid w:val="006C6CA9"/>
    <w:rsid w:val="006F51FD"/>
    <w:rsid w:val="00704881"/>
    <w:rsid w:val="00716021"/>
    <w:rsid w:val="00736406"/>
    <w:rsid w:val="00772CE1"/>
    <w:rsid w:val="007C13F3"/>
    <w:rsid w:val="007C6B24"/>
    <w:rsid w:val="007D2C97"/>
    <w:rsid w:val="007E45AF"/>
    <w:rsid w:val="007F4050"/>
    <w:rsid w:val="007F6A60"/>
    <w:rsid w:val="00800C36"/>
    <w:rsid w:val="00835A4E"/>
    <w:rsid w:val="00870D32"/>
    <w:rsid w:val="00876A79"/>
    <w:rsid w:val="008D5A58"/>
    <w:rsid w:val="008E0D77"/>
    <w:rsid w:val="009101EF"/>
    <w:rsid w:val="0091388B"/>
    <w:rsid w:val="009201C1"/>
    <w:rsid w:val="00933343"/>
    <w:rsid w:val="00933C89"/>
    <w:rsid w:val="009414DD"/>
    <w:rsid w:val="00952E2E"/>
    <w:rsid w:val="00961D28"/>
    <w:rsid w:val="00983711"/>
    <w:rsid w:val="00990575"/>
    <w:rsid w:val="009A474D"/>
    <w:rsid w:val="009E3279"/>
    <w:rsid w:val="009F037D"/>
    <w:rsid w:val="00A009B8"/>
    <w:rsid w:val="00A2140D"/>
    <w:rsid w:val="00A26E7D"/>
    <w:rsid w:val="00A35CA4"/>
    <w:rsid w:val="00A51A8F"/>
    <w:rsid w:val="00A7105E"/>
    <w:rsid w:val="00A9724F"/>
    <w:rsid w:val="00AB088E"/>
    <w:rsid w:val="00AC5B13"/>
    <w:rsid w:val="00AE134A"/>
    <w:rsid w:val="00B040D2"/>
    <w:rsid w:val="00B16683"/>
    <w:rsid w:val="00B571DE"/>
    <w:rsid w:val="00B6754E"/>
    <w:rsid w:val="00BA12B5"/>
    <w:rsid w:val="00BA4949"/>
    <w:rsid w:val="00BC0E48"/>
    <w:rsid w:val="00BC58F4"/>
    <w:rsid w:val="00BC5B15"/>
    <w:rsid w:val="00BF1202"/>
    <w:rsid w:val="00C17BB2"/>
    <w:rsid w:val="00C22312"/>
    <w:rsid w:val="00C31042"/>
    <w:rsid w:val="00C76EB2"/>
    <w:rsid w:val="00C96283"/>
    <w:rsid w:val="00CD434F"/>
    <w:rsid w:val="00CE7A9E"/>
    <w:rsid w:val="00D53334"/>
    <w:rsid w:val="00D62653"/>
    <w:rsid w:val="00D6515D"/>
    <w:rsid w:val="00D910D6"/>
    <w:rsid w:val="00DC22AE"/>
    <w:rsid w:val="00DF1A6A"/>
    <w:rsid w:val="00E04311"/>
    <w:rsid w:val="00E469A7"/>
    <w:rsid w:val="00E53B97"/>
    <w:rsid w:val="00E57D40"/>
    <w:rsid w:val="00E90074"/>
    <w:rsid w:val="00EC5DCD"/>
    <w:rsid w:val="00ED4F64"/>
    <w:rsid w:val="00EE1B06"/>
    <w:rsid w:val="00F07390"/>
    <w:rsid w:val="00F32062"/>
    <w:rsid w:val="00F53506"/>
    <w:rsid w:val="00F56648"/>
    <w:rsid w:val="00FC409B"/>
    <w:rsid w:val="00FD4810"/>
    <w:rsid w:val="00FD7436"/>
    <w:rsid w:val="00FF2B32"/>
    <w:rsid w:val="0B58E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001391"/>
  <w15:chartTrackingRefBased/>
  <w15:docId w15:val="{51D133AF-DB57-467C-8D3B-8FF18C57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96B"/>
    <w:rPr>
      <w:sz w:val="24"/>
      <w:szCs w:val="24"/>
      <w:lang w:eastAsia="en-US"/>
    </w:rPr>
  </w:style>
  <w:style w:type="paragraph" w:styleId="Heading1">
    <w:name w:val="heading 1"/>
    <w:basedOn w:val="Normal"/>
    <w:next w:val="Normal"/>
    <w:qFormat/>
    <w:rsid w:val="006B796B"/>
    <w:pPr>
      <w:keepNext/>
      <w:outlineLvl w:val="0"/>
    </w:pPr>
    <w:rPr>
      <w:rFonts w:ascii="Tekton" w:hAnsi="Tekton"/>
      <w:b/>
      <w:bCs/>
    </w:rPr>
  </w:style>
  <w:style w:type="paragraph" w:styleId="Heading3">
    <w:name w:val="heading 3"/>
    <w:basedOn w:val="Normal"/>
    <w:next w:val="Normal"/>
    <w:qFormat/>
    <w:rsid w:val="0049252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D6515D"/>
    <w:pPr>
      <w:jc w:val="right"/>
    </w:pPr>
    <w:rPr>
      <w:rFonts w:ascii="Calibri" w:hAnsi="Calibri"/>
      <w:sz w:val="20"/>
    </w:rPr>
  </w:style>
  <w:style w:type="paragraph" w:styleId="BodyText">
    <w:name w:val="Body Text"/>
    <w:basedOn w:val="Normal"/>
    <w:rsid w:val="006B796B"/>
    <w:pPr>
      <w:tabs>
        <w:tab w:val="left" w:pos="2268"/>
        <w:tab w:val="left" w:pos="2552"/>
      </w:tabs>
      <w:jc w:val="both"/>
    </w:pPr>
    <w:rPr>
      <w:rFonts w:ascii="Tekton" w:hAnsi="Tekton"/>
      <w:bCs/>
    </w:rPr>
  </w:style>
  <w:style w:type="paragraph" w:styleId="BodyText2">
    <w:name w:val="Body Text 2"/>
    <w:basedOn w:val="Normal"/>
    <w:rsid w:val="006B796B"/>
    <w:pPr>
      <w:tabs>
        <w:tab w:val="left" w:pos="2268"/>
        <w:tab w:val="left" w:pos="2552"/>
      </w:tabs>
      <w:jc w:val="both"/>
    </w:pPr>
    <w:rPr>
      <w:rFonts w:ascii="Arial" w:hAnsi="Arial" w:cs="Arial"/>
      <w:b/>
      <w:sz w:val="20"/>
      <w:szCs w:val="20"/>
    </w:rPr>
  </w:style>
  <w:style w:type="paragraph" w:styleId="Title">
    <w:name w:val="Title"/>
    <w:basedOn w:val="Normal"/>
    <w:qFormat/>
    <w:rsid w:val="006B796B"/>
    <w:pPr>
      <w:jc w:val="center"/>
    </w:pPr>
    <w:rPr>
      <w:rFonts w:ascii="Tekton" w:hAnsi="Tekton"/>
      <w:b/>
      <w:bCs/>
    </w:rPr>
  </w:style>
  <w:style w:type="character" w:styleId="Hyperlink">
    <w:name w:val="Hyperlink"/>
    <w:rsid w:val="006B796B"/>
    <w:rPr>
      <w:color w:val="0000FF"/>
      <w:u w:val="single"/>
    </w:rPr>
  </w:style>
  <w:style w:type="paragraph" w:styleId="ListParagraph">
    <w:name w:val="List Paragraph"/>
    <w:basedOn w:val="Normal"/>
    <w:uiPriority w:val="34"/>
    <w:qFormat/>
    <w:rsid w:val="0026624F"/>
    <w:pPr>
      <w:ind w:left="720"/>
    </w:pPr>
  </w:style>
  <w:style w:type="paragraph" w:styleId="BalloonText">
    <w:name w:val="Balloon Text"/>
    <w:basedOn w:val="Normal"/>
    <w:link w:val="BalloonTextChar"/>
    <w:rsid w:val="002628D0"/>
    <w:rPr>
      <w:rFonts w:ascii="Tahoma" w:hAnsi="Tahoma" w:cs="Tahoma"/>
      <w:sz w:val="16"/>
      <w:szCs w:val="16"/>
    </w:rPr>
  </w:style>
  <w:style w:type="character" w:customStyle="1" w:styleId="BalloonTextChar">
    <w:name w:val="Balloon Text Char"/>
    <w:link w:val="BalloonText"/>
    <w:rsid w:val="002628D0"/>
    <w:rPr>
      <w:rFonts w:ascii="Tahoma" w:hAnsi="Tahoma" w:cs="Tahoma"/>
      <w:sz w:val="16"/>
      <w:szCs w:val="16"/>
      <w:lang w:eastAsia="en-US"/>
    </w:rPr>
  </w:style>
  <w:style w:type="table" w:styleId="TableGrid">
    <w:name w:val="Table Grid"/>
    <w:basedOn w:val="TableNormal"/>
    <w:rsid w:val="00416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96283"/>
    <w:rPr>
      <w:sz w:val="16"/>
      <w:szCs w:val="16"/>
    </w:rPr>
  </w:style>
  <w:style w:type="paragraph" w:styleId="CommentText">
    <w:name w:val="annotation text"/>
    <w:basedOn w:val="Normal"/>
    <w:link w:val="CommentTextChar"/>
    <w:uiPriority w:val="99"/>
    <w:rsid w:val="00C96283"/>
    <w:rPr>
      <w:sz w:val="20"/>
      <w:szCs w:val="20"/>
    </w:rPr>
  </w:style>
  <w:style w:type="character" w:customStyle="1" w:styleId="CommentTextChar">
    <w:name w:val="Comment Text Char"/>
    <w:basedOn w:val="DefaultParagraphFont"/>
    <w:link w:val="CommentText"/>
    <w:uiPriority w:val="99"/>
    <w:rsid w:val="00C96283"/>
    <w:rPr>
      <w:lang w:eastAsia="en-US"/>
    </w:rPr>
  </w:style>
  <w:style w:type="paragraph" w:styleId="CommentSubject">
    <w:name w:val="annotation subject"/>
    <w:basedOn w:val="CommentText"/>
    <w:next w:val="CommentText"/>
    <w:link w:val="CommentSubjectChar"/>
    <w:rsid w:val="00C96283"/>
    <w:rPr>
      <w:b/>
      <w:bCs/>
    </w:rPr>
  </w:style>
  <w:style w:type="character" w:customStyle="1" w:styleId="CommentSubjectChar">
    <w:name w:val="Comment Subject Char"/>
    <w:basedOn w:val="CommentTextChar"/>
    <w:link w:val="CommentSubject"/>
    <w:rsid w:val="00C96283"/>
    <w:rPr>
      <w:b/>
      <w:bCs/>
      <w:lang w:eastAsia="en-US"/>
    </w:rPr>
  </w:style>
  <w:style w:type="paragraph" w:customStyle="1" w:styleId="Default">
    <w:name w:val="Default"/>
    <w:rsid w:val="00527F0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56648"/>
    <w:pPr>
      <w:spacing w:before="100" w:beforeAutospacing="1" w:after="100" w:afterAutospacing="1"/>
    </w:pPr>
    <w:rPr>
      <w:lang w:eastAsia="en-GB"/>
    </w:rPr>
  </w:style>
  <w:style w:type="character" w:styleId="FollowedHyperlink">
    <w:name w:val="FollowedHyperlink"/>
    <w:basedOn w:val="DefaultParagraphFont"/>
    <w:rsid w:val="00F56648"/>
    <w:rPr>
      <w:color w:val="954F72" w:themeColor="followedHyperlink"/>
      <w:u w:val="single"/>
    </w:rPr>
  </w:style>
  <w:style w:type="character" w:styleId="UnresolvedMention">
    <w:name w:val="Unresolved Mention"/>
    <w:basedOn w:val="DefaultParagraphFont"/>
    <w:uiPriority w:val="99"/>
    <w:semiHidden/>
    <w:unhideWhenUsed/>
    <w:rsid w:val="00F56648"/>
    <w:rPr>
      <w:color w:val="605E5C"/>
      <w:shd w:val="clear" w:color="auto" w:fill="E1DFDD"/>
    </w:rPr>
  </w:style>
  <w:style w:type="paragraph" w:styleId="Revision">
    <w:name w:val="Revision"/>
    <w:hidden/>
    <w:uiPriority w:val="99"/>
    <w:semiHidden/>
    <w:rsid w:val="00AE134A"/>
    <w:rPr>
      <w:sz w:val="24"/>
      <w:szCs w:val="24"/>
      <w:lang w:eastAsia="en-US"/>
    </w:rPr>
  </w:style>
  <w:style w:type="paragraph" w:styleId="Footer">
    <w:name w:val="footer"/>
    <w:basedOn w:val="Normal"/>
    <w:link w:val="FooterChar"/>
    <w:uiPriority w:val="99"/>
    <w:rsid w:val="00A26E7D"/>
    <w:pPr>
      <w:tabs>
        <w:tab w:val="center" w:pos="4513"/>
        <w:tab w:val="right" w:pos="9026"/>
      </w:tabs>
    </w:pPr>
  </w:style>
  <w:style w:type="character" w:customStyle="1" w:styleId="FooterChar">
    <w:name w:val="Footer Char"/>
    <w:basedOn w:val="DefaultParagraphFont"/>
    <w:link w:val="Footer"/>
    <w:uiPriority w:val="99"/>
    <w:rsid w:val="00A26E7D"/>
    <w:rPr>
      <w:sz w:val="24"/>
      <w:szCs w:val="24"/>
      <w:lang w:eastAsia="en-US"/>
    </w:rPr>
  </w:style>
  <w:style w:type="character" w:styleId="PageNumber">
    <w:name w:val="page number"/>
    <w:basedOn w:val="DefaultParagraphFont"/>
    <w:rsid w:val="00A26E7D"/>
  </w:style>
  <w:style w:type="paragraph" w:styleId="Header">
    <w:name w:val="header"/>
    <w:basedOn w:val="Normal"/>
    <w:link w:val="HeaderChar"/>
    <w:rsid w:val="00A26E7D"/>
    <w:pPr>
      <w:tabs>
        <w:tab w:val="center" w:pos="4513"/>
        <w:tab w:val="right" w:pos="9026"/>
      </w:tabs>
    </w:pPr>
  </w:style>
  <w:style w:type="character" w:customStyle="1" w:styleId="HeaderChar">
    <w:name w:val="Header Char"/>
    <w:basedOn w:val="DefaultParagraphFont"/>
    <w:link w:val="Header"/>
    <w:rsid w:val="00A26E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2292">
      <w:bodyDiv w:val="1"/>
      <w:marLeft w:val="0"/>
      <w:marRight w:val="0"/>
      <w:marTop w:val="0"/>
      <w:marBottom w:val="0"/>
      <w:divBdr>
        <w:top w:val="none" w:sz="0" w:space="0" w:color="auto"/>
        <w:left w:val="none" w:sz="0" w:space="0" w:color="auto"/>
        <w:bottom w:val="none" w:sz="0" w:space="0" w:color="auto"/>
        <w:right w:val="none" w:sz="0" w:space="0" w:color="auto"/>
      </w:divBdr>
      <w:divsChild>
        <w:div w:id="826480028">
          <w:marLeft w:val="0"/>
          <w:marRight w:val="0"/>
          <w:marTop w:val="0"/>
          <w:marBottom w:val="0"/>
          <w:divBdr>
            <w:top w:val="none" w:sz="0" w:space="0" w:color="auto"/>
            <w:left w:val="none" w:sz="0" w:space="0" w:color="auto"/>
            <w:bottom w:val="none" w:sz="0" w:space="0" w:color="auto"/>
            <w:right w:val="none" w:sz="0" w:space="0" w:color="auto"/>
          </w:divBdr>
          <w:divsChild>
            <w:div w:id="1349333404">
              <w:marLeft w:val="0"/>
              <w:marRight w:val="0"/>
              <w:marTop w:val="0"/>
              <w:marBottom w:val="0"/>
              <w:divBdr>
                <w:top w:val="none" w:sz="0" w:space="0" w:color="auto"/>
                <w:left w:val="none" w:sz="0" w:space="0" w:color="auto"/>
                <w:bottom w:val="none" w:sz="0" w:space="0" w:color="auto"/>
                <w:right w:val="none" w:sz="0" w:space="0" w:color="auto"/>
              </w:divBdr>
              <w:divsChild>
                <w:div w:id="5954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3127">
      <w:bodyDiv w:val="1"/>
      <w:marLeft w:val="0"/>
      <w:marRight w:val="0"/>
      <w:marTop w:val="0"/>
      <w:marBottom w:val="0"/>
      <w:divBdr>
        <w:top w:val="none" w:sz="0" w:space="0" w:color="auto"/>
        <w:left w:val="none" w:sz="0" w:space="0" w:color="auto"/>
        <w:bottom w:val="none" w:sz="0" w:space="0" w:color="auto"/>
        <w:right w:val="none" w:sz="0" w:space="0" w:color="auto"/>
      </w:divBdr>
    </w:div>
    <w:div w:id="435949888">
      <w:bodyDiv w:val="1"/>
      <w:marLeft w:val="0"/>
      <w:marRight w:val="0"/>
      <w:marTop w:val="0"/>
      <w:marBottom w:val="0"/>
      <w:divBdr>
        <w:top w:val="none" w:sz="0" w:space="0" w:color="auto"/>
        <w:left w:val="none" w:sz="0" w:space="0" w:color="auto"/>
        <w:bottom w:val="none" w:sz="0" w:space="0" w:color="auto"/>
        <w:right w:val="none" w:sz="0" w:space="0" w:color="auto"/>
      </w:divBdr>
    </w:div>
    <w:div w:id="445194142">
      <w:bodyDiv w:val="1"/>
      <w:marLeft w:val="0"/>
      <w:marRight w:val="0"/>
      <w:marTop w:val="0"/>
      <w:marBottom w:val="0"/>
      <w:divBdr>
        <w:top w:val="none" w:sz="0" w:space="0" w:color="auto"/>
        <w:left w:val="none" w:sz="0" w:space="0" w:color="auto"/>
        <w:bottom w:val="none" w:sz="0" w:space="0" w:color="auto"/>
        <w:right w:val="none" w:sz="0" w:space="0" w:color="auto"/>
      </w:divBdr>
      <w:divsChild>
        <w:div w:id="2103640074">
          <w:marLeft w:val="0"/>
          <w:marRight w:val="0"/>
          <w:marTop w:val="0"/>
          <w:marBottom w:val="0"/>
          <w:divBdr>
            <w:top w:val="none" w:sz="0" w:space="0" w:color="auto"/>
            <w:left w:val="none" w:sz="0" w:space="0" w:color="auto"/>
            <w:bottom w:val="none" w:sz="0" w:space="0" w:color="auto"/>
            <w:right w:val="none" w:sz="0" w:space="0" w:color="auto"/>
          </w:divBdr>
          <w:divsChild>
            <w:div w:id="790590442">
              <w:marLeft w:val="0"/>
              <w:marRight w:val="0"/>
              <w:marTop w:val="0"/>
              <w:marBottom w:val="0"/>
              <w:divBdr>
                <w:top w:val="none" w:sz="0" w:space="0" w:color="auto"/>
                <w:left w:val="none" w:sz="0" w:space="0" w:color="auto"/>
                <w:bottom w:val="none" w:sz="0" w:space="0" w:color="auto"/>
                <w:right w:val="none" w:sz="0" w:space="0" w:color="auto"/>
              </w:divBdr>
              <w:divsChild>
                <w:div w:id="7781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70211">
      <w:bodyDiv w:val="1"/>
      <w:marLeft w:val="0"/>
      <w:marRight w:val="0"/>
      <w:marTop w:val="0"/>
      <w:marBottom w:val="0"/>
      <w:divBdr>
        <w:top w:val="none" w:sz="0" w:space="0" w:color="auto"/>
        <w:left w:val="none" w:sz="0" w:space="0" w:color="auto"/>
        <w:bottom w:val="none" w:sz="0" w:space="0" w:color="auto"/>
        <w:right w:val="none" w:sz="0" w:space="0" w:color="auto"/>
      </w:divBdr>
    </w:div>
    <w:div w:id="626664570">
      <w:bodyDiv w:val="1"/>
      <w:marLeft w:val="0"/>
      <w:marRight w:val="0"/>
      <w:marTop w:val="0"/>
      <w:marBottom w:val="0"/>
      <w:divBdr>
        <w:top w:val="none" w:sz="0" w:space="0" w:color="auto"/>
        <w:left w:val="none" w:sz="0" w:space="0" w:color="auto"/>
        <w:bottom w:val="none" w:sz="0" w:space="0" w:color="auto"/>
        <w:right w:val="none" w:sz="0" w:space="0" w:color="auto"/>
      </w:divBdr>
    </w:div>
    <w:div w:id="725834788">
      <w:bodyDiv w:val="1"/>
      <w:marLeft w:val="0"/>
      <w:marRight w:val="0"/>
      <w:marTop w:val="0"/>
      <w:marBottom w:val="0"/>
      <w:divBdr>
        <w:top w:val="none" w:sz="0" w:space="0" w:color="auto"/>
        <w:left w:val="none" w:sz="0" w:space="0" w:color="auto"/>
        <w:bottom w:val="none" w:sz="0" w:space="0" w:color="auto"/>
        <w:right w:val="none" w:sz="0" w:space="0" w:color="auto"/>
      </w:divBdr>
      <w:divsChild>
        <w:div w:id="1516112944">
          <w:marLeft w:val="0"/>
          <w:marRight w:val="0"/>
          <w:marTop w:val="0"/>
          <w:marBottom w:val="0"/>
          <w:divBdr>
            <w:top w:val="none" w:sz="0" w:space="0" w:color="auto"/>
            <w:left w:val="none" w:sz="0" w:space="0" w:color="auto"/>
            <w:bottom w:val="none" w:sz="0" w:space="0" w:color="auto"/>
            <w:right w:val="none" w:sz="0" w:space="0" w:color="auto"/>
          </w:divBdr>
          <w:divsChild>
            <w:div w:id="809057987">
              <w:marLeft w:val="0"/>
              <w:marRight w:val="0"/>
              <w:marTop w:val="0"/>
              <w:marBottom w:val="0"/>
              <w:divBdr>
                <w:top w:val="none" w:sz="0" w:space="0" w:color="auto"/>
                <w:left w:val="none" w:sz="0" w:space="0" w:color="auto"/>
                <w:bottom w:val="none" w:sz="0" w:space="0" w:color="auto"/>
                <w:right w:val="none" w:sz="0" w:space="0" w:color="auto"/>
              </w:divBdr>
              <w:divsChild>
                <w:div w:id="18832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71114">
      <w:bodyDiv w:val="1"/>
      <w:marLeft w:val="0"/>
      <w:marRight w:val="0"/>
      <w:marTop w:val="0"/>
      <w:marBottom w:val="0"/>
      <w:divBdr>
        <w:top w:val="none" w:sz="0" w:space="0" w:color="auto"/>
        <w:left w:val="none" w:sz="0" w:space="0" w:color="auto"/>
        <w:bottom w:val="none" w:sz="0" w:space="0" w:color="auto"/>
        <w:right w:val="none" w:sz="0" w:space="0" w:color="auto"/>
      </w:divBdr>
      <w:divsChild>
        <w:div w:id="2083141143">
          <w:marLeft w:val="0"/>
          <w:marRight w:val="0"/>
          <w:marTop w:val="0"/>
          <w:marBottom w:val="0"/>
          <w:divBdr>
            <w:top w:val="none" w:sz="0" w:space="0" w:color="auto"/>
            <w:left w:val="none" w:sz="0" w:space="0" w:color="auto"/>
            <w:bottom w:val="none" w:sz="0" w:space="0" w:color="auto"/>
            <w:right w:val="none" w:sz="0" w:space="0" w:color="auto"/>
          </w:divBdr>
          <w:divsChild>
            <w:div w:id="1492721062">
              <w:marLeft w:val="0"/>
              <w:marRight w:val="0"/>
              <w:marTop w:val="0"/>
              <w:marBottom w:val="0"/>
              <w:divBdr>
                <w:top w:val="none" w:sz="0" w:space="0" w:color="auto"/>
                <w:left w:val="none" w:sz="0" w:space="0" w:color="auto"/>
                <w:bottom w:val="none" w:sz="0" w:space="0" w:color="auto"/>
                <w:right w:val="none" w:sz="0" w:space="0" w:color="auto"/>
              </w:divBdr>
              <w:divsChild>
                <w:div w:id="31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62027">
      <w:bodyDiv w:val="1"/>
      <w:marLeft w:val="0"/>
      <w:marRight w:val="0"/>
      <w:marTop w:val="0"/>
      <w:marBottom w:val="0"/>
      <w:divBdr>
        <w:top w:val="none" w:sz="0" w:space="0" w:color="auto"/>
        <w:left w:val="none" w:sz="0" w:space="0" w:color="auto"/>
        <w:bottom w:val="none" w:sz="0" w:space="0" w:color="auto"/>
        <w:right w:val="none" w:sz="0" w:space="0" w:color="auto"/>
      </w:divBdr>
      <w:divsChild>
        <w:div w:id="843545233">
          <w:marLeft w:val="0"/>
          <w:marRight w:val="0"/>
          <w:marTop w:val="0"/>
          <w:marBottom w:val="0"/>
          <w:divBdr>
            <w:top w:val="none" w:sz="0" w:space="0" w:color="auto"/>
            <w:left w:val="none" w:sz="0" w:space="0" w:color="auto"/>
            <w:bottom w:val="none" w:sz="0" w:space="0" w:color="auto"/>
            <w:right w:val="none" w:sz="0" w:space="0" w:color="auto"/>
          </w:divBdr>
          <w:divsChild>
            <w:div w:id="1197350505">
              <w:marLeft w:val="0"/>
              <w:marRight w:val="0"/>
              <w:marTop w:val="0"/>
              <w:marBottom w:val="0"/>
              <w:divBdr>
                <w:top w:val="none" w:sz="0" w:space="0" w:color="auto"/>
                <w:left w:val="none" w:sz="0" w:space="0" w:color="auto"/>
                <w:bottom w:val="none" w:sz="0" w:space="0" w:color="auto"/>
                <w:right w:val="none" w:sz="0" w:space="0" w:color="auto"/>
              </w:divBdr>
              <w:divsChild>
                <w:div w:id="2141147600">
                  <w:marLeft w:val="0"/>
                  <w:marRight w:val="0"/>
                  <w:marTop w:val="0"/>
                  <w:marBottom w:val="0"/>
                  <w:divBdr>
                    <w:top w:val="none" w:sz="0" w:space="0" w:color="auto"/>
                    <w:left w:val="none" w:sz="0" w:space="0" w:color="auto"/>
                    <w:bottom w:val="none" w:sz="0" w:space="0" w:color="auto"/>
                    <w:right w:val="none" w:sz="0" w:space="0" w:color="auto"/>
                  </w:divBdr>
                  <w:divsChild>
                    <w:div w:id="15456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76485">
      <w:bodyDiv w:val="1"/>
      <w:marLeft w:val="0"/>
      <w:marRight w:val="0"/>
      <w:marTop w:val="0"/>
      <w:marBottom w:val="0"/>
      <w:divBdr>
        <w:top w:val="none" w:sz="0" w:space="0" w:color="auto"/>
        <w:left w:val="none" w:sz="0" w:space="0" w:color="auto"/>
        <w:bottom w:val="none" w:sz="0" w:space="0" w:color="auto"/>
        <w:right w:val="none" w:sz="0" w:space="0" w:color="auto"/>
      </w:divBdr>
    </w:div>
    <w:div w:id="1637417037">
      <w:bodyDiv w:val="1"/>
      <w:marLeft w:val="0"/>
      <w:marRight w:val="0"/>
      <w:marTop w:val="0"/>
      <w:marBottom w:val="0"/>
      <w:divBdr>
        <w:top w:val="none" w:sz="0" w:space="0" w:color="auto"/>
        <w:left w:val="none" w:sz="0" w:space="0" w:color="auto"/>
        <w:bottom w:val="none" w:sz="0" w:space="0" w:color="auto"/>
        <w:right w:val="none" w:sz="0" w:space="0" w:color="auto"/>
      </w:divBdr>
    </w:div>
    <w:div w:id="178311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junction.org/wp-content/uploads/2013/12/strategicplan-mar17.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he-junction.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junction.org/resour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8D8FCF508A37439245E4CB6EA5C8B8" ma:contentTypeVersion="9" ma:contentTypeDescription="Create a new document." ma:contentTypeScope="" ma:versionID="652ae8a3f48a4558afa3e28d7d17cf36">
  <xsd:schema xmlns:xsd="http://www.w3.org/2001/XMLSchema" xmlns:xs="http://www.w3.org/2001/XMLSchema" xmlns:p="http://schemas.microsoft.com/office/2006/metadata/properties" xmlns:ns2="4cbd68c5-93c3-4984-a345-4e7ca2d22ff9" xmlns:ns3="232a0f84-e8c2-4e47-8352-234a721417d6" targetNamespace="http://schemas.microsoft.com/office/2006/metadata/properties" ma:root="true" ma:fieldsID="ebaa7f6cd8c6fdaa8206ce7e651331e8" ns2:_="" ns3:_="">
    <xsd:import namespace="4cbd68c5-93c3-4984-a345-4e7ca2d22ff9"/>
    <xsd:import namespace="232a0f84-e8c2-4e47-8352-234a721417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d68c5-93c3-4984-a345-4e7ca2d22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2a0f84-e8c2-4e47-8352-234a721417d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C4ACD-B74A-448C-BBBB-E4476D04B757}">
  <ds:schemaRefs>
    <ds:schemaRef ds:uri="http://schemas.microsoft.com/sharepoint/v3/contenttype/forms"/>
  </ds:schemaRefs>
</ds:datastoreItem>
</file>

<file path=customXml/itemProps2.xml><?xml version="1.0" encoding="utf-8"?>
<ds:datastoreItem xmlns:ds="http://schemas.openxmlformats.org/officeDocument/2006/customXml" ds:itemID="{B1E5D961-B5C2-46AE-AAAA-5029ED822A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3E93C7-E193-4B03-8B5A-2AC5B795A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d68c5-93c3-4984-a345-4e7ca2d22ff9"/>
    <ds:schemaRef ds:uri="232a0f84-e8c2-4e47-8352-234a72141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36F281-68AD-1747-9E66-2569C511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Blair White</cp:lastModifiedBy>
  <cp:revision>3</cp:revision>
  <cp:lastPrinted>2014-08-12T09:26:00Z</cp:lastPrinted>
  <dcterms:created xsi:type="dcterms:W3CDTF">2021-02-24T11:13:00Z</dcterms:created>
  <dcterms:modified xsi:type="dcterms:W3CDTF">2021-02-24T11:25:00Z</dcterms:modified>
</cp:coreProperties>
</file>