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226"/>
      </w:tblGrid>
      <w:tr w:rsidR="00D775AB" w14:paraId="36D392C9" w14:textId="77777777" w:rsidTr="005F404A">
        <w:trPr>
          <w:trHeight w:val="422"/>
        </w:trPr>
        <w:tc>
          <w:tcPr>
            <w:tcW w:w="9927" w:type="dxa"/>
            <w:gridSpan w:val="2"/>
            <w:shd w:val="clear" w:color="auto" w:fill="F2F2F2" w:themeFill="background1" w:themeFillShade="F2"/>
          </w:tcPr>
          <w:p w14:paraId="5161FA7E" w14:textId="5488BD11" w:rsidR="00D775AB" w:rsidRDefault="00295D5B" w:rsidP="005F404A">
            <w:pPr>
              <w:pStyle w:val="TableParagraph"/>
              <w:spacing w:line="357" w:lineRule="exact"/>
              <w:ind w:left="2380" w:right="2378"/>
              <w:jc w:val="center"/>
              <w:rPr>
                <w:b/>
                <w:sz w:val="32"/>
              </w:rPr>
            </w:pPr>
            <w:r>
              <w:rPr>
                <w:b/>
                <w:sz w:val="32"/>
              </w:rPr>
              <w:t>Training and Development Officer</w:t>
            </w:r>
            <w:r w:rsidR="00284B8C">
              <w:rPr>
                <w:b/>
                <w:sz w:val="32"/>
              </w:rPr>
              <w:t xml:space="preserve"> Information Pack</w:t>
            </w:r>
          </w:p>
        </w:tc>
      </w:tr>
      <w:tr w:rsidR="00D775AB" w14:paraId="26EA45CF" w14:textId="77777777" w:rsidTr="005F404A">
        <w:trPr>
          <w:trHeight w:val="249"/>
        </w:trPr>
        <w:tc>
          <w:tcPr>
            <w:tcW w:w="1701" w:type="dxa"/>
          </w:tcPr>
          <w:p w14:paraId="6DB2E8C8" w14:textId="77777777" w:rsidR="00D775AB" w:rsidRPr="00815ED9" w:rsidRDefault="00284B8C" w:rsidP="005F404A">
            <w:pPr>
              <w:pStyle w:val="TableParagraph"/>
              <w:spacing w:line="229" w:lineRule="exact"/>
              <w:ind w:left="105"/>
              <w:rPr>
                <w:b/>
                <w:sz w:val="24"/>
                <w:szCs w:val="24"/>
              </w:rPr>
            </w:pPr>
            <w:r w:rsidRPr="00815ED9">
              <w:rPr>
                <w:b/>
                <w:sz w:val="24"/>
                <w:szCs w:val="24"/>
              </w:rPr>
              <w:t>Initiative</w:t>
            </w:r>
          </w:p>
        </w:tc>
        <w:tc>
          <w:tcPr>
            <w:tcW w:w="8222" w:type="dxa"/>
          </w:tcPr>
          <w:p w14:paraId="0399309A" w14:textId="77777777" w:rsidR="00D775AB" w:rsidRPr="00815ED9" w:rsidRDefault="00284B8C" w:rsidP="005F404A">
            <w:pPr>
              <w:pStyle w:val="TableParagraph"/>
              <w:spacing w:line="229" w:lineRule="exact"/>
              <w:ind w:left="110"/>
              <w:rPr>
                <w:sz w:val="24"/>
                <w:szCs w:val="24"/>
              </w:rPr>
            </w:pPr>
            <w:r w:rsidRPr="00815ED9">
              <w:rPr>
                <w:sz w:val="24"/>
                <w:szCs w:val="24"/>
              </w:rPr>
              <w:t>The Beacons</w:t>
            </w:r>
          </w:p>
        </w:tc>
      </w:tr>
      <w:tr w:rsidR="00D775AB" w14:paraId="4B4CD7A4" w14:textId="77777777" w:rsidTr="005F404A">
        <w:trPr>
          <w:trHeight w:val="254"/>
        </w:trPr>
        <w:tc>
          <w:tcPr>
            <w:tcW w:w="1701" w:type="dxa"/>
          </w:tcPr>
          <w:p w14:paraId="0484E314" w14:textId="77777777" w:rsidR="00D775AB" w:rsidRPr="00815ED9" w:rsidRDefault="00284B8C" w:rsidP="005F404A">
            <w:pPr>
              <w:pStyle w:val="TableParagraph"/>
              <w:spacing w:line="234" w:lineRule="exact"/>
              <w:ind w:left="105"/>
              <w:rPr>
                <w:b/>
                <w:sz w:val="24"/>
                <w:szCs w:val="24"/>
              </w:rPr>
            </w:pPr>
            <w:r w:rsidRPr="00815ED9">
              <w:rPr>
                <w:b/>
                <w:sz w:val="24"/>
                <w:szCs w:val="24"/>
              </w:rPr>
              <w:t>Job Title</w:t>
            </w:r>
          </w:p>
        </w:tc>
        <w:tc>
          <w:tcPr>
            <w:tcW w:w="8222" w:type="dxa"/>
          </w:tcPr>
          <w:p w14:paraId="790837AD" w14:textId="78DA80BC" w:rsidR="00D775AB" w:rsidRPr="00815ED9" w:rsidRDefault="00295D5B" w:rsidP="005F404A">
            <w:pPr>
              <w:pStyle w:val="TableParagraph"/>
              <w:spacing w:line="234" w:lineRule="exact"/>
              <w:ind w:left="110"/>
              <w:rPr>
                <w:sz w:val="24"/>
                <w:szCs w:val="24"/>
              </w:rPr>
            </w:pPr>
            <w:r w:rsidRPr="00295D5B">
              <w:rPr>
                <w:sz w:val="24"/>
                <w:szCs w:val="24"/>
              </w:rPr>
              <w:t>Training and Development Officer</w:t>
            </w:r>
          </w:p>
        </w:tc>
      </w:tr>
      <w:tr w:rsidR="00D775AB" w14:paraId="70664F72" w14:textId="77777777" w:rsidTr="005F404A">
        <w:trPr>
          <w:trHeight w:val="253"/>
        </w:trPr>
        <w:tc>
          <w:tcPr>
            <w:tcW w:w="1701" w:type="dxa"/>
          </w:tcPr>
          <w:p w14:paraId="5DF988B7" w14:textId="77777777" w:rsidR="00D775AB" w:rsidRPr="00815ED9" w:rsidRDefault="00284B8C" w:rsidP="005F404A">
            <w:pPr>
              <w:pStyle w:val="TableParagraph"/>
              <w:spacing w:line="234" w:lineRule="exact"/>
              <w:ind w:left="105"/>
              <w:rPr>
                <w:b/>
                <w:sz w:val="24"/>
                <w:szCs w:val="24"/>
              </w:rPr>
            </w:pPr>
            <w:r w:rsidRPr="00815ED9">
              <w:rPr>
                <w:b/>
                <w:sz w:val="24"/>
                <w:szCs w:val="24"/>
              </w:rPr>
              <w:t>Located/Base</w:t>
            </w:r>
          </w:p>
        </w:tc>
        <w:tc>
          <w:tcPr>
            <w:tcW w:w="8222" w:type="dxa"/>
          </w:tcPr>
          <w:p w14:paraId="48FEC207" w14:textId="77777777" w:rsidR="00D775AB" w:rsidRPr="00815ED9" w:rsidRDefault="00284B8C" w:rsidP="005F404A">
            <w:pPr>
              <w:pStyle w:val="TableParagraph"/>
              <w:spacing w:line="234" w:lineRule="exact"/>
              <w:ind w:left="110"/>
              <w:rPr>
                <w:sz w:val="24"/>
                <w:szCs w:val="24"/>
              </w:rPr>
            </w:pPr>
            <w:r w:rsidRPr="00815ED9">
              <w:rPr>
                <w:sz w:val="24"/>
                <w:szCs w:val="24"/>
              </w:rPr>
              <w:t>Across 4 Localities in South Lanarkshire</w:t>
            </w:r>
          </w:p>
        </w:tc>
      </w:tr>
      <w:tr w:rsidR="00D775AB" w14:paraId="22E0DFB1" w14:textId="77777777" w:rsidTr="005F404A">
        <w:trPr>
          <w:trHeight w:val="254"/>
        </w:trPr>
        <w:tc>
          <w:tcPr>
            <w:tcW w:w="1701" w:type="dxa"/>
          </w:tcPr>
          <w:p w14:paraId="2002BE81" w14:textId="77777777" w:rsidR="00D775AB" w:rsidRPr="00815ED9" w:rsidRDefault="00284B8C" w:rsidP="005F404A">
            <w:pPr>
              <w:pStyle w:val="TableParagraph"/>
              <w:spacing w:line="234" w:lineRule="exact"/>
              <w:ind w:left="105"/>
              <w:rPr>
                <w:b/>
                <w:sz w:val="24"/>
                <w:szCs w:val="24"/>
              </w:rPr>
            </w:pPr>
            <w:r w:rsidRPr="00815ED9">
              <w:rPr>
                <w:b/>
                <w:sz w:val="24"/>
                <w:szCs w:val="24"/>
              </w:rPr>
              <w:t>Hours</w:t>
            </w:r>
          </w:p>
        </w:tc>
        <w:tc>
          <w:tcPr>
            <w:tcW w:w="8222" w:type="dxa"/>
          </w:tcPr>
          <w:p w14:paraId="24531888" w14:textId="151C35F2" w:rsidR="00D775AB" w:rsidRPr="00815ED9" w:rsidRDefault="00284B8C" w:rsidP="005F404A">
            <w:pPr>
              <w:pStyle w:val="TableParagraph"/>
              <w:spacing w:line="234" w:lineRule="exact"/>
              <w:ind w:left="110"/>
              <w:rPr>
                <w:sz w:val="24"/>
                <w:szCs w:val="24"/>
              </w:rPr>
            </w:pPr>
            <w:r w:rsidRPr="00815ED9">
              <w:rPr>
                <w:sz w:val="24"/>
                <w:szCs w:val="24"/>
              </w:rPr>
              <w:t>3</w:t>
            </w:r>
            <w:r w:rsidR="00470ECF">
              <w:rPr>
                <w:sz w:val="24"/>
                <w:szCs w:val="24"/>
              </w:rPr>
              <w:t>5</w:t>
            </w:r>
            <w:r w:rsidRPr="00815ED9">
              <w:rPr>
                <w:sz w:val="24"/>
                <w:szCs w:val="24"/>
              </w:rPr>
              <w:t xml:space="preserve"> hrs</w:t>
            </w:r>
          </w:p>
        </w:tc>
      </w:tr>
      <w:tr w:rsidR="00D47748" w14:paraId="7EC8A812" w14:textId="77777777" w:rsidTr="005F404A">
        <w:trPr>
          <w:trHeight w:val="254"/>
        </w:trPr>
        <w:tc>
          <w:tcPr>
            <w:tcW w:w="1701" w:type="dxa"/>
          </w:tcPr>
          <w:p w14:paraId="5559C6FB" w14:textId="4A1F995F" w:rsidR="00D47748" w:rsidRPr="00815ED9" w:rsidRDefault="00D47748" w:rsidP="005F404A">
            <w:pPr>
              <w:pStyle w:val="TableParagraph"/>
              <w:spacing w:line="234" w:lineRule="exact"/>
              <w:ind w:left="105"/>
              <w:rPr>
                <w:b/>
                <w:sz w:val="24"/>
                <w:szCs w:val="24"/>
              </w:rPr>
            </w:pPr>
            <w:r w:rsidRPr="00815ED9">
              <w:rPr>
                <w:b/>
                <w:sz w:val="24"/>
                <w:szCs w:val="24"/>
              </w:rPr>
              <w:t>Duration</w:t>
            </w:r>
          </w:p>
        </w:tc>
        <w:tc>
          <w:tcPr>
            <w:tcW w:w="8222" w:type="dxa"/>
          </w:tcPr>
          <w:p w14:paraId="70336578" w14:textId="4B80D415" w:rsidR="00D47748" w:rsidRPr="00815ED9" w:rsidRDefault="00EE4D68" w:rsidP="005F404A">
            <w:pPr>
              <w:pStyle w:val="TableParagraph"/>
              <w:spacing w:line="234" w:lineRule="exact"/>
              <w:ind w:left="110"/>
              <w:rPr>
                <w:sz w:val="24"/>
                <w:szCs w:val="24"/>
              </w:rPr>
            </w:pPr>
            <w:r w:rsidRPr="00815ED9">
              <w:rPr>
                <w:sz w:val="24"/>
                <w:szCs w:val="24"/>
              </w:rPr>
              <w:t>Due to contractual arrangements the post is i</w:t>
            </w:r>
            <w:r w:rsidR="00D47748" w:rsidRPr="00815ED9">
              <w:rPr>
                <w:sz w:val="24"/>
                <w:szCs w:val="24"/>
              </w:rPr>
              <w:t>nitially</w:t>
            </w:r>
            <w:r w:rsidRPr="00815ED9">
              <w:rPr>
                <w:sz w:val="24"/>
                <w:szCs w:val="24"/>
              </w:rPr>
              <w:t xml:space="preserve"> offered on</w:t>
            </w:r>
            <w:r w:rsidR="00D47748" w:rsidRPr="00815ED9">
              <w:rPr>
                <w:sz w:val="24"/>
                <w:szCs w:val="24"/>
              </w:rPr>
              <w:t xml:space="preserve"> a </w:t>
            </w:r>
            <w:r w:rsidR="00295D5B">
              <w:rPr>
                <w:sz w:val="24"/>
                <w:szCs w:val="24"/>
              </w:rPr>
              <w:t xml:space="preserve">12 </w:t>
            </w:r>
            <w:r w:rsidR="00D47748" w:rsidRPr="00815ED9">
              <w:rPr>
                <w:sz w:val="24"/>
                <w:szCs w:val="24"/>
              </w:rPr>
              <w:t>month</w:t>
            </w:r>
            <w:r w:rsidR="00295D5B">
              <w:rPr>
                <w:sz w:val="24"/>
                <w:szCs w:val="24"/>
              </w:rPr>
              <w:t xml:space="preserve">. </w:t>
            </w:r>
          </w:p>
        </w:tc>
      </w:tr>
      <w:tr w:rsidR="00D775AB" w14:paraId="56BA6EE8" w14:textId="77777777" w:rsidTr="005F404A">
        <w:trPr>
          <w:trHeight w:val="251"/>
        </w:trPr>
        <w:tc>
          <w:tcPr>
            <w:tcW w:w="1701" w:type="dxa"/>
            <w:tcBorders>
              <w:bottom w:val="single" w:sz="6" w:space="0" w:color="000000"/>
            </w:tcBorders>
          </w:tcPr>
          <w:p w14:paraId="27F24B50" w14:textId="77777777" w:rsidR="00D775AB" w:rsidRPr="00815ED9" w:rsidRDefault="00284B8C" w:rsidP="005F404A">
            <w:pPr>
              <w:pStyle w:val="TableParagraph"/>
              <w:spacing w:line="232" w:lineRule="exact"/>
              <w:ind w:left="105"/>
              <w:rPr>
                <w:b/>
                <w:sz w:val="24"/>
                <w:szCs w:val="24"/>
              </w:rPr>
            </w:pPr>
            <w:r w:rsidRPr="00815ED9">
              <w:rPr>
                <w:b/>
                <w:sz w:val="24"/>
                <w:szCs w:val="24"/>
              </w:rPr>
              <w:t>Salary</w:t>
            </w:r>
          </w:p>
        </w:tc>
        <w:tc>
          <w:tcPr>
            <w:tcW w:w="8222" w:type="dxa"/>
            <w:tcBorders>
              <w:bottom w:val="single" w:sz="6" w:space="0" w:color="000000"/>
            </w:tcBorders>
          </w:tcPr>
          <w:p w14:paraId="154016E1" w14:textId="53D01643" w:rsidR="00D775AB" w:rsidRPr="00815ED9" w:rsidRDefault="00B40DD3" w:rsidP="005F404A">
            <w:pPr>
              <w:pStyle w:val="TableParagraph"/>
              <w:spacing w:line="232" w:lineRule="exact"/>
              <w:ind w:left="110"/>
              <w:rPr>
                <w:sz w:val="24"/>
                <w:szCs w:val="24"/>
              </w:rPr>
            </w:pPr>
            <w:r w:rsidRPr="00B40DD3">
              <w:rPr>
                <w:sz w:val="24"/>
                <w:szCs w:val="24"/>
              </w:rPr>
              <w:t>£25,</w:t>
            </w:r>
            <w:r w:rsidR="00D40C54">
              <w:rPr>
                <w:sz w:val="24"/>
                <w:szCs w:val="24"/>
              </w:rPr>
              <w:t>844</w:t>
            </w:r>
            <w:r w:rsidR="007B58D7">
              <w:rPr>
                <w:sz w:val="24"/>
                <w:szCs w:val="24"/>
              </w:rPr>
              <w:t xml:space="preserve"> </w:t>
            </w:r>
          </w:p>
        </w:tc>
      </w:tr>
      <w:tr w:rsidR="00D775AB" w14:paraId="71011115" w14:textId="77777777" w:rsidTr="005F404A">
        <w:trPr>
          <w:trHeight w:val="246"/>
        </w:trPr>
        <w:tc>
          <w:tcPr>
            <w:tcW w:w="1701" w:type="dxa"/>
            <w:tcBorders>
              <w:top w:val="single" w:sz="6" w:space="0" w:color="000000"/>
            </w:tcBorders>
          </w:tcPr>
          <w:p w14:paraId="493DAAD3" w14:textId="77777777" w:rsidR="00D775AB" w:rsidRPr="00815ED9" w:rsidRDefault="00284B8C" w:rsidP="005F404A">
            <w:pPr>
              <w:pStyle w:val="TableParagraph"/>
              <w:spacing w:line="227" w:lineRule="exact"/>
              <w:ind w:left="105"/>
              <w:rPr>
                <w:b/>
                <w:sz w:val="24"/>
                <w:szCs w:val="24"/>
              </w:rPr>
            </w:pPr>
            <w:r w:rsidRPr="00815ED9">
              <w:rPr>
                <w:b/>
                <w:sz w:val="24"/>
                <w:szCs w:val="24"/>
              </w:rPr>
              <w:t>Reports To</w:t>
            </w:r>
          </w:p>
        </w:tc>
        <w:tc>
          <w:tcPr>
            <w:tcW w:w="8222" w:type="dxa"/>
            <w:tcBorders>
              <w:top w:val="single" w:sz="6" w:space="0" w:color="000000"/>
            </w:tcBorders>
          </w:tcPr>
          <w:p w14:paraId="5DCF33BF" w14:textId="1C0609AF" w:rsidR="00D775AB" w:rsidRPr="00815ED9" w:rsidRDefault="00295D5B" w:rsidP="005F404A">
            <w:pPr>
              <w:pStyle w:val="TableParagraph"/>
              <w:spacing w:line="227" w:lineRule="exact"/>
              <w:ind w:left="110"/>
              <w:rPr>
                <w:sz w:val="24"/>
                <w:szCs w:val="24"/>
              </w:rPr>
            </w:pPr>
            <w:r>
              <w:rPr>
                <w:sz w:val="24"/>
                <w:szCs w:val="24"/>
              </w:rPr>
              <w:t>Beacons Project Lead</w:t>
            </w:r>
          </w:p>
        </w:tc>
      </w:tr>
      <w:tr w:rsidR="00D775AB" w14:paraId="0D2562B6" w14:textId="77777777" w:rsidTr="005F404A">
        <w:trPr>
          <w:trHeight w:val="9515"/>
        </w:trPr>
        <w:tc>
          <w:tcPr>
            <w:tcW w:w="1701" w:type="dxa"/>
          </w:tcPr>
          <w:p w14:paraId="5DB59E9D" w14:textId="77777777" w:rsidR="00295D5B" w:rsidRDefault="00295D5B" w:rsidP="005F404A">
            <w:pPr>
              <w:pStyle w:val="TableParagraph"/>
              <w:spacing w:line="242" w:lineRule="auto"/>
              <w:ind w:left="105"/>
              <w:rPr>
                <w:b/>
                <w:sz w:val="24"/>
                <w:szCs w:val="24"/>
              </w:rPr>
            </w:pPr>
            <w:r>
              <w:rPr>
                <w:b/>
                <w:sz w:val="24"/>
                <w:szCs w:val="24"/>
              </w:rPr>
              <w:t>Background</w:t>
            </w:r>
          </w:p>
          <w:p w14:paraId="50F945A5" w14:textId="0A89A618" w:rsidR="00D775AB" w:rsidRPr="00815ED9" w:rsidRDefault="00284B8C" w:rsidP="005F404A">
            <w:pPr>
              <w:pStyle w:val="TableParagraph"/>
              <w:spacing w:line="242" w:lineRule="auto"/>
              <w:ind w:left="105"/>
              <w:rPr>
                <w:b/>
                <w:sz w:val="24"/>
                <w:szCs w:val="24"/>
              </w:rPr>
            </w:pPr>
            <w:r w:rsidRPr="00815ED9">
              <w:rPr>
                <w:b/>
                <w:sz w:val="24"/>
                <w:szCs w:val="24"/>
              </w:rPr>
              <w:t>Operating Principles &amp; Ethos</w:t>
            </w:r>
          </w:p>
        </w:tc>
        <w:tc>
          <w:tcPr>
            <w:tcW w:w="8222" w:type="dxa"/>
          </w:tcPr>
          <w:p w14:paraId="09271121" w14:textId="6FE37838" w:rsidR="00295D5B" w:rsidRPr="00B40DD3" w:rsidRDefault="00295D5B" w:rsidP="005F404A">
            <w:pPr>
              <w:ind w:left="138" w:right="195"/>
              <w:jc w:val="both"/>
            </w:pPr>
            <w:r w:rsidRPr="00B40DD3">
              <w:rPr>
                <w:b/>
                <w:bCs/>
              </w:rPr>
              <w:t>Background:</w:t>
            </w:r>
            <w:r w:rsidRPr="00B40DD3">
              <w:t xml:space="preserve"> </w:t>
            </w:r>
            <w:r w:rsidR="00284B8C" w:rsidRPr="00B40DD3">
              <w:t xml:space="preserve">Liber8 </w:t>
            </w:r>
            <w:r w:rsidR="00CD234B" w:rsidRPr="00B40DD3">
              <w:t xml:space="preserve">secured the contract to host The Beacons from Lanarkshire Alcohol &amp; Drug Partnership in 2019. </w:t>
            </w:r>
            <w:r w:rsidR="00A956E8" w:rsidRPr="00B40DD3">
              <w:t xml:space="preserve">However, </w:t>
            </w:r>
            <w:r w:rsidR="00CD234B" w:rsidRPr="00B40DD3">
              <w:t xml:space="preserve">The Beacons are a standalone </w:t>
            </w:r>
            <w:r w:rsidR="00A956E8" w:rsidRPr="00B40DD3">
              <w:t>initiative,</w:t>
            </w:r>
            <w:r w:rsidR="00CD234B" w:rsidRPr="00B40DD3">
              <w:t xml:space="preserve"> and the </w:t>
            </w:r>
            <w:r w:rsidR="00A956E8" w:rsidRPr="00B40DD3">
              <w:t xml:space="preserve">strategic </w:t>
            </w:r>
            <w:r w:rsidR="00CD234B" w:rsidRPr="00B40DD3">
              <w:t>vision is one of a long term</w:t>
            </w:r>
            <w:r w:rsidR="00A956E8" w:rsidRPr="00B40DD3">
              <w:t xml:space="preserve">. </w:t>
            </w:r>
            <w:r w:rsidRPr="00B40DD3">
              <w:t xml:space="preserve"> The vision of the Beacons, from the beginning, was to ensure that there is visible treatment and recovery embedded into local communities by adopting an asset-based approach; developing services and care and support systems using a whole systems approach, including whole family approaches: the values of which should emphasise more compassion in the system, dignity and respect and the provision of healing environments which are trauma informed.</w:t>
            </w:r>
          </w:p>
          <w:p w14:paraId="0487F369" w14:textId="77777777" w:rsidR="00B40DD3" w:rsidRPr="00B40DD3" w:rsidRDefault="00B40DD3" w:rsidP="005F404A">
            <w:pPr>
              <w:ind w:left="138" w:right="195"/>
              <w:jc w:val="both"/>
            </w:pPr>
          </w:p>
          <w:p w14:paraId="45A38C60" w14:textId="6E91A862" w:rsidR="00295D5B" w:rsidRPr="00B40DD3" w:rsidRDefault="00295D5B" w:rsidP="005F404A">
            <w:pPr>
              <w:ind w:left="138" w:right="195"/>
              <w:jc w:val="both"/>
            </w:pPr>
            <w:r w:rsidRPr="00B40DD3">
              <w:rPr>
                <w:b/>
                <w:bCs/>
              </w:rPr>
              <w:t>Ethos:</w:t>
            </w:r>
            <w:r w:rsidRPr="00B40DD3">
              <w:t xml:space="preserve"> Key to The Beacons is the Recovery Community, individuals with lived experience who work collaboratively with the team to design, develop, delivery and enhance all activities, tasks and programmes. A further key component in the delivery of the Beacons is investing in volunteers/people with lived experience; recruiting volunteers to the peer volunteer programme and providing an induction and ongoing support and training for peer volunteers. We are also committed to up skilling volunteers with the aim of creating a pathway into further education, training, or employment, if appropriate.</w:t>
            </w:r>
          </w:p>
          <w:p w14:paraId="64F59C01" w14:textId="77777777" w:rsidR="00B40DD3" w:rsidRPr="00B40DD3" w:rsidRDefault="00B40DD3" w:rsidP="005F404A">
            <w:pPr>
              <w:ind w:left="138" w:right="195"/>
              <w:jc w:val="both"/>
            </w:pPr>
          </w:p>
          <w:p w14:paraId="600A4705" w14:textId="0462254D" w:rsidR="00295D5B" w:rsidRPr="00B40DD3" w:rsidRDefault="00295D5B" w:rsidP="005F404A">
            <w:pPr>
              <w:ind w:left="138" w:right="195"/>
              <w:jc w:val="both"/>
            </w:pPr>
            <w:r w:rsidRPr="00B40DD3">
              <w:rPr>
                <w:b/>
                <w:bCs/>
              </w:rPr>
              <w:t>Operations:</w:t>
            </w:r>
            <w:r w:rsidR="005F404A" w:rsidRPr="00B40DD3">
              <w:rPr>
                <w:b/>
                <w:bCs/>
              </w:rPr>
              <w:t xml:space="preserve"> </w:t>
            </w:r>
            <w:r w:rsidR="005F404A" w:rsidRPr="00B40DD3">
              <w:t xml:space="preserve">The Beacons has a multi-disciplinary and multi-employer team utilising an </w:t>
            </w:r>
            <w:r w:rsidRPr="00B40DD3">
              <w:t>assertive outreach approach is utilised to engage with and connect to the most vulnerable individuals in our communities. This involves trained “first responders” with lived experience having the capacity to be creative with engagement methods; shifting away from traditional responses. Our peer volunteer programme upskills our volunteers to undertake these roles; reaching outward into communities in a variety of ways. Continued engagement and awareness of individuals needs is paramount within this model as well as working collaboratively to complement existing services thus maximising positive outcomes for individuals.</w:t>
            </w:r>
          </w:p>
          <w:p w14:paraId="6EBBDBA7" w14:textId="266120D9" w:rsidR="00295D5B" w:rsidRPr="00B40DD3" w:rsidRDefault="00295D5B" w:rsidP="005F404A">
            <w:pPr>
              <w:ind w:left="138" w:right="195"/>
              <w:jc w:val="both"/>
            </w:pPr>
          </w:p>
          <w:p w14:paraId="6C7484D5" w14:textId="470191F2" w:rsidR="00295D5B" w:rsidRPr="00B40DD3" w:rsidRDefault="00295D5B" w:rsidP="005F404A">
            <w:pPr>
              <w:ind w:left="138" w:right="195"/>
              <w:jc w:val="both"/>
            </w:pPr>
            <w:r w:rsidRPr="00B40DD3">
              <w:rPr>
                <w:b/>
                <w:bCs/>
              </w:rPr>
              <w:t>Job Purpose:</w:t>
            </w:r>
            <w:r w:rsidRPr="00B40DD3">
              <w:t xml:space="preserve"> The main purpose of the  Training and Development Officer is to design, develop and deliver a variety of training, workshops and sessions with the aim of upskilling the volunteers and community members in The Beacons. The postholder will be required to ensure that there is a constant, relevant updated calendar of training sessions available to volunteers and community members in order to meet aims of the Beacons; adopting approaches that will enable volunteers and community members to contribute and participate effectively to the work of the Beacons and promote the recovery ethos. </w:t>
            </w:r>
          </w:p>
          <w:p w14:paraId="52E20819" w14:textId="3D6EBB7D" w:rsidR="00317631" w:rsidRPr="00B40DD3" w:rsidRDefault="00EE4D68" w:rsidP="005F404A">
            <w:pPr>
              <w:ind w:left="138" w:right="195"/>
              <w:jc w:val="both"/>
            </w:pPr>
            <w:r w:rsidRPr="00B40DD3">
              <w:t>This is an</w:t>
            </w:r>
            <w:r w:rsidR="00CD234B" w:rsidRPr="00B40DD3">
              <w:t xml:space="preserve"> exciting opportunity for a motivated and enthusiastic individual to</w:t>
            </w:r>
            <w:r w:rsidRPr="00B40DD3">
              <w:t xml:space="preserve"> join a </w:t>
            </w:r>
            <w:r w:rsidR="00815ED9" w:rsidRPr="00B40DD3">
              <w:t>pioneering,</w:t>
            </w:r>
            <w:r w:rsidRPr="00B40DD3">
              <w:t xml:space="preserve"> innovative initiative and to </w:t>
            </w:r>
            <w:r w:rsidR="00CD234B" w:rsidRPr="00B40DD3">
              <w:t xml:space="preserve">use their gifts, skills and experience to </w:t>
            </w:r>
            <w:r w:rsidRPr="00B40DD3">
              <w:t xml:space="preserve">lead, develop and support a team and volunteers to </w:t>
            </w:r>
            <w:r w:rsidR="00CD234B" w:rsidRPr="00B40DD3">
              <w:t>make a difference to the lives of the people</w:t>
            </w:r>
            <w:r w:rsidR="00815ED9" w:rsidRPr="00B40DD3">
              <w:t xml:space="preserve"> and families who have been touched by alcohol and or substance misuse and who are now committed on their journey of recovery.</w:t>
            </w:r>
          </w:p>
          <w:p w14:paraId="5C1B7E2E" w14:textId="25C48766" w:rsidR="00B40DD3" w:rsidRPr="00B40DD3" w:rsidRDefault="00B40DD3" w:rsidP="005F404A">
            <w:pPr>
              <w:ind w:left="138" w:right="195"/>
              <w:jc w:val="both"/>
            </w:pPr>
          </w:p>
          <w:p w14:paraId="7F8B21FA" w14:textId="17A3706E" w:rsidR="00B40DD3" w:rsidRPr="00B40DD3" w:rsidRDefault="00B40DD3" w:rsidP="005F404A">
            <w:pPr>
              <w:ind w:left="138" w:right="195"/>
              <w:jc w:val="both"/>
            </w:pPr>
          </w:p>
          <w:p w14:paraId="741CE222" w14:textId="131C18B5" w:rsidR="00B40DD3" w:rsidRPr="00B40DD3" w:rsidRDefault="00B40DD3" w:rsidP="005F404A">
            <w:pPr>
              <w:ind w:left="138" w:right="195"/>
              <w:jc w:val="both"/>
            </w:pPr>
          </w:p>
          <w:p w14:paraId="37EC9007" w14:textId="77777777" w:rsidR="00B40DD3" w:rsidRPr="00B40DD3" w:rsidRDefault="00B40DD3" w:rsidP="005F404A">
            <w:pPr>
              <w:ind w:left="138" w:right="195"/>
              <w:jc w:val="both"/>
            </w:pPr>
          </w:p>
          <w:p w14:paraId="521F0FCB" w14:textId="77777777" w:rsidR="005F404A" w:rsidRPr="00B40DD3" w:rsidRDefault="005F404A" w:rsidP="005F404A">
            <w:pPr>
              <w:ind w:left="138" w:right="195"/>
              <w:jc w:val="both"/>
            </w:pPr>
          </w:p>
          <w:p w14:paraId="750ABD75" w14:textId="77777777" w:rsidR="00F431A4" w:rsidRDefault="005F404A" w:rsidP="005F404A">
            <w:pPr>
              <w:ind w:left="138" w:right="195"/>
              <w:jc w:val="both"/>
              <w:rPr>
                <w:b/>
                <w:bCs/>
              </w:rPr>
            </w:pPr>
            <w:r w:rsidRPr="00B40DD3">
              <w:rPr>
                <w:b/>
                <w:bCs/>
              </w:rPr>
              <w:lastRenderedPageBreak/>
              <w:t>Job Rol</w:t>
            </w:r>
            <w:r w:rsidR="00B40DD3">
              <w:rPr>
                <w:b/>
                <w:bCs/>
              </w:rPr>
              <w:t xml:space="preserve">e: </w:t>
            </w:r>
          </w:p>
          <w:p w14:paraId="530DA26F" w14:textId="77777777" w:rsidR="00F431A4" w:rsidRDefault="00F431A4" w:rsidP="005F404A">
            <w:pPr>
              <w:ind w:left="138" w:right="195"/>
              <w:jc w:val="both"/>
              <w:rPr>
                <w:b/>
                <w:bCs/>
              </w:rPr>
            </w:pPr>
          </w:p>
          <w:p w14:paraId="3B5BDD27" w14:textId="38132F62" w:rsidR="005F404A" w:rsidRDefault="005F404A" w:rsidP="005F404A">
            <w:pPr>
              <w:ind w:left="138" w:right="195"/>
              <w:jc w:val="both"/>
            </w:pPr>
            <w:r w:rsidRPr="00B40DD3">
              <w:t>Liber8 are seeking to recruit a Training and Development Officer to support, the aims, objectives  the work of The Beacons</w:t>
            </w:r>
            <w:r w:rsidR="00B40DD3">
              <w:t>.</w:t>
            </w:r>
          </w:p>
          <w:p w14:paraId="79AFA76D" w14:textId="77777777" w:rsidR="00B40DD3" w:rsidRPr="00B40DD3" w:rsidRDefault="00B40DD3" w:rsidP="005F404A">
            <w:pPr>
              <w:ind w:left="138" w:right="195"/>
              <w:jc w:val="both"/>
            </w:pPr>
          </w:p>
          <w:p w14:paraId="0870632F" w14:textId="6CAED43E" w:rsidR="005F404A" w:rsidRPr="00B40DD3" w:rsidRDefault="005F404A" w:rsidP="005F404A">
            <w:pPr>
              <w:ind w:left="138" w:right="195"/>
              <w:jc w:val="both"/>
            </w:pPr>
            <w:r w:rsidRPr="00B40DD3">
              <w:t>The Beacons provide a range of recovery focussed activities to individuals and families in recovery from alcohol, substance use and mental health issues in South Lanarkshire. The initiative has a particular focus on upskilling people with lived experience and to provide assertive outreach activities; targeting those people who are often deemed as ‘hard to reach’; with the aim of increasing the numbers of people accessing and completing</w:t>
            </w:r>
            <w:r w:rsidR="00B40DD3">
              <w:t>, interventions,</w:t>
            </w:r>
            <w:r w:rsidRPr="00B40DD3">
              <w:t xml:space="preserve"> </w:t>
            </w:r>
            <w:r w:rsidR="00B40DD3" w:rsidRPr="00B40DD3">
              <w:t>treatment,</w:t>
            </w:r>
            <w:r w:rsidRPr="00B40DD3">
              <w:t xml:space="preserve"> and care support services successfully and promoting recovery for all</w:t>
            </w:r>
          </w:p>
          <w:p w14:paraId="5A99C8CE" w14:textId="77777777" w:rsidR="005F404A" w:rsidRPr="00B40DD3" w:rsidRDefault="005F404A" w:rsidP="005F404A">
            <w:pPr>
              <w:ind w:left="138" w:right="195"/>
              <w:jc w:val="both"/>
            </w:pPr>
          </w:p>
          <w:p w14:paraId="5D707F7B" w14:textId="65BED061" w:rsidR="005F404A" w:rsidRDefault="005F404A" w:rsidP="005F404A">
            <w:pPr>
              <w:ind w:left="138" w:right="195"/>
              <w:jc w:val="both"/>
            </w:pPr>
            <w:r w:rsidRPr="00B40DD3">
              <w:t>The Beacons also offer a range of training opportunities for people with lived experience who are in recovery with the aim of establishing a 1st Responders Team of volunteers with lived experience, this team will become the front door.</w:t>
            </w:r>
          </w:p>
          <w:p w14:paraId="644CF5B3" w14:textId="777AB368" w:rsidR="00B40DD3" w:rsidRDefault="00B40DD3" w:rsidP="005F404A">
            <w:pPr>
              <w:ind w:left="138" w:right="195"/>
              <w:jc w:val="both"/>
            </w:pPr>
          </w:p>
          <w:p w14:paraId="3FD77377" w14:textId="53DD6C7D" w:rsidR="005F404A" w:rsidRDefault="005F404A" w:rsidP="005F404A">
            <w:pPr>
              <w:ind w:left="138" w:right="195"/>
              <w:jc w:val="both"/>
            </w:pPr>
            <w:r w:rsidRPr="00B40DD3">
              <w:t>Our training and development officer will be responsible for the learning and professional development of our</w:t>
            </w:r>
            <w:r w:rsidR="00D40C54">
              <w:t xml:space="preserve"> staff,</w:t>
            </w:r>
            <w:r w:rsidRPr="00B40DD3">
              <w:t xml:space="preserve"> volunteers and community members utilising both in-house training and identifying and accessing external partner training opportunities. The post will require learners to be equipped with the knowledge, skills and motivation to carry out their work activities effectively. The post holder would take a strategic approach to training, assessing the skills and knowledge within the learners and determining what training is needed to grow and retain these skills, consulting with the Manager, Recovery Coordinators, and wider Beacons team to give a comprehensive overview.</w:t>
            </w:r>
          </w:p>
          <w:p w14:paraId="7097CA21" w14:textId="0A324236" w:rsidR="00D40C54" w:rsidRDefault="00D40C54" w:rsidP="005F404A">
            <w:pPr>
              <w:ind w:left="138" w:right="195"/>
              <w:jc w:val="both"/>
            </w:pPr>
          </w:p>
          <w:p w14:paraId="4522CC96" w14:textId="4C80D410" w:rsidR="00D40C54" w:rsidRPr="00B40DD3" w:rsidRDefault="00D40C54" w:rsidP="005F404A">
            <w:pPr>
              <w:ind w:left="138" w:right="195"/>
              <w:jc w:val="both"/>
            </w:pPr>
            <w:r>
              <w:t>The role also incorporates partnership working with the Beacons partners, including, South Lanarkshire Alcohol and Drug Partnership, Scottish Recovery Consortium, Liber8 and a host of other agencies</w:t>
            </w:r>
          </w:p>
          <w:p w14:paraId="477577A5" w14:textId="77777777" w:rsidR="005F404A" w:rsidRPr="00B40DD3" w:rsidRDefault="005F404A" w:rsidP="005F404A">
            <w:pPr>
              <w:ind w:left="138" w:right="195"/>
              <w:jc w:val="both"/>
            </w:pPr>
          </w:p>
          <w:p w14:paraId="266E3AB6" w14:textId="77777777" w:rsidR="005F404A" w:rsidRPr="00B40DD3" w:rsidRDefault="005F404A" w:rsidP="005F404A">
            <w:pPr>
              <w:ind w:left="138" w:right="195"/>
              <w:jc w:val="both"/>
            </w:pPr>
            <w:r w:rsidRPr="00B40DD3">
              <w:t>It is an exciting time to consider being part of our team. The Beacons Initiative is an innovative model of recovery focused activities. One or our aims is to focus learning, upskilling people in recovery to allow us to reach more people in recovery, while through our whole family approaches, to reach loved ones, carers and families. As part of the Beacons team, you will work across the initiative in four premises in Blantyre, Lanark, Cambuslang and East Kilbride; coordinating and delivering a planned programme of training, workshops and sessions to peer volunteers, community members and family members.</w:t>
            </w:r>
          </w:p>
          <w:p w14:paraId="6DCF2E35" w14:textId="77777777" w:rsidR="005F404A" w:rsidRPr="00B40DD3" w:rsidRDefault="005F404A" w:rsidP="005F404A">
            <w:pPr>
              <w:ind w:left="138" w:right="195"/>
              <w:jc w:val="both"/>
            </w:pPr>
          </w:p>
          <w:p w14:paraId="6D348D88" w14:textId="7A525B76" w:rsidR="005F404A" w:rsidRPr="00B40DD3" w:rsidRDefault="005F404A" w:rsidP="005F404A">
            <w:pPr>
              <w:ind w:left="138" w:right="195"/>
              <w:jc w:val="both"/>
            </w:pPr>
            <w:r w:rsidRPr="00B40DD3">
              <w:t xml:space="preserve">The successful candidate will have a background in delivering training in a variety of formats including online and premise based, be able to suit different audiences and skill levels; </w:t>
            </w:r>
            <w:r w:rsidR="00B40DD3">
              <w:t xml:space="preserve">they will have experience of </w:t>
            </w:r>
            <w:r w:rsidRPr="00B40DD3">
              <w:t>they will enjoy the challenge of a diverse workload within an initiative that  offers an exciting new approach which encourages creativity, innovation, while utilising a non-traditional approach and joining an energised team with a can-do attitude.</w:t>
            </w:r>
          </w:p>
          <w:p w14:paraId="270B0A70" w14:textId="77777777" w:rsidR="00774801" w:rsidRPr="00B40DD3" w:rsidRDefault="00774801" w:rsidP="00774801">
            <w:pPr>
              <w:pStyle w:val="BodyText"/>
              <w:spacing w:before="5"/>
              <w:ind w:left="140" w:right="818" w:firstLine="0"/>
            </w:pPr>
          </w:p>
          <w:p w14:paraId="5FDF1B40" w14:textId="040DDB64" w:rsidR="00774801" w:rsidRPr="00B40DD3" w:rsidRDefault="00774801" w:rsidP="00D4509F">
            <w:pPr>
              <w:shd w:val="clear" w:color="auto" w:fill="FFFFFF"/>
              <w:spacing w:after="240"/>
              <w:ind w:left="140" w:right="142"/>
              <w:jc w:val="both"/>
            </w:pPr>
            <w:r w:rsidRPr="00B40DD3">
              <w:rPr>
                <w:rFonts w:eastAsia="Times New Roman"/>
                <w:b/>
                <w:bCs/>
              </w:rPr>
              <w:t>Lived Experience:</w:t>
            </w:r>
            <w:r w:rsidRPr="00B40DD3">
              <w:rPr>
                <w:rFonts w:eastAsia="Times New Roman"/>
              </w:rPr>
              <w:t xml:space="preserve"> We believe there is no ‘them and us’ in recovery and we recognise that applicants may have direct or indirect experience of their own, whether disclosed or not. We are committed to placing lived experience of substance use and recovery at the heart of all we do, and colleagues who chose to share their personal expertise can do so openly and with organisational support.</w:t>
            </w:r>
            <w:r w:rsidR="00D4509F" w:rsidRPr="00B40DD3">
              <w:rPr>
                <w:rFonts w:eastAsia="Times New Roman"/>
              </w:rPr>
              <w:t xml:space="preserve"> </w:t>
            </w:r>
            <w:r w:rsidRPr="00B40DD3">
              <w:rPr>
                <w:rFonts w:eastAsia="Times New Roman"/>
              </w:rPr>
              <w:t>If there is any discussion during the recruitment process regarding a candidate's personal experience of, it will be treated confidentially</w:t>
            </w:r>
            <w:r w:rsidR="00D4509F" w:rsidRPr="00B40DD3">
              <w:rPr>
                <w:rFonts w:eastAsia="Times New Roman"/>
              </w:rPr>
              <w:t xml:space="preserve">. </w:t>
            </w:r>
          </w:p>
        </w:tc>
      </w:tr>
      <w:tr w:rsidR="00295D5B" w14:paraId="571D750F" w14:textId="77777777" w:rsidTr="005F404A">
        <w:trPr>
          <w:trHeight w:val="13180"/>
        </w:trPr>
        <w:tc>
          <w:tcPr>
            <w:tcW w:w="1701" w:type="dxa"/>
          </w:tcPr>
          <w:p w14:paraId="578DEF8C" w14:textId="77777777" w:rsidR="00295D5B" w:rsidRPr="00815ED9" w:rsidRDefault="00295D5B" w:rsidP="005F404A">
            <w:pPr>
              <w:pStyle w:val="TableParagraph"/>
              <w:tabs>
                <w:tab w:val="left" w:pos="1334"/>
              </w:tabs>
              <w:spacing w:line="242" w:lineRule="auto"/>
              <w:ind w:left="105" w:right="91"/>
              <w:rPr>
                <w:b/>
                <w:spacing w:val="-9"/>
                <w:sz w:val="24"/>
                <w:szCs w:val="24"/>
              </w:rPr>
            </w:pPr>
          </w:p>
        </w:tc>
        <w:tc>
          <w:tcPr>
            <w:tcW w:w="8222" w:type="dxa"/>
          </w:tcPr>
          <w:p w14:paraId="3CD0D7C8" w14:textId="77777777" w:rsidR="00295D5B" w:rsidRPr="008C4411" w:rsidRDefault="00295D5B" w:rsidP="005F404A">
            <w:pPr>
              <w:pStyle w:val="Heading1"/>
              <w:ind w:right="4170"/>
              <w:rPr>
                <w:b w:val="0"/>
                <w:bCs w:val="0"/>
              </w:rPr>
            </w:pPr>
            <w:r w:rsidRPr="005F404A">
              <w:rPr>
                <w:sz w:val="24"/>
                <w:szCs w:val="24"/>
              </w:rPr>
              <w:t>Key Tasks &amp;</w:t>
            </w:r>
            <w:r w:rsidRPr="005F404A">
              <w:rPr>
                <w:spacing w:val="-10"/>
                <w:sz w:val="24"/>
                <w:szCs w:val="24"/>
              </w:rPr>
              <w:t xml:space="preserve"> </w:t>
            </w:r>
            <w:r w:rsidRPr="005F404A">
              <w:rPr>
                <w:sz w:val="24"/>
                <w:szCs w:val="24"/>
              </w:rPr>
              <w:t>Responsibilities</w:t>
            </w:r>
          </w:p>
          <w:p w14:paraId="3F8FFAC2" w14:textId="53A15039" w:rsidR="00E869C7" w:rsidRPr="00E869C7" w:rsidRDefault="002516AE" w:rsidP="00E869C7">
            <w:pPr>
              <w:pStyle w:val="BodyText2"/>
              <w:widowControl/>
              <w:numPr>
                <w:ilvl w:val="0"/>
                <w:numId w:val="14"/>
              </w:numPr>
              <w:shd w:val="clear" w:color="auto" w:fill="FFFFFF"/>
              <w:spacing w:before="100" w:beforeAutospacing="1" w:after="100" w:afterAutospacing="1" w:line="276" w:lineRule="auto"/>
              <w:ind w:right="282"/>
              <w:jc w:val="both"/>
              <w:rPr>
                <w:rFonts w:ascii="Arial" w:eastAsia="Times New Roman" w:hAnsi="Arial" w:cs="Arial"/>
                <w:color w:val="333333"/>
                <w:lang w:eastAsia="en-GB"/>
              </w:rPr>
            </w:pPr>
            <w:bookmarkStart w:id="0" w:name="_Proactively_coordinating_the_project_a"/>
            <w:bookmarkStart w:id="1" w:name="_Identifying,_developing_and_maintainin"/>
            <w:bookmarkEnd w:id="0"/>
            <w:bookmarkEnd w:id="1"/>
            <w:r>
              <w:rPr>
                <w:rFonts w:ascii="Arial" w:hAnsi="Arial" w:cs="Arial"/>
              </w:rPr>
              <w:t>Design</w:t>
            </w:r>
            <w:r w:rsidR="00295D5B" w:rsidRPr="008C4411">
              <w:rPr>
                <w:rFonts w:ascii="Arial" w:hAnsi="Arial" w:cs="Arial"/>
              </w:rPr>
              <w:t xml:space="preserve"> and deliver volunteer</w:t>
            </w:r>
            <w:r>
              <w:rPr>
                <w:rFonts w:ascii="Arial" w:hAnsi="Arial" w:cs="Arial"/>
              </w:rPr>
              <w:t xml:space="preserve"> and community members initial inductions,</w:t>
            </w:r>
            <w:r w:rsidR="00295D5B" w:rsidRPr="008C4411">
              <w:rPr>
                <w:rFonts w:ascii="Arial" w:hAnsi="Arial" w:cs="Arial"/>
              </w:rPr>
              <w:t xml:space="preserve"> training</w:t>
            </w:r>
            <w:r>
              <w:rPr>
                <w:rFonts w:ascii="Arial" w:hAnsi="Arial" w:cs="Arial"/>
              </w:rPr>
              <w:t>,</w:t>
            </w:r>
            <w:r w:rsidR="00295D5B" w:rsidRPr="008C4411">
              <w:rPr>
                <w:rFonts w:ascii="Arial" w:hAnsi="Arial" w:cs="Arial"/>
              </w:rPr>
              <w:t xml:space="preserve"> </w:t>
            </w:r>
            <w:r w:rsidR="005F404A" w:rsidRPr="008C4411">
              <w:rPr>
                <w:rFonts w:ascii="Arial" w:hAnsi="Arial" w:cs="Arial"/>
              </w:rPr>
              <w:t>workshops,</w:t>
            </w:r>
            <w:r w:rsidR="00295D5B" w:rsidRPr="008C4411">
              <w:rPr>
                <w:rFonts w:ascii="Arial" w:hAnsi="Arial" w:cs="Arial"/>
              </w:rPr>
              <w:t xml:space="preserve"> </w:t>
            </w:r>
            <w:r w:rsidR="00295D5B">
              <w:rPr>
                <w:rFonts w:ascii="Arial" w:hAnsi="Arial" w:cs="Arial"/>
              </w:rPr>
              <w:t xml:space="preserve">and sessions </w:t>
            </w:r>
            <w:r w:rsidR="00295D5B" w:rsidRPr="008C4411">
              <w:rPr>
                <w:rFonts w:ascii="Arial" w:hAnsi="Arial" w:cs="Arial"/>
              </w:rPr>
              <w:t>specifically in relation to upskilling</w:t>
            </w:r>
            <w:r w:rsidR="00E869C7">
              <w:rPr>
                <w:rFonts w:ascii="Arial" w:hAnsi="Arial" w:cs="Arial"/>
              </w:rPr>
              <w:t>.</w:t>
            </w:r>
          </w:p>
          <w:p w14:paraId="32F2D9B7" w14:textId="40DFE8ED" w:rsidR="00295D5B" w:rsidRPr="00DD6F05" w:rsidRDefault="00E869C7" w:rsidP="00E869C7">
            <w:pPr>
              <w:pStyle w:val="BodyText2"/>
              <w:widowControl/>
              <w:numPr>
                <w:ilvl w:val="0"/>
                <w:numId w:val="14"/>
              </w:numPr>
              <w:shd w:val="clear" w:color="auto" w:fill="FFFFFF"/>
              <w:spacing w:before="100" w:beforeAutospacing="1" w:after="100" w:afterAutospacing="1" w:line="276" w:lineRule="auto"/>
              <w:ind w:right="282"/>
              <w:jc w:val="both"/>
              <w:rPr>
                <w:rFonts w:ascii="Arial" w:eastAsia="Times New Roman" w:hAnsi="Arial" w:cs="Arial"/>
                <w:color w:val="333333"/>
                <w:lang w:eastAsia="en-GB"/>
              </w:rPr>
            </w:pPr>
            <w:r>
              <w:rPr>
                <w:rFonts w:ascii="Arial" w:hAnsi="Arial" w:cs="Arial"/>
              </w:rPr>
              <w:t>E</w:t>
            </w:r>
            <w:r w:rsidR="00295D5B" w:rsidRPr="008C4411">
              <w:rPr>
                <w:rFonts w:ascii="Arial" w:hAnsi="Arial" w:cs="Arial"/>
              </w:rPr>
              <w:t xml:space="preserve">quipping </w:t>
            </w:r>
            <w:r>
              <w:rPr>
                <w:rFonts w:ascii="Arial" w:hAnsi="Arial" w:cs="Arial"/>
              </w:rPr>
              <w:t>volunteers w</w:t>
            </w:r>
            <w:r w:rsidR="00295D5B" w:rsidRPr="008C4411">
              <w:rPr>
                <w:rFonts w:ascii="Arial" w:hAnsi="Arial" w:cs="Arial"/>
              </w:rPr>
              <w:t xml:space="preserve">ith the elements required for them to be comfortable and confident in becoming peer educators and detached outreach </w:t>
            </w:r>
            <w:r w:rsidR="002516AE" w:rsidRPr="008C4411">
              <w:rPr>
                <w:rFonts w:ascii="Arial" w:hAnsi="Arial" w:cs="Arial"/>
              </w:rPr>
              <w:t>volunteer</w:t>
            </w:r>
            <w:r w:rsidR="005F404A">
              <w:rPr>
                <w:rFonts w:ascii="Arial" w:hAnsi="Arial" w:cs="Arial"/>
              </w:rPr>
              <w:t>s</w:t>
            </w:r>
            <w:r w:rsidR="002516AE" w:rsidRPr="008C4411">
              <w:rPr>
                <w:rFonts w:ascii="Arial" w:hAnsi="Arial" w:cs="Arial"/>
              </w:rPr>
              <w:t>.</w:t>
            </w:r>
          </w:p>
          <w:p w14:paraId="44B9C0F4" w14:textId="77777777" w:rsidR="00E869C7" w:rsidRPr="00E869C7" w:rsidRDefault="00E869C7" w:rsidP="00E869C7">
            <w:pPr>
              <w:pStyle w:val="ListParagraph"/>
              <w:widowControl/>
              <w:numPr>
                <w:ilvl w:val="0"/>
                <w:numId w:val="14"/>
              </w:numPr>
              <w:shd w:val="clear" w:color="auto" w:fill="FFFFFF"/>
              <w:tabs>
                <w:tab w:val="left" w:pos="426"/>
              </w:tabs>
              <w:autoSpaceDE/>
              <w:autoSpaceDN/>
              <w:spacing w:before="100" w:beforeAutospacing="1" w:after="100" w:afterAutospacing="1" w:line="276" w:lineRule="auto"/>
              <w:ind w:right="282"/>
              <w:contextualSpacing/>
              <w:jc w:val="both"/>
              <w:rPr>
                <w:rFonts w:eastAsia="Times New Roman"/>
                <w:color w:val="333333"/>
              </w:rPr>
            </w:pPr>
            <w:r>
              <w:t>Complete t</w:t>
            </w:r>
            <w:r w:rsidRPr="005B3EE8">
              <w:t xml:space="preserve">raining needs </w:t>
            </w:r>
            <w:r>
              <w:t xml:space="preserve">analysis and </w:t>
            </w:r>
            <w:r w:rsidRPr="005B3EE8">
              <w:t xml:space="preserve">review </w:t>
            </w:r>
            <w:r>
              <w:t xml:space="preserve">with volunteers </w:t>
            </w:r>
            <w:r w:rsidRPr="005B3EE8">
              <w:t>in line with</w:t>
            </w:r>
            <w:r>
              <w:t xml:space="preserve"> their</w:t>
            </w:r>
            <w:r w:rsidRPr="005B3EE8">
              <w:t xml:space="preserve"> PDP goals</w:t>
            </w:r>
          </w:p>
          <w:p w14:paraId="0BF0CA0B" w14:textId="77777777" w:rsidR="00031E5D" w:rsidRPr="002516AE" w:rsidRDefault="00031E5D" w:rsidP="00E869C7">
            <w:pPr>
              <w:pStyle w:val="ListParagraph"/>
              <w:widowControl/>
              <w:numPr>
                <w:ilvl w:val="0"/>
                <w:numId w:val="14"/>
              </w:numPr>
              <w:shd w:val="clear" w:color="auto" w:fill="FFFFFF"/>
              <w:tabs>
                <w:tab w:val="left" w:pos="426"/>
              </w:tabs>
              <w:autoSpaceDE/>
              <w:autoSpaceDN/>
              <w:spacing w:before="150" w:beforeAutospacing="1" w:after="150" w:afterAutospacing="1" w:line="276" w:lineRule="auto"/>
              <w:ind w:right="282"/>
              <w:contextualSpacing/>
              <w:jc w:val="both"/>
              <w:rPr>
                <w:rFonts w:eastAsia="Times New Roman"/>
                <w:color w:val="000000"/>
              </w:rPr>
            </w:pPr>
            <w:r>
              <w:rPr>
                <w:rFonts w:eastAsia="Times New Roman"/>
                <w:color w:val="2D2D2D"/>
              </w:rPr>
              <w:t>D</w:t>
            </w:r>
            <w:r w:rsidRPr="002516AE">
              <w:rPr>
                <w:rFonts w:eastAsia="Times New Roman"/>
                <w:color w:val="2D2D2D"/>
              </w:rPr>
              <w:t>evise individual learning plans</w:t>
            </w:r>
            <w:r>
              <w:rPr>
                <w:rFonts w:eastAsia="Times New Roman"/>
                <w:color w:val="2D2D2D"/>
              </w:rPr>
              <w:t xml:space="preserve"> for learners</w:t>
            </w:r>
          </w:p>
          <w:p w14:paraId="6AC7E631" w14:textId="261D660A" w:rsidR="00031E5D" w:rsidRPr="00031E5D" w:rsidRDefault="00E869C7" w:rsidP="00E869C7">
            <w:pPr>
              <w:widowControl/>
              <w:numPr>
                <w:ilvl w:val="0"/>
                <w:numId w:val="14"/>
              </w:numPr>
              <w:shd w:val="clear" w:color="auto" w:fill="FFFFFF"/>
              <w:autoSpaceDE/>
              <w:autoSpaceDN/>
              <w:spacing w:before="100" w:beforeAutospacing="1" w:after="100" w:afterAutospacing="1" w:line="276" w:lineRule="auto"/>
              <w:ind w:right="240"/>
              <w:rPr>
                <w:rFonts w:eastAsia="Times New Roman"/>
                <w:color w:val="454545"/>
                <w:lang w:bidi="ar-SA"/>
              </w:rPr>
            </w:pPr>
            <w:r>
              <w:rPr>
                <w:rFonts w:eastAsia="Times New Roman"/>
                <w:color w:val="454545"/>
                <w:lang w:bidi="ar-SA"/>
              </w:rPr>
              <w:t>E</w:t>
            </w:r>
            <w:r w:rsidR="00031E5D" w:rsidRPr="00031E5D">
              <w:rPr>
                <w:rFonts w:eastAsia="Times New Roman"/>
                <w:color w:val="454545"/>
                <w:lang w:bidi="ar-SA"/>
              </w:rPr>
              <w:t xml:space="preserve">nhance the skills of </w:t>
            </w:r>
            <w:r w:rsidR="00031E5D">
              <w:rPr>
                <w:rFonts w:eastAsia="Times New Roman"/>
                <w:color w:val="454545"/>
                <w:lang w:bidi="ar-SA"/>
              </w:rPr>
              <w:t>volunteers</w:t>
            </w:r>
            <w:r w:rsidR="00031E5D" w:rsidRPr="00031E5D">
              <w:rPr>
                <w:rFonts w:eastAsia="Times New Roman"/>
                <w:color w:val="454545"/>
                <w:lang w:bidi="ar-SA"/>
              </w:rPr>
              <w:t xml:space="preserve"> through personal development plans.</w:t>
            </w:r>
          </w:p>
          <w:p w14:paraId="11D6C7E3" w14:textId="7C280065" w:rsidR="00031E5D" w:rsidRPr="00031E5D" w:rsidRDefault="00031E5D" w:rsidP="00E869C7">
            <w:pPr>
              <w:widowControl/>
              <w:numPr>
                <w:ilvl w:val="0"/>
                <w:numId w:val="14"/>
              </w:numPr>
              <w:shd w:val="clear" w:color="auto" w:fill="FFFFFF"/>
              <w:autoSpaceDE/>
              <w:autoSpaceDN/>
              <w:spacing w:before="100" w:beforeAutospacing="1" w:after="100" w:afterAutospacing="1" w:line="276" w:lineRule="auto"/>
              <w:ind w:right="240"/>
              <w:rPr>
                <w:rFonts w:eastAsia="Times New Roman"/>
                <w:color w:val="454545"/>
                <w:lang w:bidi="ar-SA"/>
              </w:rPr>
            </w:pPr>
            <w:r w:rsidRPr="00031E5D">
              <w:rPr>
                <w:rFonts w:eastAsia="Times New Roman"/>
                <w:color w:val="454545"/>
                <w:lang w:bidi="ar-SA"/>
              </w:rPr>
              <w:t>Identify and agree additional training or development needed to build competence and confidence of</w:t>
            </w:r>
            <w:r>
              <w:rPr>
                <w:rFonts w:eastAsia="Times New Roman"/>
                <w:color w:val="454545"/>
                <w:lang w:bidi="ar-SA"/>
              </w:rPr>
              <w:t xml:space="preserve"> volunteers</w:t>
            </w:r>
          </w:p>
          <w:p w14:paraId="0DA89100" w14:textId="50E047DA" w:rsidR="00E869C7" w:rsidRPr="002B7093" w:rsidRDefault="00E869C7" w:rsidP="00E869C7">
            <w:pPr>
              <w:pStyle w:val="ListParagraph"/>
              <w:widowControl/>
              <w:numPr>
                <w:ilvl w:val="0"/>
                <w:numId w:val="14"/>
              </w:numPr>
              <w:shd w:val="clear" w:color="auto" w:fill="FFFFFF"/>
              <w:tabs>
                <w:tab w:val="left" w:pos="426"/>
              </w:tabs>
              <w:autoSpaceDE/>
              <w:autoSpaceDN/>
              <w:spacing w:before="100" w:beforeAutospacing="1" w:after="100" w:afterAutospacing="1" w:line="276" w:lineRule="auto"/>
              <w:ind w:right="282"/>
              <w:contextualSpacing/>
              <w:jc w:val="both"/>
              <w:rPr>
                <w:rFonts w:eastAsia="Times New Roman"/>
                <w:color w:val="333333"/>
              </w:rPr>
            </w:pPr>
            <w:r w:rsidRPr="00E869C7">
              <w:rPr>
                <w:rFonts w:eastAsia="Times New Roman"/>
                <w:color w:val="333333"/>
              </w:rPr>
              <w:t xml:space="preserve">Providing peer support and motivation to volunteers and participants </w:t>
            </w:r>
          </w:p>
          <w:p w14:paraId="6266403F" w14:textId="7B842CD5" w:rsidR="002B7093" w:rsidRDefault="002B7093" w:rsidP="00E869C7">
            <w:pPr>
              <w:pStyle w:val="BodyText2"/>
              <w:widowControl/>
              <w:numPr>
                <w:ilvl w:val="0"/>
                <w:numId w:val="14"/>
              </w:numPr>
              <w:shd w:val="clear" w:color="auto" w:fill="FFFFFF"/>
              <w:spacing w:before="100" w:beforeAutospacing="1" w:after="100" w:afterAutospacing="1" w:line="276" w:lineRule="auto"/>
              <w:ind w:right="282"/>
              <w:jc w:val="both"/>
              <w:rPr>
                <w:rFonts w:ascii="Arial" w:eastAsia="Times New Roman" w:hAnsi="Arial" w:cs="Arial"/>
                <w:color w:val="333333"/>
                <w:lang w:eastAsia="en-GB"/>
              </w:rPr>
            </w:pPr>
            <w:r>
              <w:rPr>
                <w:rFonts w:ascii="Arial" w:eastAsia="Times New Roman" w:hAnsi="Arial" w:cs="Arial"/>
                <w:color w:val="333333"/>
                <w:lang w:eastAsia="en-GB"/>
              </w:rPr>
              <w:t>P</w:t>
            </w:r>
            <w:r w:rsidRPr="002B7093">
              <w:rPr>
                <w:rFonts w:ascii="Arial" w:eastAsia="Times New Roman" w:hAnsi="Arial" w:cs="Arial"/>
                <w:color w:val="333333"/>
                <w:lang w:eastAsia="en-GB"/>
              </w:rPr>
              <w:t>rovid</w:t>
            </w:r>
            <w:r>
              <w:rPr>
                <w:rFonts w:ascii="Arial" w:eastAsia="Times New Roman" w:hAnsi="Arial" w:cs="Arial"/>
                <w:color w:val="333333"/>
                <w:lang w:eastAsia="en-GB"/>
              </w:rPr>
              <w:t>e</w:t>
            </w:r>
            <w:r w:rsidRPr="002B7093">
              <w:rPr>
                <w:rFonts w:ascii="Arial" w:eastAsia="Times New Roman" w:hAnsi="Arial" w:cs="Arial"/>
                <w:color w:val="333333"/>
                <w:lang w:eastAsia="en-GB"/>
              </w:rPr>
              <w:t xml:space="preserve"> a variety of development opportunities </w:t>
            </w:r>
            <w:r>
              <w:rPr>
                <w:rFonts w:ascii="Arial" w:eastAsia="Times New Roman" w:hAnsi="Arial" w:cs="Arial"/>
                <w:color w:val="333333"/>
                <w:lang w:eastAsia="en-GB"/>
              </w:rPr>
              <w:t>for learners.</w:t>
            </w:r>
          </w:p>
          <w:p w14:paraId="2134E2B2" w14:textId="7795A771" w:rsidR="00E869C7" w:rsidRPr="00E869C7" w:rsidRDefault="00E869C7" w:rsidP="00E869C7">
            <w:pPr>
              <w:pStyle w:val="ListParagraph"/>
              <w:numPr>
                <w:ilvl w:val="0"/>
                <w:numId w:val="14"/>
              </w:numPr>
              <w:spacing w:line="276" w:lineRule="auto"/>
              <w:rPr>
                <w:rFonts w:eastAsia="Times New Roman"/>
                <w:color w:val="333333"/>
                <w:lang w:val="en-US" w:bidi="ar-SA"/>
              </w:rPr>
            </w:pPr>
            <w:r w:rsidRPr="00E869C7">
              <w:rPr>
                <w:rFonts w:eastAsia="Times New Roman"/>
                <w:color w:val="333333"/>
                <w:lang w:val="en-US" w:bidi="ar-SA"/>
              </w:rPr>
              <w:t>Developing and monitoring volunteers training and development needs</w:t>
            </w:r>
            <w:r>
              <w:rPr>
                <w:rFonts w:eastAsia="Times New Roman"/>
                <w:color w:val="333333"/>
                <w:lang w:val="en-US" w:bidi="ar-SA"/>
              </w:rPr>
              <w:t xml:space="preserve"> in line with their PDPs</w:t>
            </w:r>
          </w:p>
          <w:p w14:paraId="411B6CF4" w14:textId="5866EBF4" w:rsidR="00F431A4" w:rsidRPr="00F431A4" w:rsidRDefault="00F431A4" w:rsidP="00E869C7">
            <w:pPr>
              <w:pStyle w:val="ListParagraph"/>
              <w:widowControl/>
              <w:numPr>
                <w:ilvl w:val="0"/>
                <w:numId w:val="14"/>
              </w:numPr>
              <w:shd w:val="clear" w:color="auto" w:fill="FFFFFF"/>
              <w:autoSpaceDE/>
              <w:autoSpaceDN/>
              <w:spacing w:before="100" w:beforeAutospacing="1" w:after="100" w:afterAutospacing="1" w:line="276" w:lineRule="auto"/>
              <w:ind w:right="282"/>
              <w:contextualSpacing/>
              <w:jc w:val="both"/>
              <w:rPr>
                <w:rFonts w:eastAsia="Times New Roman"/>
                <w:color w:val="333333"/>
              </w:rPr>
            </w:pPr>
            <w:r w:rsidRPr="00F431A4">
              <w:rPr>
                <w:rFonts w:eastAsia="Times New Roman"/>
                <w:color w:val="000000"/>
              </w:rPr>
              <w:t>Identify internal and external training programs to address competency and gaps.</w:t>
            </w:r>
          </w:p>
          <w:p w14:paraId="6B71618C" w14:textId="77777777" w:rsidR="00295D5B" w:rsidRPr="009565B9" w:rsidRDefault="00295D5B" w:rsidP="00E869C7">
            <w:pPr>
              <w:pStyle w:val="ListParagraph"/>
              <w:widowControl/>
              <w:numPr>
                <w:ilvl w:val="0"/>
                <w:numId w:val="14"/>
              </w:numPr>
              <w:shd w:val="clear" w:color="auto" w:fill="FFFFFF"/>
              <w:autoSpaceDE/>
              <w:autoSpaceDN/>
              <w:spacing w:before="100" w:beforeAutospacing="1" w:after="100" w:afterAutospacing="1" w:line="276" w:lineRule="auto"/>
              <w:ind w:right="282"/>
              <w:contextualSpacing/>
              <w:rPr>
                <w:rFonts w:eastAsia="Times New Roman"/>
                <w:color w:val="333333"/>
              </w:rPr>
            </w:pPr>
            <w:r w:rsidRPr="009565B9">
              <w:rPr>
                <w:rFonts w:eastAsia="Times New Roman"/>
                <w:color w:val="333333"/>
              </w:rPr>
              <w:t>Maintain the Beacons training calendar, adding, and updating training dates</w:t>
            </w:r>
          </w:p>
          <w:p w14:paraId="77B832F7" w14:textId="33D90EA8" w:rsidR="00295D5B" w:rsidRPr="009565B9" w:rsidRDefault="00295D5B" w:rsidP="00E869C7">
            <w:pPr>
              <w:pStyle w:val="ListParagraph"/>
              <w:widowControl/>
              <w:numPr>
                <w:ilvl w:val="0"/>
                <w:numId w:val="14"/>
              </w:numPr>
              <w:shd w:val="clear" w:color="auto" w:fill="FFFFFF"/>
              <w:tabs>
                <w:tab w:val="left" w:pos="426"/>
              </w:tabs>
              <w:autoSpaceDE/>
              <w:autoSpaceDN/>
              <w:spacing w:before="100" w:beforeAutospacing="1" w:after="240" w:afterAutospacing="1" w:line="276" w:lineRule="auto"/>
              <w:ind w:right="282"/>
              <w:contextualSpacing/>
              <w:jc w:val="both"/>
            </w:pPr>
            <w:r w:rsidRPr="009565B9">
              <w:rPr>
                <w:rFonts w:eastAsia="Times New Roman"/>
                <w:color w:val="333333"/>
              </w:rPr>
              <w:t xml:space="preserve">Create and prepare printing materials for training events </w:t>
            </w:r>
          </w:p>
          <w:p w14:paraId="12AA30C4" w14:textId="65EA6E25" w:rsidR="002516AE" w:rsidRPr="00031E5D" w:rsidRDefault="00295D5B" w:rsidP="00E869C7">
            <w:pPr>
              <w:pStyle w:val="ListParagraph"/>
              <w:widowControl/>
              <w:numPr>
                <w:ilvl w:val="0"/>
                <w:numId w:val="14"/>
              </w:numPr>
              <w:shd w:val="clear" w:color="auto" w:fill="FFFFFF"/>
              <w:tabs>
                <w:tab w:val="left" w:pos="426"/>
              </w:tabs>
              <w:autoSpaceDE/>
              <w:autoSpaceDN/>
              <w:spacing w:before="100" w:beforeAutospacing="1" w:after="100" w:afterAutospacing="1" w:line="276" w:lineRule="auto"/>
              <w:ind w:right="282"/>
              <w:contextualSpacing/>
              <w:jc w:val="both"/>
              <w:rPr>
                <w:rFonts w:eastAsia="Times New Roman"/>
                <w:color w:val="2D2D2D"/>
                <w:sz w:val="20"/>
                <w:szCs w:val="20"/>
              </w:rPr>
            </w:pPr>
            <w:r w:rsidRPr="002516AE">
              <w:rPr>
                <w:rFonts w:eastAsia="Times New Roman"/>
                <w:color w:val="000000"/>
              </w:rPr>
              <w:t>Develop training aids such as manuals and handbooks where required</w:t>
            </w:r>
          </w:p>
          <w:p w14:paraId="5A129C66" w14:textId="1730BEB1" w:rsidR="00031E5D" w:rsidRPr="009565B9" w:rsidRDefault="00031E5D" w:rsidP="00E869C7">
            <w:pPr>
              <w:pStyle w:val="ListParagraph"/>
              <w:widowControl/>
              <w:numPr>
                <w:ilvl w:val="0"/>
                <w:numId w:val="14"/>
              </w:numPr>
              <w:shd w:val="clear" w:color="auto" w:fill="FFFFFF"/>
              <w:tabs>
                <w:tab w:val="left" w:pos="426"/>
              </w:tabs>
              <w:autoSpaceDE/>
              <w:autoSpaceDN/>
              <w:spacing w:before="150" w:after="150" w:line="276" w:lineRule="auto"/>
              <w:ind w:right="282"/>
              <w:contextualSpacing/>
              <w:jc w:val="both"/>
              <w:rPr>
                <w:rFonts w:eastAsia="Times New Roman"/>
                <w:color w:val="000000"/>
              </w:rPr>
            </w:pPr>
            <w:r>
              <w:rPr>
                <w:rFonts w:eastAsia="Times New Roman"/>
                <w:color w:val="000000"/>
              </w:rPr>
              <w:t>M</w:t>
            </w:r>
            <w:r w:rsidRPr="009565B9">
              <w:rPr>
                <w:rFonts w:eastAsia="Times New Roman"/>
                <w:color w:val="000000"/>
              </w:rPr>
              <w:t xml:space="preserve">aintain accurate and up to date volunteer training </w:t>
            </w:r>
            <w:r w:rsidR="00E869C7">
              <w:rPr>
                <w:rFonts w:eastAsia="Times New Roman"/>
                <w:color w:val="000000"/>
              </w:rPr>
              <w:t xml:space="preserve">and  PDP </w:t>
            </w:r>
            <w:r w:rsidRPr="009565B9">
              <w:rPr>
                <w:rFonts w:eastAsia="Times New Roman"/>
                <w:color w:val="000000"/>
              </w:rPr>
              <w:t>records</w:t>
            </w:r>
          </w:p>
          <w:p w14:paraId="1706DF3B" w14:textId="10C8E050" w:rsidR="00031E5D" w:rsidRPr="00E869C7" w:rsidRDefault="00031E5D" w:rsidP="00E869C7">
            <w:pPr>
              <w:pStyle w:val="ListParagraph"/>
              <w:widowControl/>
              <w:numPr>
                <w:ilvl w:val="0"/>
                <w:numId w:val="14"/>
              </w:numPr>
              <w:shd w:val="clear" w:color="auto" w:fill="FFFFFF"/>
              <w:tabs>
                <w:tab w:val="left" w:pos="426"/>
              </w:tabs>
              <w:autoSpaceDE/>
              <w:autoSpaceDN/>
              <w:spacing w:before="150" w:after="150" w:line="276" w:lineRule="auto"/>
              <w:ind w:right="282"/>
              <w:contextualSpacing/>
              <w:jc w:val="both"/>
              <w:rPr>
                <w:rFonts w:eastAsia="Times New Roman"/>
                <w:color w:val="000000"/>
                <w:sz w:val="24"/>
                <w:szCs w:val="24"/>
              </w:rPr>
            </w:pPr>
            <w:r w:rsidRPr="005F404A">
              <w:rPr>
                <w:rFonts w:eastAsia="Times New Roman"/>
                <w:color w:val="2D2D2D"/>
              </w:rPr>
              <w:t>Amend and revise programmes as necessary, in order to adapt to changes occurring in the work environment</w:t>
            </w:r>
            <w:r w:rsidR="00E869C7">
              <w:rPr>
                <w:rFonts w:eastAsia="Times New Roman"/>
                <w:color w:val="2D2D2D"/>
              </w:rPr>
              <w:t>.</w:t>
            </w:r>
          </w:p>
          <w:p w14:paraId="1D0BE889" w14:textId="77777777" w:rsidR="00E869C7" w:rsidRPr="00E869C7" w:rsidRDefault="00E869C7" w:rsidP="00E869C7">
            <w:pPr>
              <w:pStyle w:val="ListParagraph"/>
              <w:numPr>
                <w:ilvl w:val="0"/>
                <w:numId w:val="14"/>
              </w:numPr>
              <w:rPr>
                <w:rFonts w:eastAsia="Times New Roman"/>
                <w:color w:val="000000"/>
              </w:rPr>
            </w:pPr>
            <w:r w:rsidRPr="00E869C7">
              <w:rPr>
                <w:rFonts w:eastAsia="Times New Roman"/>
                <w:color w:val="000000"/>
              </w:rPr>
              <w:t>Working in partnership to establish effective links with appropriate organisations to develop opportunities for individuals to maintain recovery</w:t>
            </w:r>
          </w:p>
          <w:p w14:paraId="301B20D1" w14:textId="77777777" w:rsidR="00295D5B" w:rsidRPr="009565B9" w:rsidRDefault="00295D5B" w:rsidP="00E869C7">
            <w:pPr>
              <w:pStyle w:val="ListParagraph"/>
              <w:widowControl/>
              <w:numPr>
                <w:ilvl w:val="0"/>
                <w:numId w:val="14"/>
              </w:numPr>
              <w:shd w:val="clear" w:color="auto" w:fill="FFFFFF"/>
              <w:tabs>
                <w:tab w:val="left" w:pos="426"/>
              </w:tabs>
              <w:autoSpaceDE/>
              <w:autoSpaceDN/>
              <w:spacing w:before="100" w:beforeAutospacing="1" w:after="240" w:afterAutospacing="1" w:line="276" w:lineRule="auto"/>
              <w:ind w:right="282"/>
              <w:contextualSpacing/>
              <w:jc w:val="both"/>
            </w:pPr>
            <w:r w:rsidRPr="009565B9">
              <w:t xml:space="preserve">Support and assist volunteers to achieve </w:t>
            </w:r>
            <w:r>
              <w:t xml:space="preserve">external </w:t>
            </w:r>
            <w:r w:rsidRPr="009565B9">
              <w:t>certification and</w:t>
            </w:r>
            <w:r w:rsidRPr="009565B9">
              <w:rPr>
                <w:spacing w:val="-30"/>
              </w:rPr>
              <w:t xml:space="preserve"> </w:t>
            </w:r>
            <w:r w:rsidRPr="009565B9">
              <w:t>award; where appropriate</w:t>
            </w:r>
          </w:p>
          <w:p w14:paraId="1BC6CFF7" w14:textId="04FCDED9" w:rsidR="00295D5B" w:rsidRDefault="00295D5B" w:rsidP="00E869C7">
            <w:pPr>
              <w:pStyle w:val="ListParagraph"/>
              <w:numPr>
                <w:ilvl w:val="0"/>
                <w:numId w:val="14"/>
              </w:numPr>
              <w:tabs>
                <w:tab w:val="left" w:pos="426"/>
              </w:tabs>
              <w:autoSpaceDE/>
              <w:autoSpaceDN/>
              <w:spacing w:after="240" w:line="276" w:lineRule="auto"/>
              <w:ind w:right="282"/>
              <w:contextualSpacing/>
              <w:jc w:val="both"/>
            </w:pPr>
            <w:r w:rsidRPr="008247F6">
              <w:t>Seek and gather information from volunteers and team regarding the effectiveness of completed training courses and constantly seek to improve</w:t>
            </w:r>
          </w:p>
          <w:p w14:paraId="73FDCD99" w14:textId="6AC54B35" w:rsidR="00031E5D" w:rsidRDefault="00031E5D" w:rsidP="00E869C7">
            <w:pPr>
              <w:pStyle w:val="ListParagraph"/>
              <w:numPr>
                <w:ilvl w:val="0"/>
                <w:numId w:val="14"/>
              </w:numPr>
              <w:tabs>
                <w:tab w:val="left" w:pos="426"/>
              </w:tabs>
              <w:autoSpaceDE/>
              <w:autoSpaceDN/>
              <w:spacing w:after="240" w:line="276" w:lineRule="auto"/>
              <w:ind w:right="282"/>
              <w:contextualSpacing/>
              <w:jc w:val="both"/>
            </w:pPr>
            <w:r>
              <w:rPr>
                <w:rFonts w:eastAsia="Times New Roman"/>
                <w:color w:val="000000"/>
              </w:rPr>
              <w:t>T</w:t>
            </w:r>
            <w:r w:rsidRPr="009565B9">
              <w:rPr>
                <w:rFonts w:eastAsia="Times New Roman"/>
                <w:color w:val="000000"/>
              </w:rPr>
              <w:t>rack and report on training outcomes, providing feedback to participants</w:t>
            </w:r>
          </w:p>
          <w:p w14:paraId="66016326" w14:textId="564E1457" w:rsidR="00295D5B" w:rsidRPr="009565B9" w:rsidRDefault="00295D5B" w:rsidP="00E869C7">
            <w:pPr>
              <w:pStyle w:val="ListParagraph"/>
              <w:numPr>
                <w:ilvl w:val="0"/>
                <w:numId w:val="14"/>
              </w:numPr>
              <w:autoSpaceDE/>
              <w:autoSpaceDN/>
              <w:spacing w:line="276" w:lineRule="auto"/>
              <w:ind w:right="282"/>
              <w:contextualSpacing/>
              <w:rPr>
                <w:rFonts w:eastAsia="Times New Roman"/>
                <w:color w:val="000000"/>
              </w:rPr>
            </w:pPr>
            <w:r>
              <w:rPr>
                <w:rFonts w:eastAsia="Times New Roman"/>
                <w:color w:val="000000"/>
              </w:rPr>
              <w:t>E</w:t>
            </w:r>
            <w:r w:rsidRPr="009565B9">
              <w:rPr>
                <w:rFonts w:eastAsia="Times New Roman"/>
                <w:color w:val="000000"/>
              </w:rPr>
              <w:t>stablish and maintain</w:t>
            </w:r>
            <w:r>
              <w:rPr>
                <w:rFonts w:eastAsia="Times New Roman"/>
                <w:color w:val="000000"/>
              </w:rPr>
              <w:t xml:space="preserve"> good</w:t>
            </w:r>
            <w:r w:rsidRPr="009565B9">
              <w:rPr>
                <w:rFonts w:eastAsia="Times New Roman"/>
                <w:color w:val="000000"/>
              </w:rPr>
              <w:t xml:space="preserve"> relationships with external training </w:t>
            </w:r>
            <w:r w:rsidR="00A41E35">
              <w:rPr>
                <w:rFonts w:eastAsia="Times New Roman"/>
                <w:color w:val="000000"/>
              </w:rPr>
              <w:t>providers</w:t>
            </w:r>
          </w:p>
          <w:p w14:paraId="2D75114F" w14:textId="2DF210FE" w:rsidR="00295D5B" w:rsidRDefault="00295D5B" w:rsidP="00E869C7">
            <w:pPr>
              <w:pStyle w:val="ListParagraph"/>
              <w:widowControl/>
              <w:numPr>
                <w:ilvl w:val="0"/>
                <w:numId w:val="14"/>
              </w:numPr>
              <w:shd w:val="clear" w:color="auto" w:fill="FFFFFF"/>
              <w:tabs>
                <w:tab w:val="left" w:pos="426"/>
              </w:tabs>
              <w:autoSpaceDE/>
              <w:autoSpaceDN/>
              <w:spacing w:before="150" w:after="150" w:line="276" w:lineRule="auto"/>
              <w:ind w:right="282"/>
              <w:contextualSpacing/>
              <w:jc w:val="both"/>
              <w:rPr>
                <w:rFonts w:eastAsia="Times New Roman"/>
                <w:color w:val="000000"/>
              </w:rPr>
            </w:pPr>
            <w:r>
              <w:rPr>
                <w:rFonts w:eastAsia="Times New Roman"/>
                <w:color w:val="000000"/>
              </w:rPr>
              <w:t>F</w:t>
            </w:r>
            <w:r w:rsidRPr="009565B9">
              <w:rPr>
                <w:rFonts w:eastAsia="Times New Roman"/>
                <w:color w:val="000000"/>
              </w:rPr>
              <w:t xml:space="preserve">acilitate learning through a variety of delivery methods including office based and </w:t>
            </w:r>
            <w:r>
              <w:rPr>
                <w:rFonts w:eastAsia="Times New Roman"/>
                <w:color w:val="000000"/>
              </w:rPr>
              <w:t>virtual.</w:t>
            </w:r>
            <w:r w:rsidRPr="009565B9">
              <w:rPr>
                <w:rFonts w:eastAsia="Times New Roman"/>
                <w:color w:val="000000"/>
              </w:rPr>
              <w:t xml:space="preserve"> </w:t>
            </w:r>
          </w:p>
          <w:p w14:paraId="3A8298FF" w14:textId="600D243B" w:rsidR="00A41E35" w:rsidRPr="009565B9" w:rsidRDefault="00031E5D" w:rsidP="00E869C7">
            <w:pPr>
              <w:pStyle w:val="ListParagraph"/>
              <w:widowControl/>
              <w:numPr>
                <w:ilvl w:val="0"/>
                <w:numId w:val="14"/>
              </w:numPr>
              <w:shd w:val="clear" w:color="auto" w:fill="FFFFFF"/>
              <w:tabs>
                <w:tab w:val="left" w:pos="426"/>
              </w:tabs>
              <w:autoSpaceDE/>
              <w:autoSpaceDN/>
              <w:spacing w:before="150" w:after="150" w:line="276" w:lineRule="auto"/>
              <w:ind w:right="282"/>
              <w:contextualSpacing/>
              <w:jc w:val="both"/>
              <w:rPr>
                <w:rFonts w:eastAsia="Times New Roman"/>
                <w:color w:val="000000"/>
              </w:rPr>
            </w:pPr>
            <w:r>
              <w:rPr>
                <w:rFonts w:cstheme="minorHAnsi"/>
                <w:bCs/>
              </w:rPr>
              <w:t>R</w:t>
            </w:r>
            <w:r w:rsidR="00A41E35">
              <w:rPr>
                <w:rFonts w:cstheme="minorHAnsi"/>
                <w:bCs/>
              </w:rPr>
              <w:t>espond to invitations to work in partnership with likeminded bodies</w:t>
            </w:r>
          </w:p>
          <w:p w14:paraId="4786FC04" w14:textId="7E74D84D" w:rsidR="00295D5B" w:rsidRDefault="00295D5B" w:rsidP="00E869C7">
            <w:pPr>
              <w:pStyle w:val="ListParagraph"/>
              <w:widowControl/>
              <w:numPr>
                <w:ilvl w:val="0"/>
                <w:numId w:val="14"/>
              </w:numPr>
              <w:shd w:val="clear" w:color="auto" w:fill="FFFFFF"/>
              <w:tabs>
                <w:tab w:val="left" w:pos="426"/>
              </w:tabs>
              <w:autoSpaceDE/>
              <w:autoSpaceDN/>
              <w:spacing w:before="150" w:after="150" w:line="276" w:lineRule="auto"/>
              <w:ind w:right="282"/>
              <w:contextualSpacing/>
              <w:jc w:val="both"/>
              <w:rPr>
                <w:rFonts w:eastAsia="Times New Roman"/>
                <w:color w:val="000000"/>
              </w:rPr>
            </w:pPr>
            <w:r>
              <w:rPr>
                <w:rFonts w:eastAsia="Times New Roman"/>
                <w:color w:val="000000"/>
              </w:rPr>
              <w:t>H</w:t>
            </w:r>
            <w:r w:rsidRPr="009565B9">
              <w:rPr>
                <w:rFonts w:eastAsia="Times New Roman"/>
                <w:color w:val="000000"/>
              </w:rPr>
              <w:t xml:space="preserve">andle logistics for training activities including venues and equipment </w:t>
            </w:r>
          </w:p>
          <w:p w14:paraId="207EFC5F" w14:textId="77777777" w:rsidR="00295D5B" w:rsidRPr="009565B9" w:rsidRDefault="00295D5B" w:rsidP="00E869C7">
            <w:pPr>
              <w:pStyle w:val="ListParagraph"/>
              <w:numPr>
                <w:ilvl w:val="0"/>
                <w:numId w:val="14"/>
              </w:numPr>
              <w:tabs>
                <w:tab w:val="left" w:pos="142"/>
              </w:tabs>
              <w:autoSpaceDE/>
              <w:autoSpaceDN/>
              <w:spacing w:after="240" w:line="276" w:lineRule="auto"/>
              <w:ind w:right="282"/>
              <w:contextualSpacing/>
              <w:jc w:val="both"/>
            </w:pPr>
            <w:r w:rsidRPr="009565B9">
              <w:t xml:space="preserve">Provide mentoring and supervisory role to named student placements; ensuring their </w:t>
            </w:r>
            <w:r>
              <w:t>experience within the Beacons</w:t>
            </w:r>
            <w:r w:rsidRPr="009565B9">
              <w:t xml:space="preserve"> links to required learning outcomes </w:t>
            </w:r>
          </w:p>
          <w:p w14:paraId="42A496F6" w14:textId="6760440D" w:rsidR="00295D5B" w:rsidRPr="009565B9" w:rsidRDefault="005F404A" w:rsidP="00E869C7">
            <w:pPr>
              <w:pStyle w:val="ListParagraph"/>
              <w:numPr>
                <w:ilvl w:val="0"/>
                <w:numId w:val="14"/>
              </w:numPr>
              <w:tabs>
                <w:tab w:val="left" w:pos="426"/>
              </w:tabs>
              <w:autoSpaceDE/>
              <w:autoSpaceDN/>
              <w:spacing w:after="240" w:line="276" w:lineRule="auto"/>
              <w:ind w:right="142"/>
              <w:contextualSpacing/>
              <w:jc w:val="both"/>
            </w:pPr>
            <w:r>
              <w:t xml:space="preserve">Provide timely reports and feedback according to </w:t>
            </w:r>
            <w:r w:rsidR="00C96935">
              <w:t>Beacon’s</w:t>
            </w:r>
            <w:r>
              <w:t xml:space="preserve"> </w:t>
            </w:r>
            <w:r w:rsidR="00C96935">
              <w:t xml:space="preserve">reporting </w:t>
            </w:r>
            <w:r>
              <w:t>systems</w:t>
            </w:r>
          </w:p>
          <w:p w14:paraId="1E4B9829" w14:textId="77777777" w:rsidR="00295D5B" w:rsidRPr="009565B9" w:rsidRDefault="00295D5B" w:rsidP="00E869C7">
            <w:pPr>
              <w:pStyle w:val="ListParagraph"/>
              <w:widowControl/>
              <w:numPr>
                <w:ilvl w:val="0"/>
                <w:numId w:val="14"/>
              </w:numPr>
              <w:autoSpaceDE/>
              <w:autoSpaceDN/>
              <w:spacing w:line="276" w:lineRule="auto"/>
              <w:ind w:right="282"/>
              <w:contextualSpacing/>
              <w:jc w:val="both"/>
            </w:pPr>
            <w:r w:rsidRPr="009565B9">
              <w:t>Any other duties commensurate with the level of responsibility of this post</w:t>
            </w:r>
          </w:p>
          <w:p w14:paraId="21CA9AAA" w14:textId="77777777" w:rsidR="002B7093" w:rsidRDefault="002B7093" w:rsidP="00E869C7">
            <w:pPr>
              <w:spacing w:line="276" w:lineRule="auto"/>
              <w:ind w:left="61" w:right="195"/>
              <w:jc w:val="both"/>
              <w:rPr>
                <w:sz w:val="24"/>
                <w:szCs w:val="24"/>
              </w:rPr>
            </w:pPr>
          </w:p>
          <w:p w14:paraId="2940DA9A" w14:textId="77777777" w:rsidR="00031E5D" w:rsidRDefault="00031E5D" w:rsidP="005F404A">
            <w:pPr>
              <w:ind w:left="61" w:right="195"/>
              <w:jc w:val="both"/>
              <w:rPr>
                <w:sz w:val="24"/>
                <w:szCs w:val="24"/>
              </w:rPr>
            </w:pPr>
          </w:p>
          <w:p w14:paraId="3622D0DE" w14:textId="77777777" w:rsidR="00E869C7" w:rsidRDefault="00E869C7" w:rsidP="005F404A">
            <w:pPr>
              <w:ind w:left="61" w:right="195"/>
              <w:jc w:val="both"/>
              <w:rPr>
                <w:sz w:val="24"/>
                <w:szCs w:val="24"/>
              </w:rPr>
            </w:pPr>
          </w:p>
          <w:p w14:paraId="7B2BB721" w14:textId="6A4D64D9" w:rsidR="00E869C7" w:rsidRPr="0047182A" w:rsidRDefault="00E869C7" w:rsidP="005F404A">
            <w:pPr>
              <w:ind w:left="61" w:right="195"/>
              <w:jc w:val="both"/>
              <w:rPr>
                <w:sz w:val="24"/>
                <w:szCs w:val="24"/>
              </w:rPr>
            </w:pPr>
          </w:p>
        </w:tc>
      </w:tr>
    </w:tbl>
    <w:p w14:paraId="4120D3ED" w14:textId="77777777" w:rsidR="00D775AB" w:rsidRDefault="00D775AB">
      <w:pPr>
        <w:spacing w:line="243" w:lineRule="exact"/>
        <w:jc w:val="both"/>
      </w:pPr>
    </w:p>
    <w:tbl>
      <w:tblPr>
        <w:tblW w:w="103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9"/>
        <w:gridCol w:w="4368"/>
        <w:gridCol w:w="4111"/>
      </w:tblGrid>
      <w:tr w:rsidR="00FA0389" w14:paraId="4F44EE0E" w14:textId="77777777" w:rsidTr="00C96935">
        <w:trPr>
          <w:trHeight w:val="561"/>
        </w:trPr>
        <w:tc>
          <w:tcPr>
            <w:tcW w:w="10348" w:type="dxa"/>
            <w:gridSpan w:val="3"/>
            <w:shd w:val="clear" w:color="auto" w:fill="F2F2F2" w:themeFill="background1" w:themeFillShade="F2"/>
          </w:tcPr>
          <w:p w14:paraId="37D8814F" w14:textId="77777777" w:rsidR="00FA0389" w:rsidRDefault="00FA0389" w:rsidP="00C96935">
            <w:pPr>
              <w:pStyle w:val="TableParagraph"/>
              <w:spacing w:before="2" w:line="237" w:lineRule="auto"/>
              <w:ind w:left="111" w:right="135"/>
              <w:jc w:val="center"/>
              <w:rPr>
                <w:b/>
              </w:rPr>
            </w:pPr>
            <w:r>
              <w:rPr>
                <w:b/>
              </w:rPr>
              <w:lastRenderedPageBreak/>
              <w:t>Training and Development Officer</w:t>
            </w:r>
          </w:p>
          <w:p w14:paraId="34522AE9" w14:textId="2AEE3344" w:rsidR="00FA0389" w:rsidRDefault="00FA0389" w:rsidP="00C96935">
            <w:pPr>
              <w:pStyle w:val="TableParagraph"/>
              <w:spacing w:before="2" w:line="237" w:lineRule="auto"/>
              <w:ind w:left="111" w:right="135"/>
              <w:jc w:val="center"/>
              <w:rPr>
                <w:b/>
              </w:rPr>
            </w:pPr>
            <w:r>
              <w:rPr>
                <w:b/>
              </w:rPr>
              <w:t>Person Specification</w:t>
            </w:r>
          </w:p>
        </w:tc>
      </w:tr>
      <w:tr w:rsidR="00D775AB" w14:paraId="2D0E8FDA" w14:textId="77777777" w:rsidTr="002B7093">
        <w:trPr>
          <w:trHeight w:val="561"/>
        </w:trPr>
        <w:tc>
          <w:tcPr>
            <w:tcW w:w="1869" w:type="dxa"/>
            <w:shd w:val="clear" w:color="auto" w:fill="F2F2F2" w:themeFill="background1" w:themeFillShade="F2"/>
          </w:tcPr>
          <w:p w14:paraId="0536C9AA" w14:textId="77777777" w:rsidR="00D775AB" w:rsidRDefault="00D775AB" w:rsidP="00C96935">
            <w:pPr>
              <w:pStyle w:val="TableParagraph"/>
              <w:ind w:left="111"/>
              <w:rPr>
                <w:rFonts w:ascii="Times New Roman"/>
              </w:rPr>
            </w:pPr>
          </w:p>
        </w:tc>
        <w:tc>
          <w:tcPr>
            <w:tcW w:w="4368" w:type="dxa"/>
            <w:shd w:val="clear" w:color="auto" w:fill="F2F2F2" w:themeFill="background1" w:themeFillShade="F2"/>
          </w:tcPr>
          <w:p w14:paraId="21E32340" w14:textId="397199BB" w:rsidR="00D775AB" w:rsidRDefault="005C2FD5" w:rsidP="00C96935">
            <w:pPr>
              <w:pStyle w:val="TableParagraph"/>
              <w:spacing w:before="2" w:line="237" w:lineRule="auto"/>
              <w:ind w:left="111" w:right="1272"/>
              <w:jc w:val="center"/>
              <w:rPr>
                <w:b/>
              </w:rPr>
            </w:pPr>
            <w:r>
              <w:rPr>
                <w:b/>
              </w:rPr>
              <w:t>Essential:</w:t>
            </w:r>
          </w:p>
        </w:tc>
        <w:tc>
          <w:tcPr>
            <w:tcW w:w="4111" w:type="dxa"/>
            <w:shd w:val="clear" w:color="auto" w:fill="F2F2F2" w:themeFill="background1" w:themeFillShade="F2"/>
          </w:tcPr>
          <w:p w14:paraId="21CC1356" w14:textId="1BBC64D3" w:rsidR="00D775AB" w:rsidRDefault="00284B8C" w:rsidP="00C96935">
            <w:pPr>
              <w:pStyle w:val="TableParagraph"/>
              <w:spacing w:before="2" w:line="237" w:lineRule="auto"/>
              <w:ind w:left="111" w:right="135"/>
              <w:rPr>
                <w:b/>
              </w:rPr>
            </w:pPr>
            <w:r>
              <w:rPr>
                <w:b/>
              </w:rPr>
              <w:t xml:space="preserve">Desirable: </w:t>
            </w:r>
          </w:p>
        </w:tc>
      </w:tr>
      <w:tr w:rsidR="005C2FD5" w14:paraId="21DC6363" w14:textId="77777777" w:rsidTr="002B7093">
        <w:trPr>
          <w:trHeight w:val="4389"/>
        </w:trPr>
        <w:tc>
          <w:tcPr>
            <w:tcW w:w="1869" w:type="dxa"/>
          </w:tcPr>
          <w:p w14:paraId="4FA9E9D1" w14:textId="77777777" w:rsidR="005C2FD5" w:rsidRDefault="005C2FD5" w:rsidP="00C96935">
            <w:pPr>
              <w:ind w:left="111"/>
              <w:rPr>
                <w:b/>
                <w:bCs/>
              </w:rPr>
            </w:pPr>
          </w:p>
          <w:p w14:paraId="22B16E39" w14:textId="447BD70F" w:rsidR="005C2FD5" w:rsidRDefault="005C2FD5" w:rsidP="00C96935">
            <w:pPr>
              <w:pStyle w:val="TableParagraph"/>
              <w:ind w:left="111"/>
              <w:rPr>
                <w:b/>
              </w:rPr>
            </w:pPr>
            <w:r w:rsidRPr="003E1530">
              <w:rPr>
                <w:b/>
                <w:bCs/>
              </w:rPr>
              <w:t xml:space="preserve">Experience </w:t>
            </w:r>
          </w:p>
        </w:tc>
        <w:tc>
          <w:tcPr>
            <w:tcW w:w="4368" w:type="dxa"/>
          </w:tcPr>
          <w:p w14:paraId="4520022F" w14:textId="4F2703BD" w:rsidR="005C2FD5" w:rsidRDefault="005C2FD5" w:rsidP="00C96935">
            <w:pPr>
              <w:pStyle w:val="TableParagraph"/>
              <w:numPr>
                <w:ilvl w:val="0"/>
                <w:numId w:val="19"/>
              </w:numPr>
              <w:ind w:left="252" w:right="140" w:hanging="142"/>
            </w:pPr>
            <w:r>
              <w:t>At</w:t>
            </w:r>
            <w:r>
              <w:rPr>
                <w:spacing w:val="-8"/>
              </w:rPr>
              <w:t xml:space="preserve"> </w:t>
            </w:r>
            <w:r>
              <w:t>least</w:t>
            </w:r>
            <w:r>
              <w:rPr>
                <w:spacing w:val="-7"/>
              </w:rPr>
              <w:t xml:space="preserve"> </w:t>
            </w:r>
            <w:r>
              <w:t>t</w:t>
            </w:r>
            <w:r w:rsidR="00516208">
              <w:t xml:space="preserve">wo </w:t>
            </w:r>
            <w:r>
              <w:rPr>
                <w:spacing w:val="-3"/>
              </w:rPr>
              <w:t>years’</w:t>
            </w:r>
            <w:r>
              <w:rPr>
                <w:spacing w:val="-9"/>
              </w:rPr>
              <w:t xml:space="preserve"> </w:t>
            </w:r>
            <w:r>
              <w:t>experience</w:t>
            </w:r>
            <w:r>
              <w:rPr>
                <w:spacing w:val="-7"/>
              </w:rPr>
              <w:t xml:space="preserve"> </w:t>
            </w:r>
            <w:r>
              <w:t>working</w:t>
            </w:r>
            <w:r>
              <w:rPr>
                <w:spacing w:val="-6"/>
              </w:rPr>
              <w:t xml:space="preserve"> </w:t>
            </w:r>
            <w:r>
              <w:t>in</w:t>
            </w:r>
            <w:r>
              <w:rPr>
                <w:spacing w:val="-3"/>
              </w:rPr>
              <w:t xml:space="preserve"> </w:t>
            </w:r>
            <w:r>
              <w:t>a</w:t>
            </w:r>
            <w:r>
              <w:rPr>
                <w:spacing w:val="-6"/>
              </w:rPr>
              <w:t xml:space="preserve"> </w:t>
            </w:r>
            <w:r>
              <w:t>similar</w:t>
            </w:r>
            <w:r>
              <w:rPr>
                <w:spacing w:val="-5"/>
              </w:rPr>
              <w:t xml:space="preserve"> </w:t>
            </w:r>
            <w:r>
              <w:t>discipline</w:t>
            </w:r>
            <w:r>
              <w:rPr>
                <w:spacing w:val="-6"/>
              </w:rPr>
              <w:t xml:space="preserve"> </w:t>
            </w:r>
            <w:r>
              <w:t>or environment</w:t>
            </w:r>
          </w:p>
          <w:p w14:paraId="3A949636" w14:textId="5661CD18" w:rsidR="005C2FD5" w:rsidRDefault="005C2FD5" w:rsidP="00C96935">
            <w:pPr>
              <w:pStyle w:val="TableParagraph"/>
              <w:numPr>
                <w:ilvl w:val="0"/>
                <w:numId w:val="19"/>
              </w:numPr>
              <w:spacing w:line="242" w:lineRule="auto"/>
              <w:ind w:left="252" w:right="140" w:hanging="142"/>
            </w:pPr>
            <w:r>
              <w:t xml:space="preserve">Ability to demonstrate the experience of working with volunteers and vulnerable client groups </w:t>
            </w:r>
          </w:p>
          <w:p w14:paraId="3B927CBD" w14:textId="77777777" w:rsidR="005C2FD5" w:rsidRDefault="005C2FD5" w:rsidP="00C96935">
            <w:pPr>
              <w:pStyle w:val="TableParagraph"/>
              <w:numPr>
                <w:ilvl w:val="0"/>
                <w:numId w:val="19"/>
              </w:numPr>
              <w:spacing w:line="242" w:lineRule="auto"/>
              <w:ind w:left="252" w:right="140" w:hanging="142"/>
            </w:pPr>
            <w:r>
              <w:t>A strong understanding of how to work in a participatory manner</w:t>
            </w:r>
          </w:p>
          <w:p w14:paraId="213D9FFB" w14:textId="6401CF85" w:rsidR="005C2FD5" w:rsidRDefault="005C2FD5" w:rsidP="00C96935">
            <w:pPr>
              <w:pStyle w:val="TableParagraph"/>
              <w:numPr>
                <w:ilvl w:val="0"/>
                <w:numId w:val="19"/>
              </w:numPr>
              <w:spacing w:line="242" w:lineRule="auto"/>
              <w:ind w:left="252" w:right="140" w:hanging="142"/>
            </w:pPr>
            <w:r>
              <w:t>Proven ability to work collaboratively with a diverse group of people including colleagues, stakeholders</w:t>
            </w:r>
            <w:r w:rsidR="005F404A">
              <w:t xml:space="preserve"> &amp; </w:t>
            </w:r>
            <w:r>
              <w:t>local communit</w:t>
            </w:r>
            <w:r w:rsidR="005F404A">
              <w:t>ies</w:t>
            </w:r>
          </w:p>
          <w:p w14:paraId="16D4947F" w14:textId="726AAB7A" w:rsidR="005C2FD5" w:rsidRDefault="005C2FD5" w:rsidP="00C96935">
            <w:pPr>
              <w:pStyle w:val="TableParagraph"/>
              <w:numPr>
                <w:ilvl w:val="0"/>
                <w:numId w:val="19"/>
              </w:numPr>
              <w:spacing w:line="242" w:lineRule="auto"/>
              <w:ind w:left="252" w:right="140" w:hanging="142"/>
            </w:pPr>
            <w:r>
              <w:t>Awareness of the needs and concerns of persons with internal and external barriers to achieve success</w:t>
            </w:r>
          </w:p>
          <w:p w14:paraId="4272D0C7" w14:textId="77777777" w:rsidR="002B7093" w:rsidRPr="002C50C5" w:rsidRDefault="002B7093" w:rsidP="002B7093">
            <w:pPr>
              <w:pStyle w:val="TableParagraph"/>
              <w:numPr>
                <w:ilvl w:val="0"/>
                <w:numId w:val="19"/>
              </w:numPr>
              <w:tabs>
                <w:tab w:val="left" w:pos="465"/>
              </w:tabs>
              <w:ind w:left="252" w:right="657" w:hanging="142"/>
              <w:jc w:val="both"/>
              <w:rPr>
                <w:rStyle w:val="wbzude"/>
                <w:sz w:val="24"/>
                <w:szCs w:val="24"/>
              </w:rPr>
            </w:pPr>
            <w:r>
              <w:rPr>
                <w:rStyle w:val="wbzude"/>
                <w:shd w:val="clear" w:color="auto" w:fill="FFFFFF"/>
              </w:rPr>
              <w:t>Ex</w:t>
            </w:r>
            <w:r w:rsidRPr="002C50C5">
              <w:rPr>
                <w:rStyle w:val="wbzude"/>
                <w:shd w:val="clear" w:color="auto" w:fill="FFFFFF"/>
              </w:rPr>
              <w:t>cellent organisational and planning skills with attention to detail.</w:t>
            </w:r>
          </w:p>
          <w:p w14:paraId="49C03FA8" w14:textId="77777777" w:rsidR="002B7093" w:rsidRPr="002C50C5" w:rsidRDefault="002B7093" w:rsidP="002B7093">
            <w:pPr>
              <w:pStyle w:val="TableParagraph"/>
              <w:numPr>
                <w:ilvl w:val="0"/>
                <w:numId w:val="19"/>
              </w:numPr>
              <w:tabs>
                <w:tab w:val="left" w:pos="465"/>
              </w:tabs>
              <w:ind w:left="252" w:right="657" w:hanging="142"/>
              <w:jc w:val="both"/>
              <w:rPr>
                <w:sz w:val="24"/>
                <w:szCs w:val="24"/>
              </w:rPr>
            </w:pPr>
            <w:r>
              <w:rPr>
                <w:rStyle w:val="wbzude"/>
                <w:shd w:val="clear" w:color="auto" w:fill="FFFFFF"/>
              </w:rPr>
              <w:t>S</w:t>
            </w:r>
            <w:r w:rsidRPr="002C50C5">
              <w:rPr>
                <w:rStyle w:val="wbzude"/>
                <w:shd w:val="clear" w:color="auto" w:fill="FFFFFF"/>
              </w:rPr>
              <w:t>trong communication skills both oral and written</w:t>
            </w:r>
          </w:p>
          <w:p w14:paraId="03045039" w14:textId="6957B861" w:rsidR="005C2FD5" w:rsidRPr="002B7093" w:rsidRDefault="002C50C5" w:rsidP="002B7093">
            <w:pPr>
              <w:widowControl/>
              <w:numPr>
                <w:ilvl w:val="0"/>
                <w:numId w:val="5"/>
              </w:numPr>
              <w:shd w:val="clear" w:color="auto" w:fill="FFFFFF"/>
              <w:autoSpaceDE/>
              <w:autoSpaceDN/>
              <w:spacing w:line="251" w:lineRule="exact"/>
              <w:ind w:left="285" w:right="450" w:hanging="169"/>
              <w:rPr>
                <w:b/>
              </w:rPr>
            </w:pPr>
            <w:r>
              <w:rPr>
                <w:rStyle w:val="wbzude"/>
                <w:sz w:val="21"/>
                <w:szCs w:val="21"/>
                <w:shd w:val="clear" w:color="auto" w:fill="FFFFFF"/>
              </w:rPr>
              <w:t>MS Office proficiency</w:t>
            </w:r>
            <w:r w:rsidR="009721DC" w:rsidRPr="002C50C5">
              <w:rPr>
                <w:rFonts w:eastAsia="Times New Roman"/>
              </w:rPr>
              <w:t xml:space="preserve"> Competent and confident with MS programmes (Word, PowerPoint, excel</w:t>
            </w:r>
            <w:r w:rsidR="009721DC">
              <w:rPr>
                <w:rFonts w:eastAsia="Times New Roman"/>
              </w:rPr>
              <w:t>)</w:t>
            </w:r>
          </w:p>
        </w:tc>
        <w:tc>
          <w:tcPr>
            <w:tcW w:w="4111" w:type="dxa"/>
          </w:tcPr>
          <w:p w14:paraId="4CC2B6DB" w14:textId="6993E866" w:rsidR="005C2FD5" w:rsidRPr="002C50C5" w:rsidRDefault="005C2FD5" w:rsidP="002C50C5">
            <w:pPr>
              <w:pStyle w:val="TableParagraph"/>
              <w:numPr>
                <w:ilvl w:val="0"/>
                <w:numId w:val="5"/>
              </w:numPr>
              <w:spacing w:before="1" w:line="251" w:lineRule="exact"/>
              <w:ind w:left="285" w:hanging="284"/>
            </w:pPr>
            <w:r w:rsidRPr="002C50C5">
              <w:t>Experience of working in multi-faceted</w:t>
            </w:r>
            <w:r w:rsidRPr="002C50C5">
              <w:rPr>
                <w:spacing w:val="-7"/>
              </w:rPr>
              <w:t xml:space="preserve"> </w:t>
            </w:r>
            <w:r w:rsidRPr="002C50C5">
              <w:t>projects</w:t>
            </w:r>
          </w:p>
          <w:p w14:paraId="367AFA15" w14:textId="77777777" w:rsidR="005C2FD5" w:rsidRPr="002C50C5" w:rsidRDefault="005C2FD5" w:rsidP="002C50C5">
            <w:pPr>
              <w:pStyle w:val="TableParagraph"/>
              <w:numPr>
                <w:ilvl w:val="0"/>
                <w:numId w:val="5"/>
              </w:numPr>
              <w:spacing w:line="242" w:lineRule="auto"/>
              <w:ind w:left="285" w:right="450" w:hanging="284"/>
            </w:pPr>
            <w:r w:rsidRPr="002C50C5">
              <w:t>Lived experience of alcohol and or substance use</w:t>
            </w:r>
          </w:p>
          <w:p w14:paraId="6A4790CE" w14:textId="49BF4A8B" w:rsidR="005C2FD5" w:rsidRDefault="005C2FD5" w:rsidP="002C50C5">
            <w:pPr>
              <w:pStyle w:val="TableParagraph"/>
              <w:numPr>
                <w:ilvl w:val="0"/>
                <w:numId w:val="5"/>
              </w:numPr>
              <w:spacing w:before="1" w:line="251" w:lineRule="exact"/>
              <w:ind w:left="285" w:hanging="284"/>
            </w:pPr>
            <w:r w:rsidRPr="002C50C5">
              <w:t>Experience of all aspects of premises management, risk, and audit are addressed and compliant</w:t>
            </w:r>
          </w:p>
          <w:p w14:paraId="4A9B8758" w14:textId="317CE1EF" w:rsidR="00031E5D" w:rsidRPr="002C50C5" w:rsidRDefault="00031E5D" w:rsidP="002C50C5">
            <w:pPr>
              <w:pStyle w:val="TableParagraph"/>
              <w:numPr>
                <w:ilvl w:val="0"/>
                <w:numId w:val="5"/>
              </w:numPr>
              <w:spacing w:before="1" w:line="251" w:lineRule="exact"/>
              <w:ind w:left="285" w:hanging="284"/>
            </w:pPr>
            <w:r w:rsidRPr="00031E5D">
              <w:t>Experience designing and delivering programmes through multiple delivery methods; e-learning, action learning, workshops, blended, coaching and mentoring.</w:t>
            </w:r>
          </w:p>
          <w:p w14:paraId="6C798B8E" w14:textId="7A9C9A4E" w:rsidR="005C2FD5" w:rsidRPr="002C50C5" w:rsidRDefault="005C2FD5" w:rsidP="002C50C5">
            <w:pPr>
              <w:pStyle w:val="TableParagraph"/>
              <w:numPr>
                <w:ilvl w:val="0"/>
                <w:numId w:val="5"/>
              </w:numPr>
              <w:spacing w:before="1" w:line="251" w:lineRule="exact"/>
              <w:ind w:left="285" w:right="450" w:hanging="284"/>
            </w:pPr>
            <w:r w:rsidRPr="002C50C5">
              <w:t xml:space="preserve">Be conversant with relevant documents relating to the field: Scottish Government Rights Respect, Recovery; </w:t>
            </w:r>
          </w:p>
          <w:p w14:paraId="7F01E182" w14:textId="763D958F" w:rsidR="006567D4" w:rsidRPr="006567D4" w:rsidRDefault="006567D4" w:rsidP="006567D4">
            <w:pPr>
              <w:pStyle w:val="ListParagraph"/>
              <w:numPr>
                <w:ilvl w:val="0"/>
                <w:numId w:val="5"/>
              </w:numPr>
              <w:shd w:val="clear" w:color="auto" w:fill="FFFFFF"/>
              <w:ind w:left="285" w:hanging="284"/>
              <w:rPr>
                <w:rFonts w:ascii="Helvetica" w:eastAsia="Times New Roman" w:hAnsi="Helvetica" w:cs="Times New Roman"/>
                <w:color w:val="000000"/>
                <w:sz w:val="21"/>
                <w:szCs w:val="21"/>
              </w:rPr>
            </w:pPr>
            <w:r w:rsidRPr="006567D4">
              <w:rPr>
                <w:rFonts w:ascii="Helvetica" w:eastAsia="Times New Roman" w:hAnsi="Helvetica" w:cs="Times New Roman"/>
                <w:color w:val="000000"/>
                <w:sz w:val="21"/>
                <w:szCs w:val="21"/>
              </w:rPr>
              <w:t xml:space="preserve">Experience of performance managing volunteers against </w:t>
            </w:r>
            <w:r w:rsidR="002B7093" w:rsidRPr="006567D4">
              <w:rPr>
                <w:rFonts w:ascii="Helvetica" w:eastAsia="Times New Roman" w:hAnsi="Helvetica" w:cs="Times New Roman"/>
                <w:color w:val="000000"/>
                <w:sz w:val="21"/>
                <w:szCs w:val="21"/>
              </w:rPr>
              <w:t>pre-set</w:t>
            </w:r>
            <w:r w:rsidRPr="006567D4">
              <w:rPr>
                <w:rFonts w:ascii="Helvetica" w:eastAsia="Times New Roman" w:hAnsi="Helvetica" w:cs="Times New Roman"/>
                <w:color w:val="000000"/>
                <w:sz w:val="21"/>
                <w:szCs w:val="21"/>
              </w:rPr>
              <w:t xml:space="preserve"> targets and providing appropriate supervision and support.</w:t>
            </w:r>
          </w:p>
          <w:p w14:paraId="316F9CBA" w14:textId="6547A732" w:rsidR="006567D4" w:rsidRDefault="006567D4" w:rsidP="006567D4">
            <w:pPr>
              <w:widowControl/>
              <w:shd w:val="clear" w:color="auto" w:fill="FFFFFF"/>
              <w:autoSpaceDE/>
              <w:autoSpaceDN/>
              <w:spacing w:line="251" w:lineRule="exact"/>
              <w:ind w:left="285" w:right="450"/>
              <w:rPr>
                <w:b/>
              </w:rPr>
            </w:pPr>
          </w:p>
        </w:tc>
      </w:tr>
      <w:tr w:rsidR="005C2FD5" w14:paraId="56CFA662" w14:textId="77777777" w:rsidTr="002B7093">
        <w:trPr>
          <w:trHeight w:val="893"/>
        </w:trPr>
        <w:tc>
          <w:tcPr>
            <w:tcW w:w="1869" w:type="dxa"/>
          </w:tcPr>
          <w:p w14:paraId="5DF63603" w14:textId="77777777" w:rsidR="005C2FD5" w:rsidRDefault="005C2FD5" w:rsidP="00C96935">
            <w:pPr>
              <w:ind w:left="111"/>
              <w:rPr>
                <w:b/>
                <w:bCs/>
              </w:rPr>
            </w:pPr>
          </w:p>
          <w:p w14:paraId="7092842C" w14:textId="4982E994" w:rsidR="005C2FD5" w:rsidRDefault="005C2FD5" w:rsidP="00C96935">
            <w:pPr>
              <w:pStyle w:val="TableParagraph"/>
              <w:ind w:left="111"/>
              <w:rPr>
                <w:b/>
              </w:rPr>
            </w:pPr>
            <w:r>
              <w:rPr>
                <w:b/>
                <w:bCs/>
              </w:rPr>
              <w:t xml:space="preserve">Qualifications </w:t>
            </w:r>
          </w:p>
        </w:tc>
        <w:tc>
          <w:tcPr>
            <w:tcW w:w="4368" w:type="dxa"/>
          </w:tcPr>
          <w:p w14:paraId="21EC8F6E" w14:textId="73FB2C60" w:rsidR="00FA0389" w:rsidRDefault="00FA0389" w:rsidP="00C96935">
            <w:pPr>
              <w:pStyle w:val="ListParagraph"/>
              <w:numPr>
                <w:ilvl w:val="0"/>
                <w:numId w:val="19"/>
              </w:numPr>
              <w:ind w:left="252" w:hanging="142"/>
            </w:pPr>
            <w:r w:rsidRPr="008C4411">
              <w:t>Relevant</w:t>
            </w:r>
            <w:r>
              <w:t xml:space="preserve"> Training</w:t>
            </w:r>
            <w:r w:rsidRPr="008C4411">
              <w:t xml:space="preserve"> Qualification or evident experience</w:t>
            </w:r>
            <w:r w:rsidR="00516208">
              <w:t xml:space="preserve"> (SVQ L3 / L4)</w:t>
            </w:r>
          </w:p>
          <w:p w14:paraId="3FE56E11" w14:textId="61CD4FF8" w:rsidR="005C2FD5" w:rsidRDefault="00FA0389" w:rsidP="00C96935">
            <w:pPr>
              <w:pStyle w:val="ListParagraph"/>
              <w:numPr>
                <w:ilvl w:val="0"/>
                <w:numId w:val="19"/>
              </w:numPr>
              <w:ind w:left="252" w:hanging="142"/>
            </w:pPr>
            <w:r w:rsidRPr="008C4411">
              <w:t>Ability to demonstrate relevant acceptable advance experience</w:t>
            </w:r>
          </w:p>
        </w:tc>
        <w:tc>
          <w:tcPr>
            <w:tcW w:w="4111" w:type="dxa"/>
          </w:tcPr>
          <w:p w14:paraId="7B172C10" w14:textId="77777777" w:rsidR="00F431A4" w:rsidRPr="00F431A4" w:rsidRDefault="00F431A4" w:rsidP="00F431A4">
            <w:pPr>
              <w:widowControl/>
              <w:numPr>
                <w:ilvl w:val="0"/>
                <w:numId w:val="19"/>
              </w:numPr>
              <w:shd w:val="clear" w:color="auto" w:fill="FFFFFF"/>
              <w:autoSpaceDE/>
              <w:autoSpaceDN/>
              <w:spacing w:before="100" w:beforeAutospacing="1" w:after="100" w:afterAutospacing="1"/>
              <w:ind w:left="282" w:hanging="142"/>
              <w:rPr>
                <w:rFonts w:ascii="Helvetica" w:eastAsia="Times New Roman" w:hAnsi="Helvetica" w:cs="Helvetica"/>
                <w:color w:val="333333"/>
                <w:lang w:bidi="ar-SA"/>
              </w:rPr>
            </w:pPr>
            <w:r w:rsidRPr="00F431A4">
              <w:rPr>
                <w:rFonts w:ascii="Helvetica" w:eastAsia="Times New Roman" w:hAnsi="Helvetica" w:cs="Helvetica"/>
                <w:color w:val="333333"/>
                <w:lang w:bidi="ar-SA"/>
              </w:rPr>
              <w:t>Hold a Training qualification ideally Level 3 Award in Education and training or equivalent.</w:t>
            </w:r>
          </w:p>
          <w:p w14:paraId="5FBC532C" w14:textId="37034033" w:rsidR="005C2FD5" w:rsidRPr="005F404A" w:rsidRDefault="005F404A" w:rsidP="00F431A4">
            <w:pPr>
              <w:pStyle w:val="TableParagraph"/>
              <w:numPr>
                <w:ilvl w:val="0"/>
                <w:numId w:val="19"/>
              </w:numPr>
              <w:ind w:left="282" w:hanging="142"/>
              <w:rPr>
                <w:bCs/>
              </w:rPr>
            </w:pPr>
            <w:r w:rsidRPr="00F431A4">
              <w:rPr>
                <w:bCs/>
              </w:rPr>
              <w:t>Assessors Qualification</w:t>
            </w:r>
          </w:p>
        </w:tc>
      </w:tr>
      <w:tr w:rsidR="005C2FD5" w14:paraId="1638A9EE" w14:textId="77777777" w:rsidTr="002B7093">
        <w:trPr>
          <w:trHeight w:val="1987"/>
        </w:trPr>
        <w:tc>
          <w:tcPr>
            <w:tcW w:w="1869" w:type="dxa"/>
          </w:tcPr>
          <w:p w14:paraId="46AD8983" w14:textId="77777777" w:rsidR="00C96935" w:rsidRDefault="005F404A" w:rsidP="00C96935">
            <w:pPr>
              <w:ind w:left="111"/>
              <w:rPr>
                <w:b/>
                <w:bCs/>
              </w:rPr>
            </w:pPr>
            <w:r>
              <w:rPr>
                <w:b/>
                <w:bCs/>
              </w:rPr>
              <w:t xml:space="preserve">  </w:t>
            </w:r>
          </w:p>
          <w:p w14:paraId="1DEA529B" w14:textId="77777777" w:rsidR="00C96935" w:rsidRDefault="00C96935" w:rsidP="00C96935">
            <w:pPr>
              <w:ind w:left="111"/>
              <w:rPr>
                <w:b/>
                <w:bCs/>
              </w:rPr>
            </w:pPr>
          </w:p>
          <w:p w14:paraId="74DC116A" w14:textId="0A815018" w:rsidR="005C2FD5" w:rsidRDefault="005F404A" w:rsidP="00C96935">
            <w:pPr>
              <w:ind w:left="111"/>
              <w:rPr>
                <w:b/>
                <w:bCs/>
              </w:rPr>
            </w:pPr>
            <w:r>
              <w:rPr>
                <w:b/>
                <w:bCs/>
              </w:rPr>
              <w:t>Approaches</w:t>
            </w:r>
          </w:p>
        </w:tc>
        <w:tc>
          <w:tcPr>
            <w:tcW w:w="4368" w:type="dxa"/>
          </w:tcPr>
          <w:p w14:paraId="16DBD7EB" w14:textId="77777777" w:rsidR="005C2FD5" w:rsidRDefault="005C2FD5" w:rsidP="002C50C5">
            <w:pPr>
              <w:pStyle w:val="TableParagraph"/>
              <w:numPr>
                <w:ilvl w:val="0"/>
                <w:numId w:val="19"/>
              </w:numPr>
              <w:tabs>
                <w:tab w:val="left" w:pos="465"/>
              </w:tabs>
              <w:spacing w:line="248" w:lineRule="exact"/>
              <w:ind w:left="252" w:right="140" w:hanging="142"/>
              <w:jc w:val="both"/>
            </w:pPr>
            <w:r>
              <w:t>Professional, flexible and collaborative, with a can-do</w:t>
            </w:r>
            <w:r>
              <w:rPr>
                <w:spacing w:val="-9"/>
              </w:rPr>
              <w:t xml:space="preserve"> </w:t>
            </w:r>
            <w:r>
              <w:t>attitude</w:t>
            </w:r>
          </w:p>
          <w:p w14:paraId="0AF71EA7" w14:textId="77777777" w:rsidR="005C2FD5" w:rsidRDefault="005C2FD5" w:rsidP="00C96935">
            <w:pPr>
              <w:pStyle w:val="TableParagraph"/>
              <w:numPr>
                <w:ilvl w:val="0"/>
                <w:numId w:val="19"/>
              </w:numPr>
              <w:tabs>
                <w:tab w:val="left" w:pos="465"/>
              </w:tabs>
              <w:spacing w:before="2"/>
              <w:ind w:left="252" w:hanging="142"/>
              <w:jc w:val="both"/>
            </w:pPr>
            <w:r>
              <w:t>A passionate believer in recovery for</w:t>
            </w:r>
            <w:r>
              <w:rPr>
                <w:spacing w:val="-14"/>
              </w:rPr>
              <w:t xml:space="preserve"> </w:t>
            </w:r>
            <w:r>
              <w:t>all</w:t>
            </w:r>
          </w:p>
          <w:p w14:paraId="000B4311" w14:textId="77777777" w:rsidR="005C2FD5" w:rsidRDefault="005C2FD5" w:rsidP="00C96935">
            <w:pPr>
              <w:pStyle w:val="TableParagraph"/>
              <w:numPr>
                <w:ilvl w:val="0"/>
                <w:numId w:val="19"/>
              </w:numPr>
              <w:tabs>
                <w:tab w:val="left" w:pos="465"/>
              </w:tabs>
              <w:spacing w:before="1"/>
              <w:ind w:left="252" w:right="1123" w:hanging="142"/>
              <w:jc w:val="both"/>
            </w:pPr>
            <w:r>
              <w:t>Self-Motivated with the ability to be imaginative, reliable and committed</w:t>
            </w:r>
          </w:p>
          <w:p w14:paraId="4B1893F4" w14:textId="77777777" w:rsidR="005C2FD5" w:rsidRDefault="005C2FD5" w:rsidP="00C96935">
            <w:pPr>
              <w:pStyle w:val="TableParagraph"/>
              <w:numPr>
                <w:ilvl w:val="0"/>
                <w:numId w:val="19"/>
              </w:numPr>
              <w:tabs>
                <w:tab w:val="left" w:pos="465"/>
              </w:tabs>
              <w:spacing w:before="5" w:line="237" w:lineRule="auto"/>
              <w:ind w:left="252" w:right="168" w:hanging="142"/>
              <w:jc w:val="both"/>
            </w:pPr>
            <w:r>
              <w:t>A warm approachable persona that permits the establishment of good relationships with</w:t>
            </w:r>
            <w:r>
              <w:rPr>
                <w:spacing w:val="1"/>
              </w:rPr>
              <w:t xml:space="preserve"> </w:t>
            </w:r>
            <w:r>
              <w:t>people</w:t>
            </w:r>
          </w:p>
          <w:p w14:paraId="08F0DB00" w14:textId="77777777" w:rsidR="005C2FD5" w:rsidRDefault="005C2FD5" w:rsidP="00C96935">
            <w:pPr>
              <w:pStyle w:val="TableParagraph"/>
              <w:numPr>
                <w:ilvl w:val="0"/>
                <w:numId w:val="19"/>
              </w:numPr>
              <w:tabs>
                <w:tab w:val="left" w:pos="465"/>
              </w:tabs>
              <w:spacing w:before="2"/>
              <w:ind w:left="252" w:right="452" w:hanging="142"/>
              <w:jc w:val="both"/>
            </w:pPr>
            <w:r>
              <w:t>Able to bring structure and discipline to processes, with attention</w:t>
            </w:r>
            <w:r>
              <w:rPr>
                <w:spacing w:val="-42"/>
              </w:rPr>
              <w:t xml:space="preserve"> </w:t>
            </w:r>
            <w:r>
              <w:t>to detail and a passion for</w:t>
            </w:r>
            <w:r>
              <w:rPr>
                <w:spacing w:val="-13"/>
              </w:rPr>
              <w:t xml:space="preserve"> </w:t>
            </w:r>
            <w:r>
              <w:t>quality.</w:t>
            </w:r>
          </w:p>
          <w:p w14:paraId="1B0E4A92" w14:textId="77777777" w:rsidR="005C2FD5" w:rsidRDefault="005C2FD5" w:rsidP="00C96935">
            <w:pPr>
              <w:pStyle w:val="TableParagraph"/>
              <w:numPr>
                <w:ilvl w:val="0"/>
                <w:numId w:val="19"/>
              </w:numPr>
              <w:tabs>
                <w:tab w:val="left" w:pos="465"/>
              </w:tabs>
              <w:ind w:left="252" w:right="336" w:hanging="142"/>
              <w:jc w:val="both"/>
            </w:pPr>
            <w:r>
              <w:t>Thoughtful, considerate, compassionate, honest and</w:t>
            </w:r>
            <w:r>
              <w:rPr>
                <w:spacing w:val="-32"/>
              </w:rPr>
              <w:t xml:space="preserve"> </w:t>
            </w:r>
            <w:r>
              <w:t>straightforward approach with a willingness to</w:t>
            </w:r>
            <w:r>
              <w:rPr>
                <w:spacing w:val="-3"/>
              </w:rPr>
              <w:t xml:space="preserve"> </w:t>
            </w:r>
            <w:r>
              <w:t>listen.</w:t>
            </w:r>
          </w:p>
          <w:p w14:paraId="3995170E" w14:textId="1E4A07C2" w:rsidR="005C2FD5" w:rsidRDefault="005C2FD5" w:rsidP="002B7093">
            <w:pPr>
              <w:pStyle w:val="TableParagraph"/>
              <w:numPr>
                <w:ilvl w:val="0"/>
                <w:numId w:val="19"/>
              </w:numPr>
              <w:tabs>
                <w:tab w:val="left" w:pos="465"/>
              </w:tabs>
              <w:ind w:left="252" w:right="657" w:hanging="142"/>
              <w:jc w:val="both"/>
            </w:pPr>
            <w:r>
              <w:t>A mindset that ensures that the interests of the people using The Beacons are at the forefront of all</w:t>
            </w:r>
            <w:r>
              <w:rPr>
                <w:spacing w:val="-6"/>
              </w:rPr>
              <w:t xml:space="preserve"> </w:t>
            </w:r>
            <w:r>
              <w:t>activities</w:t>
            </w:r>
          </w:p>
        </w:tc>
        <w:tc>
          <w:tcPr>
            <w:tcW w:w="4111" w:type="dxa"/>
          </w:tcPr>
          <w:p w14:paraId="084B711A" w14:textId="77777777" w:rsidR="002B7093" w:rsidRDefault="002B7093" w:rsidP="002B7093">
            <w:pPr>
              <w:pStyle w:val="TableParagraph"/>
              <w:numPr>
                <w:ilvl w:val="0"/>
                <w:numId w:val="19"/>
              </w:numPr>
              <w:tabs>
                <w:tab w:val="left" w:pos="465"/>
              </w:tabs>
              <w:spacing w:before="3" w:line="237" w:lineRule="auto"/>
              <w:ind w:left="252" w:right="516" w:hanging="142"/>
              <w:jc w:val="both"/>
            </w:pPr>
            <w:r>
              <w:t xml:space="preserve">Ability to work both unsupervised </w:t>
            </w:r>
            <w:r>
              <w:rPr>
                <w:spacing w:val="-3"/>
              </w:rPr>
              <w:t xml:space="preserve">in </w:t>
            </w:r>
            <w:r>
              <w:t>a range of community settings and effectively as part of a</w:t>
            </w:r>
            <w:r>
              <w:rPr>
                <w:spacing w:val="-15"/>
              </w:rPr>
              <w:t xml:space="preserve"> </w:t>
            </w:r>
            <w:r>
              <w:t>team.</w:t>
            </w:r>
          </w:p>
          <w:p w14:paraId="27A23E31" w14:textId="77777777" w:rsidR="005C2FD5" w:rsidRDefault="005C2FD5" w:rsidP="00C96935">
            <w:pPr>
              <w:pStyle w:val="TableParagraph"/>
              <w:ind w:left="111"/>
              <w:rPr>
                <w:b/>
              </w:rPr>
            </w:pPr>
          </w:p>
        </w:tc>
      </w:tr>
      <w:tr w:rsidR="005C2FD5" w14:paraId="3A0CD60C" w14:textId="77777777" w:rsidTr="002B7093">
        <w:trPr>
          <w:trHeight w:val="5316"/>
        </w:trPr>
        <w:tc>
          <w:tcPr>
            <w:tcW w:w="1869" w:type="dxa"/>
          </w:tcPr>
          <w:p w14:paraId="1EDDA24F" w14:textId="3833FB8F" w:rsidR="005C2FD5" w:rsidRDefault="005C2FD5" w:rsidP="00C96935">
            <w:pPr>
              <w:pStyle w:val="TableParagraph"/>
              <w:spacing w:line="242" w:lineRule="auto"/>
              <w:ind w:left="111" w:right="462"/>
              <w:rPr>
                <w:b/>
              </w:rPr>
            </w:pPr>
            <w:r w:rsidRPr="003E1530">
              <w:rPr>
                <w:b/>
                <w:bCs/>
              </w:rPr>
              <w:lastRenderedPageBreak/>
              <w:t>Skills, abilities &amp; Knowledge</w:t>
            </w:r>
          </w:p>
        </w:tc>
        <w:tc>
          <w:tcPr>
            <w:tcW w:w="4368" w:type="dxa"/>
          </w:tcPr>
          <w:p w14:paraId="5489E692" w14:textId="7044C412" w:rsidR="005C2FD5" w:rsidRPr="008C4411" w:rsidRDefault="005C2FD5" w:rsidP="00C96935">
            <w:pPr>
              <w:pStyle w:val="ListParagraph"/>
              <w:widowControl/>
              <w:numPr>
                <w:ilvl w:val="0"/>
                <w:numId w:val="19"/>
              </w:numPr>
              <w:autoSpaceDE/>
              <w:autoSpaceDN/>
              <w:ind w:left="252" w:hanging="142"/>
            </w:pPr>
            <w:r w:rsidRPr="008C4411">
              <w:t>Practical problem-solving skills and ability to suggest options and alternatives</w:t>
            </w:r>
          </w:p>
          <w:p w14:paraId="673C7441" w14:textId="5E24B9CC" w:rsidR="005C2FD5" w:rsidRDefault="005C2FD5" w:rsidP="00C96935">
            <w:pPr>
              <w:pStyle w:val="ListParagraph"/>
              <w:widowControl/>
              <w:numPr>
                <w:ilvl w:val="0"/>
                <w:numId w:val="19"/>
              </w:numPr>
              <w:autoSpaceDE/>
              <w:autoSpaceDN/>
              <w:ind w:left="252" w:hanging="142"/>
            </w:pPr>
            <w:r w:rsidRPr="008C4411">
              <w:t>Awareness and experience of working with individuals experiencing alcohol or substance misuse issues</w:t>
            </w:r>
          </w:p>
          <w:p w14:paraId="41F8B149" w14:textId="4C4FFFEA" w:rsidR="002C50C5" w:rsidRPr="008C4411" w:rsidRDefault="002C50C5" w:rsidP="00C96935">
            <w:pPr>
              <w:pStyle w:val="ListParagraph"/>
              <w:widowControl/>
              <w:numPr>
                <w:ilvl w:val="0"/>
                <w:numId w:val="19"/>
              </w:numPr>
              <w:autoSpaceDE/>
              <w:autoSpaceDN/>
              <w:ind w:left="252" w:hanging="142"/>
            </w:pPr>
            <w:r>
              <w:t>Skilled presentation skills</w:t>
            </w:r>
          </w:p>
          <w:p w14:paraId="1544C8F1" w14:textId="77777777" w:rsidR="005C2FD5" w:rsidRPr="008C4411" w:rsidRDefault="005C2FD5" w:rsidP="00C96935">
            <w:pPr>
              <w:pStyle w:val="ListParagraph"/>
              <w:widowControl/>
              <w:numPr>
                <w:ilvl w:val="0"/>
                <w:numId w:val="19"/>
              </w:numPr>
              <w:autoSpaceDE/>
              <w:autoSpaceDN/>
              <w:ind w:left="252" w:hanging="142"/>
            </w:pPr>
            <w:r w:rsidRPr="008C4411">
              <w:t>Sensitivity and understanding to clients different educational, economic, cultural or racial backgrounds</w:t>
            </w:r>
          </w:p>
          <w:p w14:paraId="353BE95D" w14:textId="4CC07327" w:rsidR="005C2FD5" w:rsidRPr="008C4411" w:rsidRDefault="005C2FD5" w:rsidP="00C96935">
            <w:pPr>
              <w:pStyle w:val="ListParagraph"/>
              <w:widowControl/>
              <w:numPr>
                <w:ilvl w:val="0"/>
                <w:numId w:val="19"/>
              </w:numPr>
              <w:autoSpaceDE/>
              <w:autoSpaceDN/>
              <w:ind w:left="252" w:hanging="142"/>
            </w:pPr>
            <w:r w:rsidRPr="008C4411">
              <w:t>Awareness of the needs and concerns of persons with internal and external barriers to achieve success</w:t>
            </w:r>
          </w:p>
          <w:p w14:paraId="6371F014" w14:textId="68CD516E" w:rsidR="005C2FD5" w:rsidRPr="008C4411" w:rsidRDefault="005C2FD5" w:rsidP="00C96935">
            <w:pPr>
              <w:pStyle w:val="ListParagraph"/>
              <w:widowControl/>
              <w:numPr>
                <w:ilvl w:val="0"/>
                <w:numId w:val="19"/>
              </w:numPr>
              <w:autoSpaceDE/>
              <w:autoSpaceDN/>
              <w:ind w:left="252" w:hanging="142"/>
            </w:pPr>
            <w:r w:rsidRPr="008C4411">
              <w:t>Awareness of using activities as a tool to achieve personal goals</w:t>
            </w:r>
          </w:p>
          <w:p w14:paraId="3B0E743A" w14:textId="0883E6A5" w:rsidR="005C2FD5" w:rsidRPr="008C4411" w:rsidRDefault="005C2FD5" w:rsidP="00C96935">
            <w:pPr>
              <w:pStyle w:val="ListParagraph"/>
              <w:widowControl/>
              <w:numPr>
                <w:ilvl w:val="0"/>
                <w:numId w:val="19"/>
              </w:numPr>
              <w:autoSpaceDE/>
              <w:autoSpaceDN/>
              <w:ind w:left="252" w:hanging="142"/>
            </w:pPr>
            <w:r w:rsidRPr="008C4411">
              <w:t>Organisation and time management skills, written and verbal communication skills.</w:t>
            </w:r>
          </w:p>
          <w:p w14:paraId="379C136D" w14:textId="741D3AFD" w:rsidR="005C2FD5" w:rsidRPr="008C4411" w:rsidRDefault="005C2FD5" w:rsidP="00C96935">
            <w:pPr>
              <w:pStyle w:val="ListParagraph"/>
              <w:widowControl/>
              <w:numPr>
                <w:ilvl w:val="0"/>
                <w:numId w:val="19"/>
              </w:numPr>
              <w:autoSpaceDE/>
              <w:autoSpaceDN/>
              <w:ind w:left="252" w:hanging="142"/>
            </w:pPr>
            <w:r w:rsidRPr="008C4411">
              <w:t>Ability to manage a heavy workload and at times prioritise conflicting priorities as well as tracking progress on a wide range of tasks</w:t>
            </w:r>
          </w:p>
          <w:p w14:paraId="0ED42B7F" w14:textId="77777777" w:rsidR="00FA0389" w:rsidRDefault="00FA0389" w:rsidP="00C96935">
            <w:pPr>
              <w:pStyle w:val="ListParagraph"/>
              <w:widowControl/>
              <w:numPr>
                <w:ilvl w:val="0"/>
                <w:numId w:val="19"/>
              </w:numPr>
              <w:autoSpaceDE/>
              <w:autoSpaceDN/>
              <w:ind w:left="252" w:hanging="142"/>
            </w:pPr>
            <w:r>
              <w:t xml:space="preserve">Self-Motivation / ability to be imaginative/ be reliable and committed </w:t>
            </w:r>
          </w:p>
          <w:p w14:paraId="7C9570A3" w14:textId="663FB4F4" w:rsidR="00FA0389" w:rsidRDefault="00FA0389" w:rsidP="00C96935">
            <w:pPr>
              <w:pStyle w:val="ListParagraph"/>
              <w:widowControl/>
              <w:numPr>
                <w:ilvl w:val="0"/>
                <w:numId w:val="19"/>
              </w:numPr>
              <w:autoSpaceDE/>
              <w:autoSpaceDN/>
              <w:ind w:left="252" w:hanging="142"/>
            </w:pPr>
            <w:r>
              <w:t>Willingness to be adaptable and committed</w:t>
            </w:r>
          </w:p>
          <w:p w14:paraId="0C678A81" w14:textId="73A8831D" w:rsidR="005C2FD5" w:rsidRDefault="00FA0389" w:rsidP="00C96935">
            <w:pPr>
              <w:pStyle w:val="ListParagraph"/>
              <w:widowControl/>
              <w:numPr>
                <w:ilvl w:val="0"/>
                <w:numId w:val="19"/>
              </w:numPr>
              <w:autoSpaceDE/>
              <w:autoSpaceDN/>
              <w:ind w:left="252" w:hanging="142"/>
            </w:pPr>
            <w:r>
              <w:t>Ability to establish good relationships with people</w:t>
            </w:r>
          </w:p>
        </w:tc>
        <w:tc>
          <w:tcPr>
            <w:tcW w:w="4111" w:type="dxa"/>
          </w:tcPr>
          <w:p w14:paraId="11B4D856" w14:textId="1AE42566" w:rsidR="005C2FD5" w:rsidRPr="002C50C5" w:rsidRDefault="005C2FD5" w:rsidP="002B7093">
            <w:pPr>
              <w:pStyle w:val="ListParagraph"/>
              <w:widowControl/>
              <w:numPr>
                <w:ilvl w:val="0"/>
                <w:numId w:val="17"/>
              </w:numPr>
              <w:autoSpaceDE/>
              <w:autoSpaceDN/>
              <w:ind w:left="424"/>
            </w:pPr>
            <w:r w:rsidRPr="002C50C5">
              <w:t>Promote pro-social modelling and be a responsible role model.</w:t>
            </w:r>
          </w:p>
          <w:p w14:paraId="3D7B8668" w14:textId="2DDE39C5" w:rsidR="005F404A" w:rsidRPr="002C50C5" w:rsidRDefault="005F404A" w:rsidP="002B7093">
            <w:pPr>
              <w:pStyle w:val="ListParagraph"/>
              <w:widowControl/>
              <w:numPr>
                <w:ilvl w:val="0"/>
                <w:numId w:val="17"/>
              </w:numPr>
              <w:autoSpaceDE/>
              <w:autoSpaceDN/>
              <w:ind w:left="424"/>
            </w:pPr>
            <w:r w:rsidRPr="002C50C5">
              <w:t>Knowledge and ability to develop online e learning modules</w:t>
            </w:r>
          </w:p>
          <w:p w14:paraId="28A1ED3D" w14:textId="77777777" w:rsidR="002C50C5" w:rsidRPr="002C50C5" w:rsidRDefault="002C50C5" w:rsidP="002B7093">
            <w:pPr>
              <w:widowControl/>
              <w:numPr>
                <w:ilvl w:val="0"/>
                <w:numId w:val="17"/>
              </w:numPr>
              <w:shd w:val="clear" w:color="auto" w:fill="FFFFFF"/>
              <w:autoSpaceDE/>
              <w:autoSpaceDN/>
              <w:spacing w:before="100" w:beforeAutospacing="1" w:after="100" w:afterAutospacing="1"/>
              <w:ind w:left="424" w:right="240"/>
              <w:rPr>
                <w:rFonts w:eastAsia="Times New Roman"/>
              </w:rPr>
            </w:pPr>
            <w:r w:rsidRPr="002C50C5">
              <w:rPr>
                <w:rFonts w:eastAsia="Times New Roman"/>
              </w:rPr>
              <w:t>Excellent attention to detail</w:t>
            </w:r>
          </w:p>
          <w:p w14:paraId="6716F9DA" w14:textId="77777777" w:rsidR="002C50C5" w:rsidRPr="002C50C5" w:rsidRDefault="002C50C5" w:rsidP="002B7093">
            <w:pPr>
              <w:widowControl/>
              <w:numPr>
                <w:ilvl w:val="0"/>
                <w:numId w:val="17"/>
              </w:numPr>
              <w:shd w:val="clear" w:color="auto" w:fill="FFFFFF"/>
              <w:autoSpaceDE/>
              <w:autoSpaceDN/>
              <w:spacing w:before="100" w:beforeAutospacing="1" w:after="100" w:afterAutospacing="1"/>
              <w:ind w:left="424" w:right="240"/>
              <w:rPr>
                <w:rFonts w:eastAsia="Times New Roman"/>
              </w:rPr>
            </w:pPr>
            <w:r w:rsidRPr="002C50C5">
              <w:rPr>
                <w:rFonts w:eastAsia="Times New Roman"/>
              </w:rPr>
              <w:t>Demonstrates a constructive, solution focused approach</w:t>
            </w:r>
          </w:p>
          <w:p w14:paraId="777BFEFA" w14:textId="77777777" w:rsidR="002C50C5" w:rsidRPr="002C50C5" w:rsidRDefault="002C50C5" w:rsidP="002B7093">
            <w:pPr>
              <w:widowControl/>
              <w:numPr>
                <w:ilvl w:val="0"/>
                <w:numId w:val="17"/>
              </w:numPr>
              <w:shd w:val="clear" w:color="auto" w:fill="FFFFFF"/>
              <w:autoSpaceDE/>
              <w:autoSpaceDN/>
              <w:spacing w:before="100" w:beforeAutospacing="1" w:after="100" w:afterAutospacing="1"/>
              <w:ind w:left="424" w:right="240"/>
              <w:rPr>
                <w:rFonts w:eastAsia="Times New Roman"/>
              </w:rPr>
            </w:pPr>
            <w:r w:rsidRPr="002C50C5">
              <w:rPr>
                <w:rFonts w:eastAsia="Times New Roman"/>
              </w:rPr>
              <w:t>Ability to manage own time to meet requirements to a high standard</w:t>
            </w:r>
          </w:p>
          <w:p w14:paraId="6AF1B467" w14:textId="5BF859B2" w:rsidR="002C50C5" w:rsidRDefault="002C50C5" w:rsidP="002B7093">
            <w:pPr>
              <w:widowControl/>
              <w:numPr>
                <w:ilvl w:val="0"/>
                <w:numId w:val="17"/>
              </w:numPr>
              <w:shd w:val="clear" w:color="auto" w:fill="FFFFFF"/>
              <w:autoSpaceDE/>
              <w:autoSpaceDN/>
              <w:spacing w:before="100" w:beforeAutospacing="1" w:after="100" w:afterAutospacing="1"/>
              <w:ind w:left="424" w:right="240"/>
              <w:rPr>
                <w:rFonts w:eastAsia="Times New Roman"/>
              </w:rPr>
            </w:pPr>
            <w:r w:rsidRPr="002C50C5">
              <w:rPr>
                <w:rFonts w:eastAsia="Times New Roman"/>
              </w:rPr>
              <w:t>Efficient, methodical and well organised</w:t>
            </w:r>
          </w:p>
          <w:p w14:paraId="564242AA" w14:textId="77777777" w:rsidR="002B7093" w:rsidRPr="008C4411" w:rsidRDefault="002B7093" w:rsidP="002B7093">
            <w:pPr>
              <w:pStyle w:val="ListParagraph"/>
              <w:widowControl/>
              <w:numPr>
                <w:ilvl w:val="0"/>
                <w:numId w:val="17"/>
              </w:numPr>
              <w:autoSpaceDE/>
              <w:autoSpaceDN/>
              <w:ind w:left="424"/>
            </w:pPr>
            <w:r w:rsidRPr="008C4411">
              <w:t>Understanding of issues involving vulnerable client group and community organisations.</w:t>
            </w:r>
          </w:p>
          <w:p w14:paraId="6195EAB6" w14:textId="77777777" w:rsidR="006567D4" w:rsidRPr="002C50C5" w:rsidRDefault="006567D4" w:rsidP="002B7093">
            <w:pPr>
              <w:widowControl/>
              <w:numPr>
                <w:ilvl w:val="0"/>
                <w:numId w:val="17"/>
              </w:numPr>
              <w:shd w:val="clear" w:color="auto" w:fill="FFFFFF"/>
              <w:autoSpaceDE/>
              <w:autoSpaceDN/>
              <w:spacing w:before="100" w:beforeAutospacing="1" w:after="100" w:afterAutospacing="1"/>
              <w:ind w:left="424" w:right="240"/>
              <w:rPr>
                <w:rFonts w:eastAsia="Times New Roman"/>
              </w:rPr>
            </w:pPr>
          </w:p>
          <w:p w14:paraId="61DC06B3" w14:textId="77777777" w:rsidR="005C2FD5" w:rsidRPr="008C4411" w:rsidRDefault="005C2FD5" w:rsidP="00C96935">
            <w:pPr>
              <w:ind w:left="111"/>
            </w:pPr>
          </w:p>
          <w:p w14:paraId="4E34F196" w14:textId="6024F3D6" w:rsidR="005C2FD5" w:rsidRDefault="005C2FD5" w:rsidP="00C96935">
            <w:pPr>
              <w:pStyle w:val="TableParagraph"/>
              <w:ind w:left="111"/>
              <w:rPr>
                <w:sz w:val="24"/>
              </w:rPr>
            </w:pPr>
          </w:p>
          <w:p w14:paraId="04AB4B9C" w14:textId="77777777" w:rsidR="005C2FD5" w:rsidRDefault="005C2FD5" w:rsidP="00C96935">
            <w:pPr>
              <w:pStyle w:val="TableParagraph"/>
              <w:ind w:left="111"/>
              <w:rPr>
                <w:sz w:val="24"/>
              </w:rPr>
            </w:pPr>
          </w:p>
          <w:p w14:paraId="6C81F4CD" w14:textId="77777777" w:rsidR="005C2FD5" w:rsidRDefault="005C2FD5" w:rsidP="00C96935">
            <w:pPr>
              <w:pStyle w:val="TableParagraph"/>
              <w:ind w:left="111"/>
              <w:rPr>
                <w:sz w:val="24"/>
              </w:rPr>
            </w:pPr>
          </w:p>
          <w:p w14:paraId="50995628" w14:textId="77777777" w:rsidR="005C2FD5" w:rsidRDefault="005C2FD5" w:rsidP="00C96935">
            <w:pPr>
              <w:pStyle w:val="TableParagraph"/>
              <w:ind w:left="111"/>
              <w:rPr>
                <w:sz w:val="24"/>
              </w:rPr>
            </w:pPr>
          </w:p>
          <w:p w14:paraId="258B15C6" w14:textId="77777777" w:rsidR="005C2FD5" w:rsidRDefault="005C2FD5" w:rsidP="00C96935">
            <w:pPr>
              <w:pStyle w:val="TableParagraph"/>
              <w:ind w:left="111"/>
              <w:rPr>
                <w:sz w:val="24"/>
              </w:rPr>
            </w:pPr>
          </w:p>
          <w:p w14:paraId="63CF0D37" w14:textId="77777777" w:rsidR="005C2FD5" w:rsidRDefault="005C2FD5" w:rsidP="00C96935">
            <w:pPr>
              <w:pStyle w:val="TableParagraph"/>
              <w:ind w:left="111"/>
              <w:rPr>
                <w:sz w:val="24"/>
              </w:rPr>
            </w:pPr>
          </w:p>
          <w:p w14:paraId="0FE0ABF2" w14:textId="77777777" w:rsidR="005C2FD5" w:rsidRDefault="005C2FD5" w:rsidP="00C96935">
            <w:pPr>
              <w:pStyle w:val="TableParagraph"/>
              <w:ind w:left="111"/>
              <w:rPr>
                <w:sz w:val="24"/>
              </w:rPr>
            </w:pPr>
          </w:p>
          <w:p w14:paraId="558A69E2" w14:textId="145E39D0" w:rsidR="005C2FD5" w:rsidRDefault="005C2FD5" w:rsidP="00C96935">
            <w:pPr>
              <w:pStyle w:val="TableParagraph"/>
              <w:ind w:left="111"/>
              <w:rPr>
                <w:b/>
              </w:rPr>
            </w:pPr>
          </w:p>
        </w:tc>
      </w:tr>
      <w:tr w:rsidR="00FA0389" w14:paraId="24687293" w14:textId="77777777" w:rsidTr="002C3A99">
        <w:trPr>
          <w:trHeight w:val="4537"/>
        </w:trPr>
        <w:tc>
          <w:tcPr>
            <w:tcW w:w="1869" w:type="dxa"/>
            <w:tcBorders>
              <w:bottom w:val="single" w:sz="4" w:space="0" w:color="auto"/>
              <w:right w:val="single" w:sz="4" w:space="0" w:color="auto"/>
            </w:tcBorders>
          </w:tcPr>
          <w:p w14:paraId="295D4A8B" w14:textId="7906081C" w:rsidR="00B74C9F" w:rsidRDefault="00FA0389" w:rsidP="00C96935">
            <w:pPr>
              <w:pStyle w:val="TableParagraph"/>
              <w:spacing w:line="242" w:lineRule="auto"/>
              <w:ind w:left="111" w:right="462"/>
              <w:rPr>
                <w:b/>
              </w:rPr>
            </w:pPr>
            <w:r>
              <w:rPr>
                <w:b/>
              </w:rPr>
              <w:t>Personal Attributes</w:t>
            </w:r>
          </w:p>
          <w:p w14:paraId="058F6A7B" w14:textId="77777777" w:rsidR="00B74C9F" w:rsidRDefault="00B74C9F" w:rsidP="00C96935">
            <w:pPr>
              <w:pStyle w:val="TableParagraph"/>
              <w:spacing w:line="242" w:lineRule="auto"/>
              <w:ind w:left="111" w:right="462"/>
              <w:rPr>
                <w:b/>
              </w:rPr>
            </w:pPr>
          </w:p>
          <w:p w14:paraId="670BA46E" w14:textId="77777777" w:rsidR="00B74C9F" w:rsidRDefault="00B74C9F" w:rsidP="00C96935">
            <w:pPr>
              <w:pStyle w:val="TableParagraph"/>
              <w:spacing w:line="242" w:lineRule="auto"/>
              <w:ind w:left="111" w:right="462"/>
              <w:rPr>
                <w:b/>
              </w:rPr>
            </w:pPr>
          </w:p>
          <w:p w14:paraId="2E60CFD9" w14:textId="77777777" w:rsidR="00B74C9F" w:rsidRDefault="00B74C9F" w:rsidP="00C96935">
            <w:pPr>
              <w:pStyle w:val="TableParagraph"/>
              <w:spacing w:line="242" w:lineRule="auto"/>
              <w:ind w:left="111" w:right="462"/>
              <w:rPr>
                <w:b/>
              </w:rPr>
            </w:pPr>
          </w:p>
          <w:p w14:paraId="0A5FC5AD" w14:textId="77777777" w:rsidR="00B74C9F" w:rsidRDefault="00B74C9F" w:rsidP="00C96935">
            <w:pPr>
              <w:pStyle w:val="TableParagraph"/>
              <w:spacing w:line="242" w:lineRule="auto"/>
              <w:ind w:left="111" w:right="462"/>
              <w:rPr>
                <w:b/>
              </w:rPr>
            </w:pPr>
          </w:p>
          <w:p w14:paraId="0AEB3327" w14:textId="77777777" w:rsidR="00B74C9F" w:rsidRDefault="00B74C9F" w:rsidP="00C96935">
            <w:pPr>
              <w:pStyle w:val="TableParagraph"/>
              <w:spacing w:line="242" w:lineRule="auto"/>
              <w:ind w:left="111" w:right="462"/>
              <w:rPr>
                <w:b/>
              </w:rPr>
            </w:pPr>
          </w:p>
          <w:p w14:paraId="75D6159C" w14:textId="77777777" w:rsidR="00B74C9F" w:rsidRDefault="00B74C9F" w:rsidP="00C96935">
            <w:pPr>
              <w:pStyle w:val="TableParagraph"/>
              <w:spacing w:line="242" w:lineRule="auto"/>
              <w:ind w:left="111" w:right="462"/>
              <w:rPr>
                <w:b/>
              </w:rPr>
            </w:pPr>
          </w:p>
          <w:p w14:paraId="1B3140A4" w14:textId="77777777" w:rsidR="00B74C9F" w:rsidRDefault="00B74C9F" w:rsidP="00C96935">
            <w:pPr>
              <w:pStyle w:val="TableParagraph"/>
              <w:spacing w:line="242" w:lineRule="auto"/>
              <w:ind w:left="111" w:right="462"/>
              <w:rPr>
                <w:b/>
              </w:rPr>
            </w:pPr>
          </w:p>
          <w:p w14:paraId="79816E0D" w14:textId="20D6C6AE" w:rsidR="00B74C9F" w:rsidRDefault="00B74C9F" w:rsidP="00C96935">
            <w:pPr>
              <w:pStyle w:val="TableParagraph"/>
              <w:spacing w:line="242" w:lineRule="auto"/>
              <w:ind w:left="111" w:right="462"/>
              <w:rPr>
                <w:b/>
              </w:rPr>
            </w:pPr>
          </w:p>
          <w:p w14:paraId="6A90D128" w14:textId="77777777" w:rsidR="00C96935" w:rsidRDefault="00C96935" w:rsidP="00C96935">
            <w:pPr>
              <w:pStyle w:val="TableParagraph"/>
              <w:spacing w:line="242" w:lineRule="auto"/>
              <w:ind w:left="111" w:right="462"/>
              <w:rPr>
                <w:b/>
              </w:rPr>
            </w:pPr>
          </w:p>
          <w:p w14:paraId="2E6DFD20" w14:textId="1E5DD522" w:rsidR="00B74C9F" w:rsidRDefault="00B74C9F" w:rsidP="00C96935">
            <w:pPr>
              <w:pStyle w:val="TableParagraph"/>
              <w:spacing w:line="242" w:lineRule="auto"/>
              <w:ind w:left="111" w:right="462"/>
              <w:rPr>
                <w:b/>
              </w:rPr>
            </w:pPr>
          </w:p>
          <w:p w14:paraId="10C64A47" w14:textId="221C3FDD" w:rsidR="002B7093" w:rsidRDefault="002B7093" w:rsidP="00C96935">
            <w:pPr>
              <w:pStyle w:val="TableParagraph"/>
              <w:spacing w:line="242" w:lineRule="auto"/>
              <w:ind w:left="111" w:right="462"/>
              <w:rPr>
                <w:b/>
              </w:rPr>
            </w:pPr>
          </w:p>
          <w:p w14:paraId="30CAD25C" w14:textId="7B17BD93" w:rsidR="002B7093" w:rsidRDefault="002B7093" w:rsidP="00C96935">
            <w:pPr>
              <w:pStyle w:val="TableParagraph"/>
              <w:spacing w:line="242" w:lineRule="auto"/>
              <w:ind w:left="111" w:right="462"/>
              <w:rPr>
                <w:b/>
              </w:rPr>
            </w:pPr>
          </w:p>
          <w:p w14:paraId="58D09C4D" w14:textId="77777777" w:rsidR="002B7093" w:rsidRDefault="002B7093" w:rsidP="00C96935">
            <w:pPr>
              <w:pStyle w:val="TableParagraph"/>
              <w:spacing w:line="242" w:lineRule="auto"/>
              <w:ind w:left="111" w:right="462"/>
              <w:rPr>
                <w:b/>
              </w:rPr>
            </w:pPr>
          </w:p>
          <w:p w14:paraId="7705611C" w14:textId="77777777" w:rsidR="00B74C9F" w:rsidRDefault="00B74C9F" w:rsidP="00C96935">
            <w:pPr>
              <w:pStyle w:val="TableParagraph"/>
              <w:spacing w:line="242" w:lineRule="auto"/>
              <w:ind w:left="111" w:right="462"/>
              <w:rPr>
                <w:b/>
              </w:rPr>
            </w:pPr>
          </w:p>
          <w:p w14:paraId="48FE4339" w14:textId="77777777" w:rsidR="00B74C9F" w:rsidRDefault="00B74C9F" w:rsidP="00C96935">
            <w:pPr>
              <w:pStyle w:val="TableParagraph"/>
              <w:spacing w:line="242" w:lineRule="auto"/>
              <w:ind w:left="111" w:right="462"/>
              <w:rPr>
                <w:b/>
              </w:rPr>
            </w:pPr>
          </w:p>
          <w:p w14:paraId="5783F54F" w14:textId="6AFE7C5D" w:rsidR="00B74C9F" w:rsidRPr="003E1530" w:rsidRDefault="00B74C9F" w:rsidP="00C96935">
            <w:pPr>
              <w:pStyle w:val="TableParagraph"/>
              <w:spacing w:line="242" w:lineRule="auto"/>
              <w:ind w:left="111" w:right="26"/>
              <w:rPr>
                <w:b/>
                <w:bCs/>
              </w:rPr>
            </w:pPr>
          </w:p>
        </w:tc>
        <w:tc>
          <w:tcPr>
            <w:tcW w:w="4368" w:type="dxa"/>
            <w:tcBorders>
              <w:top w:val="single" w:sz="4" w:space="0" w:color="auto"/>
              <w:left w:val="single" w:sz="4" w:space="0" w:color="auto"/>
              <w:bottom w:val="single" w:sz="4" w:space="0" w:color="auto"/>
            </w:tcBorders>
          </w:tcPr>
          <w:p w14:paraId="1047EDA6" w14:textId="77777777" w:rsidR="00FA0389" w:rsidRDefault="00FA0389" w:rsidP="00C96935">
            <w:pPr>
              <w:pStyle w:val="TableParagraph"/>
              <w:numPr>
                <w:ilvl w:val="0"/>
                <w:numId w:val="19"/>
              </w:numPr>
              <w:spacing w:line="237" w:lineRule="auto"/>
              <w:ind w:left="252" w:right="94" w:hanging="142"/>
              <w:jc w:val="both"/>
            </w:pPr>
            <w:r>
              <w:t>Ability to demonstrate being an outstanding communicator, both</w:t>
            </w:r>
            <w:r>
              <w:rPr>
                <w:spacing w:val="-37"/>
              </w:rPr>
              <w:t xml:space="preserve"> </w:t>
            </w:r>
            <w:r>
              <w:t>verbal and</w:t>
            </w:r>
            <w:r>
              <w:rPr>
                <w:spacing w:val="1"/>
              </w:rPr>
              <w:t xml:space="preserve"> </w:t>
            </w:r>
            <w:r>
              <w:t>written.</w:t>
            </w:r>
          </w:p>
          <w:p w14:paraId="41E43D04" w14:textId="77777777" w:rsidR="00FA0389" w:rsidRDefault="00FA0389" w:rsidP="00C96935">
            <w:pPr>
              <w:pStyle w:val="TableParagraph"/>
              <w:numPr>
                <w:ilvl w:val="0"/>
                <w:numId w:val="19"/>
              </w:numPr>
              <w:spacing w:line="242" w:lineRule="auto"/>
              <w:ind w:left="252" w:right="317" w:hanging="142"/>
            </w:pPr>
            <w:r>
              <w:t>Ability to manage a heavy workload and at times prioritise</w:t>
            </w:r>
            <w:r>
              <w:rPr>
                <w:spacing w:val="-40"/>
              </w:rPr>
              <w:t xml:space="preserve"> </w:t>
            </w:r>
            <w:r>
              <w:t>conflicting priorities as well as tracking progress on a wide range of</w:t>
            </w:r>
            <w:r>
              <w:rPr>
                <w:spacing w:val="-10"/>
              </w:rPr>
              <w:t xml:space="preserve"> </w:t>
            </w:r>
            <w:r>
              <w:t>tasks</w:t>
            </w:r>
          </w:p>
          <w:p w14:paraId="6C05A608" w14:textId="77777777" w:rsidR="00FA0389" w:rsidRDefault="00FA0389" w:rsidP="00C96935">
            <w:pPr>
              <w:pStyle w:val="TableParagraph"/>
              <w:numPr>
                <w:ilvl w:val="0"/>
                <w:numId w:val="19"/>
              </w:numPr>
              <w:spacing w:line="247" w:lineRule="exact"/>
              <w:ind w:left="252" w:hanging="142"/>
            </w:pPr>
            <w:r>
              <w:t>Flexible and hands-on approach to</w:t>
            </w:r>
            <w:r>
              <w:rPr>
                <w:spacing w:val="-4"/>
              </w:rPr>
              <w:t xml:space="preserve"> </w:t>
            </w:r>
            <w:r>
              <w:t>work</w:t>
            </w:r>
          </w:p>
          <w:p w14:paraId="556EC44B" w14:textId="77777777" w:rsidR="00FA0389" w:rsidRDefault="00FA0389" w:rsidP="00C96935">
            <w:pPr>
              <w:pStyle w:val="TableParagraph"/>
              <w:numPr>
                <w:ilvl w:val="0"/>
                <w:numId w:val="19"/>
              </w:numPr>
              <w:spacing w:before="1" w:line="251" w:lineRule="exact"/>
              <w:ind w:left="252" w:right="603" w:hanging="142"/>
            </w:pPr>
            <w:r>
              <w:t>Capable of building strong relationships with internal and</w:t>
            </w:r>
            <w:r w:rsidRPr="005C2FD5">
              <w:rPr>
                <w:spacing w:val="-36"/>
              </w:rPr>
              <w:t xml:space="preserve"> </w:t>
            </w:r>
            <w:r>
              <w:t>external stakeholders to ensure they meet ever changing</w:t>
            </w:r>
            <w:r w:rsidRPr="005C2FD5">
              <w:rPr>
                <w:spacing w:val="-21"/>
              </w:rPr>
              <w:t xml:space="preserve"> </w:t>
            </w:r>
            <w:r>
              <w:t>requirements</w:t>
            </w:r>
          </w:p>
          <w:p w14:paraId="7C66C338" w14:textId="47EAF222" w:rsidR="00B74C9F" w:rsidRPr="008C4411" w:rsidRDefault="00FA0389" w:rsidP="002C3A99">
            <w:pPr>
              <w:pStyle w:val="TableParagraph"/>
              <w:numPr>
                <w:ilvl w:val="0"/>
                <w:numId w:val="19"/>
              </w:numPr>
              <w:spacing w:before="1" w:line="251" w:lineRule="exact"/>
              <w:ind w:left="252" w:right="603" w:hanging="142"/>
            </w:pPr>
            <w:r>
              <w:t>Experience of supporting people, taking a person-centred</w:t>
            </w:r>
            <w:r w:rsidRPr="005C2FD5">
              <w:rPr>
                <w:spacing w:val="-22"/>
              </w:rPr>
              <w:t xml:space="preserve"> </w:t>
            </w:r>
            <w:r>
              <w:t>approach</w:t>
            </w:r>
          </w:p>
        </w:tc>
        <w:tc>
          <w:tcPr>
            <w:tcW w:w="4111" w:type="dxa"/>
            <w:tcBorders>
              <w:top w:val="single" w:sz="4" w:space="0" w:color="auto"/>
              <w:bottom w:val="single" w:sz="4" w:space="0" w:color="auto"/>
            </w:tcBorders>
          </w:tcPr>
          <w:p w14:paraId="56F59B6C" w14:textId="77777777" w:rsidR="00FA0389" w:rsidRDefault="00FA0389" w:rsidP="002B7093">
            <w:pPr>
              <w:pStyle w:val="TableParagraph"/>
              <w:numPr>
                <w:ilvl w:val="0"/>
                <w:numId w:val="2"/>
              </w:numPr>
              <w:ind w:left="424" w:right="149"/>
            </w:pPr>
            <w:r>
              <w:t>Professional awareness, ensuring that your professional knowledge</w:t>
            </w:r>
            <w:r>
              <w:rPr>
                <w:spacing w:val="-32"/>
              </w:rPr>
              <w:t xml:space="preserve"> </w:t>
            </w:r>
            <w:r>
              <w:t>in general and your practice in particular meet the highest</w:t>
            </w:r>
            <w:r>
              <w:rPr>
                <w:spacing w:val="-23"/>
              </w:rPr>
              <w:t xml:space="preserve"> </w:t>
            </w:r>
            <w:r>
              <w:t>standard.</w:t>
            </w:r>
          </w:p>
          <w:p w14:paraId="275872E6" w14:textId="77777777" w:rsidR="00FA0389" w:rsidRDefault="00FA0389" w:rsidP="002B7093">
            <w:pPr>
              <w:pStyle w:val="TableParagraph"/>
              <w:numPr>
                <w:ilvl w:val="0"/>
                <w:numId w:val="2"/>
              </w:numPr>
              <w:spacing w:before="5" w:line="237" w:lineRule="auto"/>
              <w:ind w:left="424" w:right="359"/>
            </w:pPr>
            <w:r>
              <w:t>Working ethos of committing to seeing projects through from start</w:t>
            </w:r>
            <w:r>
              <w:rPr>
                <w:spacing w:val="-28"/>
              </w:rPr>
              <w:t xml:space="preserve"> </w:t>
            </w:r>
            <w:r>
              <w:t>to finish.</w:t>
            </w:r>
          </w:p>
          <w:p w14:paraId="3377272C" w14:textId="77777777" w:rsidR="00FA0389" w:rsidRDefault="00FA0389" w:rsidP="002B7093">
            <w:pPr>
              <w:pStyle w:val="TableParagraph"/>
              <w:numPr>
                <w:ilvl w:val="0"/>
                <w:numId w:val="2"/>
              </w:numPr>
              <w:ind w:left="424" w:right="433"/>
            </w:pPr>
            <w:r>
              <w:t>Commitment by ensuring you keep abreast of current research</w:t>
            </w:r>
            <w:r>
              <w:rPr>
                <w:spacing w:val="-26"/>
              </w:rPr>
              <w:t xml:space="preserve"> </w:t>
            </w:r>
            <w:r>
              <w:t>and practice development in your area, bringing relevant issues to the attention of your</w:t>
            </w:r>
            <w:r>
              <w:rPr>
                <w:spacing w:val="-7"/>
              </w:rPr>
              <w:t xml:space="preserve"> </w:t>
            </w:r>
            <w:r>
              <w:t>supervisor</w:t>
            </w:r>
          </w:p>
          <w:p w14:paraId="0D5C2E4A" w14:textId="1B57DA2C" w:rsidR="002B7093" w:rsidRPr="008C4411" w:rsidRDefault="002B7093" w:rsidP="002C3A99">
            <w:pPr>
              <w:pStyle w:val="TableParagraph"/>
              <w:numPr>
                <w:ilvl w:val="0"/>
                <w:numId w:val="2"/>
              </w:numPr>
              <w:spacing w:before="1"/>
              <w:ind w:left="424" w:right="30"/>
              <w:jc w:val="both"/>
            </w:pPr>
            <w:r>
              <w:t>Impressive project management skills: organisational and interpersonal skills, and the ability to listen and empathise, be supportive, patient</w:t>
            </w:r>
            <w:r>
              <w:rPr>
                <w:spacing w:val="-36"/>
              </w:rPr>
              <w:t xml:space="preserve"> </w:t>
            </w:r>
            <w:r>
              <w:t>and respectful.</w:t>
            </w:r>
          </w:p>
        </w:tc>
      </w:tr>
      <w:tr w:rsidR="002C3A99" w14:paraId="3BF11F81" w14:textId="77777777" w:rsidTr="007B4B08">
        <w:trPr>
          <w:trHeight w:val="1329"/>
        </w:trPr>
        <w:tc>
          <w:tcPr>
            <w:tcW w:w="1869" w:type="dxa"/>
            <w:tcBorders>
              <w:top w:val="single" w:sz="4" w:space="0" w:color="auto"/>
              <w:bottom w:val="single" w:sz="4" w:space="0" w:color="auto"/>
              <w:right w:val="single" w:sz="4" w:space="0" w:color="auto"/>
            </w:tcBorders>
          </w:tcPr>
          <w:p w14:paraId="505012BD" w14:textId="54DFBF55" w:rsidR="002C3A99" w:rsidRDefault="002C3A99" w:rsidP="002C3A99">
            <w:pPr>
              <w:pStyle w:val="TableParagraph"/>
              <w:spacing w:line="242" w:lineRule="auto"/>
              <w:ind w:left="111" w:right="26"/>
              <w:rPr>
                <w:b/>
              </w:rPr>
            </w:pPr>
            <w:r>
              <w:rPr>
                <w:b/>
              </w:rPr>
              <w:t>Circumstances</w:t>
            </w:r>
          </w:p>
        </w:tc>
        <w:tc>
          <w:tcPr>
            <w:tcW w:w="8479" w:type="dxa"/>
            <w:gridSpan w:val="2"/>
            <w:tcBorders>
              <w:top w:val="single" w:sz="4" w:space="0" w:color="auto"/>
              <w:left w:val="single" w:sz="4" w:space="0" w:color="auto"/>
              <w:bottom w:val="single" w:sz="4" w:space="0" w:color="auto"/>
            </w:tcBorders>
          </w:tcPr>
          <w:p w14:paraId="43A48183" w14:textId="77777777" w:rsidR="002C3A99" w:rsidRDefault="002C3A99" w:rsidP="002C3A99">
            <w:pPr>
              <w:pStyle w:val="TableParagraph"/>
              <w:numPr>
                <w:ilvl w:val="0"/>
                <w:numId w:val="2"/>
              </w:numPr>
              <w:ind w:left="400"/>
            </w:pPr>
            <w:r>
              <w:t>Prepared to work evenings and</w:t>
            </w:r>
            <w:r>
              <w:rPr>
                <w:spacing w:val="-8"/>
              </w:rPr>
              <w:t xml:space="preserve"> </w:t>
            </w:r>
            <w:r>
              <w:t>weekends</w:t>
            </w:r>
          </w:p>
          <w:p w14:paraId="19094806" w14:textId="77777777" w:rsidR="002C3A99" w:rsidRDefault="002C3A99" w:rsidP="002C3A99">
            <w:pPr>
              <w:pStyle w:val="TableParagraph"/>
              <w:numPr>
                <w:ilvl w:val="0"/>
                <w:numId w:val="2"/>
              </w:numPr>
              <w:spacing w:before="1"/>
              <w:ind w:left="400"/>
            </w:pPr>
            <w:r>
              <w:t>Access to car and current active full UK driving</w:t>
            </w:r>
            <w:r>
              <w:rPr>
                <w:spacing w:val="-18"/>
              </w:rPr>
              <w:t xml:space="preserve"> </w:t>
            </w:r>
            <w:r>
              <w:t>license</w:t>
            </w:r>
          </w:p>
          <w:p w14:paraId="141CC1F5" w14:textId="77777777" w:rsidR="002C3A99" w:rsidRDefault="002C3A99" w:rsidP="002C3A99">
            <w:pPr>
              <w:pStyle w:val="TableParagraph"/>
              <w:numPr>
                <w:ilvl w:val="0"/>
                <w:numId w:val="2"/>
              </w:numPr>
              <w:spacing w:before="1" w:line="251" w:lineRule="exact"/>
              <w:ind w:left="400"/>
            </w:pPr>
            <w:r>
              <w:t>Ability to work irregular</w:t>
            </w:r>
            <w:r>
              <w:rPr>
                <w:spacing w:val="-3"/>
              </w:rPr>
              <w:t xml:space="preserve"> </w:t>
            </w:r>
            <w:r>
              <w:t>hours</w:t>
            </w:r>
          </w:p>
          <w:p w14:paraId="2E499B30" w14:textId="77777777" w:rsidR="002C3A99" w:rsidRDefault="002C3A99" w:rsidP="002C3A99">
            <w:pPr>
              <w:pStyle w:val="TableParagraph"/>
              <w:numPr>
                <w:ilvl w:val="0"/>
                <w:numId w:val="2"/>
              </w:numPr>
              <w:spacing w:line="251" w:lineRule="exact"/>
              <w:ind w:left="400"/>
            </w:pPr>
            <w:r>
              <w:t>Will undertake a PVG (Disclosure Scotland</w:t>
            </w:r>
            <w:r>
              <w:rPr>
                <w:spacing w:val="2"/>
              </w:rPr>
              <w:t xml:space="preserve"> </w:t>
            </w:r>
            <w:r>
              <w:t>check)</w:t>
            </w:r>
          </w:p>
          <w:p w14:paraId="0FF58A1B" w14:textId="77777777" w:rsidR="002C3A99" w:rsidRDefault="002C3A99" w:rsidP="002C3A99">
            <w:pPr>
              <w:pStyle w:val="TableParagraph"/>
              <w:numPr>
                <w:ilvl w:val="0"/>
                <w:numId w:val="2"/>
              </w:numPr>
              <w:spacing w:before="1"/>
              <w:ind w:left="400" w:right="30"/>
              <w:jc w:val="both"/>
            </w:pPr>
            <w:r>
              <w:t>Prepared to travel and base self equally between four</w:t>
            </w:r>
            <w:r w:rsidRPr="00B74C9F">
              <w:rPr>
                <w:spacing w:val="-12"/>
              </w:rPr>
              <w:t xml:space="preserve"> </w:t>
            </w:r>
            <w:r>
              <w:t>premises</w:t>
            </w:r>
          </w:p>
          <w:p w14:paraId="59BFDBAA" w14:textId="77777777" w:rsidR="002C3A99" w:rsidRDefault="002C3A99" w:rsidP="002C3A99">
            <w:pPr>
              <w:pStyle w:val="ListParagraph"/>
              <w:numPr>
                <w:ilvl w:val="0"/>
                <w:numId w:val="2"/>
              </w:numPr>
              <w:autoSpaceDE/>
              <w:autoSpaceDN/>
              <w:spacing w:before="5" w:line="276" w:lineRule="auto"/>
              <w:ind w:left="400" w:right="818"/>
              <w:jc w:val="both"/>
            </w:pPr>
            <w:r w:rsidRPr="008C4411">
              <w:t>To adhere to Liber8 policies and procedures, including confidentiality, data protection, safe working practices, equal opportunities, child protection, GIRFEC and health and</w:t>
            </w:r>
            <w:r w:rsidRPr="00E451D7">
              <w:rPr>
                <w:spacing w:val="-23"/>
              </w:rPr>
              <w:t xml:space="preserve"> </w:t>
            </w:r>
            <w:r w:rsidRPr="008C4411">
              <w:t>safety</w:t>
            </w:r>
          </w:p>
          <w:p w14:paraId="309414DD" w14:textId="124F86DD" w:rsidR="002C3A99" w:rsidRDefault="002C3A99" w:rsidP="002C3A99">
            <w:pPr>
              <w:pStyle w:val="TableParagraph"/>
              <w:spacing w:before="1"/>
              <w:ind w:left="826" w:right="30"/>
              <w:jc w:val="both"/>
            </w:pPr>
          </w:p>
        </w:tc>
      </w:tr>
    </w:tbl>
    <w:p w14:paraId="226721D1" w14:textId="255BEE3B" w:rsidR="00D775AB" w:rsidRDefault="00774801" w:rsidP="00774801">
      <w:pPr>
        <w:pStyle w:val="BodyText"/>
        <w:spacing w:before="5"/>
        <w:ind w:left="426" w:right="818" w:firstLine="0"/>
        <w:rPr>
          <w:sz w:val="29"/>
        </w:rPr>
      </w:pPr>
      <w:r>
        <w:rPr>
          <w:sz w:val="29"/>
        </w:rPr>
        <w:t xml:space="preserve">      </w:t>
      </w:r>
    </w:p>
    <w:sectPr w:rsidR="00D775AB" w:rsidSect="00C96935">
      <w:headerReference w:type="even" r:id="rId7"/>
      <w:headerReference w:type="default" r:id="rId8"/>
      <w:footerReference w:type="even" r:id="rId9"/>
      <w:footerReference w:type="default" r:id="rId10"/>
      <w:headerReference w:type="first" r:id="rId11"/>
      <w:footerReference w:type="first" r:id="rId12"/>
      <w:pgSz w:w="11910" w:h="16840"/>
      <w:pgMar w:top="700" w:right="140" w:bottom="0" w:left="32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836F" w14:textId="77777777" w:rsidR="00902730" w:rsidRDefault="00902730" w:rsidP="00FA0389">
      <w:r>
        <w:separator/>
      </w:r>
    </w:p>
  </w:endnote>
  <w:endnote w:type="continuationSeparator" w:id="0">
    <w:p w14:paraId="3C724FAF" w14:textId="77777777" w:rsidR="00902730" w:rsidRDefault="00902730" w:rsidP="00FA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7025" w14:textId="77777777" w:rsidR="00FA0389" w:rsidRDefault="00FA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1269" w14:textId="77777777" w:rsidR="00FA0389" w:rsidRDefault="00FA0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41F8" w14:textId="77777777" w:rsidR="00FA0389" w:rsidRDefault="00FA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633B" w14:textId="77777777" w:rsidR="00902730" w:rsidRDefault="00902730" w:rsidP="00FA0389">
      <w:r>
        <w:separator/>
      </w:r>
    </w:p>
  </w:footnote>
  <w:footnote w:type="continuationSeparator" w:id="0">
    <w:p w14:paraId="2E11B54F" w14:textId="77777777" w:rsidR="00902730" w:rsidRDefault="00902730" w:rsidP="00FA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BAC" w14:textId="77777777" w:rsidR="00FA0389" w:rsidRDefault="00FA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EDB1" w14:textId="77777777" w:rsidR="00FA0389" w:rsidRDefault="00FA0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A884" w14:textId="77777777" w:rsidR="00FA0389" w:rsidRDefault="00FA0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73B"/>
    <w:multiLevelType w:val="hybridMultilevel"/>
    <w:tmpl w:val="79A4F12C"/>
    <w:lvl w:ilvl="0" w:tplc="97425E3C">
      <w:numFmt w:val="bullet"/>
      <w:lvlText w:val=""/>
      <w:lvlJc w:val="left"/>
      <w:pPr>
        <w:ind w:left="826" w:hanging="361"/>
      </w:pPr>
      <w:rPr>
        <w:rFonts w:ascii="Wingdings" w:eastAsia="Wingdings" w:hAnsi="Wingdings" w:cs="Wingdings" w:hint="default"/>
        <w:w w:val="100"/>
        <w:sz w:val="22"/>
        <w:szCs w:val="22"/>
        <w:lang w:val="en-GB" w:eastAsia="en-GB" w:bidi="en-GB"/>
      </w:rPr>
    </w:lvl>
    <w:lvl w:ilvl="1" w:tplc="778E12BA">
      <w:numFmt w:val="bullet"/>
      <w:lvlText w:val="•"/>
      <w:lvlJc w:val="left"/>
      <w:pPr>
        <w:ind w:left="1516" w:hanging="361"/>
      </w:pPr>
      <w:rPr>
        <w:rFonts w:hint="default"/>
        <w:lang w:val="en-GB" w:eastAsia="en-GB" w:bidi="en-GB"/>
      </w:rPr>
    </w:lvl>
    <w:lvl w:ilvl="2" w:tplc="E93EAADC">
      <w:numFmt w:val="bullet"/>
      <w:lvlText w:val="•"/>
      <w:lvlJc w:val="left"/>
      <w:pPr>
        <w:ind w:left="2213" w:hanging="361"/>
      </w:pPr>
      <w:rPr>
        <w:rFonts w:hint="default"/>
        <w:lang w:val="en-GB" w:eastAsia="en-GB" w:bidi="en-GB"/>
      </w:rPr>
    </w:lvl>
    <w:lvl w:ilvl="3" w:tplc="366E78C2">
      <w:numFmt w:val="bullet"/>
      <w:lvlText w:val="•"/>
      <w:lvlJc w:val="left"/>
      <w:pPr>
        <w:ind w:left="2910" w:hanging="361"/>
      </w:pPr>
      <w:rPr>
        <w:rFonts w:hint="default"/>
        <w:lang w:val="en-GB" w:eastAsia="en-GB" w:bidi="en-GB"/>
      </w:rPr>
    </w:lvl>
    <w:lvl w:ilvl="4" w:tplc="090E9D36">
      <w:numFmt w:val="bullet"/>
      <w:lvlText w:val="•"/>
      <w:lvlJc w:val="left"/>
      <w:pPr>
        <w:ind w:left="3607" w:hanging="361"/>
      </w:pPr>
      <w:rPr>
        <w:rFonts w:hint="default"/>
        <w:lang w:val="en-GB" w:eastAsia="en-GB" w:bidi="en-GB"/>
      </w:rPr>
    </w:lvl>
    <w:lvl w:ilvl="5" w:tplc="B8C4A76C">
      <w:numFmt w:val="bullet"/>
      <w:lvlText w:val="•"/>
      <w:lvlJc w:val="left"/>
      <w:pPr>
        <w:ind w:left="4304" w:hanging="361"/>
      </w:pPr>
      <w:rPr>
        <w:rFonts w:hint="default"/>
        <w:lang w:val="en-GB" w:eastAsia="en-GB" w:bidi="en-GB"/>
      </w:rPr>
    </w:lvl>
    <w:lvl w:ilvl="6" w:tplc="61FA2152">
      <w:numFmt w:val="bullet"/>
      <w:lvlText w:val="•"/>
      <w:lvlJc w:val="left"/>
      <w:pPr>
        <w:ind w:left="5000" w:hanging="361"/>
      </w:pPr>
      <w:rPr>
        <w:rFonts w:hint="default"/>
        <w:lang w:val="en-GB" w:eastAsia="en-GB" w:bidi="en-GB"/>
      </w:rPr>
    </w:lvl>
    <w:lvl w:ilvl="7" w:tplc="A09AC264">
      <w:numFmt w:val="bullet"/>
      <w:lvlText w:val="•"/>
      <w:lvlJc w:val="left"/>
      <w:pPr>
        <w:ind w:left="5697" w:hanging="361"/>
      </w:pPr>
      <w:rPr>
        <w:rFonts w:hint="default"/>
        <w:lang w:val="en-GB" w:eastAsia="en-GB" w:bidi="en-GB"/>
      </w:rPr>
    </w:lvl>
    <w:lvl w:ilvl="8" w:tplc="273ECBD8">
      <w:numFmt w:val="bullet"/>
      <w:lvlText w:val="•"/>
      <w:lvlJc w:val="left"/>
      <w:pPr>
        <w:ind w:left="6394" w:hanging="361"/>
      </w:pPr>
      <w:rPr>
        <w:rFonts w:hint="default"/>
        <w:lang w:val="en-GB" w:eastAsia="en-GB" w:bidi="en-GB"/>
      </w:rPr>
    </w:lvl>
  </w:abstractNum>
  <w:abstractNum w:abstractNumId="1" w15:restartNumberingAfterBreak="0">
    <w:nsid w:val="06B61B57"/>
    <w:multiLevelType w:val="hybridMultilevel"/>
    <w:tmpl w:val="024EA498"/>
    <w:lvl w:ilvl="0" w:tplc="08090005">
      <w:start w:val="1"/>
      <w:numFmt w:val="bullet"/>
      <w:lvlText w:val=""/>
      <w:lvlJc w:val="left"/>
      <w:pPr>
        <w:ind w:left="3762" w:hanging="360"/>
      </w:pPr>
      <w:rPr>
        <w:rFonts w:ascii="Wingdings" w:hAnsi="Wingdings" w:hint="default"/>
      </w:rPr>
    </w:lvl>
    <w:lvl w:ilvl="1" w:tplc="08090003" w:tentative="1">
      <w:start w:val="1"/>
      <w:numFmt w:val="bullet"/>
      <w:lvlText w:val="o"/>
      <w:lvlJc w:val="left"/>
      <w:pPr>
        <w:ind w:left="4482" w:hanging="360"/>
      </w:pPr>
      <w:rPr>
        <w:rFonts w:ascii="Courier New" w:hAnsi="Courier New" w:cs="Courier New" w:hint="default"/>
      </w:rPr>
    </w:lvl>
    <w:lvl w:ilvl="2" w:tplc="08090005" w:tentative="1">
      <w:start w:val="1"/>
      <w:numFmt w:val="bullet"/>
      <w:lvlText w:val=""/>
      <w:lvlJc w:val="left"/>
      <w:pPr>
        <w:ind w:left="5202" w:hanging="360"/>
      </w:pPr>
      <w:rPr>
        <w:rFonts w:ascii="Wingdings" w:hAnsi="Wingdings" w:hint="default"/>
      </w:rPr>
    </w:lvl>
    <w:lvl w:ilvl="3" w:tplc="08090001" w:tentative="1">
      <w:start w:val="1"/>
      <w:numFmt w:val="bullet"/>
      <w:lvlText w:val=""/>
      <w:lvlJc w:val="left"/>
      <w:pPr>
        <w:ind w:left="5922" w:hanging="360"/>
      </w:pPr>
      <w:rPr>
        <w:rFonts w:ascii="Symbol" w:hAnsi="Symbol" w:hint="default"/>
      </w:rPr>
    </w:lvl>
    <w:lvl w:ilvl="4" w:tplc="08090003" w:tentative="1">
      <w:start w:val="1"/>
      <w:numFmt w:val="bullet"/>
      <w:lvlText w:val="o"/>
      <w:lvlJc w:val="left"/>
      <w:pPr>
        <w:ind w:left="6642" w:hanging="360"/>
      </w:pPr>
      <w:rPr>
        <w:rFonts w:ascii="Courier New" w:hAnsi="Courier New" w:cs="Courier New" w:hint="default"/>
      </w:rPr>
    </w:lvl>
    <w:lvl w:ilvl="5" w:tplc="08090005" w:tentative="1">
      <w:start w:val="1"/>
      <w:numFmt w:val="bullet"/>
      <w:lvlText w:val=""/>
      <w:lvlJc w:val="left"/>
      <w:pPr>
        <w:ind w:left="7362" w:hanging="360"/>
      </w:pPr>
      <w:rPr>
        <w:rFonts w:ascii="Wingdings" w:hAnsi="Wingdings" w:hint="default"/>
      </w:rPr>
    </w:lvl>
    <w:lvl w:ilvl="6" w:tplc="08090001" w:tentative="1">
      <w:start w:val="1"/>
      <w:numFmt w:val="bullet"/>
      <w:lvlText w:val=""/>
      <w:lvlJc w:val="left"/>
      <w:pPr>
        <w:ind w:left="8082" w:hanging="360"/>
      </w:pPr>
      <w:rPr>
        <w:rFonts w:ascii="Symbol" w:hAnsi="Symbol" w:hint="default"/>
      </w:rPr>
    </w:lvl>
    <w:lvl w:ilvl="7" w:tplc="08090003" w:tentative="1">
      <w:start w:val="1"/>
      <w:numFmt w:val="bullet"/>
      <w:lvlText w:val="o"/>
      <w:lvlJc w:val="left"/>
      <w:pPr>
        <w:ind w:left="8802" w:hanging="360"/>
      </w:pPr>
      <w:rPr>
        <w:rFonts w:ascii="Courier New" w:hAnsi="Courier New" w:cs="Courier New" w:hint="default"/>
      </w:rPr>
    </w:lvl>
    <w:lvl w:ilvl="8" w:tplc="08090005" w:tentative="1">
      <w:start w:val="1"/>
      <w:numFmt w:val="bullet"/>
      <w:lvlText w:val=""/>
      <w:lvlJc w:val="left"/>
      <w:pPr>
        <w:ind w:left="9522" w:hanging="360"/>
      </w:pPr>
      <w:rPr>
        <w:rFonts w:ascii="Wingdings" w:hAnsi="Wingdings" w:hint="default"/>
      </w:rPr>
    </w:lvl>
  </w:abstractNum>
  <w:abstractNum w:abstractNumId="2" w15:restartNumberingAfterBreak="0">
    <w:nsid w:val="10BB7EDC"/>
    <w:multiLevelType w:val="multilevel"/>
    <w:tmpl w:val="1050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F7E31"/>
    <w:multiLevelType w:val="multilevel"/>
    <w:tmpl w:val="036A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3556E"/>
    <w:multiLevelType w:val="hybridMultilevel"/>
    <w:tmpl w:val="4FB068D2"/>
    <w:lvl w:ilvl="0" w:tplc="A348A10C">
      <w:numFmt w:val="bullet"/>
      <w:lvlText w:val=""/>
      <w:lvlJc w:val="left"/>
      <w:pPr>
        <w:ind w:left="830" w:hanging="360"/>
      </w:pPr>
      <w:rPr>
        <w:rFonts w:ascii="Wingdings" w:eastAsia="Wingdings" w:hAnsi="Wingdings" w:cs="Wingdings" w:hint="default"/>
        <w:w w:val="100"/>
        <w:sz w:val="22"/>
        <w:szCs w:val="22"/>
        <w:lang w:val="en-GB" w:eastAsia="en-GB" w:bidi="en-GB"/>
      </w:rPr>
    </w:lvl>
    <w:lvl w:ilvl="1" w:tplc="C59204D2">
      <w:numFmt w:val="bullet"/>
      <w:lvlText w:val="•"/>
      <w:lvlJc w:val="left"/>
      <w:pPr>
        <w:ind w:left="1588" w:hanging="360"/>
      </w:pPr>
      <w:rPr>
        <w:rFonts w:hint="default"/>
        <w:lang w:val="en-GB" w:eastAsia="en-GB" w:bidi="en-GB"/>
      </w:rPr>
    </w:lvl>
    <w:lvl w:ilvl="2" w:tplc="449A49AC">
      <w:numFmt w:val="bullet"/>
      <w:lvlText w:val="•"/>
      <w:lvlJc w:val="left"/>
      <w:pPr>
        <w:ind w:left="2337" w:hanging="360"/>
      </w:pPr>
      <w:rPr>
        <w:rFonts w:hint="default"/>
        <w:lang w:val="en-GB" w:eastAsia="en-GB" w:bidi="en-GB"/>
      </w:rPr>
    </w:lvl>
    <w:lvl w:ilvl="3" w:tplc="AA180654">
      <w:numFmt w:val="bullet"/>
      <w:lvlText w:val="•"/>
      <w:lvlJc w:val="left"/>
      <w:pPr>
        <w:ind w:left="3086" w:hanging="360"/>
      </w:pPr>
      <w:rPr>
        <w:rFonts w:hint="default"/>
        <w:lang w:val="en-GB" w:eastAsia="en-GB" w:bidi="en-GB"/>
      </w:rPr>
    </w:lvl>
    <w:lvl w:ilvl="4" w:tplc="38A8F654">
      <w:numFmt w:val="bullet"/>
      <w:lvlText w:val="•"/>
      <w:lvlJc w:val="left"/>
      <w:pPr>
        <w:ind w:left="3834" w:hanging="360"/>
      </w:pPr>
      <w:rPr>
        <w:rFonts w:hint="default"/>
        <w:lang w:val="en-GB" w:eastAsia="en-GB" w:bidi="en-GB"/>
      </w:rPr>
    </w:lvl>
    <w:lvl w:ilvl="5" w:tplc="796EF8A0">
      <w:numFmt w:val="bullet"/>
      <w:lvlText w:val="•"/>
      <w:lvlJc w:val="left"/>
      <w:pPr>
        <w:ind w:left="4583" w:hanging="360"/>
      </w:pPr>
      <w:rPr>
        <w:rFonts w:hint="default"/>
        <w:lang w:val="en-GB" w:eastAsia="en-GB" w:bidi="en-GB"/>
      </w:rPr>
    </w:lvl>
    <w:lvl w:ilvl="6" w:tplc="A3544A60">
      <w:numFmt w:val="bullet"/>
      <w:lvlText w:val="•"/>
      <w:lvlJc w:val="left"/>
      <w:pPr>
        <w:ind w:left="5332" w:hanging="360"/>
      </w:pPr>
      <w:rPr>
        <w:rFonts w:hint="default"/>
        <w:lang w:val="en-GB" w:eastAsia="en-GB" w:bidi="en-GB"/>
      </w:rPr>
    </w:lvl>
    <w:lvl w:ilvl="7" w:tplc="A64C24FC">
      <w:numFmt w:val="bullet"/>
      <w:lvlText w:val="•"/>
      <w:lvlJc w:val="left"/>
      <w:pPr>
        <w:ind w:left="6080" w:hanging="360"/>
      </w:pPr>
      <w:rPr>
        <w:rFonts w:hint="default"/>
        <w:lang w:val="en-GB" w:eastAsia="en-GB" w:bidi="en-GB"/>
      </w:rPr>
    </w:lvl>
    <w:lvl w:ilvl="8" w:tplc="44887D22">
      <w:numFmt w:val="bullet"/>
      <w:lvlText w:val="•"/>
      <w:lvlJc w:val="left"/>
      <w:pPr>
        <w:ind w:left="6829" w:hanging="360"/>
      </w:pPr>
      <w:rPr>
        <w:rFonts w:hint="default"/>
        <w:lang w:val="en-GB" w:eastAsia="en-GB" w:bidi="en-GB"/>
      </w:rPr>
    </w:lvl>
  </w:abstractNum>
  <w:abstractNum w:abstractNumId="5" w15:restartNumberingAfterBreak="0">
    <w:nsid w:val="28700963"/>
    <w:multiLevelType w:val="multilevel"/>
    <w:tmpl w:val="9D2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842AC"/>
    <w:multiLevelType w:val="multilevel"/>
    <w:tmpl w:val="051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F6EFE"/>
    <w:multiLevelType w:val="hybridMultilevel"/>
    <w:tmpl w:val="AD8A2AE8"/>
    <w:lvl w:ilvl="0" w:tplc="4BFC7162">
      <w:numFmt w:val="bullet"/>
      <w:lvlText w:val=""/>
      <w:lvlJc w:val="left"/>
      <w:pPr>
        <w:ind w:left="826" w:hanging="361"/>
      </w:pPr>
      <w:rPr>
        <w:rFonts w:ascii="Wingdings" w:eastAsia="Wingdings" w:hAnsi="Wingdings" w:cs="Wingdings" w:hint="default"/>
        <w:w w:val="100"/>
        <w:sz w:val="22"/>
        <w:szCs w:val="22"/>
        <w:lang w:val="en-GB" w:eastAsia="en-GB" w:bidi="en-GB"/>
      </w:rPr>
    </w:lvl>
    <w:lvl w:ilvl="1" w:tplc="4AD68612">
      <w:numFmt w:val="bullet"/>
      <w:lvlText w:val="•"/>
      <w:lvlJc w:val="left"/>
      <w:pPr>
        <w:ind w:left="1516" w:hanging="361"/>
      </w:pPr>
      <w:rPr>
        <w:rFonts w:hint="default"/>
        <w:lang w:val="en-GB" w:eastAsia="en-GB" w:bidi="en-GB"/>
      </w:rPr>
    </w:lvl>
    <w:lvl w:ilvl="2" w:tplc="E048B338">
      <w:numFmt w:val="bullet"/>
      <w:lvlText w:val="•"/>
      <w:lvlJc w:val="left"/>
      <w:pPr>
        <w:ind w:left="2213" w:hanging="361"/>
      </w:pPr>
      <w:rPr>
        <w:rFonts w:hint="default"/>
        <w:lang w:val="en-GB" w:eastAsia="en-GB" w:bidi="en-GB"/>
      </w:rPr>
    </w:lvl>
    <w:lvl w:ilvl="3" w:tplc="1F3CABC4">
      <w:numFmt w:val="bullet"/>
      <w:lvlText w:val="•"/>
      <w:lvlJc w:val="left"/>
      <w:pPr>
        <w:ind w:left="2910" w:hanging="361"/>
      </w:pPr>
      <w:rPr>
        <w:rFonts w:hint="default"/>
        <w:lang w:val="en-GB" w:eastAsia="en-GB" w:bidi="en-GB"/>
      </w:rPr>
    </w:lvl>
    <w:lvl w:ilvl="4" w:tplc="FB1AC420">
      <w:numFmt w:val="bullet"/>
      <w:lvlText w:val="•"/>
      <w:lvlJc w:val="left"/>
      <w:pPr>
        <w:ind w:left="3607" w:hanging="361"/>
      </w:pPr>
      <w:rPr>
        <w:rFonts w:hint="default"/>
        <w:lang w:val="en-GB" w:eastAsia="en-GB" w:bidi="en-GB"/>
      </w:rPr>
    </w:lvl>
    <w:lvl w:ilvl="5" w:tplc="A1C22E9C">
      <w:numFmt w:val="bullet"/>
      <w:lvlText w:val="•"/>
      <w:lvlJc w:val="left"/>
      <w:pPr>
        <w:ind w:left="4304" w:hanging="361"/>
      </w:pPr>
      <w:rPr>
        <w:rFonts w:hint="default"/>
        <w:lang w:val="en-GB" w:eastAsia="en-GB" w:bidi="en-GB"/>
      </w:rPr>
    </w:lvl>
    <w:lvl w:ilvl="6" w:tplc="5B1CA7EE">
      <w:numFmt w:val="bullet"/>
      <w:lvlText w:val="•"/>
      <w:lvlJc w:val="left"/>
      <w:pPr>
        <w:ind w:left="5000" w:hanging="361"/>
      </w:pPr>
      <w:rPr>
        <w:rFonts w:hint="default"/>
        <w:lang w:val="en-GB" w:eastAsia="en-GB" w:bidi="en-GB"/>
      </w:rPr>
    </w:lvl>
    <w:lvl w:ilvl="7" w:tplc="DD664696">
      <w:numFmt w:val="bullet"/>
      <w:lvlText w:val="•"/>
      <w:lvlJc w:val="left"/>
      <w:pPr>
        <w:ind w:left="5697" w:hanging="361"/>
      </w:pPr>
      <w:rPr>
        <w:rFonts w:hint="default"/>
        <w:lang w:val="en-GB" w:eastAsia="en-GB" w:bidi="en-GB"/>
      </w:rPr>
    </w:lvl>
    <w:lvl w:ilvl="8" w:tplc="427AD090">
      <w:numFmt w:val="bullet"/>
      <w:lvlText w:val="•"/>
      <w:lvlJc w:val="left"/>
      <w:pPr>
        <w:ind w:left="6394" w:hanging="361"/>
      </w:pPr>
      <w:rPr>
        <w:rFonts w:hint="default"/>
        <w:lang w:val="en-GB" w:eastAsia="en-GB" w:bidi="en-GB"/>
      </w:rPr>
    </w:lvl>
  </w:abstractNum>
  <w:abstractNum w:abstractNumId="8" w15:restartNumberingAfterBreak="0">
    <w:nsid w:val="3863709D"/>
    <w:multiLevelType w:val="hybridMultilevel"/>
    <w:tmpl w:val="F4CE0F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769FB"/>
    <w:multiLevelType w:val="hybridMultilevel"/>
    <w:tmpl w:val="0D221BD4"/>
    <w:lvl w:ilvl="0" w:tplc="08090005">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4A891F43"/>
    <w:multiLevelType w:val="hybridMultilevel"/>
    <w:tmpl w:val="1ED651E0"/>
    <w:lvl w:ilvl="0" w:tplc="51DCFDB4">
      <w:numFmt w:val="bullet"/>
      <w:lvlText w:val=""/>
      <w:lvlJc w:val="left"/>
      <w:pPr>
        <w:ind w:left="826" w:hanging="361"/>
      </w:pPr>
      <w:rPr>
        <w:rFonts w:ascii="Wingdings" w:eastAsia="Wingdings" w:hAnsi="Wingdings" w:cs="Wingdings" w:hint="default"/>
        <w:w w:val="100"/>
        <w:sz w:val="22"/>
        <w:szCs w:val="22"/>
        <w:lang w:val="en-GB" w:eastAsia="en-GB" w:bidi="en-GB"/>
      </w:rPr>
    </w:lvl>
    <w:lvl w:ilvl="1" w:tplc="98F44F62">
      <w:numFmt w:val="bullet"/>
      <w:lvlText w:val="•"/>
      <w:lvlJc w:val="left"/>
      <w:pPr>
        <w:ind w:left="1516" w:hanging="361"/>
      </w:pPr>
      <w:rPr>
        <w:rFonts w:hint="default"/>
        <w:lang w:val="en-GB" w:eastAsia="en-GB" w:bidi="en-GB"/>
      </w:rPr>
    </w:lvl>
    <w:lvl w:ilvl="2" w:tplc="D2DAA496">
      <w:numFmt w:val="bullet"/>
      <w:lvlText w:val="•"/>
      <w:lvlJc w:val="left"/>
      <w:pPr>
        <w:ind w:left="2213" w:hanging="361"/>
      </w:pPr>
      <w:rPr>
        <w:rFonts w:hint="default"/>
        <w:lang w:val="en-GB" w:eastAsia="en-GB" w:bidi="en-GB"/>
      </w:rPr>
    </w:lvl>
    <w:lvl w:ilvl="3" w:tplc="8BA6CA1E">
      <w:numFmt w:val="bullet"/>
      <w:lvlText w:val="•"/>
      <w:lvlJc w:val="left"/>
      <w:pPr>
        <w:ind w:left="2910" w:hanging="361"/>
      </w:pPr>
      <w:rPr>
        <w:rFonts w:hint="default"/>
        <w:lang w:val="en-GB" w:eastAsia="en-GB" w:bidi="en-GB"/>
      </w:rPr>
    </w:lvl>
    <w:lvl w:ilvl="4" w:tplc="5A18E58C">
      <w:numFmt w:val="bullet"/>
      <w:lvlText w:val="•"/>
      <w:lvlJc w:val="left"/>
      <w:pPr>
        <w:ind w:left="3607" w:hanging="361"/>
      </w:pPr>
      <w:rPr>
        <w:rFonts w:hint="default"/>
        <w:lang w:val="en-GB" w:eastAsia="en-GB" w:bidi="en-GB"/>
      </w:rPr>
    </w:lvl>
    <w:lvl w:ilvl="5" w:tplc="DE8C613E">
      <w:numFmt w:val="bullet"/>
      <w:lvlText w:val="•"/>
      <w:lvlJc w:val="left"/>
      <w:pPr>
        <w:ind w:left="4304" w:hanging="361"/>
      </w:pPr>
      <w:rPr>
        <w:rFonts w:hint="default"/>
        <w:lang w:val="en-GB" w:eastAsia="en-GB" w:bidi="en-GB"/>
      </w:rPr>
    </w:lvl>
    <w:lvl w:ilvl="6" w:tplc="04F47F20">
      <w:numFmt w:val="bullet"/>
      <w:lvlText w:val="•"/>
      <w:lvlJc w:val="left"/>
      <w:pPr>
        <w:ind w:left="5000" w:hanging="361"/>
      </w:pPr>
      <w:rPr>
        <w:rFonts w:hint="default"/>
        <w:lang w:val="en-GB" w:eastAsia="en-GB" w:bidi="en-GB"/>
      </w:rPr>
    </w:lvl>
    <w:lvl w:ilvl="7" w:tplc="83A4AAC2">
      <w:numFmt w:val="bullet"/>
      <w:lvlText w:val="•"/>
      <w:lvlJc w:val="left"/>
      <w:pPr>
        <w:ind w:left="5697" w:hanging="361"/>
      </w:pPr>
      <w:rPr>
        <w:rFonts w:hint="default"/>
        <w:lang w:val="en-GB" w:eastAsia="en-GB" w:bidi="en-GB"/>
      </w:rPr>
    </w:lvl>
    <w:lvl w:ilvl="8" w:tplc="64441774">
      <w:numFmt w:val="bullet"/>
      <w:lvlText w:val="•"/>
      <w:lvlJc w:val="left"/>
      <w:pPr>
        <w:ind w:left="6394" w:hanging="361"/>
      </w:pPr>
      <w:rPr>
        <w:rFonts w:hint="default"/>
        <w:lang w:val="en-GB" w:eastAsia="en-GB" w:bidi="en-GB"/>
      </w:rPr>
    </w:lvl>
  </w:abstractNum>
  <w:abstractNum w:abstractNumId="11" w15:restartNumberingAfterBreak="0">
    <w:nsid w:val="4B413504"/>
    <w:multiLevelType w:val="hybridMultilevel"/>
    <w:tmpl w:val="3B080C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D0F10"/>
    <w:multiLevelType w:val="hybridMultilevel"/>
    <w:tmpl w:val="3ADC526A"/>
    <w:lvl w:ilvl="0" w:tplc="431C0814">
      <w:numFmt w:val="bullet"/>
      <w:lvlText w:val=""/>
      <w:lvlJc w:val="left"/>
      <w:pPr>
        <w:ind w:left="826" w:hanging="361"/>
      </w:pPr>
      <w:rPr>
        <w:rFonts w:ascii="Wingdings" w:eastAsia="Wingdings" w:hAnsi="Wingdings" w:cs="Wingdings" w:hint="default"/>
        <w:w w:val="100"/>
        <w:sz w:val="22"/>
        <w:szCs w:val="22"/>
        <w:lang w:val="en-GB" w:eastAsia="en-GB" w:bidi="en-GB"/>
      </w:rPr>
    </w:lvl>
    <w:lvl w:ilvl="1" w:tplc="4BD834C4">
      <w:numFmt w:val="bullet"/>
      <w:lvlText w:val="•"/>
      <w:lvlJc w:val="left"/>
      <w:pPr>
        <w:ind w:left="1516" w:hanging="361"/>
      </w:pPr>
      <w:rPr>
        <w:rFonts w:hint="default"/>
        <w:lang w:val="en-GB" w:eastAsia="en-GB" w:bidi="en-GB"/>
      </w:rPr>
    </w:lvl>
    <w:lvl w:ilvl="2" w:tplc="948E861E">
      <w:numFmt w:val="bullet"/>
      <w:lvlText w:val="•"/>
      <w:lvlJc w:val="left"/>
      <w:pPr>
        <w:ind w:left="2213" w:hanging="361"/>
      </w:pPr>
      <w:rPr>
        <w:rFonts w:hint="default"/>
        <w:lang w:val="en-GB" w:eastAsia="en-GB" w:bidi="en-GB"/>
      </w:rPr>
    </w:lvl>
    <w:lvl w:ilvl="3" w:tplc="D0746DDE">
      <w:numFmt w:val="bullet"/>
      <w:lvlText w:val="•"/>
      <w:lvlJc w:val="left"/>
      <w:pPr>
        <w:ind w:left="2910" w:hanging="361"/>
      </w:pPr>
      <w:rPr>
        <w:rFonts w:hint="default"/>
        <w:lang w:val="en-GB" w:eastAsia="en-GB" w:bidi="en-GB"/>
      </w:rPr>
    </w:lvl>
    <w:lvl w:ilvl="4" w:tplc="71E4B4E0">
      <w:numFmt w:val="bullet"/>
      <w:lvlText w:val="•"/>
      <w:lvlJc w:val="left"/>
      <w:pPr>
        <w:ind w:left="3607" w:hanging="361"/>
      </w:pPr>
      <w:rPr>
        <w:rFonts w:hint="default"/>
        <w:lang w:val="en-GB" w:eastAsia="en-GB" w:bidi="en-GB"/>
      </w:rPr>
    </w:lvl>
    <w:lvl w:ilvl="5" w:tplc="70640C8E">
      <w:numFmt w:val="bullet"/>
      <w:lvlText w:val="•"/>
      <w:lvlJc w:val="left"/>
      <w:pPr>
        <w:ind w:left="4304" w:hanging="361"/>
      </w:pPr>
      <w:rPr>
        <w:rFonts w:hint="default"/>
        <w:lang w:val="en-GB" w:eastAsia="en-GB" w:bidi="en-GB"/>
      </w:rPr>
    </w:lvl>
    <w:lvl w:ilvl="6" w:tplc="02C6A560">
      <w:numFmt w:val="bullet"/>
      <w:lvlText w:val="•"/>
      <w:lvlJc w:val="left"/>
      <w:pPr>
        <w:ind w:left="5000" w:hanging="361"/>
      </w:pPr>
      <w:rPr>
        <w:rFonts w:hint="default"/>
        <w:lang w:val="en-GB" w:eastAsia="en-GB" w:bidi="en-GB"/>
      </w:rPr>
    </w:lvl>
    <w:lvl w:ilvl="7" w:tplc="D8165EFE">
      <w:numFmt w:val="bullet"/>
      <w:lvlText w:val="•"/>
      <w:lvlJc w:val="left"/>
      <w:pPr>
        <w:ind w:left="5697" w:hanging="361"/>
      </w:pPr>
      <w:rPr>
        <w:rFonts w:hint="default"/>
        <w:lang w:val="en-GB" w:eastAsia="en-GB" w:bidi="en-GB"/>
      </w:rPr>
    </w:lvl>
    <w:lvl w:ilvl="8" w:tplc="CD2826EE">
      <w:numFmt w:val="bullet"/>
      <w:lvlText w:val="•"/>
      <w:lvlJc w:val="left"/>
      <w:pPr>
        <w:ind w:left="6394" w:hanging="361"/>
      </w:pPr>
      <w:rPr>
        <w:rFonts w:hint="default"/>
        <w:lang w:val="en-GB" w:eastAsia="en-GB" w:bidi="en-GB"/>
      </w:rPr>
    </w:lvl>
  </w:abstractNum>
  <w:abstractNum w:abstractNumId="13" w15:restartNumberingAfterBreak="0">
    <w:nsid w:val="4F14034F"/>
    <w:multiLevelType w:val="hybridMultilevel"/>
    <w:tmpl w:val="5674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805E3"/>
    <w:multiLevelType w:val="hybridMultilevel"/>
    <w:tmpl w:val="F24A9D6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7AC34C5"/>
    <w:multiLevelType w:val="hybridMultilevel"/>
    <w:tmpl w:val="50040C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F0A19"/>
    <w:multiLevelType w:val="hybridMultilevel"/>
    <w:tmpl w:val="0CEC18DE"/>
    <w:lvl w:ilvl="0" w:tplc="653E6560">
      <w:numFmt w:val="bullet"/>
      <w:lvlText w:val=""/>
      <w:lvlJc w:val="left"/>
      <w:pPr>
        <w:ind w:left="826" w:hanging="361"/>
      </w:pPr>
      <w:rPr>
        <w:rFonts w:ascii="Wingdings" w:eastAsia="Wingdings" w:hAnsi="Wingdings" w:cs="Wingdings" w:hint="default"/>
        <w:w w:val="100"/>
        <w:sz w:val="22"/>
        <w:szCs w:val="22"/>
        <w:lang w:val="en-GB" w:eastAsia="en-GB" w:bidi="en-GB"/>
      </w:rPr>
    </w:lvl>
    <w:lvl w:ilvl="1" w:tplc="7750929A">
      <w:numFmt w:val="bullet"/>
      <w:lvlText w:val="•"/>
      <w:lvlJc w:val="left"/>
      <w:pPr>
        <w:ind w:left="1516" w:hanging="361"/>
      </w:pPr>
      <w:rPr>
        <w:rFonts w:hint="default"/>
        <w:lang w:val="en-GB" w:eastAsia="en-GB" w:bidi="en-GB"/>
      </w:rPr>
    </w:lvl>
    <w:lvl w:ilvl="2" w:tplc="94AAACC8">
      <w:numFmt w:val="bullet"/>
      <w:lvlText w:val="•"/>
      <w:lvlJc w:val="left"/>
      <w:pPr>
        <w:ind w:left="2213" w:hanging="361"/>
      </w:pPr>
      <w:rPr>
        <w:rFonts w:hint="default"/>
        <w:lang w:val="en-GB" w:eastAsia="en-GB" w:bidi="en-GB"/>
      </w:rPr>
    </w:lvl>
    <w:lvl w:ilvl="3" w:tplc="143E1256">
      <w:numFmt w:val="bullet"/>
      <w:lvlText w:val="•"/>
      <w:lvlJc w:val="left"/>
      <w:pPr>
        <w:ind w:left="2910" w:hanging="361"/>
      </w:pPr>
      <w:rPr>
        <w:rFonts w:hint="default"/>
        <w:lang w:val="en-GB" w:eastAsia="en-GB" w:bidi="en-GB"/>
      </w:rPr>
    </w:lvl>
    <w:lvl w:ilvl="4" w:tplc="EE34F012">
      <w:numFmt w:val="bullet"/>
      <w:lvlText w:val="•"/>
      <w:lvlJc w:val="left"/>
      <w:pPr>
        <w:ind w:left="3607" w:hanging="361"/>
      </w:pPr>
      <w:rPr>
        <w:rFonts w:hint="default"/>
        <w:lang w:val="en-GB" w:eastAsia="en-GB" w:bidi="en-GB"/>
      </w:rPr>
    </w:lvl>
    <w:lvl w:ilvl="5" w:tplc="975E805C">
      <w:numFmt w:val="bullet"/>
      <w:lvlText w:val="•"/>
      <w:lvlJc w:val="left"/>
      <w:pPr>
        <w:ind w:left="4304" w:hanging="361"/>
      </w:pPr>
      <w:rPr>
        <w:rFonts w:hint="default"/>
        <w:lang w:val="en-GB" w:eastAsia="en-GB" w:bidi="en-GB"/>
      </w:rPr>
    </w:lvl>
    <w:lvl w:ilvl="6" w:tplc="DE889F2A">
      <w:numFmt w:val="bullet"/>
      <w:lvlText w:val="•"/>
      <w:lvlJc w:val="left"/>
      <w:pPr>
        <w:ind w:left="5000" w:hanging="361"/>
      </w:pPr>
      <w:rPr>
        <w:rFonts w:hint="default"/>
        <w:lang w:val="en-GB" w:eastAsia="en-GB" w:bidi="en-GB"/>
      </w:rPr>
    </w:lvl>
    <w:lvl w:ilvl="7" w:tplc="7AFA3416">
      <w:numFmt w:val="bullet"/>
      <w:lvlText w:val="•"/>
      <w:lvlJc w:val="left"/>
      <w:pPr>
        <w:ind w:left="5697" w:hanging="361"/>
      </w:pPr>
      <w:rPr>
        <w:rFonts w:hint="default"/>
        <w:lang w:val="en-GB" w:eastAsia="en-GB" w:bidi="en-GB"/>
      </w:rPr>
    </w:lvl>
    <w:lvl w:ilvl="8" w:tplc="9E5E17CE">
      <w:numFmt w:val="bullet"/>
      <w:lvlText w:val="•"/>
      <w:lvlJc w:val="left"/>
      <w:pPr>
        <w:ind w:left="6394" w:hanging="361"/>
      </w:pPr>
      <w:rPr>
        <w:rFonts w:hint="default"/>
        <w:lang w:val="en-GB" w:eastAsia="en-GB" w:bidi="en-GB"/>
      </w:rPr>
    </w:lvl>
  </w:abstractNum>
  <w:abstractNum w:abstractNumId="17" w15:restartNumberingAfterBreak="0">
    <w:nsid w:val="5CA45945"/>
    <w:multiLevelType w:val="multilevel"/>
    <w:tmpl w:val="CB3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034EA"/>
    <w:multiLevelType w:val="hybridMultilevel"/>
    <w:tmpl w:val="8AD0E9A6"/>
    <w:lvl w:ilvl="0" w:tplc="13AC2584">
      <w:numFmt w:val="bullet"/>
      <w:lvlText w:val=""/>
      <w:lvlJc w:val="left"/>
      <w:pPr>
        <w:ind w:left="826" w:hanging="361"/>
      </w:pPr>
      <w:rPr>
        <w:rFonts w:ascii="Wingdings" w:eastAsia="Wingdings" w:hAnsi="Wingdings" w:cs="Wingdings" w:hint="default"/>
        <w:w w:val="100"/>
        <w:sz w:val="22"/>
        <w:szCs w:val="22"/>
        <w:lang w:val="en-GB" w:eastAsia="en-GB" w:bidi="en-GB"/>
      </w:rPr>
    </w:lvl>
    <w:lvl w:ilvl="1" w:tplc="88BE7F7E">
      <w:numFmt w:val="bullet"/>
      <w:lvlText w:val="•"/>
      <w:lvlJc w:val="left"/>
      <w:pPr>
        <w:ind w:left="1516" w:hanging="361"/>
      </w:pPr>
      <w:rPr>
        <w:rFonts w:hint="default"/>
        <w:lang w:val="en-GB" w:eastAsia="en-GB" w:bidi="en-GB"/>
      </w:rPr>
    </w:lvl>
    <w:lvl w:ilvl="2" w:tplc="7994C2CC">
      <w:numFmt w:val="bullet"/>
      <w:lvlText w:val="•"/>
      <w:lvlJc w:val="left"/>
      <w:pPr>
        <w:ind w:left="2213" w:hanging="361"/>
      </w:pPr>
      <w:rPr>
        <w:rFonts w:hint="default"/>
        <w:lang w:val="en-GB" w:eastAsia="en-GB" w:bidi="en-GB"/>
      </w:rPr>
    </w:lvl>
    <w:lvl w:ilvl="3" w:tplc="7D023A0C">
      <w:numFmt w:val="bullet"/>
      <w:lvlText w:val="•"/>
      <w:lvlJc w:val="left"/>
      <w:pPr>
        <w:ind w:left="2910" w:hanging="361"/>
      </w:pPr>
      <w:rPr>
        <w:rFonts w:hint="default"/>
        <w:lang w:val="en-GB" w:eastAsia="en-GB" w:bidi="en-GB"/>
      </w:rPr>
    </w:lvl>
    <w:lvl w:ilvl="4" w:tplc="6BB806AC">
      <w:numFmt w:val="bullet"/>
      <w:lvlText w:val="•"/>
      <w:lvlJc w:val="left"/>
      <w:pPr>
        <w:ind w:left="3607" w:hanging="361"/>
      </w:pPr>
      <w:rPr>
        <w:rFonts w:hint="default"/>
        <w:lang w:val="en-GB" w:eastAsia="en-GB" w:bidi="en-GB"/>
      </w:rPr>
    </w:lvl>
    <w:lvl w:ilvl="5" w:tplc="617409D2">
      <w:numFmt w:val="bullet"/>
      <w:lvlText w:val="•"/>
      <w:lvlJc w:val="left"/>
      <w:pPr>
        <w:ind w:left="4304" w:hanging="361"/>
      </w:pPr>
      <w:rPr>
        <w:rFonts w:hint="default"/>
        <w:lang w:val="en-GB" w:eastAsia="en-GB" w:bidi="en-GB"/>
      </w:rPr>
    </w:lvl>
    <w:lvl w:ilvl="6" w:tplc="114E4C50">
      <w:numFmt w:val="bullet"/>
      <w:lvlText w:val="•"/>
      <w:lvlJc w:val="left"/>
      <w:pPr>
        <w:ind w:left="5000" w:hanging="361"/>
      </w:pPr>
      <w:rPr>
        <w:rFonts w:hint="default"/>
        <w:lang w:val="en-GB" w:eastAsia="en-GB" w:bidi="en-GB"/>
      </w:rPr>
    </w:lvl>
    <w:lvl w:ilvl="7" w:tplc="121627D4">
      <w:numFmt w:val="bullet"/>
      <w:lvlText w:val="•"/>
      <w:lvlJc w:val="left"/>
      <w:pPr>
        <w:ind w:left="5697" w:hanging="361"/>
      </w:pPr>
      <w:rPr>
        <w:rFonts w:hint="default"/>
        <w:lang w:val="en-GB" w:eastAsia="en-GB" w:bidi="en-GB"/>
      </w:rPr>
    </w:lvl>
    <w:lvl w:ilvl="8" w:tplc="38604AA2">
      <w:numFmt w:val="bullet"/>
      <w:lvlText w:val="•"/>
      <w:lvlJc w:val="left"/>
      <w:pPr>
        <w:ind w:left="6394" w:hanging="361"/>
      </w:pPr>
      <w:rPr>
        <w:rFonts w:hint="default"/>
        <w:lang w:val="en-GB" w:eastAsia="en-GB" w:bidi="en-GB"/>
      </w:rPr>
    </w:lvl>
  </w:abstractNum>
  <w:abstractNum w:abstractNumId="19" w15:restartNumberingAfterBreak="0">
    <w:nsid w:val="651B18AB"/>
    <w:multiLevelType w:val="hybridMultilevel"/>
    <w:tmpl w:val="0C08DA3C"/>
    <w:lvl w:ilvl="0" w:tplc="B720F046">
      <w:numFmt w:val="bullet"/>
      <w:lvlText w:val=""/>
      <w:lvlJc w:val="left"/>
      <w:pPr>
        <w:ind w:left="826" w:hanging="361"/>
      </w:pPr>
      <w:rPr>
        <w:rFonts w:ascii="Wingdings" w:eastAsia="Wingdings" w:hAnsi="Wingdings" w:cs="Wingdings" w:hint="default"/>
        <w:w w:val="100"/>
        <w:sz w:val="22"/>
        <w:szCs w:val="22"/>
        <w:lang w:val="en-GB" w:eastAsia="en-GB" w:bidi="en-GB"/>
      </w:rPr>
    </w:lvl>
    <w:lvl w:ilvl="1" w:tplc="671C2DF6">
      <w:numFmt w:val="bullet"/>
      <w:lvlText w:val="•"/>
      <w:lvlJc w:val="left"/>
      <w:pPr>
        <w:ind w:left="1516" w:hanging="361"/>
      </w:pPr>
      <w:rPr>
        <w:rFonts w:hint="default"/>
        <w:lang w:val="en-GB" w:eastAsia="en-GB" w:bidi="en-GB"/>
      </w:rPr>
    </w:lvl>
    <w:lvl w:ilvl="2" w:tplc="B80C2BB4">
      <w:numFmt w:val="bullet"/>
      <w:lvlText w:val="•"/>
      <w:lvlJc w:val="left"/>
      <w:pPr>
        <w:ind w:left="2213" w:hanging="361"/>
      </w:pPr>
      <w:rPr>
        <w:rFonts w:hint="default"/>
        <w:lang w:val="en-GB" w:eastAsia="en-GB" w:bidi="en-GB"/>
      </w:rPr>
    </w:lvl>
    <w:lvl w:ilvl="3" w:tplc="FEF0CB54">
      <w:numFmt w:val="bullet"/>
      <w:lvlText w:val="•"/>
      <w:lvlJc w:val="left"/>
      <w:pPr>
        <w:ind w:left="2910" w:hanging="361"/>
      </w:pPr>
      <w:rPr>
        <w:rFonts w:hint="default"/>
        <w:lang w:val="en-GB" w:eastAsia="en-GB" w:bidi="en-GB"/>
      </w:rPr>
    </w:lvl>
    <w:lvl w:ilvl="4" w:tplc="0728ED1A">
      <w:numFmt w:val="bullet"/>
      <w:lvlText w:val="•"/>
      <w:lvlJc w:val="left"/>
      <w:pPr>
        <w:ind w:left="3607" w:hanging="361"/>
      </w:pPr>
      <w:rPr>
        <w:rFonts w:hint="default"/>
        <w:lang w:val="en-GB" w:eastAsia="en-GB" w:bidi="en-GB"/>
      </w:rPr>
    </w:lvl>
    <w:lvl w:ilvl="5" w:tplc="C84C97BC">
      <w:numFmt w:val="bullet"/>
      <w:lvlText w:val="•"/>
      <w:lvlJc w:val="left"/>
      <w:pPr>
        <w:ind w:left="4304" w:hanging="361"/>
      </w:pPr>
      <w:rPr>
        <w:rFonts w:hint="default"/>
        <w:lang w:val="en-GB" w:eastAsia="en-GB" w:bidi="en-GB"/>
      </w:rPr>
    </w:lvl>
    <w:lvl w:ilvl="6" w:tplc="82CAF806">
      <w:numFmt w:val="bullet"/>
      <w:lvlText w:val="•"/>
      <w:lvlJc w:val="left"/>
      <w:pPr>
        <w:ind w:left="5000" w:hanging="361"/>
      </w:pPr>
      <w:rPr>
        <w:rFonts w:hint="default"/>
        <w:lang w:val="en-GB" w:eastAsia="en-GB" w:bidi="en-GB"/>
      </w:rPr>
    </w:lvl>
    <w:lvl w:ilvl="7" w:tplc="90626E62">
      <w:numFmt w:val="bullet"/>
      <w:lvlText w:val="•"/>
      <w:lvlJc w:val="left"/>
      <w:pPr>
        <w:ind w:left="5697" w:hanging="361"/>
      </w:pPr>
      <w:rPr>
        <w:rFonts w:hint="default"/>
        <w:lang w:val="en-GB" w:eastAsia="en-GB" w:bidi="en-GB"/>
      </w:rPr>
    </w:lvl>
    <w:lvl w:ilvl="8" w:tplc="11C28CA8">
      <w:numFmt w:val="bullet"/>
      <w:lvlText w:val="•"/>
      <w:lvlJc w:val="left"/>
      <w:pPr>
        <w:ind w:left="6394" w:hanging="361"/>
      </w:pPr>
      <w:rPr>
        <w:rFonts w:hint="default"/>
        <w:lang w:val="en-GB" w:eastAsia="en-GB" w:bidi="en-GB"/>
      </w:rPr>
    </w:lvl>
  </w:abstractNum>
  <w:abstractNum w:abstractNumId="20" w15:restartNumberingAfterBreak="0">
    <w:nsid w:val="723C453B"/>
    <w:multiLevelType w:val="multilevel"/>
    <w:tmpl w:val="5FD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56EF2"/>
    <w:multiLevelType w:val="hybridMultilevel"/>
    <w:tmpl w:val="FA6A669C"/>
    <w:lvl w:ilvl="0" w:tplc="D45420D6">
      <w:numFmt w:val="bullet"/>
      <w:lvlText w:val=""/>
      <w:lvlJc w:val="left"/>
      <w:pPr>
        <w:ind w:left="1120" w:hanging="360"/>
      </w:pPr>
      <w:rPr>
        <w:rFonts w:ascii="Wingdings" w:eastAsia="Wingdings" w:hAnsi="Wingdings" w:cs="Wingdings" w:hint="default"/>
        <w:w w:val="100"/>
        <w:sz w:val="22"/>
        <w:szCs w:val="22"/>
        <w:lang w:val="en-GB" w:eastAsia="en-GB" w:bidi="en-GB"/>
      </w:rPr>
    </w:lvl>
    <w:lvl w:ilvl="1" w:tplc="1B9C903A">
      <w:numFmt w:val="bullet"/>
      <w:lvlText w:val="•"/>
      <w:lvlJc w:val="left"/>
      <w:pPr>
        <w:ind w:left="2152" w:hanging="360"/>
      </w:pPr>
      <w:rPr>
        <w:rFonts w:hint="default"/>
        <w:lang w:val="en-GB" w:eastAsia="en-GB" w:bidi="en-GB"/>
      </w:rPr>
    </w:lvl>
    <w:lvl w:ilvl="2" w:tplc="8108A742">
      <w:numFmt w:val="bullet"/>
      <w:lvlText w:val="•"/>
      <w:lvlJc w:val="left"/>
      <w:pPr>
        <w:ind w:left="3184" w:hanging="360"/>
      </w:pPr>
      <w:rPr>
        <w:rFonts w:hint="default"/>
        <w:lang w:val="en-GB" w:eastAsia="en-GB" w:bidi="en-GB"/>
      </w:rPr>
    </w:lvl>
    <w:lvl w:ilvl="3" w:tplc="2DD462D4">
      <w:numFmt w:val="bullet"/>
      <w:lvlText w:val="•"/>
      <w:lvlJc w:val="left"/>
      <w:pPr>
        <w:ind w:left="4217" w:hanging="360"/>
      </w:pPr>
      <w:rPr>
        <w:rFonts w:hint="default"/>
        <w:lang w:val="en-GB" w:eastAsia="en-GB" w:bidi="en-GB"/>
      </w:rPr>
    </w:lvl>
    <w:lvl w:ilvl="4" w:tplc="B2C813EE">
      <w:numFmt w:val="bullet"/>
      <w:lvlText w:val="•"/>
      <w:lvlJc w:val="left"/>
      <w:pPr>
        <w:ind w:left="5249" w:hanging="360"/>
      </w:pPr>
      <w:rPr>
        <w:rFonts w:hint="default"/>
        <w:lang w:val="en-GB" w:eastAsia="en-GB" w:bidi="en-GB"/>
      </w:rPr>
    </w:lvl>
    <w:lvl w:ilvl="5" w:tplc="FB883064">
      <w:numFmt w:val="bullet"/>
      <w:lvlText w:val="•"/>
      <w:lvlJc w:val="left"/>
      <w:pPr>
        <w:ind w:left="6282" w:hanging="360"/>
      </w:pPr>
      <w:rPr>
        <w:rFonts w:hint="default"/>
        <w:lang w:val="en-GB" w:eastAsia="en-GB" w:bidi="en-GB"/>
      </w:rPr>
    </w:lvl>
    <w:lvl w:ilvl="6" w:tplc="D5106AF2">
      <w:numFmt w:val="bullet"/>
      <w:lvlText w:val="•"/>
      <w:lvlJc w:val="left"/>
      <w:pPr>
        <w:ind w:left="7314" w:hanging="360"/>
      </w:pPr>
      <w:rPr>
        <w:rFonts w:hint="default"/>
        <w:lang w:val="en-GB" w:eastAsia="en-GB" w:bidi="en-GB"/>
      </w:rPr>
    </w:lvl>
    <w:lvl w:ilvl="7" w:tplc="1F7429B0">
      <w:numFmt w:val="bullet"/>
      <w:lvlText w:val="•"/>
      <w:lvlJc w:val="left"/>
      <w:pPr>
        <w:ind w:left="8346" w:hanging="360"/>
      </w:pPr>
      <w:rPr>
        <w:rFonts w:hint="default"/>
        <w:lang w:val="en-GB" w:eastAsia="en-GB" w:bidi="en-GB"/>
      </w:rPr>
    </w:lvl>
    <w:lvl w:ilvl="8" w:tplc="C67ABEA4">
      <w:numFmt w:val="bullet"/>
      <w:lvlText w:val="•"/>
      <w:lvlJc w:val="left"/>
      <w:pPr>
        <w:ind w:left="9379" w:hanging="360"/>
      </w:pPr>
      <w:rPr>
        <w:rFonts w:hint="default"/>
        <w:lang w:val="en-GB" w:eastAsia="en-GB" w:bidi="en-GB"/>
      </w:rPr>
    </w:lvl>
  </w:abstractNum>
  <w:abstractNum w:abstractNumId="22" w15:restartNumberingAfterBreak="0">
    <w:nsid w:val="74ED7946"/>
    <w:multiLevelType w:val="hybridMultilevel"/>
    <w:tmpl w:val="79C03AD6"/>
    <w:lvl w:ilvl="0" w:tplc="08090005">
      <w:start w:val="1"/>
      <w:numFmt w:val="bullet"/>
      <w:lvlText w:val=""/>
      <w:lvlJc w:val="left"/>
      <w:pPr>
        <w:ind w:left="820" w:hanging="361"/>
      </w:pPr>
      <w:rPr>
        <w:rFonts w:ascii="Wingdings" w:hAnsi="Wingdings" w:hint="default"/>
        <w:w w:val="100"/>
        <w:sz w:val="22"/>
        <w:szCs w:val="22"/>
      </w:rPr>
    </w:lvl>
    <w:lvl w:ilvl="1" w:tplc="22B015AC">
      <w:start w:val="1"/>
      <w:numFmt w:val="bullet"/>
      <w:lvlText w:val="•"/>
      <w:lvlJc w:val="left"/>
      <w:pPr>
        <w:ind w:left="1662" w:hanging="361"/>
      </w:pPr>
      <w:rPr>
        <w:rFonts w:hint="default"/>
      </w:rPr>
    </w:lvl>
    <w:lvl w:ilvl="2" w:tplc="AB0C7334">
      <w:start w:val="1"/>
      <w:numFmt w:val="bullet"/>
      <w:lvlText w:val="•"/>
      <w:lvlJc w:val="left"/>
      <w:pPr>
        <w:ind w:left="2505" w:hanging="361"/>
      </w:pPr>
      <w:rPr>
        <w:rFonts w:hint="default"/>
      </w:rPr>
    </w:lvl>
    <w:lvl w:ilvl="3" w:tplc="0BD09078">
      <w:start w:val="1"/>
      <w:numFmt w:val="bullet"/>
      <w:lvlText w:val="•"/>
      <w:lvlJc w:val="left"/>
      <w:pPr>
        <w:ind w:left="3347" w:hanging="361"/>
      </w:pPr>
      <w:rPr>
        <w:rFonts w:hint="default"/>
      </w:rPr>
    </w:lvl>
    <w:lvl w:ilvl="4" w:tplc="C86EA92C">
      <w:start w:val="1"/>
      <w:numFmt w:val="bullet"/>
      <w:lvlText w:val="•"/>
      <w:lvlJc w:val="left"/>
      <w:pPr>
        <w:ind w:left="4190" w:hanging="361"/>
      </w:pPr>
      <w:rPr>
        <w:rFonts w:hint="default"/>
      </w:rPr>
    </w:lvl>
    <w:lvl w:ilvl="5" w:tplc="8CF6523C">
      <w:start w:val="1"/>
      <w:numFmt w:val="bullet"/>
      <w:lvlText w:val="•"/>
      <w:lvlJc w:val="left"/>
      <w:pPr>
        <w:ind w:left="5033" w:hanging="361"/>
      </w:pPr>
      <w:rPr>
        <w:rFonts w:hint="default"/>
      </w:rPr>
    </w:lvl>
    <w:lvl w:ilvl="6" w:tplc="3A927CC6">
      <w:start w:val="1"/>
      <w:numFmt w:val="bullet"/>
      <w:lvlText w:val="•"/>
      <w:lvlJc w:val="left"/>
      <w:pPr>
        <w:ind w:left="5875" w:hanging="361"/>
      </w:pPr>
      <w:rPr>
        <w:rFonts w:hint="default"/>
      </w:rPr>
    </w:lvl>
    <w:lvl w:ilvl="7" w:tplc="200A6F48">
      <w:start w:val="1"/>
      <w:numFmt w:val="bullet"/>
      <w:lvlText w:val="•"/>
      <w:lvlJc w:val="left"/>
      <w:pPr>
        <w:ind w:left="6718" w:hanging="361"/>
      </w:pPr>
      <w:rPr>
        <w:rFonts w:hint="default"/>
      </w:rPr>
    </w:lvl>
    <w:lvl w:ilvl="8" w:tplc="885A574E">
      <w:start w:val="1"/>
      <w:numFmt w:val="bullet"/>
      <w:lvlText w:val="•"/>
      <w:lvlJc w:val="left"/>
      <w:pPr>
        <w:ind w:left="7561" w:hanging="361"/>
      </w:pPr>
      <w:rPr>
        <w:rFonts w:hint="default"/>
      </w:rPr>
    </w:lvl>
  </w:abstractNum>
  <w:abstractNum w:abstractNumId="23" w15:restartNumberingAfterBreak="0">
    <w:nsid w:val="78C322C4"/>
    <w:multiLevelType w:val="hybridMultilevel"/>
    <w:tmpl w:val="E5F0D7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83393"/>
    <w:multiLevelType w:val="hybridMultilevel"/>
    <w:tmpl w:val="17AC8B44"/>
    <w:lvl w:ilvl="0" w:tplc="08090005">
      <w:start w:val="1"/>
      <w:numFmt w:val="bullet"/>
      <w:lvlText w:val=""/>
      <w:lvlJc w:val="left"/>
      <w:pPr>
        <w:ind w:left="980" w:hanging="360"/>
      </w:pPr>
      <w:rPr>
        <w:rFonts w:ascii="Wingdings" w:hAnsi="Wingdings"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num w:numId="1">
    <w:abstractNumId w:val="19"/>
  </w:num>
  <w:num w:numId="2">
    <w:abstractNumId w:val="7"/>
  </w:num>
  <w:num w:numId="3">
    <w:abstractNumId w:val="16"/>
  </w:num>
  <w:num w:numId="4">
    <w:abstractNumId w:val="10"/>
  </w:num>
  <w:num w:numId="5">
    <w:abstractNumId w:val="0"/>
  </w:num>
  <w:num w:numId="6">
    <w:abstractNumId w:val="18"/>
  </w:num>
  <w:num w:numId="7">
    <w:abstractNumId w:val="12"/>
  </w:num>
  <w:num w:numId="8">
    <w:abstractNumId w:val="21"/>
  </w:num>
  <w:num w:numId="9">
    <w:abstractNumId w:val="4"/>
  </w:num>
  <w:num w:numId="10">
    <w:abstractNumId w:val="23"/>
  </w:num>
  <w:num w:numId="11">
    <w:abstractNumId w:val="1"/>
  </w:num>
  <w:num w:numId="12">
    <w:abstractNumId w:val="14"/>
  </w:num>
  <w:num w:numId="13">
    <w:abstractNumId w:val="9"/>
  </w:num>
  <w:num w:numId="14">
    <w:abstractNumId w:val="15"/>
  </w:num>
  <w:num w:numId="15">
    <w:abstractNumId w:val="5"/>
  </w:num>
  <w:num w:numId="16">
    <w:abstractNumId w:val="13"/>
  </w:num>
  <w:num w:numId="17">
    <w:abstractNumId w:val="11"/>
  </w:num>
  <w:num w:numId="18">
    <w:abstractNumId w:val="24"/>
  </w:num>
  <w:num w:numId="19">
    <w:abstractNumId w:val="8"/>
  </w:num>
  <w:num w:numId="20">
    <w:abstractNumId w:val="6"/>
  </w:num>
  <w:num w:numId="21">
    <w:abstractNumId w:val="2"/>
  </w:num>
  <w:num w:numId="22">
    <w:abstractNumId w:val="22"/>
  </w:num>
  <w:num w:numId="23">
    <w:abstractNumId w:val="20"/>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775AB"/>
    <w:rsid w:val="00031E5D"/>
    <w:rsid w:val="001C5541"/>
    <w:rsid w:val="002516AE"/>
    <w:rsid w:val="00284B8C"/>
    <w:rsid w:val="00295D5B"/>
    <w:rsid w:val="002B7093"/>
    <w:rsid w:val="002C3A99"/>
    <w:rsid w:val="002C50C5"/>
    <w:rsid w:val="00307996"/>
    <w:rsid w:val="00317631"/>
    <w:rsid w:val="003E1530"/>
    <w:rsid w:val="00470ECF"/>
    <w:rsid w:val="0047182A"/>
    <w:rsid w:val="00516208"/>
    <w:rsid w:val="005967E7"/>
    <w:rsid w:val="005C2FD5"/>
    <w:rsid w:val="005F404A"/>
    <w:rsid w:val="006567D4"/>
    <w:rsid w:val="00774801"/>
    <w:rsid w:val="007B58D7"/>
    <w:rsid w:val="00815ED9"/>
    <w:rsid w:val="00902730"/>
    <w:rsid w:val="00922A7A"/>
    <w:rsid w:val="00944B68"/>
    <w:rsid w:val="00954ED5"/>
    <w:rsid w:val="009721DC"/>
    <w:rsid w:val="00A41E35"/>
    <w:rsid w:val="00A956E8"/>
    <w:rsid w:val="00B40DD3"/>
    <w:rsid w:val="00B74C9F"/>
    <w:rsid w:val="00BA1315"/>
    <w:rsid w:val="00BB6377"/>
    <w:rsid w:val="00BC2ABC"/>
    <w:rsid w:val="00C73B41"/>
    <w:rsid w:val="00C96935"/>
    <w:rsid w:val="00CD234B"/>
    <w:rsid w:val="00D40C54"/>
    <w:rsid w:val="00D4509F"/>
    <w:rsid w:val="00D47748"/>
    <w:rsid w:val="00D775AB"/>
    <w:rsid w:val="00DD33C6"/>
    <w:rsid w:val="00E426C7"/>
    <w:rsid w:val="00E447AA"/>
    <w:rsid w:val="00E451D7"/>
    <w:rsid w:val="00E869C7"/>
    <w:rsid w:val="00EE4D68"/>
    <w:rsid w:val="00F217D0"/>
    <w:rsid w:val="00F431A4"/>
    <w:rsid w:val="00FA0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51EF"/>
  <w15:docId w15:val="{A3F97C96-A533-45D4-A064-81107307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0" w:hanging="360"/>
    </w:p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table" w:styleId="TableGrid">
    <w:name w:val="Table Grid"/>
    <w:basedOn w:val="TableNormal"/>
    <w:uiPriority w:val="39"/>
    <w:rsid w:val="00DD33C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956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odyText2">
    <w:name w:val="Body Text 2"/>
    <w:basedOn w:val="Normal"/>
    <w:link w:val="BodyText2Char"/>
    <w:uiPriority w:val="99"/>
    <w:unhideWhenUsed/>
    <w:rsid w:val="00295D5B"/>
    <w:pPr>
      <w:autoSpaceDE/>
      <w:autoSpaceDN/>
      <w:spacing w:after="120" w:line="480" w:lineRule="auto"/>
    </w:pPr>
    <w:rPr>
      <w:rFonts w:asciiTheme="minorHAnsi" w:eastAsiaTheme="minorHAnsi" w:hAnsiTheme="minorHAnsi" w:cstheme="minorBidi"/>
      <w:lang w:val="en-US" w:eastAsia="en-US" w:bidi="ar-SA"/>
    </w:rPr>
  </w:style>
  <w:style w:type="character" w:customStyle="1" w:styleId="BodyText2Char">
    <w:name w:val="Body Text 2 Char"/>
    <w:basedOn w:val="DefaultParagraphFont"/>
    <w:link w:val="BodyText2"/>
    <w:uiPriority w:val="99"/>
    <w:rsid w:val="00295D5B"/>
  </w:style>
  <w:style w:type="paragraph" w:styleId="Header">
    <w:name w:val="header"/>
    <w:basedOn w:val="Normal"/>
    <w:link w:val="HeaderChar"/>
    <w:uiPriority w:val="99"/>
    <w:unhideWhenUsed/>
    <w:rsid w:val="00FA0389"/>
    <w:pPr>
      <w:tabs>
        <w:tab w:val="center" w:pos="4513"/>
        <w:tab w:val="right" w:pos="9026"/>
      </w:tabs>
    </w:pPr>
  </w:style>
  <w:style w:type="character" w:customStyle="1" w:styleId="HeaderChar">
    <w:name w:val="Header Char"/>
    <w:basedOn w:val="DefaultParagraphFont"/>
    <w:link w:val="Header"/>
    <w:uiPriority w:val="99"/>
    <w:rsid w:val="00FA0389"/>
    <w:rPr>
      <w:rFonts w:ascii="Arial" w:eastAsia="Arial" w:hAnsi="Arial" w:cs="Arial"/>
      <w:lang w:val="en-GB" w:eastAsia="en-GB" w:bidi="en-GB"/>
    </w:rPr>
  </w:style>
  <w:style w:type="paragraph" w:styleId="Footer">
    <w:name w:val="footer"/>
    <w:basedOn w:val="Normal"/>
    <w:link w:val="FooterChar"/>
    <w:uiPriority w:val="99"/>
    <w:unhideWhenUsed/>
    <w:rsid w:val="00FA0389"/>
    <w:pPr>
      <w:tabs>
        <w:tab w:val="center" w:pos="4513"/>
        <w:tab w:val="right" w:pos="9026"/>
      </w:tabs>
    </w:pPr>
  </w:style>
  <w:style w:type="character" w:customStyle="1" w:styleId="FooterChar">
    <w:name w:val="Footer Char"/>
    <w:basedOn w:val="DefaultParagraphFont"/>
    <w:link w:val="Footer"/>
    <w:uiPriority w:val="99"/>
    <w:rsid w:val="00FA0389"/>
    <w:rPr>
      <w:rFonts w:ascii="Arial" w:eastAsia="Arial" w:hAnsi="Arial" w:cs="Arial"/>
      <w:lang w:val="en-GB" w:eastAsia="en-GB" w:bidi="en-GB"/>
    </w:rPr>
  </w:style>
  <w:style w:type="character" w:customStyle="1" w:styleId="wbzude">
    <w:name w:val="wbzude"/>
    <w:basedOn w:val="DefaultParagraphFont"/>
    <w:rsid w:val="002C50C5"/>
  </w:style>
  <w:style w:type="character" w:styleId="Strong">
    <w:name w:val="Strong"/>
    <w:basedOn w:val="DefaultParagraphFont"/>
    <w:uiPriority w:val="22"/>
    <w:qFormat/>
    <w:rsid w:val="00774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0997">
      <w:bodyDiv w:val="1"/>
      <w:marLeft w:val="0"/>
      <w:marRight w:val="0"/>
      <w:marTop w:val="0"/>
      <w:marBottom w:val="0"/>
      <w:divBdr>
        <w:top w:val="none" w:sz="0" w:space="0" w:color="auto"/>
        <w:left w:val="none" w:sz="0" w:space="0" w:color="auto"/>
        <w:bottom w:val="none" w:sz="0" w:space="0" w:color="auto"/>
        <w:right w:val="none" w:sz="0" w:space="0" w:color="auto"/>
      </w:divBdr>
    </w:div>
    <w:div w:id="599413994">
      <w:bodyDiv w:val="1"/>
      <w:marLeft w:val="0"/>
      <w:marRight w:val="0"/>
      <w:marTop w:val="0"/>
      <w:marBottom w:val="0"/>
      <w:divBdr>
        <w:top w:val="none" w:sz="0" w:space="0" w:color="auto"/>
        <w:left w:val="none" w:sz="0" w:space="0" w:color="auto"/>
        <w:bottom w:val="none" w:sz="0" w:space="0" w:color="auto"/>
        <w:right w:val="none" w:sz="0" w:space="0" w:color="auto"/>
      </w:divBdr>
    </w:div>
    <w:div w:id="2001227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Halbert</dc:creator>
  <cp:lastModifiedBy>Margaret Halbert</cp:lastModifiedBy>
  <cp:revision>2</cp:revision>
  <dcterms:created xsi:type="dcterms:W3CDTF">2021-05-03T15:41:00Z</dcterms:created>
  <dcterms:modified xsi:type="dcterms:W3CDTF">2021-05-03T15:41:00Z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Creator">
    <vt:lpwstr>Microsoft® Word for Office 365</vt:lpwstr>
  </property>
  <property fmtid="{D5CDD505-2E9C-101B-9397-08002B2CF9AE}" pid="4" name="LastSaved">
    <vt:filetime>2020-12-10T00:00:00Z</vt:filetime>
  </property>
</Properties>
</file>