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CA" w:rsidRDefault="00CB48CA" w:rsidP="00346DC3">
      <w:pPr>
        <w:shd w:val="clear" w:color="auto" w:fill="FFFFFF"/>
        <w:spacing w:after="180" w:line="240" w:lineRule="auto"/>
        <w:jc w:val="center"/>
        <w:rPr>
          <w:rFonts w:ascii="Arial" w:eastAsia="Times New Roman" w:hAnsi="Arial" w:cs="Arial"/>
          <w:b/>
          <w:bCs/>
          <w:color w:val="333333"/>
          <w:sz w:val="24"/>
          <w:szCs w:val="24"/>
          <w:lang w:eastAsia="en-GB"/>
        </w:rPr>
      </w:pPr>
    </w:p>
    <w:p w:rsidR="00045FF6" w:rsidRDefault="00045FF6" w:rsidP="00846DA6">
      <w:pPr>
        <w:pStyle w:val="ListParagraph"/>
        <w:numPr>
          <w:ilvl w:val="0"/>
          <w:numId w:val="6"/>
        </w:numPr>
        <w:spacing w:after="0" w:line="240" w:lineRule="auto"/>
        <w:rPr>
          <w:rFonts w:ascii="Tahoma" w:hAnsi="Tahoma" w:cs="Tahoma"/>
          <w:b/>
          <w:bCs/>
          <w:color w:val="002060"/>
          <w:u w:val="single"/>
        </w:rPr>
      </w:pPr>
      <w:r w:rsidRPr="00846DA6">
        <w:rPr>
          <w:rFonts w:ascii="Tahoma" w:hAnsi="Tahoma" w:cs="Tahoma"/>
          <w:b/>
          <w:bCs/>
          <w:color w:val="002060"/>
          <w:u w:val="single"/>
        </w:rPr>
        <w:t>Introduction</w:t>
      </w:r>
    </w:p>
    <w:p w:rsidR="00846DA6" w:rsidRPr="00846DA6" w:rsidRDefault="00846DA6" w:rsidP="00846DA6">
      <w:pPr>
        <w:pStyle w:val="ListParagraph"/>
        <w:spacing w:after="0" w:line="240" w:lineRule="auto"/>
        <w:rPr>
          <w:rFonts w:ascii="Tahoma" w:hAnsi="Tahoma" w:cs="Tahoma"/>
          <w:b/>
          <w:bCs/>
          <w:color w:val="002060"/>
          <w:u w:val="single"/>
        </w:rPr>
      </w:pPr>
    </w:p>
    <w:p w:rsidR="00045FF6" w:rsidRDefault="00045FF6" w:rsidP="00045FF6">
      <w:pPr>
        <w:spacing w:after="0" w:line="240" w:lineRule="auto"/>
        <w:rPr>
          <w:rFonts w:ascii="Tahoma" w:eastAsia="Times New Roman" w:hAnsi="Tahoma" w:cs="Tahoma"/>
          <w:lang w:eastAsia="en-GB"/>
        </w:rPr>
      </w:pPr>
    </w:p>
    <w:p w:rsidR="003B757A" w:rsidRDefault="00846DA6" w:rsidP="007257DE">
      <w:pPr>
        <w:spacing w:after="0" w:line="240" w:lineRule="auto"/>
        <w:jc w:val="both"/>
        <w:rPr>
          <w:rFonts w:ascii="Tahoma" w:hAnsi="Tahoma" w:cs="Tahoma"/>
        </w:rPr>
      </w:pPr>
      <w:r w:rsidRPr="00624F28">
        <w:rPr>
          <w:rFonts w:ascii="Tahoma" w:eastAsia="Times New Roman" w:hAnsi="Tahoma" w:cs="Tahoma"/>
          <w:lang w:eastAsia="en-GB"/>
        </w:rPr>
        <w:t xml:space="preserve">Inverness, Badenoch and Strathspey Citizens Advice Bureau </w:t>
      </w:r>
      <w:r w:rsidR="00624F28">
        <w:rPr>
          <w:rFonts w:ascii="Tahoma" w:eastAsia="Times New Roman" w:hAnsi="Tahoma" w:cs="Tahoma"/>
          <w:lang w:eastAsia="en-GB"/>
        </w:rPr>
        <w:t xml:space="preserve">is committed to equality </w:t>
      </w:r>
      <w:bookmarkStart w:id="0" w:name="_GoBack"/>
      <w:bookmarkEnd w:id="0"/>
      <w:r w:rsidR="00624F28">
        <w:rPr>
          <w:rFonts w:ascii="Tahoma" w:eastAsia="Times New Roman" w:hAnsi="Tahoma" w:cs="Tahoma"/>
          <w:lang w:eastAsia="en-GB"/>
        </w:rPr>
        <w:t xml:space="preserve">and </w:t>
      </w:r>
      <w:r w:rsidR="00624F28" w:rsidRPr="00624F28">
        <w:rPr>
          <w:rFonts w:ascii="Tahoma" w:hAnsi="Tahoma" w:cs="Tahoma"/>
        </w:rPr>
        <w:t>eliminating acts of unlawful discrimination.</w:t>
      </w:r>
      <w:r w:rsidR="00624F28">
        <w:rPr>
          <w:rFonts w:ascii="Tahoma" w:hAnsi="Tahoma" w:cs="Tahoma"/>
        </w:rPr>
        <w:t xml:space="preserve">  </w:t>
      </w:r>
    </w:p>
    <w:p w:rsidR="003B757A" w:rsidRDefault="003B757A" w:rsidP="007257DE">
      <w:pPr>
        <w:spacing w:after="0" w:line="240" w:lineRule="auto"/>
        <w:jc w:val="both"/>
        <w:rPr>
          <w:rFonts w:ascii="Tahoma" w:hAnsi="Tahoma" w:cs="Tahoma"/>
        </w:rPr>
      </w:pPr>
    </w:p>
    <w:p w:rsidR="00624F28" w:rsidRDefault="00624F28" w:rsidP="007257DE">
      <w:pPr>
        <w:spacing w:after="0" w:line="240" w:lineRule="auto"/>
        <w:jc w:val="both"/>
        <w:rPr>
          <w:rFonts w:ascii="Tahoma" w:eastAsia="Times New Roman" w:hAnsi="Tahoma" w:cs="Tahoma"/>
          <w:lang w:eastAsia="en-GB"/>
        </w:rPr>
      </w:pPr>
      <w:r>
        <w:rPr>
          <w:rFonts w:ascii="Tahoma" w:hAnsi="Tahoma" w:cs="Tahoma"/>
        </w:rPr>
        <w:t xml:space="preserve">Any act of unlawful discrimination will not be tolerated. </w:t>
      </w:r>
    </w:p>
    <w:p w:rsidR="00624F28" w:rsidRDefault="00624F28" w:rsidP="007257DE">
      <w:pPr>
        <w:spacing w:after="0" w:line="240" w:lineRule="auto"/>
        <w:jc w:val="both"/>
        <w:rPr>
          <w:rFonts w:ascii="Tahoma" w:eastAsia="Times New Roman" w:hAnsi="Tahoma" w:cs="Tahoma"/>
          <w:lang w:eastAsia="en-GB"/>
        </w:rPr>
      </w:pPr>
    </w:p>
    <w:p w:rsidR="00EE4108" w:rsidRPr="00624F28" w:rsidRDefault="00624F28" w:rsidP="007257DE">
      <w:pPr>
        <w:spacing w:after="0" w:line="240" w:lineRule="auto"/>
        <w:jc w:val="both"/>
        <w:rPr>
          <w:rFonts w:ascii="Tahoma" w:hAnsi="Tahoma" w:cs="Tahoma"/>
        </w:rPr>
      </w:pPr>
      <w:r w:rsidRPr="00624F28">
        <w:rPr>
          <w:rFonts w:ascii="Tahoma" w:eastAsia="Times New Roman" w:hAnsi="Tahoma" w:cs="Tahoma"/>
          <w:lang w:eastAsia="en-GB"/>
        </w:rPr>
        <w:t xml:space="preserve">Inverness, Badenoch and Strathspey Citizens Advice Bureau </w:t>
      </w:r>
      <w:r w:rsidR="003B757A">
        <w:rPr>
          <w:rFonts w:ascii="Tahoma" w:hAnsi="Tahoma" w:cs="Tahoma"/>
        </w:rPr>
        <w:t>is committed to</w:t>
      </w:r>
      <w:r w:rsidR="00846DA6" w:rsidRPr="00624F28">
        <w:rPr>
          <w:rFonts w:ascii="Tahoma" w:hAnsi="Tahoma" w:cs="Tahoma"/>
        </w:rPr>
        <w:t xml:space="preserve"> </w:t>
      </w:r>
      <w:r w:rsidR="003B757A">
        <w:rPr>
          <w:rFonts w:ascii="Tahoma" w:hAnsi="Tahoma" w:cs="Tahoma"/>
        </w:rPr>
        <w:t xml:space="preserve">promoting and encouraging </w:t>
      </w:r>
      <w:r>
        <w:rPr>
          <w:rFonts w:ascii="Tahoma" w:hAnsi="Tahoma" w:cs="Tahoma"/>
        </w:rPr>
        <w:t xml:space="preserve">diversity and </w:t>
      </w:r>
      <w:r w:rsidR="00846DA6" w:rsidRPr="00624F28">
        <w:rPr>
          <w:rFonts w:ascii="Tahoma" w:hAnsi="Tahoma" w:cs="Tahoma"/>
        </w:rPr>
        <w:t>equal opportunities among our workforce and volunteer pool</w:t>
      </w:r>
      <w:r>
        <w:rPr>
          <w:rFonts w:ascii="Tahoma" w:hAnsi="Tahoma" w:cs="Tahoma"/>
        </w:rPr>
        <w:t>.</w:t>
      </w:r>
      <w:r w:rsidR="00846DA6" w:rsidRPr="00624F28">
        <w:rPr>
          <w:rFonts w:ascii="Tahoma" w:hAnsi="Tahoma" w:cs="Tahoma"/>
        </w:rPr>
        <w:t xml:space="preserve"> </w:t>
      </w:r>
    </w:p>
    <w:p w:rsidR="00846DA6" w:rsidRPr="00624F28" w:rsidRDefault="00846DA6" w:rsidP="007257DE">
      <w:pPr>
        <w:spacing w:after="0" w:line="240" w:lineRule="auto"/>
        <w:jc w:val="both"/>
        <w:rPr>
          <w:rFonts w:ascii="Tahoma" w:hAnsi="Tahoma" w:cs="Tahoma"/>
        </w:rPr>
      </w:pPr>
    </w:p>
    <w:p w:rsidR="007257DE" w:rsidRPr="00624F28" w:rsidRDefault="007257DE" w:rsidP="007257DE">
      <w:pPr>
        <w:spacing w:after="0" w:line="240" w:lineRule="auto"/>
        <w:jc w:val="both"/>
        <w:rPr>
          <w:rFonts w:ascii="Tahoma" w:eastAsia="Times New Roman" w:hAnsi="Tahoma" w:cs="Tahoma"/>
          <w:lang w:eastAsia="en-GB"/>
        </w:rPr>
      </w:pPr>
      <w:r w:rsidRPr="00624F28">
        <w:rPr>
          <w:rFonts w:ascii="Tahoma" w:eastAsia="Times New Roman" w:hAnsi="Tahoma" w:cs="Tahoma"/>
          <w:lang w:eastAsia="en-GB"/>
        </w:rPr>
        <w:t>Inverness</w:t>
      </w:r>
      <w:r w:rsidR="00846DA6" w:rsidRPr="00624F28">
        <w:rPr>
          <w:rFonts w:ascii="Tahoma" w:eastAsia="Times New Roman" w:hAnsi="Tahoma" w:cs="Tahoma"/>
          <w:lang w:eastAsia="en-GB"/>
        </w:rPr>
        <w:t>,</w:t>
      </w:r>
      <w:r w:rsidRPr="00624F28">
        <w:rPr>
          <w:rFonts w:ascii="Tahoma" w:eastAsia="Times New Roman" w:hAnsi="Tahoma" w:cs="Tahoma"/>
          <w:lang w:eastAsia="en-GB"/>
        </w:rPr>
        <w:t xml:space="preserve"> Badenoch and Strathspey Citizens Advice Bureau is committed to </w:t>
      </w:r>
      <w:r w:rsidR="00C025DF" w:rsidRPr="00624F28">
        <w:rPr>
          <w:rFonts w:ascii="Tahoma" w:eastAsia="Times New Roman" w:hAnsi="Tahoma" w:cs="Tahoma"/>
          <w:lang w:eastAsia="en-GB"/>
        </w:rPr>
        <w:t xml:space="preserve">embedding </w:t>
      </w:r>
      <w:r w:rsidR="00E2792E" w:rsidRPr="00624F28">
        <w:rPr>
          <w:rFonts w:ascii="Tahoma" w:eastAsia="Times New Roman" w:hAnsi="Tahoma" w:cs="Tahoma"/>
          <w:lang w:eastAsia="en-GB"/>
        </w:rPr>
        <w:t xml:space="preserve">a human rights based approach </w:t>
      </w:r>
      <w:r w:rsidR="00624F28">
        <w:rPr>
          <w:rFonts w:ascii="Tahoma" w:eastAsia="Times New Roman" w:hAnsi="Tahoma" w:cs="Tahoma"/>
          <w:lang w:eastAsia="en-GB"/>
        </w:rPr>
        <w:t>for service delivery</w:t>
      </w:r>
      <w:r w:rsidR="00947FF3" w:rsidRPr="00624F28">
        <w:rPr>
          <w:rFonts w:ascii="Tahoma" w:eastAsia="Times New Roman" w:hAnsi="Tahoma" w:cs="Tahoma"/>
          <w:lang w:eastAsia="en-GB"/>
        </w:rPr>
        <w:t xml:space="preserve"> and within its workforce and</w:t>
      </w:r>
      <w:r w:rsidR="00E2792E" w:rsidRPr="00624F28">
        <w:rPr>
          <w:rFonts w:ascii="Tahoma" w:eastAsia="Times New Roman" w:hAnsi="Tahoma" w:cs="Tahoma"/>
          <w:lang w:eastAsia="en-GB"/>
        </w:rPr>
        <w:t xml:space="preserve"> </w:t>
      </w:r>
      <w:r w:rsidR="00846DA6" w:rsidRPr="00624F28">
        <w:rPr>
          <w:rFonts w:ascii="Tahoma" w:eastAsia="Times New Roman" w:hAnsi="Tahoma" w:cs="Tahoma"/>
          <w:lang w:eastAsia="en-GB"/>
        </w:rPr>
        <w:t xml:space="preserve">volunteering </w:t>
      </w:r>
      <w:r w:rsidR="00947FF3" w:rsidRPr="00624F28">
        <w:rPr>
          <w:rFonts w:ascii="Tahoma" w:eastAsia="Times New Roman" w:hAnsi="Tahoma" w:cs="Tahoma"/>
          <w:lang w:eastAsia="en-GB"/>
        </w:rPr>
        <w:t>pool</w:t>
      </w:r>
      <w:r w:rsidR="00C025DF" w:rsidRPr="00624F28">
        <w:rPr>
          <w:rFonts w:ascii="Tahoma" w:eastAsia="Times New Roman" w:hAnsi="Tahoma" w:cs="Tahoma"/>
          <w:lang w:eastAsia="en-GB"/>
        </w:rPr>
        <w:t xml:space="preserve">.  </w:t>
      </w:r>
    </w:p>
    <w:p w:rsidR="00846DA6" w:rsidRPr="00624F28" w:rsidRDefault="00846DA6" w:rsidP="00846DA6">
      <w:pPr>
        <w:spacing w:after="0" w:line="240" w:lineRule="auto"/>
        <w:jc w:val="both"/>
        <w:rPr>
          <w:rFonts w:ascii="Tahoma" w:hAnsi="Tahoma" w:cs="Tahoma"/>
        </w:rPr>
      </w:pPr>
    </w:p>
    <w:p w:rsidR="00EE4108" w:rsidRPr="00624F28" w:rsidRDefault="007257DE" w:rsidP="007257DE">
      <w:pPr>
        <w:shd w:val="clear" w:color="auto" w:fill="FFFFFF"/>
        <w:spacing w:after="0" w:line="240" w:lineRule="auto"/>
        <w:jc w:val="both"/>
        <w:rPr>
          <w:rFonts w:ascii="Tahoma" w:eastAsia="Times New Roman" w:hAnsi="Tahoma" w:cs="Tahoma"/>
          <w:lang w:eastAsia="en-GB"/>
        </w:rPr>
      </w:pPr>
      <w:r w:rsidRPr="00624F28">
        <w:rPr>
          <w:rFonts w:ascii="Tahoma" w:eastAsia="Times New Roman" w:hAnsi="Tahoma" w:cs="Tahoma"/>
          <w:lang w:eastAsia="en-GB"/>
        </w:rPr>
        <w:t>Inverness</w:t>
      </w:r>
      <w:r w:rsidR="00846DA6" w:rsidRPr="00624F28">
        <w:rPr>
          <w:rFonts w:ascii="Tahoma" w:eastAsia="Times New Roman" w:hAnsi="Tahoma" w:cs="Tahoma"/>
          <w:lang w:eastAsia="en-GB"/>
        </w:rPr>
        <w:t>,</w:t>
      </w:r>
      <w:r w:rsidRPr="00624F28">
        <w:rPr>
          <w:rFonts w:ascii="Tahoma" w:eastAsia="Times New Roman" w:hAnsi="Tahoma" w:cs="Tahoma"/>
          <w:lang w:eastAsia="en-GB"/>
        </w:rPr>
        <w:t xml:space="preserve"> Badenoch and Strathspey Citizens Advice Bureau</w:t>
      </w:r>
      <w:r w:rsidR="00846DA6" w:rsidRPr="00624F28">
        <w:rPr>
          <w:rFonts w:ascii="Tahoma" w:eastAsia="Times New Roman" w:hAnsi="Tahoma" w:cs="Tahoma"/>
          <w:lang w:eastAsia="en-GB"/>
        </w:rPr>
        <w:t xml:space="preserve"> </w:t>
      </w:r>
      <w:r w:rsidR="00947FF3" w:rsidRPr="00624F28">
        <w:rPr>
          <w:rFonts w:ascii="Tahoma" w:eastAsia="Times New Roman" w:hAnsi="Tahoma" w:cs="Tahoma"/>
          <w:lang w:eastAsia="en-GB"/>
        </w:rPr>
        <w:t xml:space="preserve">is committed to </w:t>
      </w:r>
      <w:r w:rsidR="003B757A">
        <w:rPr>
          <w:rFonts w:ascii="Tahoma" w:eastAsia="Times New Roman" w:hAnsi="Tahoma" w:cs="Tahoma"/>
          <w:lang w:eastAsia="en-GB"/>
        </w:rPr>
        <w:t>and will ensure</w:t>
      </w:r>
      <w:r w:rsidR="00947FF3" w:rsidRPr="00624F28">
        <w:rPr>
          <w:rFonts w:ascii="Tahoma" w:eastAsia="Times New Roman" w:hAnsi="Tahoma" w:cs="Tahoma"/>
          <w:lang w:eastAsia="en-GB"/>
        </w:rPr>
        <w:t xml:space="preserve"> that the bureau is an environment which is </w:t>
      </w:r>
      <w:r w:rsidRPr="00624F28">
        <w:rPr>
          <w:rFonts w:ascii="Tahoma" w:eastAsia="Times New Roman" w:hAnsi="Tahoma" w:cs="Tahoma"/>
          <w:lang w:eastAsia="en-GB"/>
        </w:rPr>
        <w:t>free of harassment and bullying. The bureau has a separate ‘bullying and harassment’ policy, which deals with these issues.</w:t>
      </w:r>
    </w:p>
    <w:p w:rsidR="007257DE" w:rsidRPr="00624F28" w:rsidRDefault="007257DE" w:rsidP="007257DE">
      <w:pPr>
        <w:pStyle w:val="Default"/>
        <w:rPr>
          <w:sz w:val="22"/>
          <w:szCs w:val="22"/>
        </w:rPr>
      </w:pPr>
    </w:p>
    <w:p w:rsidR="00624F28" w:rsidRPr="00624F28" w:rsidRDefault="00624F28" w:rsidP="00624F28">
      <w:pPr>
        <w:pStyle w:val="Default"/>
        <w:jc w:val="both"/>
        <w:rPr>
          <w:rFonts w:ascii="Tahoma" w:hAnsi="Tahoma" w:cs="Tahoma"/>
          <w:sz w:val="22"/>
          <w:szCs w:val="22"/>
        </w:rPr>
      </w:pPr>
      <w:r w:rsidRPr="00624F28">
        <w:rPr>
          <w:rFonts w:ascii="Tahoma" w:hAnsi="Tahoma" w:cs="Tahoma"/>
          <w:sz w:val="22"/>
          <w:szCs w:val="22"/>
        </w:rPr>
        <w:t xml:space="preserve">Inverness, Badenoch and Strathspey Citizens Advice Bureau </w:t>
      </w:r>
      <w:r w:rsidR="003B757A">
        <w:rPr>
          <w:rFonts w:ascii="Tahoma" w:hAnsi="Tahoma" w:cs="Tahoma"/>
          <w:sz w:val="22"/>
          <w:szCs w:val="22"/>
        </w:rPr>
        <w:t xml:space="preserve">is committed to and </w:t>
      </w:r>
      <w:r w:rsidRPr="00624F28">
        <w:rPr>
          <w:rFonts w:ascii="Tahoma" w:hAnsi="Tahoma" w:cs="Tahoma"/>
          <w:sz w:val="22"/>
          <w:szCs w:val="22"/>
        </w:rPr>
        <w:t xml:space="preserve">will ensure that all individuals including members of staff, volunteers, clients, </w:t>
      </w:r>
      <w:r w:rsidR="00C025DF" w:rsidRPr="00624F28">
        <w:rPr>
          <w:rFonts w:ascii="Tahoma" w:hAnsi="Tahoma" w:cs="Tahoma"/>
          <w:color w:val="auto"/>
          <w:sz w:val="22"/>
          <w:szCs w:val="22"/>
        </w:rPr>
        <w:t xml:space="preserve">third parties, contractors or </w:t>
      </w:r>
      <w:r w:rsidR="007257DE" w:rsidRPr="00624F28">
        <w:rPr>
          <w:rFonts w:ascii="Tahoma" w:hAnsi="Tahoma" w:cs="Tahoma"/>
          <w:color w:val="auto"/>
          <w:sz w:val="22"/>
          <w:szCs w:val="22"/>
        </w:rPr>
        <w:t xml:space="preserve">other members of the public </w:t>
      </w:r>
      <w:r w:rsidRPr="00624F28">
        <w:rPr>
          <w:rFonts w:ascii="Tahoma" w:hAnsi="Tahoma" w:cs="Tahoma"/>
          <w:color w:val="auto"/>
          <w:sz w:val="22"/>
          <w:szCs w:val="22"/>
        </w:rPr>
        <w:t xml:space="preserve">are </w:t>
      </w:r>
      <w:r w:rsidR="007257DE" w:rsidRPr="00624F28">
        <w:rPr>
          <w:rFonts w:ascii="Tahoma" w:hAnsi="Tahoma" w:cs="Tahoma"/>
          <w:color w:val="auto"/>
          <w:sz w:val="22"/>
          <w:szCs w:val="22"/>
        </w:rPr>
        <w:t>treated with dignity and res</w:t>
      </w:r>
      <w:r>
        <w:rPr>
          <w:rFonts w:ascii="Tahoma" w:hAnsi="Tahoma" w:cs="Tahoma"/>
          <w:color w:val="auto"/>
          <w:sz w:val="22"/>
          <w:szCs w:val="22"/>
        </w:rPr>
        <w:t>pect.</w:t>
      </w:r>
    </w:p>
    <w:p w:rsidR="006B38C3" w:rsidRPr="00624F28" w:rsidRDefault="006B38C3" w:rsidP="006B38C3">
      <w:pPr>
        <w:shd w:val="clear" w:color="auto" w:fill="FFFFFF"/>
        <w:spacing w:after="0" w:line="240" w:lineRule="auto"/>
        <w:jc w:val="both"/>
        <w:rPr>
          <w:rFonts w:ascii="Tahoma" w:eastAsia="Times New Roman" w:hAnsi="Tahoma" w:cs="Tahoma"/>
          <w:lang w:eastAsia="en-GB"/>
        </w:rPr>
      </w:pPr>
    </w:p>
    <w:p w:rsidR="00C025DF" w:rsidRPr="00624F28" w:rsidRDefault="00C025DF" w:rsidP="00C025DF">
      <w:pPr>
        <w:shd w:val="clear" w:color="auto" w:fill="FFFFFF"/>
        <w:spacing w:after="0" w:line="240" w:lineRule="auto"/>
        <w:jc w:val="both"/>
        <w:rPr>
          <w:rFonts w:ascii="Tahoma" w:eastAsia="Times New Roman" w:hAnsi="Tahoma" w:cs="Tahoma"/>
          <w:lang w:eastAsia="en-GB"/>
        </w:rPr>
      </w:pPr>
      <w:r w:rsidRPr="00624F28">
        <w:rPr>
          <w:rFonts w:ascii="Tahoma" w:eastAsia="Times New Roman" w:hAnsi="Tahoma" w:cs="Tahoma"/>
          <w:lang w:eastAsia="en-GB"/>
        </w:rPr>
        <w:t xml:space="preserve">This policy is intended to assist the bureau to put these commitments into practice and compliance with this policy </w:t>
      </w:r>
      <w:r w:rsidR="00EE4108" w:rsidRPr="00624F28">
        <w:rPr>
          <w:rFonts w:ascii="Tahoma" w:eastAsia="Times New Roman" w:hAnsi="Tahoma" w:cs="Tahoma"/>
          <w:lang w:eastAsia="en-GB"/>
        </w:rPr>
        <w:t>will</w:t>
      </w:r>
      <w:r w:rsidRPr="00624F28">
        <w:rPr>
          <w:rFonts w:ascii="Tahoma" w:eastAsia="Times New Roman" w:hAnsi="Tahoma" w:cs="Tahoma"/>
          <w:lang w:eastAsia="en-GB"/>
        </w:rPr>
        <w:t xml:space="preserve"> ensure that employees, volunteers or others do not commit unlawful acts of discrimination</w:t>
      </w:r>
      <w:r w:rsidR="00EE4108" w:rsidRPr="00624F28">
        <w:rPr>
          <w:rFonts w:ascii="Tahoma" w:eastAsia="Times New Roman" w:hAnsi="Tahoma" w:cs="Tahoma"/>
          <w:lang w:eastAsia="en-GB"/>
        </w:rPr>
        <w:t xml:space="preserve"> or </w:t>
      </w:r>
      <w:r w:rsidR="00E2792E" w:rsidRPr="00624F28">
        <w:rPr>
          <w:rFonts w:ascii="Tahoma" w:eastAsia="Times New Roman" w:hAnsi="Tahoma" w:cs="Tahoma"/>
          <w:lang w:eastAsia="en-GB"/>
        </w:rPr>
        <w:t xml:space="preserve">any </w:t>
      </w:r>
      <w:r w:rsidR="00846DA6" w:rsidRPr="00624F28">
        <w:rPr>
          <w:rFonts w:ascii="Tahoma" w:eastAsia="Times New Roman" w:hAnsi="Tahoma" w:cs="Tahoma"/>
          <w:lang w:eastAsia="en-GB"/>
        </w:rPr>
        <w:t xml:space="preserve">other act which may be </w:t>
      </w:r>
      <w:r w:rsidR="00EE4108" w:rsidRPr="00624F28">
        <w:rPr>
          <w:rFonts w:ascii="Tahoma" w:eastAsia="Times New Roman" w:hAnsi="Tahoma" w:cs="Tahoma"/>
          <w:lang w:eastAsia="en-GB"/>
        </w:rPr>
        <w:t xml:space="preserve">contrary to </w:t>
      </w:r>
      <w:r w:rsidR="005C5474">
        <w:rPr>
          <w:rFonts w:ascii="Tahoma" w:eastAsia="Times New Roman" w:hAnsi="Tahoma" w:cs="Tahoma"/>
          <w:lang w:eastAsia="en-GB"/>
        </w:rPr>
        <w:t>its</w:t>
      </w:r>
      <w:r w:rsidR="00EE4108" w:rsidRPr="00624F28">
        <w:rPr>
          <w:rFonts w:ascii="Tahoma" w:eastAsia="Times New Roman" w:hAnsi="Tahoma" w:cs="Tahoma"/>
          <w:lang w:eastAsia="en-GB"/>
        </w:rPr>
        <w:t xml:space="preserve"> principle aims</w:t>
      </w:r>
      <w:r w:rsidR="00E2792E" w:rsidRPr="00624F28">
        <w:rPr>
          <w:rFonts w:ascii="Tahoma" w:eastAsia="Times New Roman" w:hAnsi="Tahoma" w:cs="Tahoma"/>
          <w:lang w:eastAsia="en-GB"/>
        </w:rPr>
        <w:t xml:space="preserve"> and objectives</w:t>
      </w:r>
      <w:r w:rsidR="00EE4108" w:rsidRPr="00624F28">
        <w:rPr>
          <w:rFonts w:ascii="Tahoma" w:eastAsia="Times New Roman" w:hAnsi="Tahoma" w:cs="Tahoma"/>
          <w:lang w:eastAsia="en-GB"/>
        </w:rPr>
        <w:t xml:space="preserve">.  </w:t>
      </w:r>
    </w:p>
    <w:p w:rsidR="00C025DF" w:rsidRDefault="00C025DF" w:rsidP="00C025DF">
      <w:pPr>
        <w:shd w:val="clear" w:color="auto" w:fill="FFFFFF"/>
        <w:spacing w:after="0" w:line="240" w:lineRule="auto"/>
        <w:jc w:val="both"/>
        <w:rPr>
          <w:rFonts w:ascii="Tahoma" w:eastAsia="Times New Roman" w:hAnsi="Tahoma" w:cs="Tahoma"/>
          <w:lang w:eastAsia="en-GB"/>
        </w:rPr>
      </w:pPr>
    </w:p>
    <w:p w:rsidR="006B38C3" w:rsidRDefault="006B38C3" w:rsidP="006B38C3">
      <w:pPr>
        <w:spacing w:after="0" w:line="240" w:lineRule="auto"/>
        <w:jc w:val="both"/>
        <w:rPr>
          <w:rFonts w:ascii="Tahoma" w:eastAsia="Times New Roman" w:hAnsi="Tahoma" w:cs="Tahoma"/>
          <w:lang w:eastAsia="en-GB"/>
        </w:rPr>
      </w:pPr>
    </w:p>
    <w:p w:rsidR="006B38C3" w:rsidRPr="00846DA6" w:rsidRDefault="004D2D40" w:rsidP="00846DA6">
      <w:pPr>
        <w:pStyle w:val="ListParagraph"/>
        <w:numPr>
          <w:ilvl w:val="0"/>
          <w:numId w:val="6"/>
        </w:numPr>
        <w:spacing w:after="0" w:line="240" w:lineRule="auto"/>
        <w:rPr>
          <w:rFonts w:ascii="Tahoma" w:hAnsi="Tahoma" w:cs="Tahoma"/>
          <w:b/>
          <w:bCs/>
          <w:color w:val="002060"/>
          <w:u w:val="single"/>
        </w:rPr>
      </w:pPr>
      <w:r w:rsidRPr="00846DA6">
        <w:rPr>
          <w:rFonts w:ascii="Tahoma" w:hAnsi="Tahoma" w:cs="Tahoma"/>
          <w:b/>
          <w:bCs/>
          <w:color w:val="002060"/>
          <w:u w:val="single"/>
        </w:rPr>
        <w:t xml:space="preserve">Equality Act (2010) </w:t>
      </w:r>
    </w:p>
    <w:p w:rsidR="006B38C3" w:rsidRDefault="006B38C3" w:rsidP="006B38C3">
      <w:pPr>
        <w:spacing w:after="0" w:line="240" w:lineRule="auto"/>
        <w:rPr>
          <w:rFonts w:ascii="Tahoma" w:hAnsi="Tahoma" w:cs="Tahoma"/>
          <w:b/>
          <w:bCs/>
          <w:color w:val="002060"/>
          <w:u w:val="single"/>
        </w:rPr>
      </w:pPr>
    </w:p>
    <w:p w:rsidR="006B38C3" w:rsidRDefault="004D2D40" w:rsidP="004D2D40">
      <w:pPr>
        <w:pStyle w:val="Pa12"/>
        <w:spacing w:after="240"/>
        <w:jc w:val="both"/>
        <w:rPr>
          <w:rFonts w:ascii="Tahoma" w:hAnsi="Tahoma" w:cs="Tahoma"/>
          <w:sz w:val="22"/>
          <w:szCs w:val="22"/>
        </w:rPr>
      </w:pPr>
      <w:r>
        <w:rPr>
          <w:rFonts w:ascii="Tahoma" w:hAnsi="Tahoma" w:cs="Tahoma"/>
          <w:sz w:val="22"/>
          <w:szCs w:val="22"/>
        </w:rPr>
        <w:t xml:space="preserve">This policy </w:t>
      </w:r>
      <w:r w:rsidR="00E2792E">
        <w:rPr>
          <w:rFonts w:ascii="Tahoma" w:hAnsi="Tahoma" w:cs="Tahoma"/>
          <w:sz w:val="22"/>
          <w:szCs w:val="22"/>
        </w:rPr>
        <w:t>aims to</w:t>
      </w:r>
      <w:r>
        <w:rPr>
          <w:rFonts w:ascii="Tahoma" w:hAnsi="Tahoma" w:cs="Tahoma"/>
          <w:sz w:val="22"/>
          <w:szCs w:val="22"/>
        </w:rPr>
        <w:t xml:space="preserve"> ensure that no individual suffers unlawful discrimination</w:t>
      </w:r>
      <w:r w:rsidR="00E2792E">
        <w:rPr>
          <w:rFonts w:ascii="Tahoma" w:hAnsi="Tahoma" w:cs="Tahoma"/>
          <w:sz w:val="22"/>
          <w:szCs w:val="22"/>
        </w:rPr>
        <w:t xml:space="preserve"> (as defined under the Equality Act 2010)</w:t>
      </w:r>
      <w:r>
        <w:rPr>
          <w:rFonts w:ascii="Tahoma" w:hAnsi="Tahoma" w:cs="Tahoma"/>
          <w:sz w:val="22"/>
          <w:szCs w:val="22"/>
        </w:rPr>
        <w:t xml:space="preserve"> </w:t>
      </w:r>
      <w:r w:rsidR="00EE4108">
        <w:rPr>
          <w:rFonts w:ascii="Tahoma" w:hAnsi="Tahoma" w:cs="Tahoma"/>
          <w:sz w:val="22"/>
          <w:szCs w:val="22"/>
        </w:rPr>
        <w:t xml:space="preserve">due to a </w:t>
      </w:r>
      <w:r w:rsidR="006B38C3" w:rsidRPr="006B38C3">
        <w:rPr>
          <w:rFonts w:ascii="Tahoma" w:hAnsi="Tahoma" w:cs="Tahoma"/>
          <w:sz w:val="22"/>
          <w:szCs w:val="22"/>
        </w:rPr>
        <w:t>protected characteristic i.e. age, disability, gender reassignment, marriage and civil partnership, pregnancy and maternity, race (including nationality, and ethnic or national origin), religion or belief, sex (gender) and sexual orientation</w:t>
      </w:r>
      <w:r>
        <w:rPr>
          <w:rFonts w:ascii="Tahoma" w:hAnsi="Tahoma" w:cs="Tahoma"/>
          <w:sz w:val="22"/>
          <w:szCs w:val="22"/>
        </w:rPr>
        <w:t>.</w:t>
      </w:r>
    </w:p>
    <w:p w:rsidR="00947FF3" w:rsidRPr="00947FF3" w:rsidRDefault="00947FF3" w:rsidP="00947FF3">
      <w:pPr>
        <w:pStyle w:val="Default"/>
        <w:jc w:val="both"/>
        <w:rPr>
          <w:rFonts w:ascii="Tahoma" w:hAnsi="Tahoma" w:cs="Tahoma"/>
          <w:sz w:val="22"/>
          <w:szCs w:val="22"/>
        </w:rPr>
      </w:pPr>
      <w:r>
        <w:rPr>
          <w:rFonts w:ascii="Tahoma" w:hAnsi="Tahoma" w:cs="Tahoma"/>
          <w:sz w:val="22"/>
          <w:szCs w:val="22"/>
        </w:rPr>
        <w:t>The term</w:t>
      </w:r>
      <w:r w:rsidRPr="00947FF3">
        <w:rPr>
          <w:rFonts w:ascii="Tahoma" w:hAnsi="Tahoma" w:cs="Tahoma"/>
          <w:sz w:val="22"/>
          <w:szCs w:val="22"/>
        </w:rPr>
        <w:t xml:space="preserve"> ‘unlawful discrimination’ </w:t>
      </w:r>
      <w:r w:rsidR="00624F28">
        <w:rPr>
          <w:rFonts w:ascii="Tahoma" w:hAnsi="Tahoma" w:cs="Tahoma"/>
          <w:sz w:val="22"/>
          <w:szCs w:val="22"/>
        </w:rPr>
        <w:t>refers to prohibited conduct as defined under the act including</w:t>
      </w:r>
      <w:r w:rsidRPr="00947FF3">
        <w:rPr>
          <w:rFonts w:ascii="Tahoma" w:hAnsi="Tahoma" w:cs="Tahoma"/>
          <w:sz w:val="22"/>
          <w:szCs w:val="22"/>
        </w:rPr>
        <w:t>: direct</w:t>
      </w:r>
      <w:r>
        <w:rPr>
          <w:rFonts w:ascii="Tahoma" w:hAnsi="Tahoma" w:cs="Tahoma"/>
          <w:sz w:val="22"/>
          <w:szCs w:val="22"/>
        </w:rPr>
        <w:t xml:space="preserve"> </w:t>
      </w:r>
      <w:r w:rsidR="00624F28">
        <w:rPr>
          <w:rFonts w:ascii="Tahoma" w:hAnsi="Tahoma" w:cs="Tahoma"/>
          <w:sz w:val="22"/>
          <w:szCs w:val="22"/>
        </w:rPr>
        <w:t xml:space="preserve">discrimination </w:t>
      </w:r>
      <w:r>
        <w:rPr>
          <w:rFonts w:ascii="Tahoma" w:hAnsi="Tahoma" w:cs="Tahoma"/>
          <w:sz w:val="22"/>
          <w:szCs w:val="22"/>
        </w:rPr>
        <w:t>(including by association or perception)</w:t>
      </w:r>
      <w:r w:rsidRPr="00947FF3">
        <w:rPr>
          <w:rFonts w:ascii="Tahoma" w:hAnsi="Tahoma" w:cs="Tahoma"/>
          <w:sz w:val="22"/>
          <w:szCs w:val="22"/>
        </w:rPr>
        <w:t>, indirect</w:t>
      </w:r>
      <w:r w:rsidR="00624F28">
        <w:rPr>
          <w:rFonts w:ascii="Tahoma" w:hAnsi="Tahoma" w:cs="Tahoma"/>
          <w:sz w:val="22"/>
          <w:szCs w:val="22"/>
        </w:rPr>
        <w:t xml:space="preserve"> discrimination</w:t>
      </w:r>
      <w:r w:rsidRPr="00947FF3">
        <w:rPr>
          <w:rFonts w:ascii="Tahoma" w:hAnsi="Tahoma" w:cs="Tahoma"/>
          <w:sz w:val="22"/>
          <w:szCs w:val="22"/>
        </w:rPr>
        <w:t xml:space="preserve">, harassment, victimisation, failure </w:t>
      </w:r>
      <w:r>
        <w:rPr>
          <w:rFonts w:ascii="Tahoma" w:hAnsi="Tahoma" w:cs="Tahoma"/>
          <w:sz w:val="22"/>
          <w:szCs w:val="22"/>
        </w:rPr>
        <w:t xml:space="preserve">to make reasonable adjustments and </w:t>
      </w:r>
      <w:r w:rsidRPr="00947FF3">
        <w:rPr>
          <w:rFonts w:ascii="Tahoma" w:hAnsi="Tahoma" w:cs="Tahoma"/>
          <w:sz w:val="22"/>
          <w:szCs w:val="22"/>
        </w:rPr>
        <w:t>discrim</w:t>
      </w:r>
      <w:r>
        <w:rPr>
          <w:rFonts w:ascii="Tahoma" w:hAnsi="Tahoma" w:cs="Tahoma"/>
          <w:sz w:val="22"/>
          <w:szCs w:val="22"/>
        </w:rPr>
        <w:t xml:space="preserve">ination arising from disability.  </w:t>
      </w:r>
    </w:p>
    <w:p w:rsidR="00EE4108" w:rsidRDefault="00EE4108" w:rsidP="00EE4108">
      <w:pPr>
        <w:pStyle w:val="Default"/>
        <w:rPr>
          <w:b/>
        </w:rPr>
      </w:pPr>
    </w:p>
    <w:p w:rsidR="005C5474" w:rsidRDefault="005C5474" w:rsidP="00EE4108">
      <w:pPr>
        <w:pStyle w:val="Default"/>
        <w:rPr>
          <w:b/>
        </w:rPr>
      </w:pPr>
    </w:p>
    <w:p w:rsidR="005C5474" w:rsidRDefault="005C5474" w:rsidP="00EE4108">
      <w:pPr>
        <w:pStyle w:val="Default"/>
        <w:rPr>
          <w:b/>
        </w:rPr>
      </w:pPr>
    </w:p>
    <w:p w:rsidR="005C5474" w:rsidRDefault="005C5474" w:rsidP="00EE4108">
      <w:pPr>
        <w:pStyle w:val="Default"/>
        <w:rPr>
          <w:b/>
        </w:rPr>
      </w:pPr>
    </w:p>
    <w:p w:rsidR="00624F28" w:rsidRPr="00846DA6" w:rsidRDefault="00624F28" w:rsidP="00EE4108">
      <w:pPr>
        <w:pStyle w:val="Default"/>
        <w:rPr>
          <w:b/>
        </w:rPr>
      </w:pPr>
    </w:p>
    <w:p w:rsidR="00045FF6" w:rsidRPr="00846DA6" w:rsidRDefault="00045FF6" w:rsidP="00846DA6">
      <w:pPr>
        <w:pStyle w:val="ListParagraph"/>
        <w:numPr>
          <w:ilvl w:val="0"/>
          <w:numId w:val="6"/>
        </w:numPr>
        <w:shd w:val="clear" w:color="auto" w:fill="FFFFFF"/>
        <w:spacing w:after="0" w:line="240" w:lineRule="auto"/>
        <w:rPr>
          <w:rFonts w:ascii="Tahoma" w:eastAsia="Times New Roman" w:hAnsi="Tahoma" w:cs="Tahoma"/>
          <w:b/>
          <w:color w:val="002060"/>
          <w:u w:val="single"/>
          <w:lang w:eastAsia="en-GB"/>
        </w:rPr>
      </w:pPr>
      <w:r w:rsidRPr="00846DA6">
        <w:rPr>
          <w:rFonts w:ascii="Tahoma" w:eastAsia="Times New Roman" w:hAnsi="Tahoma" w:cs="Tahoma"/>
          <w:b/>
          <w:bCs/>
          <w:color w:val="002060"/>
          <w:u w:val="single"/>
          <w:lang w:eastAsia="en-GB"/>
        </w:rPr>
        <w:t>Equal opportunities in employment and volunteering</w:t>
      </w:r>
    </w:p>
    <w:p w:rsidR="00E2792E" w:rsidRDefault="00E2792E" w:rsidP="00045FF6">
      <w:pPr>
        <w:shd w:val="clear" w:color="auto" w:fill="FFFFFF"/>
        <w:spacing w:after="0" w:line="240" w:lineRule="auto"/>
        <w:jc w:val="both"/>
        <w:rPr>
          <w:rFonts w:ascii="Tahoma" w:eastAsia="Times New Roman" w:hAnsi="Tahoma" w:cs="Tahoma"/>
          <w:lang w:eastAsia="en-GB"/>
        </w:rPr>
      </w:pPr>
    </w:p>
    <w:p w:rsidR="00E2792E" w:rsidRDefault="00E2792E" w:rsidP="00E2792E">
      <w:pPr>
        <w:shd w:val="clear" w:color="auto" w:fill="FFFFFF"/>
        <w:spacing w:after="0" w:line="240" w:lineRule="auto"/>
        <w:jc w:val="both"/>
        <w:rPr>
          <w:rFonts w:ascii="Tahoma" w:hAnsi="Tahoma" w:cs="Tahoma"/>
        </w:rPr>
      </w:pPr>
      <w:r>
        <w:rPr>
          <w:rFonts w:ascii="Tahoma" w:hAnsi="Tahoma" w:cs="Tahoma"/>
          <w:bCs/>
          <w:lang w:eastAsia="en-GB"/>
        </w:rPr>
        <w:t>Inverness</w:t>
      </w:r>
      <w:r w:rsidR="00947FF3">
        <w:rPr>
          <w:rFonts w:ascii="Tahoma" w:hAnsi="Tahoma" w:cs="Tahoma"/>
          <w:bCs/>
          <w:lang w:eastAsia="en-GB"/>
        </w:rPr>
        <w:t>,</w:t>
      </w:r>
      <w:r>
        <w:rPr>
          <w:rFonts w:ascii="Tahoma" w:hAnsi="Tahoma" w:cs="Tahoma"/>
          <w:bCs/>
          <w:lang w:eastAsia="en-GB"/>
        </w:rPr>
        <w:t xml:space="preserve"> Badenoch and Strathspey Citizens Advice Bureau </w:t>
      </w:r>
      <w:r>
        <w:rPr>
          <w:rFonts w:ascii="Tahoma" w:eastAsia="Times New Roman" w:hAnsi="Tahoma" w:cs="Tahoma"/>
          <w:lang w:eastAsia="en-GB"/>
        </w:rPr>
        <w:t>is an equal opportunities employer</w:t>
      </w:r>
      <w:r w:rsidRPr="00CB48CA">
        <w:rPr>
          <w:rFonts w:ascii="Tahoma" w:eastAsia="Times New Roman" w:hAnsi="Tahoma" w:cs="Tahoma"/>
          <w:lang w:eastAsia="en-GB"/>
        </w:rPr>
        <w:t xml:space="preserve"> </w:t>
      </w:r>
      <w:r>
        <w:rPr>
          <w:rFonts w:ascii="Tahoma" w:eastAsia="Times New Roman" w:hAnsi="Tahoma" w:cs="Tahoma"/>
          <w:lang w:eastAsia="en-GB"/>
        </w:rPr>
        <w:t xml:space="preserve">and </w:t>
      </w:r>
      <w:r>
        <w:rPr>
          <w:rFonts w:ascii="Tahoma" w:hAnsi="Tahoma" w:cs="Tahoma"/>
        </w:rPr>
        <w:t xml:space="preserve">will apply this policy at </w:t>
      </w:r>
      <w:r w:rsidR="00624F28">
        <w:rPr>
          <w:rFonts w:ascii="Tahoma" w:hAnsi="Tahoma" w:cs="Tahoma"/>
        </w:rPr>
        <w:t>all times</w:t>
      </w:r>
      <w:r>
        <w:rPr>
          <w:rFonts w:ascii="Tahoma" w:hAnsi="Tahoma" w:cs="Tahoma"/>
        </w:rPr>
        <w:t>, including in respect of:</w:t>
      </w:r>
      <w:r w:rsidRPr="006B38C3">
        <w:rPr>
          <w:rFonts w:ascii="Tahoma" w:hAnsi="Tahoma" w:cs="Tahoma"/>
        </w:rPr>
        <w:t xml:space="preserve"> </w:t>
      </w:r>
      <w:r>
        <w:rPr>
          <w:rFonts w:ascii="Tahoma" w:hAnsi="Tahoma" w:cs="Tahoma"/>
        </w:rPr>
        <w:t xml:space="preserve">recruitment, </w:t>
      </w:r>
      <w:r w:rsidRPr="006B38C3">
        <w:rPr>
          <w:rFonts w:ascii="Tahoma" w:hAnsi="Tahoma" w:cs="Tahoma"/>
        </w:rPr>
        <w:t>pay and benefits, terms and conditions of employment, dealing with grievances and disciplinary matters, dismissal, redundancy, leave for parents, requests for flexible working, and selection for e</w:t>
      </w:r>
      <w:r w:rsidR="00624F28">
        <w:rPr>
          <w:rFonts w:ascii="Tahoma" w:hAnsi="Tahoma" w:cs="Tahoma"/>
        </w:rPr>
        <w:t xml:space="preserve">mployment, promotion, training </w:t>
      </w:r>
      <w:r w:rsidRPr="006B38C3">
        <w:rPr>
          <w:rFonts w:ascii="Tahoma" w:hAnsi="Tahoma" w:cs="Tahoma"/>
        </w:rPr>
        <w:t>or other developmental opportunities</w:t>
      </w:r>
      <w:r w:rsidR="00624F28">
        <w:rPr>
          <w:rFonts w:ascii="Tahoma" w:hAnsi="Tahoma" w:cs="Tahoma"/>
        </w:rPr>
        <w:t>.</w:t>
      </w:r>
    </w:p>
    <w:p w:rsidR="00E2792E" w:rsidRDefault="00E2792E" w:rsidP="00045FF6">
      <w:pPr>
        <w:shd w:val="clear" w:color="auto" w:fill="FFFFFF"/>
        <w:spacing w:after="0" w:line="240" w:lineRule="auto"/>
        <w:jc w:val="both"/>
        <w:rPr>
          <w:rFonts w:ascii="Tahoma" w:eastAsia="Times New Roman" w:hAnsi="Tahoma" w:cs="Tahoma"/>
          <w:lang w:eastAsia="en-GB"/>
        </w:rPr>
      </w:pPr>
    </w:p>
    <w:p w:rsidR="003D0993" w:rsidRPr="00E2792E" w:rsidRDefault="00E2792E" w:rsidP="00E2792E">
      <w:pPr>
        <w:pStyle w:val="Default"/>
        <w:spacing w:after="223"/>
        <w:jc w:val="both"/>
        <w:rPr>
          <w:rFonts w:ascii="Tahoma" w:hAnsi="Tahoma" w:cs="Tahoma"/>
          <w:color w:val="auto"/>
          <w:sz w:val="22"/>
          <w:szCs w:val="22"/>
        </w:rPr>
      </w:pPr>
      <w:r>
        <w:rPr>
          <w:rFonts w:ascii="Tahoma" w:hAnsi="Tahoma" w:cs="Tahoma"/>
          <w:bCs/>
          <w:sz w:val="22"/>
          <w:szCs w:val="22"/>
        </w:rPr>
        <w:t>The bureau</w:t>
      </w:r>
      <w:r w:rsidRPr="007257DE">
        <w:rPr>
          <w:rFonts w:ascii="Tahoma" w:hAnsi="Tahoma" w:cs="Tahoma"/>
          <w:bCs/>
          <w:sz w:val="22"/>
          <w:szCs w:val="22"/>
        </w:rPr>
        <w:t xml:space="preserve"> </w:t>
      </w:r>
      <w:r w:rsidRPr="007257DE">
        <w:rPr>
          <w:rFonts w:ascii="Tahoma" w:hAnsi="Tahoma" w:cs="Tahoma"/>
          <w:sz w:val="22"/>
          <w:szCs w:val="22"/>
        </w:rPr>
        <w:t xml:space="preserve">is committed to ensuring </w:t>
      </w:r>
      <w:r>
        <w:rPr>
          <w:rFonts w:ascii="Tahoma" w:hAnsi="Tahoma" w:cs="Tahoma"/>
          <w:sz w:val="22"/>
          <w:szCs w:val="22"/>
        </w:rPr>
        <w:t xml:space="preserve">we promote diversity and equality of opportunity to ensure </w:t>
      </w:r>
      <w:r w:rsidRPr="007257DE">
        <w:rPr>
          <w:rFonts w:ascii="Tahoma" w:hAnsi="Tahoma" w:cs="Tahoma"/>
          <w:sz w:val="22"/>
          <w:szCs w:val="22"/>
        </w:rPr>
        <w:t>t</w:t>
      </w:r>
      <w:r>
        <w:rPr>
          <w:rFonts w:ascii="Tahoma" w:hAnsi="Tahoma" w:cs="Tahoma"/>
          <w:sz w:val="22"/>
          <w:szCs w:val="22"/>
        </w:rPr>
        <w:t>hat our workforce and volunteer pool</w:t>
      </w:r>
      <w:r w:rsidRPr="007257DE">
        <w:rPr>
          <w:rFonts w:ascii="Tahoma" w:hAnsi="Tahoma" w:cs="Tahoma"/>
          <w:sz w:val="22"/>
          <w:szCs w:val="22"/>
        </w:rPr>
        <w:t xml:space="preserve"> are truly representative of all sections of society and the c</w:t>
      </w:r>
      <w:r>
        <w:rPr>
          <w:rFonts w:ascii="Tahoma" w:hAnsi="Tahoma" w:cs="Tahoma"/>
          <w:sz w:val="22"/>
          <w:szCs w:val="22"/>
        </w:rPr>
        <w:t>ommunities in which they serve</w:t>
      </w:r>
      <w:r w:rsidR="00624F28">
        <w:rPr>
          <w:rFonts w:ascii="Tahoma" w:hAnsi="Tahoma" w:cs="Tahoma"/>
          <w:sz w:val="22"/>
          <w:szCs w:val="22"/>
        </w:rPr>
        <w:t>.</w:t>
      </w:r>
      <w:r>
        <w:rPr>
          <w:rFonts w:ascii="Tahoma" w:hAnsi="Tahoma" w:cs="Tahoma"/>
          <w:sz w:val="22"/>
          <w:szCs w:val="22"/>
        </w:rPr>
        <w:t xml:space="preserve"> </w:t>
      </w:r>
      <w:r w:rsidR="00624F28">
        <w:rPr>
          <w:rFonts w:ascii="Tahoma" w:hAnsi="Tahoma" w:cs="Tahoma"/>
          <w:sz w:val="22"/>
          <w:szCs w:val="22"/>
        </w:rPr>
        <w:t>Promoting equality and diversity</w:t>
      </w:r>
      <w:r w:rsidRPr="006B38C3">
        <w:rPr>
          <w:rFonts w:ascii="Tahoma" w:hAnsi="Tahoma" w:cs="Tahoma"/>
          <w:color w:val="auto"/>
          <w:sz w:val="22"/>
          <w:szCs w:val="22"/>
        </w:rPr>
        <w:t xml:space="preserve"> in the </w:t>
      </w:r>
      <w:r>
        <w:rPr>
          <w:rFonts w:ascii="Tahoma" w:hAnsi="Tahoma" w:cs="Tahoma"/>
          <w:color w:val="auto"/>
          <w:sz w:val="22"/>
          <w:szCs w:val="22"/>
        </w:rPr>
        <w:t xml:space="preserve">workforce and volunteering pool is deemed to </w:t>
      </w:r>
      <w:r w:rsidR="00624F28">
        <w:rPr>
          <w:rFonts w:ascii="Tahoma" w:hAnsi="Tahoma" w:cs="Tahoma"/>
          <w:color w:val="auto"/>
          <w:sz w:val="22"/>
          <w:szCs w:val="22"/>
        </w:rPr>
        <w:t>exemplify best</w:t>
      </w:r>
      <w:r>
        <w:rPr>
          <w:rFonts w:ascii="Tahoma" w:hAnsi="Tahoma" w:cs="Tahoma"/>
          <w:color w:val="auto"/>
          <w:sz w:val="22"/>
          <w:szCs w:val="22"/>
        </w:rPr>
        <w:t xml:space="preserve"> practice as well as good business sense. </w:t>
      </w:r>
    </w:p>
    <w:p w:rsidR="00346DC3" w:rsidRDefault="003D0993" w:rsidP="003850E2">
      <w:pPr>
        <w:pStyle w:val="Default"/>
        <w:spacing w:after="223"/>
        <w:jc w:val="both"/>
        <w:rPr>
          <w:rFonts w:ascii="Tahoma" w:hAnsi="Tahoma" w:cs="Tahoma"/>
          <w:color w:val="auto"/>
          <w:sz w:val="22"/>
          <w:szCs w:val="22"/>
        </w:rPr>
      </w:pPr>
      <w:r w:rsidRPr="003850E2">
        <w:rPr>
          <w:rFonts w:ascii="Tahoma" w:hAnsi="Tahoma" w:cs="Tahoma"/>
          <w:bCs/>
          <w:sz w:val="22"/>
          <w:szCs w:val="22"/>
        </w:rPr>
        <w:t xml:space="preserve">Inverness, Badenoch and Strathspey Citizens Advice Bureau </w:t>
      </w:r>
      <w:r w:rsidR="00624F28">
        <w:rPr>
          <w:rFonts w:ascii="Tahoma" w:hAnsi="Tahoma" w:cs="Tahoma"/>
          <w:bCs/>
          <w:sz w:val="22"/>
          <w:szCs w:val="22"/>
        </w:rPr>
        <w:t>by actively ensuring</w:t>
      </w:r>
      <w:r w:rsidR="00947FF3">
        <w:rPr>
          <w:rFonts w:ascii="Tahoma" w:hAnsi="Tahoma" w:cs="Tahoma"/>
          <w:bCs/>
          <w:sz w:val="22"/>
          <w:szCs w:val="22"/>
        </w:rPr>
        <w:t xml:space="preserve"> </w:t>
      </w:r>
      <w:r w:rsidRPr="003850E2">
        <w:rPr>
          <w:rFonts w:ascii="Tahoma" w:hAnsi="Tahoma" w:cs="Tahoma"/>
          <w:bCs/>
          <w:sz w:val="22"/>
          <w:szCs w:val="22"/>
        </w:rPr>
        <w:t xml:space="preserve">it provides a </w:t>
      </w:r>
      <w:r w:rsidRPr="003850E2">
        <w:rPr>
          <w:rFonts w:ascii="Tahoma" w:hAnsi="Tahoma" w:cs="Tahoma"/>
          <w:color w:val="auto"/>
          <w:sz w:val="22"/>
          <w:szCs w:val="22"/>
        </w:rPr>
        <w:t>working and volunteering environment that is free of bullying, harassment, victimisati</w:t>
      </w:r>
      <w:r w:rsidR="00947FF3">
        <w:rPr>
          <w:rFonts w:ascii="Tahoma" w:hAnsi="Tahoma" w:cs="Tahoma"/>
          <w:color w:val="auto"/>
          <w:sz w:val="22"/>
          <w:szCs w:val="22"/>
        </w:rPr>
        <w:t xml:space="preserve">on and unlawful discrimination and </w:t>
      </w:r>
      <w:r w:rsidR="00624F28">
        <w:rPr>
          <w:rFonts w:ascii="Tahoma" w:hAnsi="Tahoma" w:cs="Tahoma"/>
          <w:color w:val="auto"/>
          <w:sz w:val="22"/>
          <w:szCs w:val="22"/>
        </w:rPr>
        <w:t>will ensure</w:t>
      </w:r>
      <w:r w:rsidR="00947FF3">
        <w:rPr>
          <w:rFonts w:ascii="Tahoma" w:hAnsi="Tahoma" w:cs="Tahoma"/>
          <w:color w:val="auto"/>
          <w:sz w:val="22"/>
          <w:szCs w:val="22"/>
        </w:rPr>
        <w:t xml:space="preserve"> </w:t>
      </w:r>
      <w:r w:rsidR="00624F28">
        <w:rPr>
          <w:rFonts w:ascii="Tahoma" w:hAnsi="Tahoma" w:cs="Tahoma"/>
          <w:color w:val="auto"/>
          <w:sz w:val="22"/>
          <w:szCs w:val="22"/>
        </w:rPr>
        <w:t>dignity and respect for all is achieved and that</w:t>
      </w:r>
      <w:r w:rsidRPr="003850E2">
        <w:rPr>
          <w:rFonts w:ascii="Tahoma" w:hAnsi="Tahoma" w:cs="Tahoma"/>
          <w:color w:val="auto"/>
          <w:sz w:val="22"/>
          <w:szCs w:val="22"/>
        </w:rPr>
        <w:t xml:space="preserve"> individual diff</w:t>
      </w:r>
      <w:r w:rsidR="003B757A">
        <w:rPr>
          <w:rFonts w:ascii="Tahoma" w:hAnsi="Tahoma" w:cs="Tahoma"/>
          <w:color w:val="auto"/>
          <w:sz w:val="22"/>
          <w:szCs w:val="22"/>
        </w:rPr>
        <w:t>erences and the contributions by</w:t>
      </w:r>
      <w:r w:rsidRPr="003850E2">
        <w:rPr>
          <w:rFonts w:ascii="Tahoma" w:hAnsi="Tahoma" w:cs="Tahoma"/>
          <w:color w:val="auto"/>
          <w:sz w:val="22"/>
          <w:szCs w:val="22"/>
        </w:rPr>
        <w:t xml:space="preserve"> all staff and volunteers are recognis</w:t>
      </w:r>
      <w:r w:rsidR="003850E2" w:rsidRPr="003850E2">
        <w:rPr>
          <w:rFonts w:ascii="Tahoma" w:hAnsi="Tahoma" w:cs="Tahoma"/>
          <w:color w:val="auto"/>
          <w:sz w:val="22"/>
          <w:szCs w:val="22"/>
        </w:rPr>
        <w:t>ed and valued.</w:t>
      </w:r>
    </w:p>
    <w:p w:rsidR="00947FF3" w:rsidRDefault="00947FF3" w:rsidP="00947FF3">
      <w:pPr>
        <w:shd w:val="clear" w:color="auto" w:fill="FFFFFF"/>
        <w:spacing w:after="0" w:line="240" w:lineRule="auto"/>
        <w:jc w:val="both"/>
        <w:rPr>
          <w:rFonts w:ascii="Tahoma" w:eastAsia="Times New Roman" w:hAnsi="Tahoma" w:cs="Tahoma"/>
          <w:lang w:eastAsia="en-GB"/>
        </w:rPr>
      </w:pPr>
      <w:r w:rsidRPr="003850E2">
        <w:rPr>
          <w:rFonts w:ascii="Tahoma" w:eastAsia="Times New Roman" w:hAnsi="Tahoma" w:cs="Tahoma"/>
          <w:lang w:eastAsia="en-GB"/>
        </w:rPr>
        <w:t xml:space="preserve">The bureau </w:t>
      </w:r>
      <w:r>
        <w:rPr>
          <w:rFonts w:ascii="Tahoma" w:eastAsia="Times New Roman" w:hAnsi="Tahoma" w:cs="Tahoma"/>
          <w:lang w:eastAsia="en-GB"/>
        </w:rPr>
        <w:t>will implement all</w:t>
      </w:r>
      <w:r w:rsidRPr="003850E2">
        <w:rPr>
          <w:rFonts w:ascii="Tahoma" w:eastAsia="Times New Roman" w:hAnsi="Tahoma" w:cs="Tahoma"/>
          <w:lang w:eastAsia="en-GB"/>
        </w:rPr>
        <w:t xml:space="preserve"> reasonable adjustments where these put a disabled job applicant, volunteer or employee</w:t>
      </w:r>
      <w:r>
        <w:rPr>
          <w:rFonts w:ascii="Tahoma" w:eastAsia="Times New Roman" w:hAnsi="Tahoma" w:cs="Tahoma"/>
          <w:lang w:eastAsia="en-GB"/>
        </w:rPr>
        <w:t xml:space="preserve"> at a substantial disadvantage.  </w:t>
      </w:r>
    </w:p>
    <w:p w:rsidR="00947FF3" w:rsidRPr="00947FF3" w:rsidRDefault="00947FF3" w:rsidP="00947FF3">
      <w:pPr>
        <w:shd w:val="clear" w:color="auto" w:fill="FFFFFF"/>
        <w:spacing w:after="0" w:line="240" w:lineRule="auto"/>
        <w:jc w:val="both"/>
        <w:rPr>
          <w:rFonts w:ascii="Tahoma" w:eastAsia="Times New Roman" w:hAnsi="Tahoma" w:cs="Tahoma"/>
          <w:lang w:eastAsia="en-GB"/>
        </w:rPr>
      </w:pPr>
    </w:p>
    <w:p w:rsidR="00346DC3" w:rsidRPr="003850E2" w:rsidRDefault="00346DC3" w:rsidP="00045FF6">
      <w:pPr>
        <w:shd w:val="clear" w:color="auto" w:fill="FFFFFF"/>
        <w:spacing w:after="0" w:line="240" w:lineRule="auto"/>
        <w:jc w:val="both"/>
        <w:rPr>
          <w:rFonts w:ascii="Tahoma" w:eastAsia="Times New Roman" w:hAnsi="Tahoma" w:cs="Tahoma"/>
          <w:lang w:eastAsia="en-GB"/>
        </w:rPr>
      </w:pPr>
      <w:r w:rsidRPr="003850E2">
        <w:rPr>
          <w:rFonts w:ascii="Tahoma" w:eastAsia="Times New Roman" w:hAnsi="Tahoma" w:cs="Tahoma"/>
          <w:lang w:eastAsia="en-GB"/>
        </w:rPr>
        <w:t xml:space="preserve">The bureau </w:t>
      </w:r>
      <w:r w:rsidR="00947FF3">
        <w:rPr>
          <w:rFonts w:ascii="Tahoma" w:eastAsia="Times New Roman" w:hAnsi="Tahoma" w:cs="Tahoma"/>
          <w:lang w:eastAsia="en-GB"/>
        </w:rPr>
        <w:t>will provide regular equality and diversity</w:t>
      </w:r>
      <w:r w:rsidRPr="003850E2">
        <w:rPr>
          <w:rFonts w:ascii="Tahoma" w:eastAsia="Times New Roman" w:hAnsi="Tahoma" w:cs="Tahoma"/>
          <w:lang w:eastAsia="en-GB"/>
        </w:rPr>
        <w:t xml:space="preserve"> </w:t>
      </w:r>
      <w:r w:rsidR="003B757A">
        <w:rPr>
          <w:rFonts w:ascii="Tahoma" w:eastAsia="Times New Roman" w:hAnsi="Tahoma" w:cs="Tahoma"/>
          <w:lang w:eastAsia="en-GB"/>
        </w:rPr>
        <w:t xml:space="preserve">and human rights based approach </w:t>
      </w:r>
      <w:r w:rsidRPr="003850E2">
        <w:rPr>
          <w:rFonts w:ascii="Tahoma" w:eastAsia="Times New Roman" w:hAnsi="Tahoma" w:cs="Tahoma"/>
          <w:lang w:eastAsia="en-GB"/>
        </w:rPr>
        <w:t>training to all managers, staff and volunteers to ensure that they know of their rights and responsibilities under this policy</w:t>
      </w:r>
      <w:r w:rsidR="003B757A">
        <w:rPr>
          <w:rFonts w:ascii="Tahoma" w:eastAsia="Times New Roman" w:hAnsi="Tahoma" w:cs="Tahoma"/>
          <w:lang w:eastAsia="en-GB"/>
        </w:rPr>
        <w:t xml:space="preserve"> and can actively help the bureau to achieve its aims.  </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rPr>
          <w:rFonts w:ascii="Tahoma" w:eastAsia="Times New Roman" w:hAnsi="Tahoma" w:cs="Tahoma"/>
          <w:color w:val="002060"/>
          <w:lang w:eastAsia="en-GB"/>
        </w:rPr>
      </w:pPr>
    </w:p>
    <w:p w:rsidR="00045FF6" w:rsidRPr="00A40463" w:rsidRDefault="00045FF6" w:rsidP="00846DA6">
      <w:pPr>
        <w:pStyle w:val="ListParagraph"/>
        <w:numPr>
          <w:ilvl w:val="0"/>
          <w:numId w:val="6"/>
        </w:numPr>
        <w:shd w:val="clear" w:color="auto" w:fill="FFFFFF"/>
        <w:spacing w:after="0" w:line="240" w:lineRule="auto"/>
        <w:rPr>
          <w:rFonts w:ascii="Tahoma" w:eastAsia="Times New Roman" w:hAnsi="Tahoma" w:cs="Tahoma"/>
          <w:color w:val="002060"/>
          <w:lang w:eastAsia="en-GB"/>
        </w:rPr>
      </w:pPr>
      <w:r w:rsidRPr="00A40463">
        <w:rPr>
          <w:rFonts w:ascii="Tahoma" w:eastAsia="Times New Roman" w:hAnsi="Tahoma" w:cs="Tahoma"/>
          <w:b/>
          <w:bCs/>
          <w:color w:val="002060"/>
          <w:u w:val="single"/>
          <w:lang w:eastAsia="en-GB"/>
        </w:rPr>
        <w:t xml:space="preserve">Clients, </w:t>
      </w:r>
      <w:r>
        <w:rPr>
          <w:rFonts w:ascii="Tahoma" w:eastAsia="Times New Roman" w:hAnsi="Tahoma" w:cs="Tahoma"/>
          <w:b/>
          <w:bCs/>
          <w:color w:val="002060"/>
          <w:u w:val="single"/>
          <w:lang w:eastAsia="en-GB"/>
        </w:rPr>
        <w:t>volunteers, suppliers and others</w:t>
      </w:r>
    </w:p>
    <w:p w:rsidR="00045FF6" w:rsidRPr="00CB461F" w:rsidRDefault="00045FF6" w:rsidP="00045FF6">
      <w:pPr>
        <w:pStyle w:val="ListParagraph"/>
        <w:shd w:val="clear" w:color="auto" w:fill="FFFFFF"/>
        <w:spacing w:after="0" w:line="240" w:lineRule="auto"/>
        <w:ind w:left="360"/>
        <w:rPr>
          <w:rFonts w:ascii="Tahoma" w:eastAsia="Times New Roman" w:hAnsi="Tahoma" w:cs="Tahoma"/>
          <w:lang w:eastAsia="en-GB"/>
        </w:rPr>
      </w:pPr>
    </w:p>
    <w:p w:rsidR="00045FF6" w:rsidRDefault="00045FF6" w:rsidP="003850E2">
      <w:pPr>
        <w:shd w:val="clear" w:color="auto" w:fill="FFFFFF"/>
        <w:spacing w:after="0" w:line="240" w:lineRule="auto"/>
        <w:jc w:val="both"/>
        <w:rPr>
          <w:rFonts w:ascii="Tahoma" w:eastAsia="Times New Roman" w:hAnsi="Tahoma" w:cs="Tahoma"/>
          <w:lang w:eastAsia="en-GB"/>
        </w:rPr>
      </w:pPr>
      <w:r>
        <w:rPr>
          <w:rFonts w:ascii="Tahoma" w:hAnsi="Tahoma" w:cs="Tahoma"/>
          <w:bCs/>
          <w:lang w:eastAsia="en-GB"/>
        </w:rPr>
        <w:t>Inverness</w:t>
      </w:r>
      <w:r w:rsidR="00947FF3">
        <w:rPr>
          <w:rFonts w:ascii="Tahoma" w:hAnsi="Tahoma" w:cs="Tahoma"/>
          <w:bCs/>
          <w:lang w:eastAsia="en-GB"/>
        </w:rPr>
        <w:t>,</w:t>
      </w:r>
      <w:r>
        <w:rPr>
          <w:rFonts w:ascii="Tahoma" w:hAnsi="Tahoma" w:cs="Tahoma"/>
          <w:bCs/>
          <w:lang w:eastAsia="en-GB"/>
        </w:rPr>
        <w:t xml:space="preserve"> Badenoch and Strathspey Citizens Advice Bureau </w:t>
      </w:r>
      <w:r w:rsidR="00947FF3">
        <w:rPr>
          <w:rFonts w:ascii="Tahoma" w:eastAsia="Times New Roman" w:hAnsi="Tahoma" w:cs="Tahoma"/>
          <w:lang w:eastAsia="en-GB"/>
        </w:rPr>
        <w:t>will</w:t>
      </w:r>
      <w:r>
        <w:rPr>
          <w:rFonts w:ascii="Tahoma" w:eastAsia="Times New Roman" w:hAnsi="Tahoma" w:cs="Tahoma"/>
          <w:lang w:eastAsia="en-GB"/>
        </w:rPr>
        <w:t xml:space="preserve"> not</w:t>
      </w:r>
      <w:r w:rsidRPr="00CB48CA">
        <w:rPr>
          <w:rFonts w:ascii="Tahoma" w:eastAsia="Times New Roman" w:hAnsi="Tahoma" w:cs="Tahoma"/>
          <w:lang w:eastAsia="en-GB"/>
        </w:rPr>
        <w:t xml:space="preserve"> discriminate unlawfully against </w:t>
      </w:r>
      <w:r w:rsidR="003B757A">
        <w:rPr>
          <w:rFonts w:ascii="Tahoma" w:eastAsia="Times New Roman" w:hAnsi="Tahoma" w:cs="Tahoma"/>
          <w:lang w:eastAsia="en-GB"/>
        </w:rPr>
        <w:t>clients</w:t>
      </w:r>
      <w:r w:rsidR="003850E2">
        <w:rPr>
          <w:rFonts w:ascii="Tahoma" w:eastAsia="Times New Roman" w:hAnsi="Tahoma" w:cs="Tahoma"/>
          <w:lang w:eastAsia="en-GB"/>
        </w:rPr>
        <w:t xml:space="preserve"> </w:t>
      </w:r>
      <w:r w:rsidRPr="00CB48CA">
        <w:rPr>
          <w:rFonts w:ascii="Tahoma" w:eastAsia="Times New Roman" w:hAnsi="Tahoma" w:cs="Tahoma"/>
          <w:lang w:eastAsia="en-GB"/>
        </w:rPr>
        <w:t xml:space="preserve">using or </w:t>
      </w:r>
      <w:r w:rsidR="003D0993">
        <w:rPr>
          <w:rFonts w:ascii="Tahoma" w:eastAsia="Times New Roman" w:hAnsi="Tahoma" w:cs="Tahoma"/>
          <w:lang w:eastAsia="en-GB"/>
        </w:rPr>
        <w:t xml:space="preserve">those </w:t>
      </w:r>
      <w:r w:rsidRPr="00CB48CA">
        <w:rPr>
          <w:rFonts w:ascii="Tahoma" w:eastAsia="Times New Roman" w:hAnsi="Tahoma" w:cs="Tahoma"/>
          <w:lang w:eastAsia="en-GB"/>
        </w:rPr>
        <w:t xml:space="preserve">seeking to use facilities or services provided by </w:t>
      </w:r>
      <w:r>
        <w:rPr>
          <w:rFonts w:ascii="Tahoma" w:eastAsia="Times New Roman" w:hAnsi="Tahoma" w:cs="Tahoma"/>
          <w:lang w:eastAsia="en-GB"/>
        </w:rPr>
        <w:t>the bureau, or</w:t>
      </w:r>
      <w:r w:rsidR="003850E2" w:rsidRPr="003850E2">
        <w:rPr>
          <w:rFonts w:ascii="Tahoma" w:eastAsia="Times New Roman" w:hAnsi="Tahoma" w:cs="Tahoma"/>
          <w:lang w:eastAsia="en-GB"/>
        </w:rPr>
        <w:t xml:space="preserve"> </w:t>
      </w:r>
      <w:r w:rsidR="003850E2">
        <w:rPr>
          <w:rFonts w:ascii="Tahoma" w:eastAsia="Times New Roman" w:hAnsi="Tahoma" w:cs="Tahoma"/>
          <w:lang w:eastAsia="en-GB"/>
        </w:rPr>
        <w:t>against suppliers or contractors, stakeholders or other members of the public encountered in the course of its usual functions</w:t>
      </w:r>
      <w:r>
        <w:rPr>
          <w:rFonts w:ascii="Tahoma" w:eastAsia="Times New Roman" w:hAnsi="Tahoma" w:cs="Tahoma"/>
          <w:lang w:eastAsia="en-GB"/>
        </w:rPr>
        <w:t xml:space="preserve">.  </w:t>
      </w:r>
    </w:p>
    <w:p w:rsidR="003850E2" w:rsidRDefault="003850E2" w:rsidP="003850E2">
      <w:pPr>
        <w:shd w:val="clear" w:color="auto" w:fill="FFFFFF"/>
        <w:spacing w:after="0" w:line="240" w:lineRule="auto"/>
        <w:jc w:val="both"/>
        <w:rPr>
          <w:rFonts w:ascii="Tahoma" w:eastAsia="Times New Roman" w:hAnsi="Tahoma" w:cs="Tahoma"/>
          <w:lang w:eastAsia="en-GB"/>
        </w:rPr>
      </w:pPr>
    </w:p>
    <w:p w:rsidR="003850E2" w:rsidRPr="00CB48CA" w:rsidRDefault="003850E2" w:rsidP="003850E2">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Employees </w:t>
      </w:r>
      <w:r>
        <w:rPr>
          <w:rFonts w:ascii="Tahoma" w:eastAsia="Times New Roman" w:hAnsi="Tahoma" w:cs="Tahoma"/>
          <w:lang w:eastAsia="en-GB"/>
        </w:rPr>
        <w:t xml:space="preserve">and volunteers </w:t>
      </w:r>
      <w:r w:rsidRPr="00CB48CA">
        <w:rPr>
          <w:rFonts w:ascii="Tahoma" w:eastAsia="Times New Roman" w:hAnsi="Tahoma" w:cs="Tahoma"/>
          <w:lang w:eastAsia="en-GB"/>
        </w:rPr>
        <w:t xml:space="preserve">should report any bullying or harassment </w:t>
      </w:r>
      <w:r>
        <w:rPr>
          <w:rFonts w:ascii="Tahoma" w:eastAsia="Times New Roman" w:hAnsi="Tahoma" w:cs="Tahoma"/>
          <w:lang w:eastAsia="en-GB"/>
        </w:rPr>
        <w:t>against or by any individual including clients, suppliers or contractors, stakeholders or other members of the public encountered in the course of its usual functions to their line manager or supervisor</w:t>
      </w:r>
      <w:r w:rsidRPr="00CB48CA">
        <w:rPr>
          <w:rFonts w:ascii="Tahoma" w:eastAsia="Times New Roman" w:hAnsi="Tahoma" w:cs="Tahoma"/>
          <w:lang w:eastAsia="en-GB"/>
        </w:rPr>
        <w:t xml:space="preserve"> who will take appropriate action.</w:t>
      </w:r>
    </w:p>
    <w:p w:rsidR="00CD3D27" w:rsidRDefault="00CD3D27" w:rsidP="003850E2">
      <w:pPr>
        <w:shd w:val="clear" w:color="auto" w:fill="FFFFFF"/>
        <w:spacing w:after="0" w:line="240" w:lineRule="auto"/>
        <w:jc w:val="both"/>
        <w:rPr>
          <w:rFonts w:ascii="Tahoma" w:eastAsia="Times New Roman" w:hAnsi="Tahoma" w:cs="Tahoma"/>
          <w:lang w:eastAsia="en-GB"/>
        </w:rPr>
      </w:pPr>
    </w:p>
    <w:p w:rsidR="00CD3D27" w:rsidRDefault="00CD3D27" w:rsidP="003850E2">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 xml:space="preserve">The bureau </w:t>
      </w:r>
      <w:r w:rsidR="003B757A">
        <w:rPr>
          <w:rFonts w:ascii="Tahoma" w:eastAsia="Times New Roman" w:hAnsi="Tahoma" w:cs="Tahoma"/>
          <w:lang w:eastAsia="en-GB"/>
        </w:rPr>
        <w:t xml:space="preserve">will make </w:t>
      </w:r>
      <w:r w:rsidRPr="00CB48CA">
        <w:rPr>
          <w:rFonts w:ascii="Tahoma" w:eastAsia="Times New Roman" w:hAnsi="Tahoma" w:cs="Tahoma"/>
          <w:lang w:eastAsia="en-GB"/>
        </w:rPr>
        <w:t xml:space="preserve">reasonable adjustments where these put a disabled </w:t>
      </w:r>
      <w:r>
        <w:rPr>
          <w:rFonts w:ascii="Tahoma" w:eastAsia="Times New Roman" w:hAnsi="Tahoma" w:cs="Tahoma"/>
          <w:lang w:eastAsia="en-GB"/>
        </w:rPr>
        <w:t>individual</w:t>
      </w:r>
      <w:r w:rsidRPr="00CB48CA">
        <w:rPr>
          <w:rFonts w:ascii="Tahoma" w:eastAsia="Times New Roman" w:hAnsi="Tahoma" w:cs="Tahoma"/>
          <w:lang w:eastAsia="en-GB"/>
        </w:rPr>
        <w:t xml:space="preserve"> a</w:t>
      </w:r>
      <w:r>
        <w:rPr>
          <w:rFonts w:ascii="Tahoma" w:eastAsia="Times New Roman" w:hAnsi="Tahoma" w:cs="Tahoma"/>
          <w:lang w:eastAsia="en-GB"/>
        </w:rPr>
        <w:t>t a substantial disadvantage</w:t>
      </w:r>
      <w:r w:rsidR="003B757A">
        <w:rPr>
          <w:rFonts w:ascii="Tahoma" w:eastAsia="Times New Roman" w:hAnsi="Tahoma" w:cs="Tahoma"/>
          <w:lang w:eastAsia="en-GB"/>
        </w:rPr>
        <w:t>.  The bureau</w:t>
      </w:r>
      <w:r>
        <w:rPr>
          <w:rFonts w:ascii="Tahoma" w:eastAsia="Times New Roman" w:hAnsi="Tahoma" w:cs="Tahoma"/>
          <w:lang w:eastAsia="en-GB"/>
        </w:rPr>
        <w:t xml:space="preserve"> </w:t>
      </w:r>
      <w:r w:rsidR="003B757A">
        <w:rPr>
          <w:rFonts w:ascii="Tahoma" w:eastAsia="Times New Roman" w:hAnsi="Tahoma" w:cs="Tahoma"/>
          <w:lang w:eastAsia="en-GB"/>
        </w:rPr>
        <w:t xml:space="preserve">will take </w:t>
      </w:r>
      <w:r w:rsidR="003D0993">
        <w:rPr>
          <w:rFonts w:ascii="Tahoma" w:eastAsia="Times New Roman" w:hAnsi="Tahoma" w:cs="Tahoma"/>
          <w:lang w:eastAsia="en-GB"/>
        </w:rPr>
        <w:t>other reasonable measure</w:t>
      </w:r>
      <w:r w:rsidR="003850E2">
        <w:rPr>
          <w:rFonts w:ascii="Tahoma" w:eastAsia="Times New Roman" w:hAnsi="Tahoma" w:cs="Tahoma"/>
          <w:lang w:eastAsia="en-GB"/>
        </w:rPr>
        <w:t>s</w:t>
      </w:r>
      <w:r w:rsidR="003D0993">
        <w:rPr>
          <w:rFonts w:ascii="Tahoma" w:eastAsia="Times New Roman" w:hAnsi="Tahoma" w:cs="Tahoma"/>
          <w:lang w:eastAsia="en-GB"/>
        </w:rPr>
        <w:t xml:space="preserve"> to ensure that that the service and its facilities are</w:t>
      </w:r>
      <w:r>
        <w:rPr>
          <w:rFonts w:ascii="Tahoma" w:eastAsia="Times New Roman" w:hAnsi="Tahoma" w:cs="Tahoma"/>
          <w:lang w:eastAsia="en-GB"/>
        </w:rPr>
        <w:t xml:space="preserve"> accessible to all ba</w:t>
      </w:r>
      <w:r w:rsidR="003B757A">
        <w:rPr>
          <w:rFonts w:ascii="Tahoma" w:eastAsia="Times New Roman" w:hAnsi="Tahoma" w:cs="Tahoma"/>
          <w:lang w:eastAsia="en-GB"/>
        </w:rPr>
        <w:t xml:space="preserve">sed on other equality factors including for example via the provision of interpreters.  </w:t>
      </w:r>
    </w:p>
    <w:p w:rsidR="00045FF6" w:rsidRDefault="00045FF6" w:rsidP="003850E2">
      <w:pPr>
        <w:shd w:val="clear" w:color="auto" w:fill="FFFFFF"/>
        <w:spacing w:after="0" w:line="240" w:lineRule="auto"/>
        <w:jc w:val="both"/>
        <w:rPr>
          <w:rFonts w:ascii="Tahoma" w:eastAsia="Times New Roman" w:hAnsi="Tahoma" w:cs="Tahoma"/>
          <w:lang w:eastAsia="en-GB"/>
        </w:rPr>
      </w:pPr>
    </w:p>
    <w:p w:rsidR="00EE4108" w:rsidRDefault="00EE4108" w:rsidP="003850E2">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 xml:space="preserve">The bureau </w:t>
      </w:r>
      <w:r w:rsidR="003B757A">
        <w:rPr>
          <w:rFonts w:ascii="Tahoma" w:eastAsia="Times New Roman" w:hAnsi="Tahoma" w:cs="Tahoma"/>
          <w:lang w:eastAsia="en-GB"/>
        </w:rPr>
        <w:t>will undertake</w:t>
      </w:r>
      <w:r w:rsidR="003D0993">
        <w:rPr>
          <w:rFonts w:ascii="Tahoma" w:eastAsia="Times New Roman" w:hAnsi="Tahoma" w:cs="Tahoma"/>
          <w:lang w:eastAsia="en-GB"/>
        </w:rPr>
        <w:t xml:space="preserve"> regular</w:t>
      </w:r>
      <w:r>
        <w:rPr>
          <w:rFonts w:ascii="Tahoma" w:eastAsia="Times New Roman" w:hAnsi="Tahoma" w:cs="Tahoma"/>
          <w:lang w:eastAsia="en-GB"/>
        </w:rPr>
        <w:t xml:space="preserve"> </w:t>
      </w:r>
      <w:r w:rsidR="00045FF6">
        <w:rPr>
          <w:rFonts w:ascii="Tahoma" w:eastAsia="Times New Roman" w:hAnsi="Tahoma" w:cs="Tahoma"/>
          <w:lang w:eastAsia="en-GB"/>
        </w:rPr>
        <w:t>eq</w:t>
      </w:r>
      <w:r>
        <w:rPr>
          <w:rFonts w:ascii="Tahoma" w:eastAsia="Times New Roman" w:hAnsi="Tahoma" w:cs="Tahoma"/>
          <w:lang w:eastAsia="en-GB"/>
        </w:rPr>
        <w:t>uality impact</w:t>
      </w:r>
      <w:r w:rsidR="00CD3D27">
        <w:rPr>
          <w:rFonts w:ascii="Tahoma" w:eastAsia="Times New Roman" w:hAnsi="Tahoma" w:cs="Tahoma"/>
          <w:lang w:eastAsia="en-GB"/>
        </w:rPr>
        <w:t xml:space="preserve"> assessments and</w:t>
      </w:r>
      <w:r w:rsidR="00045FF6">
        <w:rPr>
          <w:rFonts w:ascii="Tahoma" w:eastAsia="Times New Roman" w:hAnsi="Tahoma" w:cs="Tahoma"/>
          <w:lang w:eastAsia="en-GB"/>
        </w:rPr>
        <w:t xml:space="preserve"> </w:t>
      </w:r>
      <w:r w:rsidR="003D0993">
        <w:rPr>
          <w:rFonts w:ascii="Tahoma" w:eastAsia="Times New Roman" w:hAnsi="Tahoma" w:cs="Tahoma"/>
          <w:lang w:eastAsia="en-GB"/>
        </w:rPr>
        <w:t xml:space="preserve">twice yearly </w:t>
      </w:r>
      <w:r w:rsidR="00045FF6">
        <w:rPr>
          <w:rFonts w:ascii="Tahoma" w:eastAsia="Times New Roman" w:hAnsi="Tahoma" w:cs="Tahoma"/>
          <w:lang w:eastAsia="en-GB"/>
        </w:rPr>
        <w:t xml:space="preserve">client surveys </w:t>
      </w:r>
      <w:r w:rsidR="00CD3D27">
        <w:rPr>
          <w:rFonts w:ascii="Tahoma" w:eastAsia="Times New Roman" w:hAnsi="Tahoma" w:cs="Tahoma"/>
          <w:lang w:eastAsia="en-GB"/>
        </w:rPr>
        <w:t>to help inform progress and practice</w:t>
      </w:r>
      <w:r w:rsidR="003D0993">
        <w:rPr>
          <w:rFonts w:ascii="Tahoma" w:eastAsia="Times New Roman" w:hAnsi="Tahoma" w:cs="Tahoma"/>
          <w:lang w:eastAsia="en-GB"/>
        </w:rPr>
        <w:t>s</w:t>
      </w:r>
      <w:r w:rsidR="00CD3D27">
        <w:rPr>
          <w:rFonts w:ascii="Tahoma" w:eastAsia="Times New Roman" w:hAnsi="Tahoma" w:cs="Tahoma"/>
          <w:lang w:eastAsia="en-GB"/>
        </w:rPr>
        <w:t xml:space="preserve"> </w:t>
      </w:r>
      <w:r w:rsidR="003D0993">
        <w:rPr>
          <w:rFonts w:ascii="Tahoma" w:eastAsia="Times New Roman" w:hAnsi="Tahoma" w:cs="Tahoma"/>
          <w:lang w:eastAsia="en-GB"/>
        </w:rPr>
        <w:t>being embedded to</w:t>
      </w:r>
      <w:r w:rsidR="00CD3D27">
        <w:rPr>
          <w:rFonts w:ascii="Tahoma" w:eastAsia="Times New Roman" w:hAnsi="Tahoma" w:cs="Tahoma"/>
          <w:lang w:eastAsia="en-GB"/>
        </w:rPr>
        <w:t xml:space="preserve"> ensure </w:t>
      </w:r>
      <w:r w:rsidR="003D0993">
        <w:rPr>
          <w:rFonts w:ascii="Tahoma" w:eastAsia="Times New Roman" w:hAnsi="Tahoma" w:cs="Tahoma"/>
          <w:lang w:eastAsia="en-GB"/>
        </w:rPr>
        <w:t xml:space="preserve">this policy is adhered to and </w:t>
      </w:r>
      <w:r w:rsidR="00CD3D27">
        <w:rPr>
          <w:rFonts w:ascii="Tahoma" w:eastAsia="Times New Roman" w:hAnsi="Tahoma" w:cs="Tahoma"/>
          <w:lang w:eastAsia="en-GB"/>
        </w:rPr>
        <w:t xml:space="preserve">continual </w:t>
      </w:r>
      <w:r w:rsidR="003D0993">
        <w:rPr>
          <w:rFonts w:ascii="Tahoma" w:eastAsia="Times New Roman" w:hAnsi="Tahoma" w:cs="Tahoma"/>
          <w:lang w:eastAsia="en-GB"/>
        </w:rPr>
        <w:t xml:space="preserve">development and </w:t>
      </w:r>
      <w:r w:rsidR="00CD3D27">
        <w:rPr>
          <w:rFonts w:ascii="Tahoma" w:eastAsia="Times New Roman" w:hAnsi="Tahoma" w:cs="Tahoma"/>
          <w:lang w:eastAsia="en-GB"/>
        </w:rPr>
        <w:t>improvement is achieved</w:t>
      </w:r>
      <w:r w:rsidR="003B757A">
        <w:rPr>
          <w:rFonts w:ascii="Tahoma" w:eastAsia="Times New Roman" w:hAnsi="Tahoma" w:cs="Tahoma"/>
          <w:lang w:eastAsia="en-GB"/>
        </w:rPr>
        <w:t xml:space="preserve"> which reflects client needs and lived experiences</w:t>
      </w:r>
      <w:r w:rsidR="00CD3D27">
        <w:rPr>
          <w:rFonts w:ascii="Tahoma" w:eastAsia="Times New Roman" w:hAnsi="Tahoma" w:cs="Tahoma"/>
          <w:lang w:eastAsia="en-GB"/>
        </w:rPr>
        <w:t xml:space="preserve">. </w:t>
      </w:r>
    </w:p>
    <w:p w:rsidR="005C5474" w:rsidRDefault="005C5474" w:rsidP="003850E2">
      <w:pPr>
        <w:shd w:val="clear" w:color="auto" w:fill="FFFFFF"/>
        <w:spacing w:after="0" w:line="240" w:lineRule="auto"/>
        <w:jc w:val="both"/>
        <w:rPr>
          <w:rFonts w:ascii="Tahoma" w:eastAsia="Times New Roman" w:hAnsi="Tahoma" w:cs="Tahoma"/>
          <w:lang w:eastAsia="en-GB"/>
        </w:rPr>
      </w:pPr>
    </w:p>
    <w:p w:rsidR="005C5474" w:rsidRDefault="005C5474" w:rsidP="003850E2">
      <w:pPr>
        <w:shd w:val="clear" w:color="auto" w:fill="FFFFFF"/>
        <w:spacing w:after="0" w:line="240" w:lineRule="auto"/>
        <w:jc w:val="both"/>
        <w:rPr>
          <w:rFonts w:ascii="Tahoma" w:eastAsia="Times New Roman" w:hAnsi="Tahoma" w:cs="Tahoma"/>
          <w:lang w:eastAsia="en-GB"/>
        </w:rPr>
      </w:pPr>
    </w:p>
    <w:p w:rsidR="003850E2" w:rsidRDefault="003850E2"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rPr>
          <w:rFonts w:ascii="Tahoma" w:eastAsia="Times New Roman" w:hAnsi="Tahoma" w:cs="Tahoma"/>
          <w:b/>
          <w:bCs/>
          <w:lang w:eastAsia="en-GB"/>
        </w:rPr>
      </w:pPr>
    </w:p>
    <w:p w:rsidR="00045FF6" w:rsidRPr="00A40463" w:rsidRDefault="00045FF6" w:rsidP="00846DA6">
      <w:pPr>
        <w:pStyle w:val="ListParagraph"/>
        <w:numPr>
          <w:ilvl w:val="0"/>
          <w:numId w:val="6"/>
        </w:numPr>
        <w:shd w:val="clear" w:color="auto" w:fill="FFFFFF"/>
        <w:spacing w:after="0" w:line="240" w:lineRule="auto"/>
        <w:rPr>
          <w:rFonts w:ascii="Tahoma" w:eastAsia="Times New Roman" w:hAnsi="Tahoma" w:cs="Tahoma"/>
          <w:color w:val="002060"/>
          <w:u w:val="single"/>
          <w:lang w:eastAsia="en-GB"/>
        </w:rPr>
      </w:pPr>
      <w:r w:rsidRPr="00A40463">
        <w:rPr>
          <w:rFonts w:ascii="Tahoma" w:eastAsia="Times New Roman" w:hAnsi="Tahoma" w:cs="Tahoma"/>
          <w:b/>
          <w:bCs/>
          <w:color w:val="002060"/>
          <w:u w:val="single"/>
          <w:lang w:eastAsia="en-GB"/>
        </w:rPr>
        <w:t>Your responsibilities</w:t>
      </w:r>
    </w:p>
    <w:p w:rsidR="00045FF6" w:rsidRPr="00CB461F" w:rsidRDefault="00045FF6" w:rsidP="00045FF6">
      <w:pPr>
        <w:shd w:val="clear" w:color="auto" w:fill="FFFFFF"/>
        <w:spacing w:after="0" w:line="240" w:lineRule="auto"/>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Every employee </w:t>
      </w:r>
      <w:r>
        <w:rPr>
          <w:rFonts w:ascii="Tahoma" w:eastAsia="Times New Roman" w:hAnsi="Tahoma" w:cs="Tahoma"/>
          <w:lang w:eastAsia="en-GB"/>
        </w:rPr>
        <w:t xml:space="preserve">and volunteer </w:t>
      </w:r>
      <w:r w:rsidR="003D0993">
        <w:rPr>
          <w:rFonts w:ascii="Tahoma" w:eastAsia="Times New Roman" w:hAnsi="Tahoma" w:cs="Tahoma"/>
          <w:lang w:eastAsia="en-GB"/>
        </w:rPr>
        <w:t>must adhere to this policy and</w:t>
      </w:r>
      <w:r w:rsidRPr="00CB48CA">
        <w:rPr>
          <w:rFonts w:ascii="Tahoma" w:eastAsia="Times New Roman" w:hAnsi="Tahoma" w:cs="Tahoma"/>
          <w:lang w:eastAsia="en-GB"/>
        </w:rPr>
        <w:t xml:space="preserve"> assist the </w:t>
      </w:r>
      <w:r>
        <w:rPr>
          <w:rFonts w:ascii="Tahoma" w:eastAsia="Times New Roman" w:hAnsi="Tahoma" w:cs="Tahoma"/>
          <w:lang w:eastAsia="en-GB"/>
        </w:rPr>
        <w:t>bureau</w:t>
      </w:r>
      <w:r w:rsidRPr="00CB48CA">
        <w:rPr>
          <w:rFonts w:ascii="Tahoma" w:eastAsia="Times New Roman" w:hAnsi="Tahoma" w:cs="Tahoma"/>
          <w:lang w:eastAsia="en-GB"/>
        </w:rPr>
        <w:t xml:space="preserve"> to meet its commitment</w:t>
      </w:r>
      <w:r>
        <w:rPr>
          <w:rFonts w:ascii="Tahoma" w:eastAsia="Times New Roman" w:hAnsi="Tahoma" w:cs="Tahoma"/>
          <w:lang w:eastAsia="en-GB"/>
        </w:rPr>
        <w:t>s during</w:t>
      </w:r>
      <w:r w:rsidR="003D0993">
        <w:rPr>
          <w:rFonts w:ascii="Tahoma" w:eastAsia="Times New Roman" w:hAnsi="Tahoma" w:cs="Tahoma"/>
          <w:lang w:eastAsia="en-GB"/>
        </w:rPr>
        <w:t xml:space="preserve"> the course of their volunteering or employment</w:t>
      </w:r>
      <w:r>
        <w:rPr>
          <w:rFonts w:ascii="Tahoma" w:eastAsia="Times New Roman" w:hAnsi="Tahoma" w:cs="Tahoma"/>
          <w:lang w:eastAsia="en-GB"/>
        </w:rPr>
        <w:t>.</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Pr="00CB48CA" w:rsidRDefault="00045FF6" w:rsidP="00045FF6">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 xml:space="preserve">Employees and volunteers </w:t>
      </w:r>
      <w:r w:rsidRPr="00A40463">
        <w:rPr>
          <w:rFonts w:ascii="Tahoma" w:eastAsia="Times New Roman" w:hAnsi="Tahoma" w:cs="Tahoma"/>
          <w:b/>
          <w:u w:val="single"/>
          <w:lang w:eastAsia="en-GB"/>
        </w:rPr>
        <w:t>must not</w:t>
      </w:r>
      <w:r w:rsidRPr="00CB48CA">
        <w:rPr>
          <w:rFonts w:ascii="Tahoma" w:eastAsia="Times New Roman" w:hAnsi="Tahoma" w:cs="Tahoma"/>
          <w:lang w:eastAsia="en-GB"/>
        </w:rPr>
        <w:t xml:space="preserve"> d</w:t>
      </w:r>
      <w:r>
        <w:rPr>
          <w:rFonts w:ascii="Tahoma" w:eastAsia="Times New Roman" w:hAnsi="Tahoma" w:cs="Tahoma"/>
          <w:lang w:eastAsia="en-GB"/>
        </w:rPr>
        <w:t>iscriminate against or harass any individual</w:t>
      </w:r>
      <w:r w:rsidRPr="00CB48CA">
        <w:rPr>
          <w:rFonts w:ascii="Tahoma" w:eastAsia="Times New Roman" w:hAnsi="Tahoma" w:cs="Tahoma"/>
          <w:lang w:eastAsia="en-GB"/>
        </w:rPr>
        <w:t xml:space="preserve"> in the </w:t>
      </w:r>
      <w:r>
        <w:rPr>
          <w:rFonts w:ascii="Tahoma" w:eastAsia="Times New Roman" w:hAnsi="Tahoma" w:cs="Tahoma"/>
          <w:lang w:eastAsia="en-GB"/>
        </w:rPr>
        <w:t xml:space="preserve">course of their employment or when volunteering with the bureau.  Employees and volunteers </w:t>
      </w:r>
      <w:r w:rsidRPr="00CB48CA">
        <w:rPr>
          <w:rFonts w:ascii="Tahoma" w:eastAsia="Times New Roman" w:hAnsi="Tahoma" w:cs="Tahoma"/>
          <w:lang w:eastAsia="en-GB"/>
        </w:rPr>
        <w:t xml:space="preserve">can be held personally liable as well as, or instead of, the </w:t>
      </w:r>
      <w:r>
        <w:rPr>
          <w:rFonts w:ascii="Tahoma" w:eastAsia="Times New Roman" w:hAnsi="Tahoma" w:cs="Tahoma"/>
          <w:lang w:eastAsia="en-GB"/>
        </w:rPr>
        <w:t>bureau</w:t>
      </w:r>
      <w:r w:rsidRPr="00CB48CA">
        <w:rPr>
          <w:rFonts w:ascii="Tahoma" w:eastAsia="Times New Roman" w:hAnsi="Tahoma" w:cs="Tahoma"/>
          <w:lang w:eastAsia="en-GB"/>
        </w:rPr>
        <w:t xml:space="preserve"> for any </w:t>
      </w:r>
      <w:r>
        <w:rPr>
          <w:rFonts w:ascii="Tahoma" w:eastAsia="Times New Roman" w:hAnsi="Tahoma" w:cs="Tahoma"/>
          <w:lang w:eastAsia="en-GB"/>
        </w:rPr>
        <w:t xml:space="preserve">act of unlawful discrimination and individuals </w:t>
      </w:r>
      <w:r w:rsidRPr="00CB48CA">
        <w:rPr>
          <w:rFonts w:ascii="Tahoma" w:eastAsia="Times New Roman" w:hAnsi="Tahoma" w:cs="Tahoma"/>
          <w:lang w:eastAsia="en-GB"/>
        </w:rPr>
        <w:t>who commit acts of harassment may be guilty of a criminal offence.</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For employees a</w:t>
      </w:r>
      <w:r w:rsidRPr="00CB48CA">
        <w:rPr>
          <w:rFonts w:ascii="Tahoma" w:eastAsia="Times New Roman" w:hAnsi="Tahoma" w:cs="Tahoma"/>
          <w:lang w:eastAsia="en-GB"/>
        </w:rPr>
        <w:t>ct</w:t>
      </w:r>
      <w:r>
        <w:rPr>
          <w:rFonts w:ascii="Tahoma" w:eastAsia="Times New Roman" w:hAnsi="Tahoma" w:cs="Tahoma"/>
          <w:lang w:eastAsia="en-GB"/>
        </w:rPr>
        <w:t>s of unlawful discrimination including harassment</w:t>
      </w:r>
      <w:r w:rsidRPr="00CB48CA">
        <w:rPr>
          <w:rFonts w:ascii="Tahoma" w:eastAsia="Times New Roman" w:hAnsi="Tahoma" w:cs="Tahoma"/>
          <w:lang w:eastAsia="en-GB"/>
        </w:rPr>
        <w:t xml:space="preserve"> or victimisation are </w:t>
      </w:r>
      <w:r w:rsidR="003D0993">
        <w:rPr>
          <w:rFonts w:ascii="Tahoma" w:eastAsia="Times New Roman" w:hAnsi="Tahoma" w:cs="Tahoma"/>
          <w:lang w:eastAsia="en-GB"/>
        </w:rPr>
        <w:t xml:space="preserve">not tolerated and constitute a </w:t>
      </w:r>
      <w:r>
        <w:rPr>
          <w:rFonts w:ascii="Tahoma" w:eastAsia="Times New Roman" w:hAnsi="Tahoma" w:cs="Tahoma"/>
          <w:lang w:eastAsia="en-GB"/>
        </w:rPr>
        <w:t xml:space="preserve">potential </w:t>
      </w:r>
      <w:r w:rsidR="003D0993">
        <w:rPr>
          <w:rFonts w:ascii="Tahoma" w:eastAsia="Times New Roman" w:hAnsi="Tahoma" w:cs="Tahoma"/>
          <w:lang w:eastAsia="en-GB"/>
        </w:rPr>
        <w:t xml:space="preserve">disciplinary offence which </w:t>
      </w:r>
      <w:r w:rsidRPr="00CB48CA">
        <w:rPr>
          <w:rFonts w:ascii="Tahoma" w:eastAsia="Times New Roman" w:hAnsi="Tahoma" w:cs="Tahoma"/>
          <w:lang w:eastAsia="en-GB"/>
        </w:rPr>
        <w:t>will be dealt with under</w:t>
      </w:r>
      <w:r>
        <w:rPr>
          <w:rFonts w:ascii="Tahoma" w:hAnsi="Tahoma" w:cs="Tahoma"/>
          <w:bCs/>
          <w:lang w:eastAsia="en-GB"/>
        </w:rPr>
        <w:t xml:space="preserve"> Inverness Badenoch and Strathspey Citizen’s Advice Bureau’s </w:t>
      </w:r>
      <w:r>
        <w:rPr>
          <w:rFonts w:ascii="Tahoma" w:eastAsia="Times New Roman" w:hAnsi="Tahoma" w:cs="Tahoma"/>
          <w:lang w:eastAsia="en-GB"/>
        </w:rPr>
        <w:t xml:space="preserve">disciplinary </w:t>
      </w:r>
      <w:r w:rsidR="003D0993">
        <w:rPr>
          <w:rFonts w:ascii="Tahoma" w:eastAsia="Times New Roman" w:hAnsi="Tahoma" w:cs="Tahoma"/>
          <w:lang w:eastAsia="en-GB"/>
        </w:rPr>
        <w:t xml:space="preserve">policy and </w:t>
      </w:r>
      <w:r>
        <w:rPr>
          <w:rFonts w:ascii="Tahoma" w:eastAsia="Times New Roman" w:hAnsi="Tahoma" w:cs="Tahoma"/>
          <w:lang w:eastAsia="en-GB"/>
        </w:rPr>
        <w:t>procedure. Acts of unlawful d</w:t>
      </w:r>
      <w:r w:rsidRPr="00CB48CA">
        <w:rPr>
          <w:rFonts w:ascii="Tahoma" w:eastAsia="Times New Roman" w:hAnsi="Tahoma" w:cs="Tahoma"/>
          <w:lang w:eastAsia="en-GB"/>
        </w:rPr>
        <w:t xml:space="preserve">iscrimination, </w:t>
      </w:r>
      <w:r>
        <w:rPr>
          <w:rFonts w:ascii="Tahoma" w:eastAsia="Times New Roman" w:hAnsi="Tahoma" w:cs="Tahoma"/>
          <w:lang w:eastAsia="en-GB"/>
        </w:rPr>
        <w:t xml:space="preserve">including harassment </w:t>
      </w:r>
      <w:r w:rsidRPr="00CB48CA">
        <w:rPr>
          <w:rFonts w:ascii="Tahoma" w:eastAsia="Times New Roman" w:hAnsi="Tahoma" w:cs="Tahoma"/>
          <w:lang w:eastAsia="en-GB"/>
        </w:rPr>
        <w:t xml:space="preserve">or victimisation </w:t>
      </w:r>
      <w:r>
        <w:rPr>
          <w:rFonts w:ascii="Tahoma" w:eastAsia="Times New Roman" w:hAnsi="Tahoma" w:cs="Tahoma"/>
          <w:lang w:eastAsia="en-GB"/>
        </w:rPr>
        <w:t xml:space="preserve">if upheld may </w:t>
      </w:r>
      <w:r w:rsidRPr="00CB48CA">
        <w:rPr>
          <w:rFonts w:ascii="Tahoma" w:eastAsia="Times New Roman" w:hAnsi="Tahoma" w:cs="Tahoma"/>
          <w:lang w:eastAsia="en-GB"/>
        </w:rPr>
        <w:t>consti</w:t>
      </w:r>
      <w:r>
        <w:rPr>
          <w:rFonts w:ascii="Tahoma" w:eastAsia="Times New Roman" w:hAnsi="Tahoma" w:cs="Tahoma"/>
          <w:lang w:eastAsia="en-GB"/>
        </w:rPr>
        <w:t xml:space="preserve">tute gross misconduct and </w:t>
      </w:r>
      <w:r w:rsidRPr="00CB48CA">
        <w:rPr>
          <w:rFonts w:ascii="Tahoma" w:eastAsia="Times New Roman" w:hAnsi="Tahoma" w:cs="Tahoma"/>
          <w:lang w:eastAsia="en-GB"/>
        </w:rPr>
        <w:t>lead to dismissal without notice</w:t>
      </w:r>
      <w:r w:rsidR="003D0993">
        <w:rPr>
          <w:rFonts w:ascii="Tahoma" w:eastAsia="Times New Roman" w:hAnsi="Tahoma" w:cs="Tahoma"/>
          <w:lang w:eastAsia="en-GB"/>
        </w:rPr>
        <w:t xml:space="preserve"> if upheld in full or part</w:t>
      </w:r>
      <w:r w:rsidRPr="00CB48CA">
        <w:rPr>
          <w:rFonts w:ascii="Tahoma" w:eastAsia="Times New Roman" w:hAnsi="Tahoma" w:cs="Tahoma"/>
          <w:lang w:eastAsia="en-GB"/>
        </w:rPr>
        <w:t>.</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For volunteers</w:t>
      </w:r>
      <w:r w:rsidR="003D0993">
        <w:rPr>
          <w:rFonts w:ascii="Tahoma" w:eastAsia="Times New Roman" w:hAnsi="Tahoma" w:cs="Tahoma"/>
          <w:lang w:eastAsia="en-GB"/>
        </w:rPr>
        <w:t>,</w:t>
      </w:r>
      <w:r>
        <w:rPr>
          <w:rFonts w:ascii="Tahoma" w:eastAsia="Times New Roman" w:hAnsi="Tahoma" w:cs="Tahoma"/>
          <w:lang w:eastAsia="en-GB"/>
        </w:rPr>
        <w:t xml:space="preserve"> acts of unlawful discrimination including harassment</w:t>
      </w:r>
      <w:r w:rsidRPr="00CB48CA">
        <w:rPr>
          <w:rFonts w:ascii="Tahoma" w:eastAsia="Times New Roman" w:hAnsi="Tahoma" w:cs="Tahoma"/>
          <w:lang w:eastAsia="en-GB"/>
        </w:rPr>
        <w:t xml:space="preserve"> or victimisation are </w:t>
      </w:r>
      <w:r w:rsidR="003D0993">
        <w:rPr>
          <w:rFonts w:ascii="Tahoma" w:eastAsia="Times New Roman" w:hAnsi="Tahoma" w:cs="Tahoma"/>
          <w:lang w:eastAsia="en-GB"/>
        </w:rPr>
        <w:t>potential offences which could</w:t>
      </w:r>
      <w:r>
        <w:rPr>
          <w:rFonts w:ascii="Tahoma" w:eastAsia="Times New Roman" w:hAnsi="Tahoma" w:cs="Tahoma"/>
          <w:lang w:eastAsia="en-GB"/>
        </w:rPr>
        <w:t xml:space="preserve"> lead to your volunteering role wi</w:t>
      </w:r>
      <w:r w:rsidR="003D0993">
        <w:rPr>
          <w:rFonts w:ascii="Tahoma" w:eastAsia="Times New Roman" w:hAnsi="Tahoma" w:cs="Tahoma"/>
          <w:lang w:eastAsia="en-GB"/>
        </w:rPr>
        <w:t xml:space="preserve">th the bureau being terminated with immediate effect if upheld in full or part. </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A40463">
        <w:rPr>
          <w:rFonts w:ascii="Tahoma" w:eastAsia="Times New Roman" w:hAnsi="Tahoma" w:cs="Tahoma"/>
          <w:lang w:eastAsia="en-GB"/>
        </w:rPr>
        <w:t>Employees</w:t>
      </w:r>
      <w:r>
        <w:rPr>
          <w:rFonts w:ascii="Tahoma" w:eastAsia="Times New Roman" w:hAnsi="Tahoma" w:cs="Tahoma"/>
          <w:lang w:eastAsia="en-GB"/>
        </w:rPr>
        <w:t xml:space="preserve"> and volunteers</w:t>
      </w:r>
      <w:r w:rsidRPr="00A40463">
        <w:rPr>
          <w:rFonts w:ascii="Tahoma" w:eastAsia="Times New Roman" w:hAnsi="Tahoma" w:cs="Tahoma"/>
          <w:lang w:eastAsia="en-GB"/>
        </w:rPr>
        <w:t xml:space="preserve"> </w:t>
      </w:r>
      <w:r w:rsidRPr="00A40463">
        <w:rPr>
          <w:rFonts w:ascii="Tahoma" w:eastAsia="Times New Roman" w:hAnsi="Tahoma" w:cs="Tahoma"/>
          <w:b/>
          <w:u w:val="single"/>
          <w:lang w:eastAsia="en-GB"/>
        </w:rPr>
        <w:t>must</w:t>
      </w:r>
      <w:r>
        <w:rPr>
          <w:rFonts w:ascii="Tahoma" w:eastAsia="Times New Roman" w:hAnsi="Tahoma" w:cs="Tahoma"/>
          <w:lang w:eastAsia="en-GB"/>
        </w:rPr>
        <w:t xml:space="preserve"> </w:t>
      </w:r>
      <w:r w:rsidRPr="00A40463">
        <w:rPr>
          <w:rFonts w:ascii="Tahoma" w:eastAsia="Times New Roman" w:hAnsi="Tahoma" w:cs="Tahoma"/>
          <w:lang w:eastAsia="en-GB"/>
        </w:rPr>
        <w:t xml:space="preserve">report any </w:t>
      </w:r>
      <w:r w:rsidR="003D0993">
        <w:rPr>
          <w:rFonts w:ascii="Tahoma" w:eastAsia="Times New Roman" w:hAnsi="Tahoma" w:cs="Tahoma"/>
          <w:lang w:eastAsia="en-GB"/>
        </w:rPr>
        <w:t xml:space="preserve">breach of this policy and/or </w:t>
      </w:r>
      <w:r>
        <w:rPr>
          <w:rFonts w:ascii="Tahoma" w:eastAsia="Times New Roman" w:hAnsi="Tahoma" w:cs="Tahoma"/>
          <w:lang w:eastAsia="en-GB"/>
        </w:rPr>
        <w:t>incident of unlawful discrimination including harassment or victimisation to their line m</w:t>
      </w:r>
      <w:r w:rsidRPr="00A40463">
        <w:rPr>
          <w:rFonts w:ascii="Tahoma" w:eastAsia="Times New Roman" w:hAnsi="Tahoma" w:cs="Tahoma"/>
          <w:lang w:eastAsia="en-GB"/>
        </w:rPr>
        <w:t xml:space="preserve">anager </w:t>
      </w:r>
      <w:r>
        <w:rPr>
          <w:rFonts w:ascii="Tahoma" w:eastAsia="Times New Roman" w:hAnsi="Tahoma" w:cs="Tahoma"/>
          <w:lang w:eastAsia="en-GB"/>
        </w:rPr>
        <w:t xml:space="preserve">or supervisor </w:t>
      </w:r>
      <w:r w:rsidRPr="00A40463">
        <w:rPr>
          <w:rFonts w:ascii="Tahoma" w:eastAsia="Times New Roman" w:hAnsi="Tahoma" w:cs="Tahoma"/>
          <w:lang w:eastAsia="en-GB"/>
        </w:rPr>
        <w:t>immediately who will take appropriate action.</w:t>
      </w:r>
      <w:r>
        <w:rPr>
          <w:rFonts w:ascii="Tahoma" w:eastAsia="Times New Roman" w:hAnsi="Tahoma" w:cs="Tahoma"/>
          <w:lang w:eastAsia="en-GB"/>
        </w:rPr>
        <w:t xml:space="preserve">  </w:t>
      </w:r>
    </w:p>
    <w:p w:rsidR="003B757A" w:rsidRDefault="003B757A"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rPr>
          <w:rFonts w:ascii="Tahoma" w:eastAsia="Times New Roman" w:hAnsi="Tahoma" w:cs="Tahoma"/>
          <w:b/>
          <w:bCs/>
          <w:lang w:eastAsia="en-GB"/>
        </w:rPr>
      </w:pPr>
    </w:p>
    <w:p w:rsidR="00045FF6" w:rsidRPr="00A40463" w:rsidRDefault="00045FF6" w:rsidP="00846DA6">
      <w:pPr>
        <w:pStyle w:val="ListParagraph"/>
        <w:numPr>
          <w:ilvl w:val="0"/>
          <w:numId w:val="6"/>
        </w:numPr>
        <w:shd w:val="clear" w:color="auto" w:fill="FFFFFF"/>
        <w:spacing w:after="0" w:line="240" w:lineRule="auto"/>
        <w:rPr>
          <w:rFonts w:ascii="Tahoma" w:eastAsia="Times New Roman" w:hAnsi="Tahoma" w:cs="Tahoma"/>
          <w:color w:val="002060"/>
          <w:u w:val="single"/>
          <w:lang w:eastAsia="en-GB"/>
        </w:rPr>
      </w:pPr>
      <w:r w:rsidRPr="00A40463">
        <w:rPr>
          <w:rFonts w:ascii="Tahoma" w:eastAsia="Times New Roman" w:hAnsi="Tahoma" w:cs="Tahoma"/>
          <w:b/>
          <w:bCs/>
          <w:color w:val="002060"/>
          <w:u w:val="single"/>
          <w:lang w:eastAsia="en-GB"/>
        </w:rPr>
        <w:t>Grievances</w:t>
      </w:r>
      <w:r w:rsidR="00CD3D27">
        <w:rPr>
          <w:rFonts w:ascii="Tahoma" w:eastAsia="Times New Roman" w:hAnsi="Tahoma" w:cs="Tahoma"/>
          <w:b/>
          <w:bCs/>
          <w:color w:val="002060"/>
          <w:u w:val="single"/>
          <w:lang w:eastAsia="en-GB"/>
        </w:rPr>
        <w:t xml:space="preserve"> and complaints</w:t>
      </w:r>
    </w:p>
    <w:p w:rsidR="00045FF6" w:rsidRDefault="00045FF6" w:rsidP="00045FF6">
      <w:pPr>
        <w:shd w:val="clear" w:color="auto" w:fill="FFFFFF"/>
        <w:spacing w:after="0" w:line="240" w:lineRule="auto"/>
        <w:rPr>
          <w:rFonts w:ascii="Tahoma" w:eastAsia="Times New Roman" w:hAnsi="Tahoma" w:cs="Tahoma"/>
          <w:lang w:eastAsia="en-GB"/>
        </w:rPr>
      </w:pPr>
    </w:p>
    <w:p w:rsidR="00CD3D27"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If you </w:t>
      </w:r>
      <w:r w:rsidR="00CD3D27">
        <w:rPr>
          <w:rFonts w:ascii="Tahoma" w:eastAsia="Times New Roman" w:hAnsi="Tahoma" w:cs="Tahoma"/>
          <w:lang w:eastAsia="en-GB"/>
        </w:rPr>
        <w:t xml:space="preserve">are an employee and you </w:t>
      </w:r>
      <w:r w:rsidRPr="00CB48CA">
        <w:rPr>
          <w:rFonts w:ascii="Tahoma" w:eastAsia="Times New Roman" w:hAnsi="Tahoma" w:cs="Tahoma"/>
          <w:lang w:eastAsia="en-GB"/>
        </w:rPr>
        <w:t xml:space="preserve">consider that you may have been </w:t>
      </w:r>
      <w:r>
        <w:rPr>
          <w:rFonts w:ascii="Tahoma" w:eastAsia="Times New Roman" w:hAnsi="Tahoma" w:cs="Tahoma"/>
          <w:lang w:eastAsia="en-GB"/>
        </w:rPr>
        <w:t xml:space="preserve">bullied or </w:t>
      </w:r>
      <w:r w:rsidRPr="00CB48CA">
        <w:rPr>
          <w:rFonts w:ascii="Tahoma" w:eastAsia="Times New Roman" w:hAnsi="Tahoma" w:cs="Tahoma"/>
          <w:lang w:eastAsia="en-GB"/>
        </w:rPr>
        <w:t xml:space="preserve">unlawfully discriminated against, you may use </w:t>
      </w:r>
      <w:r>
        <w:rPr>
          <w:rFonts w:ascii="Tahoma" w:hAnsi="Tahoma" w:cs="Tahoma"/>
          <w:bCs/>
          <w:lang w:eastAsia="en-GB"/>
        </w:rPr>
        <w:t xml:space="preserve">the bureau’s </w:t>
      </w:r>
      <w:r w:rsidRPr="00CB48CA">
        <w:rPr>
          <w:rFonts w:ascii="Tahoma" w:eastAsia="Times New Roman" w:hAnsi="Tahoma" w:cs="Tahoma"/>
          <w:lang w:eastAsia="en-GB"/>
        </w:rPr>
        <w:t xml:space="preserve">grievance </w:t>
      </w:r>
      <w:r w:rsidR="003D0993">
        <w:rPr>
          <w:rFonts w:ascii="Tahoma" w:eastAsia="Times New Roman" w:hAnsi="Tahoma" w:cs="Tahoma"/>
          <w:lang w:eastAsia="en-GB"/>
        </w:rPr>
        <w:t xml:space="preserve">policy and </w:t>
      </w:r>
      <w:r w:rsidRPr="00CB48CA">
        <w:rPr>
          <w:rFonts w:ascii="Tahoma" w:eastAsia="Times New Roman" w:hAnsi="Tahoma" w:cs="Tahoma"/>
          <w:lang w:eastAsia="en-GB"/>
        </w:rPr>
        <w:t xml:space="preserve">procedure to make a complaint. </w:t>
      </w:r>
    </w:p>
    <w:p w:rsidR="00CD3D27" w:rsidRDefault="00CD3D27" w:rsidP="00045FF6">
      <w:pPr>
        <w:shd w:val="clear" w:color="auto" w:fill="FFFFFF"/>
        <w:spacing w:after="0" w:line="240" w:lineRule="auto"/>
        <w:jc w:val="both"/>
        <w:rPr>
          <w:rFonts w:ascii="Tahoma" w:eastAsia="Times New Roman" w:hAnsi="Tahoma" w:cs="Tahoma"/>
          <w:lang w:eastAsia="en-GB"/>
        </w:rPr>
      </w:pPr>
    </w:p>
    <w:p w:rsidR="00CD3D27" w:rsidRDefault="00CD3D27" w:rsidP="00045FF6">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 xml:space="preserve">If you are a volunteer and you consider that you may have been bullied or unlawfully discriminated against, you may use the bureau’s </w:t>
      </w:r>
      <w:r w:rsidR="003D0993">
        <w:rPr>
          <w:rFonts w:ascii="Tahoma" w:eastAsia="Times New Roman" w:hAnsi="Tahoma" w:cs="Tahoma"/>
          <w:lang w:eastAsia="en-GB"/>
        </w:rPr>
        <w:t xml:space="preserve">ordinary </w:t>
      </w:r>
      <w:r>
        <w:rPr>
          <w:rFonts w:ascii="Tahoma" w:eastAsia="Times New Roman" w:hAnsi="Tahoma" w:cs="Tahoma"/>
          <w:lang w:eastAsia="en-GB"/>
        </w:rPr>
        <w:t xml:space="preserve">complaints procedure to make a complaint. </w:t>
      </w:r>
    </w:p>
    <w:p w:rsidR="00CD3D27" w:rsidRDefault="00CD3D27"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If your </w:t>
      </w:r>
      <w:r w:rsidR="00CD3D27">
        <w:rPr>
          <w:rFonts w:ascii="Tahoma" w:eastAsia="Times New Roman" w:hAnsi="Tahoma" w:cs="Tahoma"/>
          <w:lang w:eastAsia="en-GB"/>
        </w:rPr>
        <w:t xml:space="preserve">grievance or </w:t>
      </w:r>
      <w:r w:rsidRPr="00CB48CA">
        <w:rPr>
          <w:rFonts w:ascii="Tahoma" w:eastAsia="Times New Roman" w:hAnsi="Tahoma" w:cs="Tahoma"/>
          <w:lang w:eastAsia="en-GB"/>
        </w:rPr>
        <w:t xml:space="preserve">complaint involves bullying or harassment, </w:t>
      </w:r>
      <w:r w:rsidR="00CD3D27">
        <w:rPr>
          <w:rFonts w:ascii="Tahoma" w:eastAsia="Times New Roman" w:hAnsi="Tahoma" w:cs="Tahoma"/>
          <w:lang w:eastAsia="en-GB"/>
        </w:rPr>
        <w:t>you should also refer to the bureau’s ‘bullying and h</w:t>
      </w:r>
      <w:r>
        <w:rPr>
          <w:rFonts w:ascii="Tahoma" w:eastAsia="Times New Roman" w:hAnsi="Tahoma" w:cs="Tahoma"/>
          <w:lang w:eastAsia="en-GB"/>
        </w:rPr>
        <w:t>arassment</w:t>
      </w:r>
      <w:r w:rsidR="00CD3D27">
        <w:rPr>
          <w:rFonts w:ascii="Tahoma" w:eastAsia="Times New Roman" w:hAnsi="Tahoma" w:cs="Tahoma"/>
          <w:lang w:eastAsia="en-GB"/>
        </w:rPr>
        <w:t>’</w:t>
      </w:r>
      <w:r>
        <w:rPr>
          <w:rFonts w:ascii="Tahoma" w:eastAsia="Times New Roman" w:hAnsi="Tahoma" w:cs="Tahoma"/>
          <w:lang w:eastAsia="en-GB"/>
        </w:rPr>
        <w:t xml:space="preserve"> policy.    </w:t>
      </w:r>
    </w:p>
    <w:p w:rsidR="00045FF6" w:rsidRPr="00CB48CA" w:rsidRDefault="00045FF6" w:rsidP="00045FF6">
      <w:pPr>
        <w:shd w:val="clear" w:color="auto" w:fill="FFFFFF"/>
        <w:spacing w:after="0" w:line="240" w:lineRule="auto"/>
        <w:rPr>
          <w:rFonts w:ascii="Tahoma" w:eastAsia="Times New Roman" w:hAnsi="Tahoma" w:cs="Tahoma"/>
          <w:lang w:eastAsia="en-GB"/>
        </w:rPr>
      </w:pPr>
    </w:p>
    <w:p w:rsidR="003D0993" w:rsidRDefault="00045FF6" w:rsidP="00045FF6">
      <w:pPr>
        <w:shd w:val="clear" w:color="auto" w:fill="FFFFFF"/>
        <w:spacing w:after="0" w:line="240" w:lineRule="auto"/>
        <w:jc w:val="both"/>
        <w:rPr>
          <w:rFonts w:ascii="Tahoma" w:eastAsia="Times New Roman" w:hAnsi="Tahoma" w:cs="Tahoma"/>
          <w:lang w:eastAsia="en-GB"/>
        </w:rPr>
      </w:pPr>
      <w:r>
        <w:rPr>
          <w:rFonts w:ascii="Tahoma" w:hAnsi="Tahoma" w:cs="Tahoma"/>
          <w:bCs/>
          <w:lang w:eastAsia="en-GB"/>
        </w:rPr>
        <w:t xml:space="preserve">Inverness Badenoch and Strathspey Citizens Advice Bureau </w:t>
      </w:r>
      <w:r w:rsidRPr="00CB48CA">
        <w:rPr>
          <w:rFonts w:ascii="Tahoma" w:eastAsia="Times New Roman" w:hAnsi="Tahoma" w:cs="Tahoma"/>
          <w:lang w:eastAsia="en-GB"/>
        </w:rPr>
        <w:t xml:space="preserve">will take any </w:t>
      </w:r>
      <w:r w:rsidR="00CD3D27">
        <w:rPr>
          <w:rFonts w:ascii="Tahoma" w:eastAsia="Times New Roman" w:hAnsi="Tahoma" w:cs="Tahoma"/>
          <w:lang w:eastAsia="en-GB"/>
        </w:rPr>
        <w:t xml:space="preserve">grievance or </w:t>
      </w:r>
      <w:r w:rsidRPr="00CB48CA">
        <w:rPr>
          <w:rFonts w:ascii="Tahoma" w:eastAsia="Times New Roman" w:hAnsi="Tahoma" w:cs="Tahoma"/>
          <w:lang w:eastAsia="en-GB"/>
        </w:rPr>
        <w:t>complaint serious</w:t>
      </w:r>
      <w:r w:rsidR="00346DC3">
        <w:rPr>
          <w:rFonts w:ascii="Tahoma" w:eastAsia="Times New Roman" w:hAnsi="Tahoma" w:cs="Tahoma"/>
          <w:lang w:eastAsia="en-GB"/>
        </w:rPr>
        <w:t xml:space="preserve">ly and will take action on any matter </w:t>
      </w:r>
      <w:r w:rsidRPr="00CB48CA">
        <w:rPr>
          <w:rFonts w:ascii="Tahoma" w:eastAsia="Times New Roman" w:hAnsi="Tahoma" w:cs="Tahoma"/>
          <w:lang w:eastAsia="en-GB"/>
        </w:rPr>
        <w:t>that it upholds</w:t>
      </w:r>
      <w:r w:rsidR="003D0993">
        <w:rPr>
          <w:rFonts w:ascii="Tahoma" w:eastAsia="Times New Roman" w:hAnsi="Tahoma" w:cs="Tahoma"/>
          <w:lang w:eastAsia="en-GB"/>
        </w:rPr>
        <w:t xml:space="preserve"> in full or part</w:t>
      </w:r>
      <w:r w:rsidRPr="00CB48CA">
        <w:rPr>
          <w:rFonts w:ascii="Tahoma" w:eastAsia="Times New Roman" w:hAnsi="Tahoma" w:cs="Tahoma"/>
          <w:lang w:eastAsia="en-GB"/>
        </w:rPr>
        <w:t xml:space="preserve">. </w:t>
      </w:r>
    </w:p>
    <w:p w:rsidR="003D0993" w:rsidRDefault="003D0993"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You will not be penalised for raising a grievance</w:t>
      </w:r>
      <w:r w:rsidR="00346DC3">
        <w:rPr>
          <w:rFonts w:ascii="Tahoma" w:eastAsia="Times New Roman" w:hAnsi="Tahoma" w:cs="Tahoma"/>
          <w:lang w:eastAsia="en-GB"/>
        </w:rPr>
        <w:t xml:space="preserve"> or complaint</w:t>
      </w:r>
      <w:r w:rsidRPr="00CB48CA">
        <w:rPr>
          <w:rFonts w:ascii="Tahoma" w:eastAsia="Times New Roman" w:hAnsi="Tahoma" w:cs="Tahoma"/>
          <w:lang w:eastAsia="en-GB"/>
        </w:rPr>
        <w:t xml:space="preserve">, even if your grievance </w:t>
      </w:r>
      <w:r w:rsidR="00346DC3">
        <w:rPr>
          <w:rFonts w:ascii="Tahoma" w:eastAsia="Times New Roman" w:hAnsi="Tahoma" w:cs="Tahoma"/>
          <w:lang w:eastAsia="en-GB"/>
        </w:rPr>
        <w:t xml:space="preserve">or complaint </w:t>
      </w:r>
      <w:r w:rsidRPr="00CB48CA">
        <w:rPr>
          <w:rFonts w:ascii="Tahoma" w:eastAsia="Times New Roman" w:hAnsi="Tahoma" w:cs="Tahoma"/>
          <w:lang w:eastAsia="en-GB"/>
        </w:rPr>
        <w:t>is not upheld, unless your complaint is untrue</w:t>
      </w:r>
      <w:r w:rsidR="00346DC3">
        <w:rPr>
          <w:rFonts w:ascii="Tahoma" w:eastAsia="Times New Roman" w:hAnsi="Tahoma" w:cs="Tahoma"/>
          <w:lang w:eastAsia="en-GB"/>
        </w:rPr>
        <w:t>, vexatious</w:t>
      </w:r>
      <w:r w:rsidRPr="00CB48CA">
        <w:rPr>
          <w:rFonts w:ascii="Tahoma" w:eastAsia="Times New Roman" w:hAnsi="Tahoma" w:cs="Tahoma"/>
          <w:lang w:eastAsia="en-GB"/>
        </w:rPr>
        <w:t xml:space="preserve"> and</w:t>
      </w:r>
      <w:r>
        <w:rPr>
          <w:rFonts w:ascii="Tahoma" w:eastAsia="Times New Roman" w:hAnsi="Tahoma" w:cs="Tahoma"/>
          <w:lang w:eastAsia="en-GB"/>
        </w:rPr>
        <w:t>/or</w:t>
      </w:r>
      <w:r w:rsidRPr="00CB48CA">
        <w:rPr>
          <w:rFonts w:ascii="Tahoma" w:eastAsia="Times New Roman" w:hAnsi="Tahoma" w:cs="Tahoma"/>
          <w:lang w:eastAsia="en-GB"/>
        </w:rPr>
        <w:t xml:space="preserve"> </w:t>
      </w:r>
      <w:r>
        <w:rPr>
          <w:rFonts w:ascii="Tahoma" w:eastAsia="Times New Roman" w:hAnsi="Tahoma" w:cs="Tahoma"/>
          <w:lang w:eastAsia="en-GB"/>
        </w:rPr>
        <w:t xml:space="preserve">is </w:t>
      </w:r>
      <w:r w:rsidR="00346DC3">
        <w:rPr>
          <w:rFonts w:ascii="Tahoma" w:eastAsia="Times New Roman" w:hAnsi="Tahoma" w:cs="Tahoma"/>
          <w:lang w:eastAsia="en-GB"/>
        </w:rPr>
        <w:t xml:space="preserve">found to have been </w:t>
      </w:r>
      <w:r w:rsidRPr="00CB48CA">
        <w:rPr>
          <w:rFonts w:ascii="Tahoma" w:eastAsia="Times New Roman" w:hAnsi="Tahoma" w:cs="Tahoma"/>
          <w:lang w:eastAsia="en-GB"/>
        </w:rPr>
        <w:t>made in bad faith.</w:t>
      </w:r>
    </w:p>
    <w:p w:rsidR="003B757A" w:rsidRPr="00CB48CA" w:rsidRDefault="003B757A"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rPr>
          <w:rFonts w:ascii="Tahoma" w:eastAsia="Times New Roman" w:hAnsi="Tahoma" w:cs="Tahoma"/>
          <w:b/>
          <w:bCs/>
          <w:lang w:eastAsia="en-GB"/>
        </w:rPr>
      </w:pPr>
    </w:p>
    <w:p w:rsidR="00045FF6" w:rsidRPr="00A40463" w:rsidRDefault="00045FF6" w:rsidP="00846DA6">
      <w:pPr>
        <w:pStyle w:val="ListParagraph"/>
        <w:numPr>
          <w:ilvl w:val="0"/>
          <w:numId w:val="6"/>
        </w:numPr>
        <w:shd w:val="clear" w:color="auto" w:fill="FFFFFF"/>
        <w:spacing w:after="0" w:line="240" w:lineRule="auto"/>
        <w:rPr>
          <w:rFonts w:ascii="Tahoma" w:eastAsia="Times New Roman" w:hAnsi="Tahoma" w:cs="Tahoma"/>
          <w:color w:val="002060"/>
          <w:u w:val="single"/>
          <w:lang w:eastAsia="en-GB"/>
        </w:rPr>
      </w:pPr>
      <w:r w:rsidRPr="00A40463">
        <w:rPr>
          <w:rFonts w:ascii="Tahoma" w:eastAsia="Times New Roman" w:hAnsi="Tahoma" w:cs="Tahoma"/>
          <w:b/>
          <w:bCs/>
          <w:color w:val="002060"/>
          <w:u w:val="single"/>
          <w:lang w:eastAsia="en-GB"/>
        </w:rPr>
        <w:t>Monitoring and review</w:t>
      </w:r>
    </w:p>
    <w:p w:rsidR="00045FF6" w:rsidRPr="00CB461F" w:rsidRDefault="00045FF6" w:rsidP="00045FF6">
      <w:pPr>
        <w:shd w:val="clear" w:color="auto" w:fill="FFFFFF"/>
        <w:spacing w:after="0" w:line="240" w:lineRule="auto"/>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This policy will be monitored </w:t>
      </w:r>
      <w:r w:rsidR="003850E2">
        <w:rPr>
          <w:rFonts w:ascii="Tahoma" w:eastAsia="Times New Roman" w:hAnsi="Tahoma" w:cs="Tahoma"/>
          <w:lang w:eastAsia="en-GB"/>
        </w:rPr>
        <w:t>regularly</w:t>
      </w:r>
      <w:r w:rsidRPr="00CB48CA">
        <w:rPr>
          <w:rFonts w:ascii="Tahoma" w:eastAsia="Times New Roman" w:hAnsi="Tahoma" w:cs="Tahoma"/>
          <w:lang w:eastAsia="en-GB"/>
        </w:rPr>
        <w:t xml:space="preserve"> by the </w:t>
      </w:r>
      <w:r>
        <w:rPr>
          <w:rFonts w:ascii="Tahoma" w:eastAsia="Times New Roman" w:hAnsi="Tahoma" w:cs="Tahoma"/>
          <w:lang w:eastAsia="en-GB"/>
        </w:rPr>
        <w:t>bureau to examine</w:t>
      </w:r>
      <w:r w:rsidRPr="00CB48CA">
        <w:rPr>
          <w:rFonts w:ascii="Tahoma" w:eastAsia="Times New Roman" w:hAnsi="Tahoma" w:cs="Tahoma"/>
          <w:lang w:eastAsia="en-GB"/>
        </w:rPr>
        <w:t xml:space="preserve"> its effectiveness and will be updated in accordance with</w:t>
      </w:r>
      <w:r w:rsidR="003850E2">
        <w:rPr>
          <w:rFonts w:ascii="Tahoma" w:eastAsia="Times New Roman" w:hAnsi="Tahoma" w:cs="Tahoma"/>
          <w:lang w:eastAsia="en-GB"/>
        </w:rPr>
        <w:t>,</w:t>
      </w:r>
      <w:r w:rsidRPr="00CB48CA">
        <w:rPr>
          <w:rFonts w:ascii="Tahoma" w:eastAsia="Times New Roman" w:hAnsi="Tahoma" w:cs="Tahoma"/>
          <w:lang w:eastAsia="en-GB"/>
        </w:rPr>
        <w:t xml:space="preserve"> </w:t>
      </w:r>
      <w:r w:rsidR="003850E2">
        <w:rPr>
          <w:rFonts w:ascii="Tahoma" w:eastAsia="Times New Roman" w:hAnsi="Tahoma" w:cs="Tahoma"/>
          <w:lang w:eastAsia="en-GB"/>
        </w:rPr>
        <w:t xml:space="preserve">and when required by </w:t>
      </w:r>
      <w:r w:rsidRPr="00CB48CA">
        <w:rPr>
          <w:rFonts w:ascii="Tahoma" w:eastAsia="Times New Roman" w:hAnsi="Tahoma" w:cs="Tahoma"/>
          <w:lang w:eastAsia="en-GB"/>
        </w:rPr>
        <w:t xml:space="preserve">changes in the law. </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Pr>
          <w:rFonts w:ascii="Tahoma" w:hAnsi="Tahoma" w:cs="Tahoma"/>
          <w:bCs/>
          <w:lang w:eastAsia="en-GB"/>
        </w:rPr>
        <w:t>Inverness</w:t>
      </w:r>
      <w:r w:rsidR="003850E2">
        <w:rPr>
          <w:rFonts w:ascii="Tahoma" w:hAnsi="Tahoma" w:cs="Tahoma"/>
          <w:bCs/>
          <w:lang w:eastAsia="en-GB"/>
        </w:rPr>
        <w:t>,</w:t>
      </w:r>
      <w:r>
        <w:rPr>
          <w:rFonts w:ascii="Tahoma" w:hAnsi="Tahoma" w:cs="Tahoma"/>
          <w:bCs/>
          <w:lang w:eastAsia="en-GB"/>
        </w:rPr>
        <w:t xml:space="preserve"> Badenoch and Strathspey Citizens Advice Bureau </w:t>
      </w:r>
      <w:r w:rsidR="003D0993">
        <w:rPr>
          <w:rFonts w:ascii="Tahoma" w:eastAsia="Times New Roman" w:hAnsi="Tahoma" w:cs="Tahoma"/>
          <w:lang w:eastAsia="en-GB"/>
        </w:rPr>
        <w:t>processes</w:t>
      </w:r>
      <w:r w:rsidRPr="00CB48CA">
        <w:rPr>
          <w:rFonts w:ascii="Tahoma" w:eastAsia="Times New Roman" w:hAnsi="Tahoma" w:cs="Tahoma"/>
          <w:lang w:eastAsia="en-GB"/>
        </w:rPr>
        <w:t xml:space="preserve"> personal data collected for </w:t>
      </w:r>
      <w:r w:rsidR="003B757A">
        <w:rPr>
          <w:rFonts w:ascii="Tahoma" w:eastAsia="Times New Roman" w:hAnsi="Tahoma" w:cs="Tahoma"/>
          <w:lang w:eastAsia="en-GB"/>
        </w:rPr>
        <w:t>equality monitoring</w:t>
      </w:r>
      <w:r w:rsidRPr="00CB48CA">
        <w:rPr>
          <w:rFonts w:ascii="Tahoma" w:eastAsia="Times New Roman" w:hAnsi="Tahoma" w:cs="Tahoma"/>
          <w:lang w:eastAsia="en-GB"/>
        </w:rPr>
        <w:t xml:space="preserve"> </w:t>
      </w:r>
      <w:r w:rsidR="003B757A">
        <w:rPr>
          <w:rFonts w:ascii="Tahoma" w:eastAsia="Times New Roman" w:hAnsi="Tahoma" w:cs="Tahoma"/>
          <w:lang w:eastAsia="en-GB"/>
        </w:rPr>
        <w:t>of job applicants</w:t>
      </w:r>
      <w:r w:rsidR="003D0993">
        <w:rPr>
          <w:rFonts w:ascii="Tahoma" w:eastAsia="Times New Roman" w:hAnsi="Tahoma" w:cs="Tahoma"/>
          <w:lang w:eastAsia="en-GB"/>
        </w:rPr>
        <w:t xml:space="preserve"> and volunteers</w:t>
      </w:r>
      <w:r w:rsidRPr="00CB48CA">
        <w:rPr>
          <w:rFonts w:ascii="Tahoma" w:eastAsia="Times New Roman" w:hAnsi="Tahoma" w:cs="Tahoma"/>
          <w:lang w:eastAsia="en-GB"/>
        </w:rPr>
        <w:t xml:space="preserve"> in accordance with its</w:t>
      </w:r>
      <w:r w:rsidR="003B757A">
        <w:rPr>
          <w:rFonts w:ascii="Tahoma" w:eastAsia="Times New Roman" w:hAnsi="Tahoma" w:cs="Tahoma"/>
          <w:lang w:eastAsia="en-GB"/>
        </w:rPr>
        <w:t xml:space="preserve"> privacy policies and all</w:t>
      </w:r>
      <w:r w:rsidR="003850E2">
        <w:rPr>
          <w:rFonts w:ascii="Tahoma" w:eastAsia="Times New Roman" w:hAnsi="Tahoma" w:cs="Tahoma"/>
          <w:lang w:eastAsia="en-GB"/>
        </w:rPr>
        <w:t xml:space="preserve"> data collected is anonymous and processed confidentially</w:t>
      </w:r>
      <w:r w:rsidR="003D0993">
        <w:rPr>
          <w:rFonts w:ascii="Tahoma" w:eastAsia="Times New Roman" w:hAnsi="Tahoma" w:cs="Tahoma"/>
          <w:lang w:eastAsia="en-GB"/>
        </w:rPr>
        <w:t xml:space="preserve">. </w:t>
      </w:r>
    </w:p>
    <w:p w:rsidR="003850E2" w:rsidRDefault="003850E2" w:rsidP="00045FF6">
      <w:pPr>
        <w:shd w:val="clear" w:color="auto" w:fill="FFFFFF"/>
        <w:spacing w:after="0" w:line="240" w:lineRule="auto"/>
        <w:jc w:val="both"/>
        <w:rPr>
          <w:rFonts w:ascii="Tahoma" w:eastAsia="Times New Roman" w:hAnsi="Tahoma" w:cs="Tahoma"/>
          <w:lang w:eastAsia="en-GB"/>
        </w:rPr>
      </w:pPr>
    </w:p>
    <w:p w:rsidR="003850E2" w:rsidRDefault="003850E2" w:rsidP="00045FF6">
      <w:pPr>
        <w:shd w:val="clear" w:color="auto" w:fill="FFFFFF"/>
        <w:spacing w:after="0" w:line="240" w:lineRule="auto"/>
        <w:jc w:val="both"/>
        <w:rPr>
          <w:rFonts w:ascii="Tahoma" w:hAnsi="Tahoma" w:cs="Tahoma"/>
          <w:bCs/>
          <w:lang w:eastAsia="en-GB"/>
        </w:rPr>
      </w:pPr>
      <w:r>
        <w:rPr>
          <w:rFonts w:ascii="Tahoma" w:hAnsi="Tahoma" w:cs="Tahoma"/>
          <w:bCs/>
          <w:lang w:eastAsia="en-GB"/>
        </w:rPr>
        <w:t>Inverness, Badenoch and Strathspey Citizens Advice Bureau has an equality sub-committee and equality action plan to further ensure that this policy is adhered to and that as far as possible the bureau is able t</w:t>
      </w:r>
      <w:r w:rsidR="003B757A">
        <w:rPr>
          <w:rFonts w:ascii="Tahoma" w:hAnsi="Tahoma" w:cs="Tahoma"/>
          <w:bCs/>
          <w:lang w:eastAsia="en-GB"/>
        </w:rPr>
        <w:t>o meet, embed and improve on its</w:t>
      </w:r>
      <w:r>
        <w:rPr>
          <w:rFonts w:ascii="Tahoma" w:hAnsi="Tahoma" w:cs="Tahoma"/>
          <w:bCs/>
          <w:lang w:eastAsia="en-GB"/>
        </w:rPr>
        <w:t xml:space="preserve"> stated aims, commitments and objectives. </w:t>
      </w:r>
    </w:p>
    <w:p w:rsidR="003850E2" w:rsidRDefault="003850E2" w:rsidP="00045FF6">
      <w:pPr>
        <w:shd w:val="clear" w:color="auto" w:fill="FFFFFF"/>
        <w:spacing w:after="0" w:line="240" w:lineRule="auto"/>
        <w:jc w:val="both"/>
        <w:rPr>
          <w:rFonts w:ascii="Tahoma" w:hAnsi="Tahoma" w:cs="Tahoma"/>
          <w:bCs/>
          <w:lang w:eastAsia="en-GB"/>
        </w:rPr>
      </w:pPr>
    </w:p>
    <w:p w:rsidR="003850E2" w:rsidRDefault="003850E2" w:rsidP="00045FF6">
      <w:pPr>
        <w:shd w:val="clear" w:color="auto" w:fill="FFFFFF"/>
        <w:spacing w:after="0" w:line="240" w:lineRule="auto"/>
        <w:jc w:val="both"/>
        <w:rPr>
          <w:rFonts w:ascii="Tahoma" w:hAnsi="Tahoma" w:cs="Tahoma"/>
          <w:bCs/>
          <w:lang w:eastAsia="en-GB"/>
        </w:rPr>
      </w:pPr>
    </w:p>
    <w:p w:rsidR="00680BF9" w:rsidRPr="005F3D62" w:rsidRDefault="00680BF9" w:rsidP="005F3D62">
      <w:pPr>
        <w:shd w:val="clear" w:color="auto" w:fill="FFFFFF"/>
        <w:spacing w:after="0" w:line="240" w:lineRule="auto"/>
        <w:jc w:val="both"/>
        <w:rPr>
          <w:rFonts w:ascii="Tahoma" w:eastAsia="Times New Roman" w:hAnsi="Tahoma" w:cs="Tahoma"/>
          <w:lang w:eastAsia="en-GB"/>
        </w:rPr>
      </w:pPr>
    </w:p>
    <w:p w:rsidR="004D2D40" w:rsidRPr="006B38C3" w:rsidRDefault="004D2D40" w:rsidP="004D2D40">
      <w:pPr>
        <w:pStyle w:val="Pa12"/>
        <w:spacing w:after="240"/>
        <w:rPr>
          <w:rFonts w:ascii="Tahoma" w:hAnsi="Tahoma" w:cs="Tahoma"/>
          <w:sz w:val="22"/>
          <w:szCs w:val="22"/>
        </w:rPr>
      </w:pPr>
    </w:p>
    <w:p w:rsidR="00CB461F" w:rsidRPr="00CB48CA" w:rsidRDefault="00CB461F" w:rsidP="00CB48CA">
      <w:pPr>
        <w:shd w:val="clear" w:color="auto" w:fill="FFFFFF"/>
        <w:spacing w:after="0" w:line="240" w:lineRule="auto"/>
        <w:rPr>
          <w:rFonts w:ascii="Tahoma" w:eastAsia="Times New Roman" w:hAnsi="Tahoma" w:cs="Tahoma"/>
          <w:lang w:eastAsia="en-GB"/>
        </w:rPr>
      </w:pPr>
    </w:p>
    <w:p w:rsidR="00CB461F" w:rsidRPr="00CB48CA" w:rsidRDefault="00CB461F" w:rsidP="00CB48CA">
      <w:pPr>
        <w:shd w:val="clear" w:color="auto" w:fill="FFFFFF"/>
        <w:spacing w:after="0" w:line="240" w:lineRule="auto"/>
        <w:rPr>
          <w:rFonts w:ascii="Tahoma" w:eastAsia="Times New Roman" w:hAnsi="Tahoma" w:cs="Tahoma"/>
          <w:lang w:eastAsia="en-GB"/>
        </w:rPr>
      </w:pPr>
    </w:p>
    <w:p w:rsidR="005C0712" w:rsidRPr="00CB48CA" w:rsidRDefault="005C0712" w:rsidP="00CB48CA">
      <w:pPr>
        <w:shd w:val="clear" w:color="auto" w:fill="FFFFFF"/>
        <w:spacing w:after="0" w:line="240" w:lineRule="auto"/>
        <w:rPr>
          <w:rFonts w:ascii="Tahoma" w:eastAsia="Times New Roman" w:hAnsi="Tahoma" w:cs="Tahoma"/>
          <w:lang w:eastAsia="en-GB"/>
        </w:rPr>
      </w:pPr>
      <w:r w:rsidRPr="00CB48CA">
        <w:rPr>
          <w:rFonts w:ascii="Tahoma" w:eastAsia="Times New Roman" w:hAnsi="Tahoma" w:cs="Tahoma"/>
          <w:lang w:eastAsia="en-GB"/>
        </w:rPr>
        <w:t>.</w:t>
      </w:r>
    </w:p>
    <w:p w:rsidR="00CB461F" w:rsidRDefault="00CB461F" w:rsidP="00CB48CA">
      <w:pPr>
        <w:shd w:val="clear" w:color="auto" w:fill="FFFFFF"/>
        <w:spacing w:after="0" w:line="240" w:lineRule="auto"/>
        <w:rPr>
          <w:rFonts w:ascii="Tahoma" w:eastAsia="Times New Roman" w:hAnsi="Tahoma" w:cs="Tahoma"/>
          <w:b/>
          <w:bCs/>
          <w:lang w:eastAsia="en-GB"/>
        </w:rPr>
      </w:pPr>
    </w:p>
    <w:p w:rsidR="00BD476D" w:rsidRPr="00CB48CA" w:rsidRDefault="00BD476D" w:rsidP="00CB48CA">
      <w:pPr>
        <w:spacing w:after="0" w:line="240" w:lineRule="auto"/>
        <w:rPr>
          <w:rFonts w:ascii="Tahoma" w:hAnsi="Tahoma" w:cs="Tahoma"/>
        </w:rPr>
      </w:pPr>
    </w:p>
    <w:sectPr w:rsidR="00BD476D" w:rsidRPr="00CB48CA" w:rsidSect="00CB48CA">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7A" w:rsidRDefault="003B757A" w:rsidP="00CB48CA">
      <w:pPr>
        <w:spacing w:after="0" w:line="240" w:lineRule="auto"/>
      </w:pPr>
      <w:r>
        <w:separator/>
      </w:r>
    </w:p>
  </w:endnote>
  <w:endnote w:type="continuationSeparator" w:id="0">
    <w:p w:rsidR="003B757A" w:rsidRDefault="003B757A" w:rsidP="00CB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7A" w:rsidRDefault="003B757A" w:rsidP="00CB48CA">
      <w:pPr>
        <w:spacing w:after="0" w:line="240" w:lineRule="auto"/>
      </w:pPr>
      <w:r>
        <w:separator/>
      </w:r>
    </w:p>
  </w:footnote>
  <w:footnote w:type="continuationSeparator" w:id="0">
    <w:p w:rsidR="003B757A" w:rsidRDefault="003B757A" w:rsidP="00CB4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7A" w:rsidRPr="004D2D40" w:rsidRDefault="003B757A" w:rsidP="005F3D62">
    <w:pPr>
      <w:pStyle w:val="Header"/>
      <w:jc w:val="center"/>
      <w:rPr>
        <w:rFonts w:ascii="Tahoma" w:hAnsi="Tahoma" w:cs="Tahoma"/>
        <w:sz w:val="18"/>
        <w:szCs w:val="18"/>
      </w:rPr>
    </w:pPr>
    <w:r>
      <w:rPr>
        <w:rFonts w:ascii="Tahoma" w:hAnsi="Tahoma" w:cs="Tahoma"/>
        <w:sz w:val="18"/>
        <w:szCs w:val="18"/>
      </w:rPr>
      <w:t>Equality, Diversity</w:t>
    </w:r>
    <w:r w:rsidRPr="004D2D40">
      <w:rPr>
        <w:rFonts w:ascii="Tahoma" w:hAnsi="Tahoma" w:cs="Tahoma"/>
        <w:sz w:val="18"/>
        <w:szCs w:val="18"/>
      </w:rPr>
      <w:t xml:space="preserve"> and Equal Opportunities Policy</w:t>
    </w:r>
    <w:r w:rsidRPr="004D2D40">
      <w:rPr>
        <w:rFonts w:ascii="Tahoma" w:hAnsi="Tahoma" w:cs="Tahoma"/>
        <w:sz w:val="18"/>
        <w:szCs w:val="18"/>
      </w:rPr>
      <w:tab/>
      <w:t xml:space="preserve"> - Inverness Badenoch and Strathspey Citizens Advice Bureau</w:t>
    </w:r>
  </w:p>
  <w:p w:rsidR="003B757A" w:rsidRDefault="003B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7A" w:rsidRDefault="003B757A" w:rsidP="008354A4">
    <w:pPr>
      <w:pStyle w:val="Header"/>
      <w:jc w:val="right"/>
    </w:pPr>
    <w:r>
      <w:t>May 2021</w:t>
    </w:r>
  </w:p>
  <w:p w:rsidR="003B757A" w:rsidRDefault="003B757A" w:rsidP="008354A4">
    <w:pPr>
      <w:pStyle w:val="Header"/>
    </w:pPr>
  </w:p>
  <w:p w:rsidR="003B757A" w:rsidRDefault="003B757A" w:rsidP="008354A4">
    <w:pPr>
      <w:pStyle w:val="Header"/>
      <w:jc w:val="right"/>
    </w:pPr>
    <w:r w:rsidRPr="00AF53BC">
      <w:rPr>
        <w:rFonts w:ascii="Tahoma" w:hAnsi="Tahoma" w:cs="Tahoma"/>
        <w:noProof/>
        <w:color w:val="064169"/>
        <w:lang w:eastAsia="en-GB"/>
      </w:rPr>
      <mc:AlternateContent>
        <mc:Choice Requires="wps">
          <w:drawing>
            <wp:anchor distT="45720" distB="45720" distL="114300" distR="114300" simplePos="0" relativeHeight="251659264" behindDoc="0" locked="0" layoutInCell="1" allowOverlap="1" wp14:anchorId="0D2DB6BA" wp14:editId="2DC7AD4D">
              <wp:simplePos x="0" y="0"/>
              <wp:positionH relativeFrom="margin">
                <wp:posOffset>-152400</wp:posOffset>
              </wp:positionH>
              <wp:positionV relativeFrom="paragraph">
                <wp:posOffset>123825</wp:posOffset>
              </wp:positionV>
              <wp:extent cx="4648200" cy="93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933450"/>
                      </a:xfrm>
                      <a:prstGeom prst="rect">
                        <a:avLst/>
                      </a:prstGeom>
                      <a:solidFill>
                        <a:srgbClr val="FFFFFF"/>
                      </a:solidFill>
                      <a:ln w="9525">
                        <a:solidFill>
                          <a:schemeClr val="bg1"/>
                        </a:solidFill>
                        <a:miter lim="800000"/>
                        <a:headEnd/>
                        <a:tailEnd/>
                      </a:ln>
                    </wps:spPr>
                    <wps:txbx>
                      <w:txbxContent>
                        <w:p w:rsidR="003B757A" w:rsidRPr="00C025DF" w:rsidRDefault="003B757A" w:rsidP="008354A4">
                          <w:pPr>
                            <w:pStyle w:val="Heading1"/>
                            <w:spacing w:before="0"/>
                            <w:jc w:val="center"/>
                            <w:rPr>
                              <w:rFonts w:ascii="Tahoma" w:hAnsi="Tahoma" w:cs="Tahoma"/>
                              <w:b/>
                              <w:color w:val="064169"/>
                              <w:sz w:val="28"/>
                              <w:szCs w:val="28"/>
                            </w:rPr>
                          </w:pPr>
                          <w:r w:rsidRPr="00C025DF">
                            <w:rPr>
                              <w:rFonts w:ascii="Tahoma" w:hAnsi="Tahoma" w:cs="Tahoma"/>
                              <w:b/>
                              <w:color w:val="064169"/>
                              <w:sz w:val="28"/>
                              <w:szCs w:val="28"/>
                            </w:rPr>
                            <w:t>Inverness Badenoch and Strathspey</w:t>
                          </w:r>
                        </w:p>
                        <w:p w:rsidR="003B757A" w:rsidRPr="00C025DF" w:rsidRDefault="003B757A" w:rsidP="008354A4">
                          <w:pPr>
                            <w:pStyle w:val="Heading1"/>
                            <w:spacing w:before="0"/>
                            <w:jc w:val="center"/>
                            <w:rPr>
                              <w:rFonts w:ascii="Tahoma" w:hAnsi="Tahoma" w:cs="Tahoma"/>
                              <w:b/>
                              <w:color w:val="064169"/>
                              <w:sz w:val="28"/>
                              <w:szCs w:val="28"/>
                            </w:rPr>
                          </w:pPr>
                          <w:r w:rsidRPr="00C025DF">
                            <w:rPr>
                              <w:rFonts w:ascii="Tahoma" w:hAnsi="Tahoma" w:cs="Tahoma"/>
                              <w:b/>
                              <w:color w:val="064169"/>
                              <w:sz w:val="28"/>
                              <w:szCs w:val="28"/>
                            </w:rPr>
                            <w:t>Citizens Advice Bureau</w:t>
                          </w:r>
                        </w:p>
                        <w:p w:rsidR="003B757A" w:rsidRPr="00C025DF" w:rsidRDefault="00322AE6" w:rsidP="008354A4">
                          <w:pPr>
                            <w:pStyle w:val="Heading1"/>
                            <w:spacing w:before="0"/>
                            <w:jc w:val="center"/>
                            <w:rPr>
                              <w:rFonts w:ascii="Tahoma" w:hAnsi="Tahoma" w:cs="Tahoma"/>
                              <w:b/>
                              <w:color w:val="064169"/>
                              <w:sz w:val="28"/>
                              <w:szCs w:val="28"/>
                            </w:rPr>
                          </w:pPr>
                          <w:r>
                            <w:rPr>
                              <w:rFonts w:ascii="Tahoma" w:hAnsi="Tahoma" w:cs="Tahoma"/>
                              <w:b/>
                              <w:color w:val="064169"/>
                              <w:sz w:val="28"/>
                              <w:szCs w:val="28"/>
                            </w:rPr>
                            <w:t xml:space="preserve">Equality </w:t>
                          </w:r>
                          <w:r w:rsidR="003B757A" w:rsidRPr="00C025DF">
                            <w:rPr>
                              <w:rFonts w:ascii="Tahoma" w:hAnsi="Tahoma" w:cs="Tahoma"/>
                              <w:b/>
                              <w:color w:val="064169"/>
                              <w:sz w:val="28"/>
                              <w:szCs w:val="28"/>
                            </w:rPr>
                            <w:t>and Equal Opportunities Policy</w:t>
                          </w:r>
                        </w:p>
                        <w:p w:rsidR="003B757A" w:rsidRPr="00AF53BC" w:rsidRDefault="003B757A" w:rsidP="008354A4">
                          <w:pPr>
                            <w:jc w:val="center"/>
                          </w:pPr>
                        </w:p>
                        <w:p w:rsidR="003B757A" w:rsidRDefault="003B757A" w:rsidP="008354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DB6BA" id="_x0000_t202" coordsize="21600,21600" o:spt="202" path="m,l,21600r21600,l21600,xe">
              <v:stroke joinstyle="miter"/>
              <v:path gradientshapeok="t" o:connecttype="rect"/>
            </v:shapetype>
            <v:shape id="Text Box 2" o:spid="_x0000_s1026" type="#_x0000_t202" style="position:absolute;left:0;text-align:left;margin-left:-12pt;margin-top:9.75pt;width:366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" strokecolor="white [3212]">
              <v:textbox>
                <w:txbxContent>
                  <w:p w:rsidR="003B757A" w:rsidRPr="00C025DF" w:rsidRDefault="003B757A" w:rsidP="008354A4">
                    <w:pPr>
                      <w:pStyle w:val="Heading1"/>
                      <w:spacing w:before="0"/>
                      <w:jc w:val="center"/>
                      <w:rPr>
                        <w:rFonts w:ascii="Tahoma" w:hAnsi="Tahoma" w:cs="Tahoma"/>
                        <w:b/>
                        <w:color w:val="064169"/>
                        <w:sz w:val="28"/>
                        <w:szCs w:val="28"/>
                      </w:rPr>
                    </w:pPr>
                    <w:r w:rsidRPr="00C025DF">
                      <w:rPr>
                        <w:rFonts w:ascii="Tahoma" w:hAnsi="Tahoma" w:cs="Tahoma"/>
                        <w:b/>
                        <w:color w:val="064169"/>
                        <w:sz w:val="28"/>
                        <w:szCs w:val="28"/>
                      </w:rPr>
                      <w:t>Inverness Badenoch and Strathspey</w:t>
                    </w:r>
                  </w:p>
                  <w:p w:rsidR="003B757A" w:rsidRPr="00C025DF" w:rsidRDefault="003B757A" w:rsidP="008354A4">
                    <w:pPr>
                      <w:pStyle w:val="Heading1"/>
                      <w:spacing w:before="0"/>
                      <w:jc w:val="center"/>
                      <w:rPr>
                        <w:rFonts w:ascii="Tahoma" w:hAnsi="Tahoma" w:cs="Tahoma"/>
                        <w:b/>
                        <w:color w:val="064169"/>
                        <w:sz w:val="28"/>
                        <w:szCs w:val="28"/>
                      </w:rPr>
                    </w:pPr>
                    <w:r w:rsidRPr="00C025DF">
                      <w:rPr>
                        <w:rFonts w:ascii="Tahoma" w:hAnsi="Tahoma" w:cs="Tahoma"/>
                        <w:b/>
                        <w:color w:val="064169"/>
                        <w:sz w:val="28"/>
                        <w:szCs w:val="28"/>
                      </w:rPr>
                      <w:t>Citizens Advice Bureau</w:t>
                    </w:r>
                  </w:p>
                  <w:p w:rsidR="003B757A" w:rsidRPr="00C025DF" w:rsidRDefault="00322AE6" w:rsidP="008354A4">
                    <w:pPr>
                      <w:pStyle w:val="Heading1"/>
                      <w:spacing w:before="0"/>
                      <w:jc w:val="center"/>
                      <w:rPr>
                        <w:rFonts w:ascii="Tahoma" w:hAnsi="Tahoma" w:cs="Tahoma"/>
                        <w:b/>
                        <w:color w:val="064169"/>
                        <w:sz w:val="28"/>
                        <w:szCs w:val="28"/>
                      </w:rPr>
                    </w:pPr>
                    <w:r>
                      <w:rPr>
                        <w:rFonts w:ascii="Tahoma" w:hAnsi="Tahoma" w:cs="Tahoma"/>
                        <w:b/>
                        <w:color w:val="064169"/>
                        <w:sz w:val="28"/>
                        <w:szCs w:val="28"/>
                      </w:rPr>
                      <w:t xml:space="preserve">Equality </w:t>
                    </w:r>
                    <w:r w:rsidR="003B757A" w:rsidRPr="00C025DF">
                      <w:rPr>
                        <w:rFonts w:ascii="Tahoma" w:hAnsi="Tahoma" w:cs="Tahoma"/>
                        <w:b/>
                        <w:color w:val="064169"/>
                        <w:sz w:val="28"/>
                        <w:szCs w:val="28"/>
                      </w:rPr>
                      <w:t>and Equal Opportunities Policy</w:t>
                    </w:r>
                  </w:p>
                  <w:p w:rsidR="003B757A" w:rsidRPr="00AF53BC" w:rsidRDefault="003B757A" w:rsidP="008354A4">
                    <w:pPr>
                      <w:jc w:val="center"/>
                    </w:pPr>
                  </w:p>
                  <w:p w:rsidR="003B757A" w:rsidRDefault="003B757A" w:rsidP="008354A4"/>
                </w:txbxContent>
              </v:textbox>
              <w10:wrap type="square" anchorx="margin"/>
            </v:shape>
          </w:pict>
        </mc:Fallback>
      </mc:AlternateContent>
    </w:r>
    <w:r>
      <w:rPr>
        <w:noProof/>
        <w:lang w:eastAsia="en-GB"/>
      </w:rPr>
      <w:drawing>
        <wp:inline distT="0" distB="0" distL="0" distR="0">
          <wp:extent cx="1077595" cy="10775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t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7815" cy="10778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1B3857"/>
    <w:multiLevelType w:val="hybridMultilevel"/>
    <w:tmpl w:val="26223EDC"/>
    <w:lvl w:ilvl="0" w:tplc="DC2896AC">
      <w:start w:val="1"/>
      <w:numFmt w:val="bullet"/>
      <w:lvlText w:val=""/>
      <w:lvlJc w:val="left"/>
      <w:pPr>
        <w:tabs>
          <w:tab w:val="num" w:pos="980"/>
        </w:tabs>
        <w:ind w:left="980" w:hanging="360"/>
      </w:pPr>
      <w:rPr>
        <w:rFonts w:ascii="Symbol" w:hAnsi="Symbol" w:hint="default"/>
        <w:color w:val="0000FF"/>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2" w15:restartNumberingAfterBreak="0">
    <w:nsid w:val="39037453"/>
    <w:multiLevelType w:val="hybridMultilevel"/>
    <w:tmpl w:val="049ACB18"/>
    <w:lvl w:ilvl="0" w:tplc="FD8EE81C">
      <w:start w:val="1"/>
      <w:numFmt w:val="decimal"/>
      <w:lvlText w:val="%1."/>
      <w:lvlJc w:val="left"/>
      <w:pPr>
        <w:ind w:left="3053"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F14F6D"/>
    <w:multiLevelType w:val="hybridMultilevel"/>
    <w:tmpl w:val="C6482CBE"/>
    <w:lvl w:ilvl="0" w:tplc="1FD44A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90999"/>
    <w:multiLevelType w:val="hybridMultilevel"/>
    <w:tmpl w:val="B56EC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12"/>
    <w:rsid w:val="00012DED"/>
    <w:rsid w:val="00045FF6"/>
    <w:rsid w:val="002364C3"/>
    <w:rsid w:val="002A4239"/>
    <w:rsid w:val="00322AE6"/>
    <w:rsid w:val="00346DC3"/>
    <w:rsid w:val="003850E2"/>
    <w:rsid w:val="003B757A"/>
    <w:rsid w:val="003D0993"/>
    <w:rsid w:val="004D2D40"/>
    <w:rsid w:val="0053581E"/>
    <w:rsid w:val="005C0712"/>
    <w:rsid w:val="005C5474"/>
    <w:rsid w:val="005F3D62"/>
    <w:rsid w:val="00624F28"/>
    <w:rsid w:val="00680BF9"/>
    <w:rsid w:val="006B38C3"/>
    <w:rsid w:val="007257DE"/>
    <w:rsid w:val="008354A4"/>
    <w:rsid w:val="00846DA6"/>
    <w:rsid w:val="00942CDD"/>
    <w:rsid w:val="00947FF3"/>
    <w:rsid w:val="00B03351"/>
    <w:rsid w:val="00BD476D"/>
    <w:rsid w:val="00C025DF"/>
    <w:rsid w:val="00CB461F"/>
    <w:rsid w:val="00CB48CA"/>
    <w:rsid w:val="00CD3D27"/>
    <w:rsid w:val="00E2792E"/>
    <w:rsid w:val="00EE4108"/>
    <w:rsid w:val="00FB2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DAF18-E56F-422B-84A7-1DC0E0B7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54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C07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712"/>
    <w:rPr>
      <w:rFonts w:ascii="Times New Roman" w:eastAsia="Times New Roman" w:hAnsi="Times New Roman" w:cs="Times New Roman"/>
      <w:b/>
      <w:bCs/>
      <w:sz w:val="36"/>
      <w:szCs w:val="36"/>
      <w:lang w:eastAsia="en-GB"/>
    </w:rPr>
  </w:style>
  <w:style w:type="paragraph" w:styleId="NormalWeb">
    <w:name w:val="Normal (Web)"/>
    <w:basedOn w:val="Normal"/>
    <w:unhideWhenUsed/>
    <w:rsid w:val="005C07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C0712"/>
    <w:rPr>
      <w:color w:val="0000FF"/>
      <w:u w:val="single"/>
    </w:rPr>
  </w:style>
  <w:style w:type="paragraph" w:styleId="BalloonText">
    <w:name w:val="Balloon Text"/>
    <w:basedOn w:val="Normal"/>
    <w:link w:val="BalloonTextChar"/>
    <w:uiPriority w:val="99"/>
    <w:semiHidden/>
    <w:unhideWhenUsed/>
    <w:rsid w:val="00CB4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8CA"/>
    <w:rPr>
      <w:rFonts w:ascii="Segoe UI" w:hAnsi="Segoe UI" w:cs="Segoe UI"/>
      <w:sz w:val="18"/>
      <w:szCs w:val="18"/>
    </w:rPr>
  </w:style>
  <w:style w:type="paragraph" w:styleId="ListParagraph">
    <w:name w:val="List Paragraph"/>
    <w:basedOn w:val="Normal"/>
    <w:uiPriority w:val="34"/>
    <w:qFormat/>
    <w:rsid w:val="00CB48CA"/>
    <w:pPr>
      <w:ind w:left="720"/>
      <w:contextualSpacing/>
    </w:pPr>
  </w:style>
  <w:style w:type="paragraph" w:styleId="Header">
    <w:name w:val="header"/>
    <w:aliases w:val="Customisable document title"/>
    <w:basedOn w:val="Normal"/>
    <w:link w:val="HeaderChar"/>
    <w:uiPriority w:val="99"/>
    <w:unhideWhenUsed/>
    <w:rsid w:val="00CB48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CB48CA"/>
  </w:style>
  <w:style w:type="paragraph" w:styleId="Footer">
    <w:name w:val="footer"/>
    <w:basedOn w:val="Normal"/>
    <w:link w:val="FooterChar"/>
    <w:uiPriority w:val="99"/>
    <w:unhideWhenUsed/>
    <w:rsid w:val="00CB4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CA"/>
  </w:style>
  <w:style w:type="character" w:customStyle="1" w:styleId="HeaderChar1">
    <w:name w:val="Header Char1"/>
    <w:aliases w:val="Customisable document title Char1"/>
    <w:uiPriority w:val="99"/>
    <w:locked/>
    <w:rsid w:val="00CB48CA"/>
    <w:rPr>
      <w:rFonts w:ascii="Arial" w:eastAsia="Times New Roman" w:hAnsi="Arial" w:cs="Arial"/>
      <w:sz w:val="22"/>
      <w:szCs w:val="22"/>
      <w:lang w:eastAsia="en-US"/>
    </w:rPr>
  </w:style>
  <w:style w:type="character" w:customStyle="1" w:styleId="Heading1Char">
    <w:name w:val="Heading 1 Char"/>
    <w:basedOn w:val="DefaultParagraphFont"/>
    <w:link w:val="Heading1"/>
    <w:uiPriority w:val="9"/>
    <w:rsid w:val="008354A4"/>
    <w:rPr>
      <w:rFonts w:asciiTheme="majorHAnsi" w:eastAsiaTheme="majorEastAsia" w:hAnsiTheme="majorHAnsi" w:cstheme="majorBidi"/>
      <w:color w:val="2F5496" w:themeColor="accent1" w:themeShade="BF"/>
      <w:sz w:val="32"/>
      <w:szCs w:val="32"/>
    </w:rPr>
  </w:style>
  <w:style w:type="paragraph" w:customStyle="1" w:styleId="Default">
    <w:name w:val="Default"/>
    <w:rsid w:val="007257DE"/>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12">
    <w:name w:val="Pa12"/>
    <w:basedOn w:val="Default"/>
    <w:next w:val="Default"/>
    <w:rsid w:val="007257DE"/>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9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Shelton</dc:creator>
  <cp:keywords/>
  <dc:description/>
  <cp:lastModifiedBy>Lorraine Bremner McBride</cp:lastModifiedBy>
  <cp:revision>2</cp:revision>
  <dcterms:created xsi:type="dcterms:W3CDTF">2021-05-03T14:16:00Z</dcterms:created>
  <dcterms:modified xsi:type="dcterms:W3CDTF">2021-05-03T14:16:00Z</dcterms:modified>
</cp:coreProperties>
</file>