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11122" w14:textId="7C1F2D96" w:rsidR="00B166A9" w:rsidRDefault="00B500CF" w:rsidP="006B3FC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3" behindDoc="1" locked="0" layoutInCell="1" allowOverlap="1" wp14:anchorId="32140A6C" wp14:editId="4EB0F245">
            <wp:simplePos x="0" y="0"/>
            <wp:positionH relativeFrom="column">
              <wp:posOffset>4568621</wp:posOffset>
            </wp:positionH>
            <wp:positionV relativeFrom="paragraph">
              <wp:posOffset>-325348</wp:posOffset>
            </wp:positionV>
            <wp:extent cx="2343150" cy="1657350"/>
            <wp:effectExtent l="0" t="0" r="0" b="0"/>
            <wp:wrapNone/>
            <wp:docPr id="1" name="Picture 0" descr="University of Stirling Students Union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Stirling Students Union full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BA5ED" w14:textId="754B2997" w:rsidR="006B3FC7" w:rsidRDefault="006B3FC7" w:rsidP="006B3FC7">
      <w:pPr>
        <w:rPr>
          <w:rFonts w:ascii="Arial" w:hAnsi="Arial" w:cs="Arial"/>
          <w:b/>
          <w:sz w:val="28"/>
          <w:szCs w:val="28"/>
        </w:rPr>
      </w:pPr>
    </w:p>
    <w:p w14:paraId="433949B1" w14:textId="77777777" w:rsidR="006B3FC7" w:rsidRDefault="0022253F" w:rsidP="006B3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94773C">
        <w:rPr>
          <w:rFonts w:ascii="Arial" w:hAnsi="Arial" w:cs="Arial"/>
          <w:b/>
          <w:sz w:val="28"/>
          <w:szCs w:val="28"/>
        </w:rPr>
        <w:t>Job Description</w:t>
      </w:r>
    </w:p>
    <w:p w14:paraId="07CCF361" w14:textId="77777777" w:rsidR="0022253F" w:rsidRDefault="0022253F" w:rsidP="006B3FC7">
      <w:pPr>
        <w:rPr>
          <w:rFonts w:ascii="Arial" w:hAnsi="Arial" w:cs="Arial"/>
          <w:b/>
          <w:sz w:val="24"/>
          <w:szCs w:val="24"/>
        </w:rPr>
      </w:pPr>
    </w:p>
    <w:p w14:paraId="5CA18F2D" w14:textId="148EC16A" w:rsidR="000B37E0" w:rsidRPr="00F2232E" w:rsidRDefault="0094773C" w:rsidP="006A7BF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F2232E">
        <w:rPr>
          <w:rFonts w:ascii="Arial" w:hAnsi="Arial" w:cs="Arial"/>
          <w:b/>
        </w:rPr>
        <w:t xml:space="preserve">Job Title: </w:t>
      </w:r>
      <w:r w:rsidR="007415B8">
        <w:rPr>
          <w:rFonts w:ascii="Arial" w:hAnsi="Arial" w:cs="Arial"/>
          <w:b/>
        </w:rPr>
        <w:tab/>
      </w:r>
      <w:r w:rsidR="007415B8">
        <w:rPr>
          <w:rFonts w:ascii="Arial" w:hAnsi="Arial" w:cs="Arial"/>
          <w:b/>
        </w:rPr>
        <w:tab/>
      </w:r>
      <w:r w:rsidR="00E676E2">
        <w:rPr>
          <w:rFonts w:ascii="Arial" w:hAnsi="Arial" w:cs="Arial"/>
        </w:rPr>
        <w:t>Student</w:t>
      </w:r>
      <w:r w:rsidR="00E60B00">
        <w:rPr>
          <w:rFonts w:ascii="Arial" w:hAnsi="Arial" w:cs="Arial"/>
        </w:rPr>
        <w:t xml:space="preserve"> </w:t>
      </w:r>
      <w:r w:rsidR="00A02CA3">
        <w:rPr>
          <w:rFonts w:ascii="Arial" w:hAnsi="Arial" w:cs="Arial"/>
          <w:lang w:val="en-GB" w:eastAsia="en-GB"/>
        </w:rPr>
        <w:t>Advocacy</w:t>
      </w:r>
      <w:r w:rsidR="00E60B00">
        <w:rPr>
          <w:rFonts w:ascii="Arial" w:hAnsi="Arial" w:cs="Arial"/>
          <w:lang w:val="en-GB" w:eastAsia="en-GB"/>
        </w:rPr>
        <w:t xml:space="preserve"> </w:t>
      </w:r>
      <w:r w:rsidR="00367158">
        <w:rPr>
          <w:rFonts w:ascii="Arial" w:hAnsi="Arial" w:cs="Arial"/>
          <w:lang w:val="en-GB" w:eastAsia="en-GB"/>
        </w:rPr>
        <w:t>Caseworker</w:t>
      </w:r>
      <w:r w:rsidR="00E35F3F">
        <w:rPr>
          <w:rFonts w:ascii="Arial" w:hAnsi="Arial" w:cs="Arial"/>
          <w:b/>
        </w:rPr>
        <w:tab/>
      </w:r>
      <w:r w:rsidR="00E35F3F">
        <w:rPr>
          <w:rFonts w:ascii="Arial" w:hAnsi="Arial" w:cs="Arial"/>
          <w:b/>
        </w:rPr>
        <w:tab/>
      </w:r>
      <w:r w:rsidR="00361741">
        <w:rPr>
          <w:rFonts w:ascii="Arial" w:hAnsi="Arial" w:cs="Arial"/>
        </w:rPr>
        <w:tab/>
      </w:r>
      <w:r w:rsidR="00361741">
        <w:rPr>
          <w:rFonts w:ascii="Arial" w:hAnsi="Arial" w:cs="Arial"/>
        </w:rPr>
        <w:tab/>
      </w:r>
      <w:r w:rsidR="00046E6A">
        <w:rPr>
          <w:rFonts w:ascii="Arial" w:hAnsi="Arial" w:cs="Arial"/>
        </w:rPr>
        <w:t xml:space="preserve"> </w:t>
      </w:r>
    </w:p>
    <w:p w14:paraId="3CFEA15E" w14:textId="0374C8FD" w:rsidR="009517BE" w:rsidRPr="00E35F3F" w:rsidRDefault="00CE4711" w:rsidP="006A7BF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Salary: </w:t>
      </w:r>
      <w:r w:rsidR="00E9017C">
        <w:rPr>
          <w:rFonts w:ascii="Arial" w:hAnsi="Arial" w:cs="Arial"/>
          <w:b/>
        </w:rPr>
        <w:tab/>
      </w:r>
      <w:r w:rsidR="00E9017C">
        <w:rPr>
          <w:rFonts w:ascii="Arial" w:hAnsi="Arial" w:cs="Arial"/>
          <w:b/>
        </w:rPr>
        <w:tab/>
      </w:r>
      <w:r w:rsidR="00E35F3F" w:rsidRPr="00851E07">
        <w:rPr>
          <w:rFonts w:ascii="Arial" w:hAnsi="Arial" w:cs="Arial"/>
          <w:color w:val="FF0000"/>
        </w:rPr>
        <w:t xml:space="preserve"> </w:t>
      </w:r>
    </w:p>
    <w:p w14:paraId="0F815BD5" w14:textId="77F693AD" w:rsidR="0094773C" w:rsidRDefault="0094773C" w:rsidP="006A7BF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F2232E">
        <w:rPr>
          <w:rFonts w:ascii="Arial" w:hAnsi="Arial" w:cs="Arial"/>
          <w:b/>
        </w:rPr>
        <w:t>Responsible to:</w:t>
      </w:r>
      <w:r w:rsidRPr="00F2232E">
        <w:rPr>
          <w:rFonts w:ascii="Arial" w:hAnsi="Arial" w:cs="Arial"/>
        </w:rPr>
        <w:t xml:space="preserve"> </w:t>
      </w:r>
      <w:r w:rsidR="00367158">
        <w:rPr>
          <w:rFonts w:ascii="Arial" w:hAnsi="Arial" w:cs="Arial"/>
        </w:rPr>
        <w:tab/>
        <w:t xml:space="preserve">Advocacy and Inclusion Development Coordinator </w:t>
      </w:r>
      <w:r w:rsidR="00E9017C">
        <w:rPr>
          <w:rFonts w:ascii="Arial" w:hAnsi="Arial" w:cs="Arial"/>
        </w:rPr>
        <w:tab/>
      </w:r>
      <w:r w:rsidR="00E35F3F">
        <w:rPr>
          <w:rFonts w:ascii="Arial" w:hAnsi="Arial" w:cs="Arial"/>
        </w:rPr>
        <w:t xml:space="preserve"> </w:t>
      </w:r>
    </w:p>
    <w:p w14:paraId="70ACB532" w14:textId="55EFA8A9" w:rsidR="003331C6" w:rsidRDefault="003331C6" w:rsidP="006A7BF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331C6">
        <w:rPr>
          <w:rFonts w:ascii="Arial" w:hAnsi="Arial" w:cs="Arial"/>
          <w:b/>
        </w:rPr>
        <w:t>Responsible for: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12BC5">
        <w:rPr>
          <w:rFonts w:ascii="Arial" w:hAnsi="Arial" w:cs="Arial"/>
        </w:rPr>
        <w:t>N/A</w:t>
      </w:r>
      <w:r w:rsidRPr="00851E07">
        <w:rPr>
          <w:rFonts w:ascii="Arial" w:hAnsi="Arial" w:cs="Arial"/>
          <w:color w:val="FF0000"/>
        </w:rPr>
        <w:t xml:space="preserve"> </w:t>
      </w:r>
    </w:p>
    <w:p w14:paraId="7BFD9771" w14:textId="28E7907D" w:rsidR="00125578" w:rsidRPr="00766214" w:rsidRDefault="0094773C" w:rsidP="00F53E9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160" w:hanging="2160"/>
        <w:jc w:val="both"/>
        <w:rPr>
          <w:rFonts w:ascii="Arial" w:hAnsi="Arial" w:cs="Arial"/>
          <w:i/>
        </w:rPr>
      </w:pPr>
      <w:r w:rsidRPr="00F2232E">
        <w:rPr>
          <w:rFonts w:ascii="Arial" w:hAnsi="Arial" w:cs="Arial"/>
          <w:b/>
        </w:rPr>
        <w:t>Job purpose:</w:t>
      </w:r>
      <w:r w:rsidR="00A234DA">
        <w:rPr>
          <w:rFonts w:ascii="Arial" w:hAnsi="Arial" w:cs="Arial"/>
          <w:b/>
        </w:rPr>
        <w:tab/>
      </w:r>
      <w:r w:rsidR="00125578">
        <w:rPr>
          <w:rFonts w:ascii="Arial" w:hAnsi="Arial" w:cs="Arial"/>
        </w:rPr>
        <w:t xml:space="preserve">To provide </w:t>
      </w:r>
      <w:r w:rsidR="00766214">
        <w:rPr>
          <w:rFonts w:ascii="Arial" w:hAnsi="Arial" w:cs="Arial"/>
        </w:rPr>
        <w:t xml:space="preserve">confidential, </w:t>
      </w:r>
      <w:r w:rsidR="00125578">
        <w:rPr>
          <w:rFonts w:ascii="Arial" w:hAnsi="Arial" w:cs="Arial"/>
        </w:rPr>
        <w:t>individ</w:t>
      </w:r>
      <w:r w:rsidR="000F57C1">
        <w:rPr>
          <w:rFonts w:ascii="Arial" w:hAnsi="Arial" w:cs="Arial"/>
        </w:rPr>
        <w:t xml:space="preserve">ual student support and representation through </w:t>
      </w:r>
      <w:r w:rsidR="00125578">
        <w:rPr>
          <w:rFonts w:ascii="Arial" w:hAnsi="Arial" w:cs="Arial"/>
        </w:rPr>
        <w:t>professional and collective advocacy on matters such as academic appeals, complaints, discipline and student-University mediation.</w:t>
      </w:r>
      <w:r w:rsidR="00125578" w:rsidRPr="00FC2F69">
        <w:rPr>
          <w:rFonts w:ascii="Arial" w:hAnsi="Arial" w:cs="Arial"/>
        </w:rPr>
        <w:t xml:space="preserve"> </w:t>
      </w:r>
      <w:r w:rsidR="00125578">
        <w:rPr>
          <w:rFonts w:ascii="Arial" w:hAnsi="Arial" w:cs="Arial"/>
        </w:rPr>
        <w:t xml:space="preserve">To </w:t>
      </w:r>
      <w:r w:rsidR="00811DEF">
        <w:rPr>
          <w:rFonts w:ascii="Arial" w:hAnsi="Arial" w:cs="Arial"/>
        </w:rPr>
        <w:t>inform students of their rights, identify their options</w:t>
      </w:r>
      <w:r w:rsidR="000F57C1">
        <w:rPr>
          <w:rFonts w:ascii="Arial" w:hAnsi="Arial" w:cs="Arial"/>
        </w:rPr>
        <w:t xml:space="preserve"> and </w:t>
      </w:r>
      <w:r w:rsidR="00125578">
        <w:rPr>
          <w:rFonts w:ascii="Arial" w:hAnsi="Arial" w:cs="Arial"/>
        </w:rPr>
        <w:t xml:space="preserve">support and empower students through </w:t>
      </w:r>
      <w:r w:rsidR="00F53E9A">
        <w:rPr>
          <w:rFonts w:ascii="Arial" w:hAnsi="Arial" w:cs="Arial"/>
        </w:rPr>
        <w:t>U</w:t>
      </w:r>
      <w:r w:rsidR="00125578">
        <w:rPr>
          <w:rFonts w:ascii="Arial" w:hAnsi="Arial" w:cs="Arial"/>
        </w:rPr>
        <w:t>niversity processes and procedures</w:t>
      </w:r>
      <w:r w:rsidR="000F57C1">
        <w:rPr>
          <w:rFonts w:ascii="Arial" w:hAnsi="Arial" w:cs="Arial"/>
        </w:rPr>
        <w:t xml:space="preserve">. </w:t>
      </w:r>
      <w:r w:rsidR="0031290C">
        <w:rPr>
          <w:rFonts w:ascii="Arial" w:hAnsi="Arial" w:cs="Arial"/>
        </w:rPr>
        <w:t>To advocate on be</w:t>
      </w:r>
      <w:r w:rsidR="00D12BC5">
        <w:rPr>
          <w:rFonts w:ascii="Arial" w:hAnsi="Arial" w:cs="Arial"/>
        </w:rPr>
        <w:t>half of students when required and support</w:t>
      </w:r>
      <w:r w:rsidR="0031290C">
        <w:rPr>
          <w:rFonts w:ascii="Arial" w:hAnsi="Arial" w:cs="Arial"/>
        </w:rPr>
        <w:t xml:space="preserve"> students to communicate effectively with the University</w:t>
      </w:r>
      <w:r w:rsidR="00D12BC5">
        <w:rPr>
          <w:rFonts w:ascii="Arial" w:hAnsi="Arial" w:cs="Arial"/>
        </w:rPr>
        <w:t xml:space="preserve">. </w:t>
      </w:r>
      <w:r w:rsidR="000F57C1">
        <w:rPr>
          <w:rFonts w:ascii="Arial" w:hAnsi="Arial" w:cs="Arial"/>
        </w:rPr>
        <w:t>To signpost or refer to other services as appropriate</w:t>
      </w:r>
      <w:r w:rsidR="00EE2308">
        <w:rPr>
          <w:rFonts w:ascii="Arial" w:hAnsi="Arial" w:cs="Arial"/>
        </w:rPr>
        <w:t>,</w:t>
      </w:r>
      <w:r w:rsidR="000F57C1">
        <w:rPr>
          <w:rFonts w:ascii="Arial" w:hAnsi="Arial" w:cs="Arial"/>
        </w:rPr>
        <w:t xml:space="preserve"> </w:t>
      </w:r>
      <w:r w:rsidR="00F53E9A">
        <w:rPr>
          <w:rFonts w:ascii="Arial" w:hAnsi="Arial" w:cs="Arial"/>
        </w:rPr>
        <w:t>both</w:t>
      </w:r>
      <w:r w:rsidR="000F57C1">
        <w:rPr>
          <w:rFonts w:ascii="Arial" w:hAnsi="Arial" w:cs="Arial"/>
        </w:rPr>
        <w:t xml:space="preserve"> in the University and externally. </w:t>
      </w:r>
    </w:p>
    <w:p w14:paraId="32775B0E" w14:textId="77777777" w:rsidR="00766214" w:rsidRPr="0053420C" w:rsidRDefault="00766214" w:rsidP="0012557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2160"/>
        <w:jc w:val="both"/>
        <w:rPr>
          <w:rFonts w:ascii="Arial" w:hAnsi="Arial" w:cs="Arial"/>
        </w:rPr>
      </w:pPr>
    </w:p>
    <w:p w14:paraId="2A7506AF" w14:textId="439EACFD" w:rsidR="0053420C" w:rsidRPr="0053420C" w:rsidRDefault="0053420C" w:rsidP="0053420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21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C9424C" w14:paraId="7FA6E842" w14:textId="77777777" w:rsidTr="00904525">
        <w:tc>
          <w:tcPr>
            <w:tcW w:w="10530" w:type="dxa"/>
          </w:tcPr>
          <w:p w14:paraId="08D28F68" w14:textId="098C9B5D" w:rsidR="007415B8" w:rsidRDefault="002C3204" w:rsidP="007415B8">
            <w:pPr>
              <w:spacing w:after="0" w:line="240" w:lineRule="auto"/>
              <w:rPr>
                <w:rFonts w:ascii="Arial" w:hAnsi="Arial" w:cs="Arial"/>
              </w:rPr>
            </w:pPr>
            <w:r w:rsidRPr="007415B8">
              <w:rPr>
                <w:rFonts w:ascii="Arial" w:hAnsi="Arial" w:cs="Arial"/>
                <w:b/>
              </w:rPr>
              <w:t>Key Duties</w:t>
            </w:r>
            <w:r w:rsidRPr="007415B8">
              <w:rPr>
                <w:rFonts w:ascii="Arial" w:hAnsi="Arial" w:cs="Arial"/>
              </w:rPr>
              <w:t>:</w:t>
            </w:r>
          </w:p>
          <w:p w14:paraId="3BE72151" w14:textId="77777777" w:rsidR="007415B8" w:rsidRDefault="007415B8" w:rsidP="007415B8">
            <w:pPr>
              <w:spacing w:after="0" w:line="240" w:lineRule="auto"/>
              <w:rPr>
                <w:rFonts w:ascii="Arial" w:hAnsi="Arial" w:cs="Arial"/>
              </w:rPr>
            </w:pPr>
          </w:p>
          <w:p w14:paraId="5B514A04" w14:textId="7801CFEC" w:rsidR="00B500CF" w:rsidRDefault="00766214" w:rsidP="00741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Advocacy Casew</w:t>
            </w:r>
            <w:r w:rsidR="00B500CF">
              <w:rPr>
                <w:rFonts w:ascii="Arial" w:hAnsi="Arial" w:cs="Arial"/>
              </w:rPr>
              <w:t>ork</w:t>
            </w:r>
          </w:p>
          <w:p w14:paraId="5891663A" w14:textId="77777777" w:rsidR="00B500CF" w:rsidRDefault="00B500CF" w:rsidP="007415B8">
            <w:pPr>
              <w:spacing w:after="0" w:line="240" w:lineRule="auto"/>
              <w:rPr>
                <w:rFonts w:ascii="Arial" w:hAnsi="Arial" w:cs="Arial"/>
              </w:rPr>
            </w:pPr>
          </w:p>
          <w:p w14:paraId="71BE4B34" w14:textId="4BF16950" w:rsidR="00C421A6" w:rsidRPr="00D12BC5" w:rsidRDefault="0005360C" w:rsidP="00D12BC5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1:1 </w:t>
            </w:r>
            <w:r w:rsidR="003F68A8">
              <w:rPr>
                <w:rFonts w:ascii="Arial" w:hAnsi="Arial" w:cs="Arial"/>
              </w:rPr>
              <w:t xml:space="preserve">Advocacy for students </w:t>
            </w:r>
            <w:r w:rsidR="00D12BC5">
              <w:rPr>
                <w:rFonts w:ascii="Arial" w:hAnsi="Arial" w:cs="Arial"/>
              </w:rPr>
              <w:t xml:space="preserve">- </w:t>
            </w:r>
            <w:r w:rsidR="00EE2308">
              <w:rPr>
                <w:rFonts w:ascii="Arial" w:hAnsi="Arial" w:cs="Arial"/>
              </w:rPr>
              <w:t>a</w:t>
            </w:r>
            <w:r w:rsidR="00C421A6" w:rsidRPr="00D12BC5">
              <w:rPr>
                <w:rFonts w:ascii="Arial" w:hAnsi="Arial" w:cs="Arial"/>
              </w:rPr>
              <w:t>ssess individual situation</w:t>
            </w:r>
            <w:r w:rsidR="00EE2308">
              <w:rPr>
                <w:rFonts w:ascii="Arial" w:hAnsi="Arial" w:cs="Arial"/>
              </w:rPr>
              <w:t>s</w:t>
            </w:r>
            <w:r w:rsidR="00C421A6" w:rsidRPr="00D12BC5">
              <w:rPr>
                <w:rFonts w:ascii="Arial" w:hAnsi="Arial" w:cs="Arial"/>
              </w:rPr>
              <w:t xml:space="preserve">, issues and needs and </w:t>
            </w:r>
            <w:r w:rsidR="0004287A" w:rsidRPr="00D12BC5">
              <w:rPr>
                <w:rFonts w:ascii="Arial" w:hAnsi="Arial" w:cs="Arial"/>
              </w:rPr>
              <w:t xml:space="preserve">appropriate advocacy input </w:t>
            </w:r>
          </w:p>
          <w:p w14:paraId="3343EA2B" w14:textId="0761F5C3" w:rsidR="0004287A" w:rsidRPr="00C421A6" w:rsidRDefault="0004287A" w:rsidP="00C421A6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guidance and support with drafting </w:t>
            </w:r>
            <w:r w:rsidR="00D12BC5">
              <w:rPr>
                <w:rFonts w:ascii="Arial" w:hAnsi="Arial" w:cs="Arial"/>
              </w:rPr>
              <w:t xml:space="preserve">primarily </w:t>
            </w:r>
            <w:r>
              <w:rPr>
                <w:rFonts w:ascii="Arial" w:hAnsi="Arial" w:cs="Arial"/>
              </w:rPr>
              <w:t xml:space="preserve">Extenuating Circumstances, Appeals </w:t>
            </w:r>
            <w:r w:rsidR="00D12BC5">
              <w:rPr>
                <w:rFonts w:ascii="Arial" w:hAnsi="Arial" w:cs="Arial"/>
              </w:rPr>
              <w:t>and Complaints etc.</w:t>
            </w:r>
            <w:r>
              <w:rPr>
                <w:rFonts w:ascii="Arial" w:hAnsi="Arial" w:cs="Arial"/>
              </w:rPr>
              <w:t xml:space="preserve"> </w:t>
            </w:r>
          </w:p>
          <w:p w14:paraId="6707B780" w14:textId="71D43D63" w:rsidR="000F57C1" w:rsidRDefault="000F57C1" w:rsidP="00A0406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with and/or advocate for student</w:t>
            </w:r>
            <w:r w:rsidR="005175EE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in meetings with the University as appropriate </w:t>
            </w:r>
          </w:p>
          <w:p w14:paraId="5BE5F135" w14:textId="72A51F95" w:rsidR="00FA04DD" w:rsidRDefault="00FA04DD" w:rsidP="00A0406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potential safeguarding issues and report as appropriate </w:t>
            </w:r>
          </w:p>
          <w:p w14:paraId="2088D7F0" w14:textId="0A954DF0" w:rsidR="00742658" w:rsidRPr="00FC2F69" w:rsidRDefault="005175EE" w:rsidP="00A0406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accurate records of</w:t>
            </w:r>
            <w:r w:rsidR="00742658" w:rsidRPr="00FC2F69">
              <w:rPr>
                <w:rFonts w:ascii="Arial" w:hAnsi="Arial" w:cs="Arial"/>
              </w:rPr>
              <w:t xml:space="preserve"> student casework</w:t>
            </w:r>
            <w:r>
              <w:rPr>
                <w:rFonts w:ascii="Arial" w:hAnsi="Arial" w:cs="Arial"/>
              </w:rPr>
              <w:t xml:space="preserve"> </w:t>
            </w:r>
          </w:p>
          <w:p w14:paraId="17059E6B" w14:textId="06C92CD0" w:rsidR="00742658" w:rsidRDefault="00811DEF" w:rsidP="00A0406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Familiarise </w:t>
            </w:r>
            <w:r w:rsidR="0005360C">
              <w:rPr>
                <w:rFonts w:ascii="Arial" w:hAnsi="Arial" w:cs="Arial"/>
              </w:rPr>
              <w:t>and k</w:t>
            </w:r>
            <w:r w:rsidR="00742658" w:rsidRPr="00FC2F69">
              <w:rPr>
                <w:rFonts w:ascii="Arial" w:hAnsi="Arial" w:cs="Arial"/>
              </w:rPr>
              <w:t xml:space="preserve">eep up-to-date </w:t>
            </w:r>
            <w:r w:rsidR="00A04061">
              <w:rPr>
                <w:rFonts w:ascii="Arial" w:hAnsi="Arial" w:cs="Arial"/>
              </w:rPr>
              <w:t xml:space="preserve">with </w:t>
            </w:r>
            <w:r w:rsidR="00742658" w:rsidRPr="00FC2F69">
              <w:rPr>
                <w:rFonts w:ascii="Arial" w:hAnsi="Arial" w:cs="Arial"/>
              </w:rPr>
              <w:t xml:space="preserve">key </w:t>
            </w:r>
            <w:r w:rsidR="0005360C">
              <w:rPr>
                <w:rFonts w:ascii="Arial" w:hAnsi="Arial" w:cs="Arial"/>
              </w:rPr>
              <w:t>policies relating to students</w:t>
            </w:r>
            <w:r w:rsidR="00742658" w:rsidRPr="00FC2F69">
              <w:rPr>
                <w:rFonts w:ascii="Arial" w:hAnsi="Arial" w:cs="Arial"/>
              </w:rPr>
              <w:t xml:space="preserve">. </w:t>
            </w:r>
          </w:p>
          <w:p w14:paraId="343DB56B" w14:textId="52C9C3F4" w:rsidR="0005360C" w:rsidRDefault="003F68A8" w:rsidP="0005360C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champion Equality, Diversity an</w:t>
            </w:r>
            <w:r w:rsidR="00D12BC5">
              <w:rPr>
                <w:rFonts w:ascii="Arial" w:hAnsi="Arial" w:cs="Arial"/>
              </w:rPr>
              <w:t>d Inclusion issues and ensure a</w:t>
            </w:r>
            <w:r>
              <w:rPr>
                <w:rFonts w:ascii="Arial" w:hAnsi="Arial" w:cs="Arial"/>
              </w:rPr>
              <w:t xml:space="preserve"> </w:t>
            </w:r>
            <w:r w:rsidR="00D12BC5">
              <w:rPr>
                <w:rFonts w:ascii="Arial" w:hAnsi="Arial" w:cs="Arial"/>
              </w:rPr>
              <w:t>consistent</w:t>
            </w:r>
            <w:r>
              <w:rPr>
                <w:rFonts w:ascii="Arial" w:hAnsi="Arial" w:cs="Arial"/>
              </w:rPr>
              <w:t xml:space="preserve"> approach</w:t>
            </w:r>
          </w:p>
          <w:p w14:paraId="0509FCF3" w14:textId="364FEA2A" w:rsidR="00E81D85" w:rsidRDefault="0005360C" w:rsidP="0005360C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Signpost to appropriate University </w:t>
            </w:r>
            <w:r w:rsidR="00F53E9A">
              <w:rPr>
                <w:rFonts w:ascii="Arial" w:hAnsi="Arial" w:cs="Arial"/>
              </w:rPr>
              <w:t xml:space="preserve">and </w:t>
            </w:r>
            <w:r w:rsidR="00E676E2">
              <w:rPr>
                <w:rFonts w:ascii="Arial" w:hAnsi="Arial" w:cs="Arial"/>
              </w:rPr>
              <w:t>external agencies</w:t>
            </w:r>
          </w:p>
          <w:p w14:paraId="4BBA5072" w14:textId="49DBBA8A" w:rsidR="000F57C1" w:rsidRDefault="000F57C1" w:rsidP="0005360C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regularly to</w:t>
            </w:r>
            <w:r w:rsidR="005175EE">
              <w:rPr>
                <w:rFonts w:ascii="Arial" w:hAnsi="Arial" w:cs="Arial"/>
              </w:rPr>
              <w:t>, and liaise with,</w:t>
            </w:r>
            <w:r>
              <w:rPr>
                <w:rFonts w:ascii="Arial" w:hAnsi="Arial" w:cs="Arial"/>
              </w:rPr>
              <w:t xml:space="preserve"> the Advocacy and Inclusion Development Coordinator </w:t>
            </w:r>
          </w:p>
          <w:p w14:paraId="0B9D65DC" w14:textId="77777777" w:rsidR="00D12BC5" w:rsidRDefault="000F57C1" w:rsidP="0005360C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information and guidance resources for students</w:t>
            </w:r>
          </w:p>
          <w:p w14:paraId="441D0823" w14:textId="239AFB0A" w:rsidR="000F57C1" w:rsidRDefault="000F57C1" w:rsidP="00D12B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D69521A" w14:textId="216F3C50" w:rsidR="00D12BC5" w:rsidRPr="0005360C" w:rsidRDefault="00D12BC5" w:rsidP="00D12BC5">
            <w:pPr>
              <w:spacing w:after="0" w:line="240" w:lineRule="auto"/>
              <w:rPr>
                <w:rFonts w:ascii="Arial" w:hAnsi="Arial" w:cs="Arial"/>
              </w:rPr>
            </w:pPr>
            <w:r w:rsidRPr="00D12BC5">
              <w:rPr>
                <w:rFonts w:ascii="Arial" w:hAnsi="Arial" w:cs="Arial"/>
              </w:rPr>
              <w:t>Please note that casework can include issues related to poor mental health and sexual violence. Cases relating to sexual violence may include supporting students through investigation and discipline procedures where a complaint has been made against them.</w:t>
            </w:r>
            <w:r>
              <w:rPr>
                <w:rFonts w:ascii="Arial" w:hAnsi="Arial" w:cs="Arial"/>
              </w:rPr>
              <w:t xml:space="preserve"> </w:t>
            </w:r>
            <w:r w:rsidRPr="00D12BC5">
              <w:rPr>
                <w:rFonts w:ascii="Arial" w:hAnsi="Arial" w:cs="Arial"/>
              </w:rPr>
              <w:t xml:space="preserve">   </w:t>
            </w:r>
          </w:p>
          <w:p w14:paraId="6AAA6E36" w14:textId="1787AC29" w:rsidR="0032478D" w:rsidRPr="00742658" w:rsidRDefault="0032478D" w:rsidP="00742658">
            <w:pPr>
              <w:spacing w:after="0" w:line="240" w:lineRule="auto"/>
              <w:rPr>
                <w:rFonts w:ascii="Arial" w:hAnsi="Arial" w:cs="Arial"/>
              </w:rPr>
            </w:pPr>
          </w:p>
          <w:p w14:paraId="0049DB59" w14:textId="77777777" w:rsidR="00C9424C" w:rsidRDefault="00C9424C" w:rsidP="002C3204">
            <w:pPr>
              <w:spacing w:line="240" w:lineRule="auto"/>
              <w:rPr>
                <w:rFonts w:ascii="Arial" w:hAnsi="Arial" w:cs="Arial"/>
              </w:rPr>
            </w:pPr>
          </w:p>
          <w:p w14:paraId="778064E9" w14:textId="541DE932" w:rsidR="00EE6926" w:rsidRDefault="00EE6926" w:rsidP="002C3204">
            <w:pPr>
              <w:spacing w:line="240" w:lineRule="auto"/>
              <w:rPr>
                <w:rFonts w:ascii="Arial" w:hAnsi="Arial" w:cs="Arial"/>
              </w:rPr>
            </w:pPr>
          </w:p>
          <w:p w14:paraId="1A87F537" w14:textId="6CD6EE7C" w:rsidR="00EE2308" w:rsidRDefault="00EE2308" w:rsidP="002C3204">
            <w:pPr>
              <w:spacing w:line="240" w:lineRule="auto"/>
              <w:rPr>
                <w:rFonts w:ascii="Arial" w:hAnsi="Arial" w:cs="Arial"/>
              </w:rPr>
            </w:pPr>
          </w:p>
          <w:p w14:paraId="0C87EB09" w14:textId="77777777" w:rsidR="00EE2308" w:rsidRDefault="00EE2308" w:rsidP="002C3204">
            <w:pPr>
              <w:spacing w:line="240" w:lineRule="auto"/>
              <w:rPr>
                <w:rFonts w:ascii="Arial" w:hAnsi="Arial" w:cs="Arial"/>
              </w:rPr>
            </w:pPr>
          </w:p>
          <w:p w14:paraId="0EC39139" w14:textId="2C709E94" w:rsidR="00EE6926" w:rsidRPr="002C3204" w:rsidRDefault="00EE6926" w:rsidP="002C320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9424C" w14:paraId="6444525E" w14:textId="77777777" w:rsidTr="00904525">
        <w:tc>
          <w:tcPr>
            <w:tcW w:w="10530" w:type="dxa"/>
          </w:tcPr>
          <w:p w14:paraId="5A49F1F0" w14:textId="543D2E5D" w:rsidR="00522404" w:rsidRDefault="002C3204" w:rsidP="002C3204">
            <w:pPr>
              <w:spacing w:line="240" w:lineRule="auto"/>
              <w:rPr>
                <w:rFonts w:ascii="Arial" w:hAnsi="Arial" w:cs="Arial"/>
                <w:b/>
              </w:rPr>
            </w:pPr>
            <w:r w:rsidRPr="002C3204">
              <w:rPr>
                <w:rFonts w:ascii="Arial" w:hAnsi="Arial" w:cs="Arial"/>
                <w:b/>
              </w:rPr>
              <w:lastRenderedPageBreak/>
              <w:t>Relationships:</w:t>
            </w:r>
          </w:p>
          <w:p w14:paraId="629A63A4" w14:textId="57ED8622" w:rsidR="00904525" w:rsidRDefault="00904525" w:rsidP="002C320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Internal:</w:t>
            </w:r>
          </w:p>
          <w:p w14:paraId="46FE90BA" w14:textId="242FF625" w:rsidR="0005360C" w:rsidRPr="0005360C" w:rsidRDefault="0005360C" w:rsidP="009045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Advocacy and Inclusion Development Coordinator </w:t>
            </w:r>
          </w:p>
          <w:p w14:paraId="6F7C986A" w14:textId="16975758" w:rsidR="00742658" w:rsidRPr="00A04061" w:rsidRDefault="00A04061" w:rsidP="009045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Sabbatical Officers</w:t>
            </w:r>
          </w:p>
          <w:p w14:paraId="3BF5EFD1" w14:textId="7CA80989" w:rsidR="00A04061" w:rsidRPr="00A04061" w:rsidRDefault="00A04061" w:rsidP="009045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Appropriate </w:t>
            </w:r>
            <w:r w:rsidR="00F53E9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tudent </w:t>
            </w:r>
            <w:r w:rsidR="00F53E9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fficers</w:t>
            </w:r>
          </w:p>
          <w:p w14:paraId="7B9FBF5A" w14:textId="179C2B95" w:rsidR="00A04061" w:rsidRPr="00A04061" w:rsidRDefault="00A04061" w:rsidP="009045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F53E9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</w:t>
            </w:r>
          </w:p>
          <w:p w14:paraId="616A45F6" w14:textId="4BC8F2BE" w:rsidR="00A04061" w:rsidRPr="002C3204" w:rsidRDefault="00A04061" w:rsidP="009045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Coordinator Team</w:t>
            </w:r>
          </w:p>
          <w:p w14:paraId="4E3FB459" w14:textId="77777777" w:rsidR="00904525" w:rsidRDefault="00904525" w:rsidP="002C320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141B6B1" w14:textId="7CF686AE" w:rsidR="002C3204" w:rsidRDefault="002C3204" w:rsidP="002C3204">
            <w:pPr>
              <w:spacing w:line="240" w:lineRule="auto"/>
              <w:rPr>
                <w:rFonts w:ascii="Arial" w:hAnsi="Arial" w:cs="Arial"/>
                <w:b/>
              </w:rPr>
            </w:pPr>
            <w:r w:rsidRPr="002C3204">
              <w:rPr>
                <w:rFonts w:ascii="Arial" w:hAnsi="Arial" w:cs="Arial"/>
                <w:b/>
              </w:rPr>
              <w:t>External:</w:t>
            </w:r>
          </w:p>
          <w:p w14:paraId="31A0D3CE" w14:textId="1EB7E7D5" w:rsidR="00904525" w:rsidRDefault="0005360C" w:rsidP="005342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of Stirling </w:t>
            </w:r>
            <w:r w:rsidR="00A04061">
              <w:rPr>
                <w:rFonts w:ascii="Arial" w:hAnsi="Arial" w:cs="Arial"/>
              </w:rPr>
              <w:t>Student Support Services</w:t>
            </w:r>
          </w:p>
          <w:p w14:paraId="104594A6" w14:textId="4B81B7EB" w:rsidR="0005360C" w:rsidRDefault="0005360C" w:rsidP="005342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staff as relevant to pursuance of a case </w:t>
            </w:r>
          </w:p>
          <w:p w14:paraId="4AA91952" w14:textId="5A15245A" w:rsidR="00A04061" w:rsidRPr="0053420C" w:rsidRDefault="00A04061" w:rsidP="005342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agencies </w:t>
            </w:r>
            <w:r w:rsidR="0005360C">
              <w:rPr>
                <w:rFonts w:ascii="Arial" w:hAnsi="Arial" w:cs="Arial"/>
              </w:rPr>
              <w:t>to signpost students to (</w:t>
            </w:r>
            <w:r>
              <w:rPr>
                <w:rFonts w:ascii="Arial" w:hAnsi="Arial" w:cs="Arial"/>
              </w:rPr>
              <w:t>Shelter, CAB</w:t>
            </w:r>
            <w:r w:rsidR="0005360C">
              <w:rPr>
                <w:rFonts w:ascii="Arial" w:hAnsi="Arial" w:cs="Arial"/>
              </w:rPr>
              <w:t xml:space="preserve">, </w:t>
            </w:r>
            <w:r w:rsidR="00A56A6E">
              <w:rPr>
                <w:rFonts w:ascii="Arial" w:hAnsi="Arial" w:cs="Arial"/>
              </w:rPr>
              <w:t xml:space="preserve">SPSO, ICO, Police Scotland, </w:t>
            </w:r>
            <w:r w:rsidR="0005360C">
              <w:rPr>
                <w:rFonts w:ascii="Arial" w:hAnsi="Arial" w:cs="Arial"/>
              </w:rPr>
              <w:t>Rape Crisis, Women’s Aid</w:t>
            </w:r>
            <w:r>
              <w:rPr>
                <w:rFonts w:ascii="Arial" w:hAnsi="Arial" w:cs="Arial"/>
              </w:rPr>
              <w:t>) etc.</w:t>
            </w:r>
          </w:p>
          <w:p w14:paraId="55B625DD" w14:textId="536DB1C4" w:rsidR="00904525" w:rsidRDefault="00904525" w:rsidP="00904525">
            <w:pPr>
              <w:spacing w:after="0" w:line="240" w:lineRule="auto"/>
              <w:rPr>
                <w:rFonts w:ascii="Arial" w:hAnsi="Arial" w:cs="Arial"/>
              </w:rPr>
            </w:pPr>
          </w:p>
          <w:p w14:paraId="29BC2AD3" w14:textId="77777777" w:rsidR="00904525" w:rsidRDefault="00904525" w:rsidP="00904525">
            <w:pPr>
              <w:spacing w:after="0" w:line="240" w:lineRule="auto"/>
              <w:rPr>
                <w:rFonts w:ascii="Arial" w:hAnsi="Arial" w:cs="Arial"/>
              </w:rPr>
            </w:pPr>
          </w:p>
          <w:p w14:paraId="662563BB" w14:textId="77777777" w:rsidR="00904525" w:rsidRPr="00C8222D" w:rsidRDefault="00904525" w:rsidP="00904525">
            <w:pPr>
              <w:spacing w:line="240" w:lineRule="auto"/>
              <w:rPr>
                <w:rFonts w:ascii="Arial" w:hAnsi="Arial" w:cs="Arial"/>
              </w:rPr>
            </w:pPr>
            <w:r w:rsidRPr="0041517B">
              <w:rPr>
                <w:rFonts w:ascii="Arial" w:hAnsi="Arial" w:cs="Arial"/>
                <w:b/>
              </w:rPr>
              <w:t>General:</w:t>
            </w:r>
          </w:p>
          <w:p w14:paraId="436FFD70" w14:textId="77777777" w:rsidR="00904525" w:rsidRDefault="00904525" w:rsidP="00F53E9A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Health &amp; Safety requirements</w:t>
            </w:r>
          </w:p>
          <w:p w14:paraId="3A5A78DF" w14:textId="77777777" w:rsidR="00904525" w:rsidRPr="00A42351" w:rsidRDefault="00904525" w:rsidP="00F53E9A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A42351">
              <w:rPr>
                <w:rFonts w:ascii="Arial" w:hAnsi="Arial" w:cs="Arial"/>
              </w:rPr>
              <w:t xml:space="preserve">To carry out any other appropriate duties which may be considered necessary by </w:t>
            </w:r>
            <w:r>
              <w:rPr>
                <w:rFonts w:ascii="Arial" w:hAnsi="Arial" w:cs="Arial"/>
              </w:rPr>
              <w:t>the Chief Executive</w:t>
            </w:r>
          </w:p>
          <w:p w14:paraId="3BDBCBEB" w14:textId="77777777" w:rsidR="00904525" w:rsidRPr="00FF1712" w:rsidRDefault="00904525" w:rsidP="00F53E9A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abide by the Policies and Constitution of the Union and be impartial in respect of its democratic structures</w:t>
            </w:r>
          </w:p>
          <w:p w14:paraId="7A2AC617" w14:textId="647D9CEF" w:rsidR="00904525" w:rsidRPr="00FF1712" w:rsidRDefault="00904525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</w:t>
            </w:r>
            <w:r w:rsidRPr="00FF1712">
              <w:rPr>
                <w:rFonts w:ascii="Arial" w:hAnsi="Arial" w:cs="Arial"/>
              </w:rPr>
              <w:t>emonstrate a commitment to the Union</w:t>
            </w:r>
            <w:r w:rsidR="00EE6926">
              <w:rPr>
                <w:rFonts w:ascii="Arial" w:hAnsi="Arial" w:cs="Arial"/>
              </w:rPr>
              <w:t>’</w:t>
            </w:r>
            <w:r w:rsidRPr="00FF1712">
              <w:rPr>
                <w:rFonts w:ascii="Arial" w:hAnsi="Arial" w:cs="Arial"/>
              </w:rPr>
              <w:t>s Equal</w:t>
            </w:r>
            <w:r>
              <w:rPr>
                <w:rFonts w:ascii="Arial" w:hAnsi="Arial" w:cs="Arial"/>
              </w:rPr>
              <w:t>ity, Diversity &amp; Inclusion</w:t>
            </w:r>
            <w:r w:rsidRPr="00FF1712">
              <w:rPr>
                <w:rFonts w:ascii="Arial" w:hAnsi="Arial" w:cs="Arial"/>
              </w:rPr>
              <w:t xml:space="preserve"> Policy</w:t>
            </w:r>
          </w:p>
          <w:p w14:paraId="55FE6ABF" w14:textId="478C9847" w:rsidR="00904525" w:rsidRPr="00FF1712" w:rsidRDefault="00904525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</w:t>
            </w:r>
            <w:r w:rsidRPr="00FF1712">
              <w:rPr>
                <w:rFonts w:ascii="Arial" w:hAnsi="Arial" w:cs="Arial"/>
              </w:rPr>
              <w:t>emonstrate a commitment to the Union</w:t>
            </w:r>
            <w:r w:rsidR="00EE6926">
              <w:rPr>
                <w:rFonts w:ascii="Arial" w:hAnsi="Arial" w:cs="Arial"/>
              </w:rPr>
              <w:t>’</w:t>
            </w:r>
            <w:r w:rsidRPr="00FF1712">
              <w:rPr>
                <w:rFonts w:ascii="Arial" w:hAnsi="Arial" w:cs="Arial"/>
              </w:rPr>
              <w:t xml:space="preserve">s </w:t>
            </w:r>
            <w:r w:rsidR="00EE2308">
              <w:rPr>
                <w:rFonts w:ascii="Arial" w:hAnsi="Arial" w:cs="Arial"/>
              </w:rPr>
              <w:t xml:space="preserve">Sustainability </w:t>
            </w:r>
            <w:r w:rsidRPr="00FF1712">
              <w:rPr>
                <w:rFonts w:ascii="Arial" w:hAnsi="Arial" w:cs="Arial"/>
              </w:rPr>
              <w:t xml:space="preserve">Policy </w:t>
            </w:r>
          </w:p>
          <w:p w14:paraId="1C520E1C" w14:textId="75157A98" w:rsidR="00904525" w:rsidRPr="00FF1712" w:rsidRDefault="00904525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</w:t>
            </w:r>
            <w:r w:rsidRPr="00FF1712">
              <w:rPr>
                <w:rFonts w:ascii="Arial" w:hAnsi="Arial" w:cs="Arial"/>
              </w:rPr>
              <w:t>ntribute to the delivery of the targets outlined in the Union</w:t>
            </w:r>
            <w:r w:rsidR="00EE6926">
              <w:rPr>
                <w:rFonts w:ascii="Arial" w:hAnsi="Arial" w:cs="Arial"/>
              </w:rPr>
              <w:t>’</w:t>
            </w:r>
            <w:r w:rsidRPr="00FF1712">
              <w:rPr>
                <w:rFonts w:ascii="Arial" w:hAnsi="Arial" w:cs="Arial"/>
              </w:rPr>
              <w:t>s strategic plan</w:t>
            </w:r>
          </w:p>
          <w:p w14:paraId="12F41128" w14:textId="77777777" w:rsidR="00904525" w:rsidRPr="00FF1712" w:rsidRDefault="00904525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at</w:t>
            </w:r>
            <w:r w:rsidRPr="00FF1712">
              <w:rPr>
                <w:rFonts w:ascii="Arial" w:hAnsi="Arial" w:cs="Arial"/>
              </w:rPr>
              <w:t xml:space="preserve">tend meetings, training and conferences where necessary </w:t>
            </w:r>
          </w:p>
          <w:p w14:paraId="3842DBDC" w14:textId="77777777" w:rsidR="00904525" w:rsidRPr="00FF1712" w:rsidRDefault="00904525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</w:t>
            </w:r>
            <w:r w:rsidRPr="00FF1712">
              <w:rPr>
                <w:rFonts w:ascii="Arial" w:hAnsi="Arial" w:cs="Arial"/>
              </w:rPr>
              <w:t>emonstrate a commitment to continuous professional development</w:t>
            </w:r>
          </w:p>
          <w:p w14:paraId="77F966D4" w14:textId="1B8BFD6D" w:rsidR="00904525" w:rsidRPr="00FF1712" w:rsidRDefault="00904525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</w:t>
            </w:r>
            <w:r w:rsidRPr="00FF1712">
              <w:rPr>
                <w:rFonts w:ascii="Arial" w:hAnsi="Arial" w:cs="Arial"/>
              </w:rPr>
              <w:t xml:space="preserve">ortray the Union </w:t>
            </w:r>
            <w:r w:rsidR="00EE6926">
              <w:rPr>
                <w:rFonts w:ascii="Arial" w:hAnsi="Arial" w:cs="Arial"/>
              </w:rPr>
              <w:t xml:space="preserve">as approachable and </w:t>
            </w:r>
            <w:r w:rsidRPr="00FF1712">
              <w:rPr>
                <w:rFonts w:ascii="Arial" w:hAnsi="Arial" w:cs="Arial"/>
              </w:rPr>
              <w:t>in a positive manner at all times</w:t>
            </w:r>
          </w:p>
          <w:p w14:paraId="35EAC00A" w14:textId="77777777" w:rsidR="00904525" w:rsidRDefault="00904525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</w:t>
            </w:r>
            <w:r w:rsidRPr="00FF1712">
              <w:rPr>
                <w:rFonts w:ascii="Arial" w:hAnsi="Arial" w:cs="Arial"/>
              </w:rPr>
              <w:t>ver other staff duties during sick leave or holidays where appropriate</w:t>
            </w:r>
          </w:p>
          <w:p w14:paraId="09D5FE34" w14:textId="404BEDEE" w:rsidR="00904525" w:rsidRDefault="00904525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 understanding of colleagues</w:t>
            </w:r>
            <w:r w:rsidR="00EE6926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roles and responsibilities and signpost as required</w:t>
            </w:r>
          </w:p>
          <w:p w14:paraId="234F6F0B" w14:textId="47F23247" w:rsidR="00904525" w:rsidRPr="00A56A6E" w:rsidRDefault="00A56A6E" w:rsidP="00F53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904525">
              <w:rPr>
                <w:rFonts w:ascii="Arial" w:hAnsi="Arial" w:cs="Arial"/>
              </w:rPr>
              <w:t>support all Union activities/campaigns</w:t>
            </w:r>
            <w:r w:rsidR="00A929BF">
              <w:rPr>
                <w:rFonts w:ascii="Arial" w:hAnsi="Arial" w:cs="Arial"/>
              </w:rPr>
              <w:t>/events</w:t>
            </w:r>
            <w:r w:rsidR="00904525">
              <w:rPr>
                <w:rFonts w:ascii="Arial" w:hAnsi="Arial" w:cs="Arial"/>
              </w:rPr>
              <w:t>, including Freshers and Elections</w:t>
            </w:r>
          </w:p>
          <w:p w14:paraId="32C3A5AA" w14:textId="77777777" w:rsidR="00904525" w:rsidRDefault="00904525" w:rsidP="00904525">
            <w:pPr>
              <w:spacing w:after="0" w:line="240" w:lineRule="auto"/>
              <w:rPr>
                <w:rFonts w:ascii="Arial" w:hAnsi="Arial" w:cs="Arial"/>
              </w:rPr>
            </w:pPr>
          </w:p>
          <w:p w14:paraId="0BBC0234" w14:textId="77777777" w:rsidR="00904525" w:rsidRDefault="00904525" w:rsidP="00904525">
            <w:pPr>
              <w:spacing w:after="0" w:line="240" w:lineRule="auto"/>
              <w:rPr>
                <w:rFonts w:ascii="Arial" w:hAnsi="Arial" w:cs="Arial"/>
              </w:rPr>
            </w:pPr>
          </w:p>
          <w:p w14:paraId="7D5A8AE1" w14:textId="2424701C" w:rsidR="00A04061" w:rsidRPr="007B33F7" w:rsidRDefault="00A04061" w:rsidP="00A0406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  <w:r w:rsidR="00D12BC5">
              <w:rPr>
                <w:rFonts w:ascii="Arial" w:hAnsi="Arial" w:cs="Arial"/>
                <w:b/>
              </w:rPr>
              <w:t xml:space="preserve"> </w:t>
            </w:r>
          </w:p>
          <w:p w14:paraId="158ED719" w14:textId="03ED5C5A" w:rsidR="00A04061" w:rsidRPr="00FF1712" w:rsidRDefault="00A04061" w:rsidP="00A040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1712">
              <w:rPr>
                <w:rFonts w:ascii="Arial" w:hAnsi="Arial" w:cs="Arial"/>
              </w:rPr>
              <w:t xml:space="preserve">Due to </w:t>
            </w:r>
            <w:r w:rsidRPr="00652350">
              <w:rPr>
                <w:rFonts w:ascii="Arial" w:hAnsi="Arial" w:cs="Arial"/>
              </w:rPr>
              <w:t>the variable nature of the semester timetable, the Students</w:t>
            </w:r>
            <w:r w:rsidR="00EE6926" w:rsidRPr="00652350">
              <w:rPr>
                <w:rFonts w:ascii="Arial" w:hAnsi="Arial" w:cs="Arial"/>
              </w:rPr>
              <w:t>’</w:t>
            </w:r>
            <w:r w:rsidRPr="00652350">
              <w:rPr>
                <w:rFonts w:ascii="Arial" w:hAnsi="Arial" w:cs="Arial"/>
              </w:rPr>
              <w:t xml:space="preserve"> Union operates annualised hours working for all employees.  The annual hours for this post will be </w:t>
            </w:r>
            <w:r w:rsidR="00652350" w:rsidRPr="00652350">
              <w:rPr>
                <w:rFonts w:ascii="Arial" w:hAnsi="Arial" w:cs="Arial"/>
              </w:rPr>
              <w:t>840</w:t>
            </w:r>
            <w:r w:rsidRPr="00652350">
              <w:rPr>
                <w:rFonts w:ascii="Arial" w:hAnsi="Arial" w:cs="Arial"/>
              </w:rPr>
              <w:t>.  Although working hours are stated</w:t>
            </w:r>
            <w:r w:rsidR="00A56A6E" w:rsidRPr="00652350">
              <w:rPr>
                <w:rFonts w:ascii="Arial" w:hAnsi="Arial" w:cs="Arial"/>
              </w:rPr>
              <w:t xml:space="preserve"> as 21</w:t>
            </w:r>
            <w:r w:rsidRPr="00652350">
              <w:rPr>
                <w:rFonts w:ascii="Arial" w:hAnsi="Arial" w:cs="Arial"/>
              </w:rPr>
              <w:t xml:space="preserve"> hours per week </w:t>
            </w:r>
            <w:r w:rsidR="00C421A6" w:rsidRPr="00652350">
              <w:rPr>
                <w:rFonts w:ascii="Arial" w:hAnsi="Arial" w:cs="Arial"/>
              </w:rPr>
              <w:t>some evening and weekend work may be required</w:t>
            </w:r>
            <w:r w:rsidRPr="00652350">
              <w:rPr>
                <w:rFonts w:ascii="Arial" w:hAnsi="Arial" w:cs="Arial"/>
              </w:rPr>
              <w:t>. This is part of the contract and reflected in the grading of the post</w:t>
            </w:r>
            <w:r w:rsidR="00F8135B">
              <w:rPr>
                <w:rFonts w:ascii="Arial" w:hAnsi="Arial" w:cs="Arial"/>
              </w:rPr>
              <w:t xml:space="preserve">. </w:t>
            </w:r>
            <w:r w:rsidR="00F8135B">
              <w:rPr>
                <w:rFonts w:ascii="Arial" w:hAnsi="Arial" w:cs="Arial"/>
              </w:rPr>
              <w:t>This post is Fixed Term for 12 months, with the possibility of an extension if external funding is received.</w:t>
            </w:r>
            <w:r w:rsidR="00F8135B">
              <w:rPr>
                <w:rFonts w:ascii="Arial" w:hAnsi="Arial" w:cs="Arial"/>
              </w:rPr>
              <w:t xml:space="preserve">, </w:t>
            </w:r>
            <w:r w:rsidRPr="00652350">
              <w:rPr>
                <w:rFonts w:ascii="Arial" w:hAnsi="Arial" w:cs="Arial"/>
              </w:rPr>
              <w:t xml:space="preserve"> The notice period for this post will be 1 month and annual holiday entitlement is 28 days pro rata (which includes all public holidays) which equates to </w:t>
            </w:r>
            <w:r w:rsidR="00652350" w:rsidRPr="00652350">
              <w:rPr>
                <w:rFonts w:ascii="Arial" w:hAnsi="Arial" w:cs="Arial"/>
              </w:rPr>
              <w:t xml:space="preserve">90 </w:t>
            </w:r>
            <w:r w:rsidRPr="00652350">
              <w:rPr>
                <w:rFonts w:ascii="Arial" w:hAnsi="Arial" w:cs="Arial"/>
              </w:rPr>
              <w:t xml:space="preserve">hours. </w:t>
            </w:r>
            <w:bookmarkStart w:id="0" w:name="_GoBack"/>
            <w:bookmarkEnd w:id="0"/>
          </w:p>
          <w:p w14:paraId="23DE8937" w14:textId="77777777" w:rsidR="00A04061" w:rsidRDefault="00A04061" w:rsidP="00A04061">
            <w:pPr>
              <w:spacing w:line="240" w:lineRule="auto"/>
              <w:rPr>
                <w:rFonts w:ascii="Arial" w:hAnsi="Arial" w:cs="Arial"/>
              </w:rPr>
            </w:pPr>
          </w:p>
          <w:p w14:paraId="1CEDE98B" w14:textId="40796575" w:rsidR="00904525" w:rsidRDefault="00A04061" w:rsidP="003247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1712">
              <w:rPr>
                <w:rFonts w:ascii="Arial" w:hAnsi="Arial" w:cs="Arial"/>
              </w:rPr>
              <w:t xml:space="preserve">This job description is correct as of </w:t>
            </w:r>
            <w:r w:rsidR="00EE2308">
              <w:rPr>
                <w:rFonts w:ascii="Arial" w:hAnsi="Arial" w:cs="Arial"/>
              </w:rPr>
              <w:t>2</w:t>
            </w:r>
            <w:r w:rsidR="00EE2308" w:rsidRPr="00EE2308">
              <w:rPr>
                <w:rFonts w:ascii="Arial" w:hAnsi="Arial" w:cs="Arial"/>
                <w:vertAlign w:val="superscript"/>
              </w:rPr>
              <w:t>nd</w:t>
            </w:r>
            <w:r w:rsidR="00EE2308">
              <w:rPr>
                <w:rFonts w:ascii="Arial" w:hAnsi="Arial" w:cs="Arial"/>
              </w:rPr>
              <w:t xml:space="preserve"> June 2021</w:t>
            </w:r>
            <w:r w:rsidRPr="00FF1712">
              <w:rPr>
                <w:rFonts w:ascii="Arial" w:hAnsi="Arial" w:cs="Arial"/>
              </w:rPr>
              <w:t xml:space="preserve"> and shall be updated a</w:t>
            </w:r>
            <w:r w:rsidR="00EE2308">
              <w:rPr>
                <w:rFonts w:ascii="Arial" w:hAnsi="Arial" w:cs="Arial"/>
              </w:rPr>
              <w:t>s and when required</w:t>
            </w:r>
            <w:r w:rsidRPr="00FF1712">
              <w:rPr>
                <w:rFonts w:ascii="Arial" w:hAnsi="Arial" w:cs="Arial"/>
              </w:rPr>
              <w:t xml:space="preserve"> with the appropriate body. It should not be regarded as exhaustive or exclusive and duties may change from time to time.</w:t>
            </w:r>
          </w:p>
          <w:p w14:paraId="6E253B0E" w14:textId="77777777" w:rsidR="00904525" w:rsidRDefault="00904525" w:rsidP="00904525">
            <w:pPr>
              <w:spacing w:after="0" w:line="240" w:lineRule="auto"/>
              <w:rPr>
                <w:rFonts w:ascii="Arial" w:hAnsi="Arial" w:cs="Arial"/>
              </w:rPr>
            </w:pPr>
          </w:p>
          <w:p w14:paraId="515FD391" w14:textId="6F8B9C41" w:rsidR="00904525" w:rsidRPr="00904525" w:rsidRDefault="00904525" w:rsidP="009045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F78D50" w14:textId="77777777" w:rsidR="00A56A6E" w:rsidRDefault="00A56A6E" w:rsidP="008F535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2513AFE" w14:textId="77777777" w:rsidR="00D12BC5" w:rsidRDefault="00D12BC5" w:rsidP="008F535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5B0734A7" w14:textId="77777777" w:rsidR="00D12BC5" w:rsidRDefault="00D12BC5" w:rsidP="008F535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133929A" w14:textId="77777777" w:rsidR="00D12BC5" w:rsidRDefault="00D12BC5" w:rsidP="008F535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BFBCABA" w14:textId="77777777" w:rsidR="00D12BC5" w:rsidRDefault="00D12BC5" w:rsidP="008F535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3F43209" w14:textId="359D38EF" w:rsidR="00C9424C" w:rsidRPr="00C9424C" w:rsidRDefault="00C9424C" w:rsidP="008F535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9424C">
        <w:rPr>
          <w:rFonts w:ascii="Arial" w:hAnsi="Arial" w:cs="Arial"/>
          <w:b/>
          <w:sz w:val="28"/>
          <w:szCs w:val="28"/>
        </w:rPr>
        <w:t>Person Specification</w:t>
      </w:r>
    </w:p>
    <w:p w14:paraId="6B7F483C" w14:textId="3E23494E" w:rsidR="005175EE" w:rsidRPr="00EE2308" w:rsidRDefault="005175EE" w:rsidP="005175E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Qualified to degree level or equivalent or relevant experience </w:t>
      </w:r>
    </w:p>
    <w:p w14:paraId="6ABFFDCA" w14:textId="07C25695" w:rsidR="001E0851" w:rsidRPr="00EE2308" w:rsidRDefault="001E0851" w:rsidP="005175E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Computer literate </w:t>
      </w:r>
      <w:r w:rsidR="00C421A6" w:rsidRPr="00EE2308">
        <w:rPr>
          <w:rFonts w:ascii="Arial" w:hAnsi="Arial" w:cs="Arial"/>
          <w:sz w:val="24"/>
          <w:szCs w:val="24"/>
        </w:rPr>
        <w:t xml:space="preserve">– Access; Excel; Outlook; MS Word; MS Teams; Social Media </w:t>
      </w:r>
    </w:p>
    <w:p w14:paraId="104D81CC" w14:textId="7242795C" w:rsidR="001E0851" w:rsidRPr="00EE2308" w:rsidRDefault="00EE6926" w:rsidP="005175E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Ability to </w:t>
      </w:r>
      <w:r w:rsidR="001E0851" w:rsidRPr="00EE2308">
        <w:rPr>
          <w:rFonts w:ascii="Arial" w:hAnsi="Arial" w:cs="Arial"/>
          <w:sz w:val="24"/>
          <w:szCs w:val="24"/>
        </w:rPr>
        <w:t>communic</w:t>
      </w:r>
      <w:r w:rsidRPr="00EE2308">
        <w:rPr>
          <w:rFonts w:ascii="Arial" w:hAnsi="Arial" w:cs="Arial"/>
          <w:sz w:val="24"/>
          <w:szCs w:val="24"/>
        </w:rPr>
        <w:t>ate effectively</w:t>
      </w:r>
      <w:r w:rsidR="001E0851" w:rsidRPr="00EE2308">
        <w:rPr>
          <w:rFonts w:ascii="Arial" w:hAnsi="Arial" w:cs="Arial"/>
          <w:sz w:val="24"/>
          <w:szCs w:val="24"/>
        </w:rPr>
        <w:t xml:space="preserve"> with a wide range of people</w:t>
      </w:r>
    </w:p>
    <w:p w14:paraId="7AC4F4B7" w14:textId="7AA69A95" w:rsidR="001E0851" w:rsidRPr="00EE2308" w:rsidRDefault="00EE6926" w:rsidP="001E0851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Must be able to </w:t>
      </w:r>
      <w:r w:rsidR="001E0851" w:rsidRPr="00EE2308">
        <w:rPr>
          <w:rFonts w:ascii="Arial" w:hAnsi="Arial" w:cs="Arial"/>
          <w:sz w:val="24"/>
          <w:szCs w:val="24"/>
        </w:rPr>
        <w:t xml:space="preserve">understand complex policies and procedures </w:t>
      </w:r>
    </w:p>
    <w:p w14:paraId="0AA10AB0" w14:textId="5F23C838" w:rsidR="001E0851" w:rsidRPr="00EE2308" w:rsidRDefault="001E0851" w:rsidP="001E0851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>Experience of providing 1:1 support and/or representation</w:t>
      </w:r>
    </w:p>
    <w:p w14:paraId="5467D264" w14:textId="457C36BE" w:rsidR="00F1435A" w:rsidRPr="00EE2308" w:rsidRDefault="001E0851" w:rsidP="00F1435A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>Experience of and/or understanding of the role of an independent advocate</w:t>
      </w:r>
    </w:p>
    <w:p w14:paraId="30C6C45C" w14:textId="7CA44704" w:rsidR="00F1435A" w:rsidRPr="00EE2308" w:rsidRDefault="00F1435A" w:rsidP="001E0851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Ability to establish and maintain appropriate professional boundaries </w:t>
      </w:r>
    </w:p>
    <w:p w14:paraId="62DE2F95" w14:textId="5E1D7728" w:rsidR="005175EE" w:rsidRPr="00EE2308" w:rsidRDefault="005175EE" w:rsidP="005175E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Understanding and experience of active listening </w:t>
      </w:r>
    </w:p>
    <w:p w14:paraId="5538D8C1" w14:textId="4BA367BD" w:rsidR="0031290C" w:rsidRPr="00EE2308" w:rsidRDefault="00FA04DD" w:rsidP="00A56A6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Ability to be objective, </w:t>
      </w:r>
      <w:r w:rsidR="00FB226B" w:rsidRPr="00EE2308">
        <w:rPr>
          <w:rFonts w:ascii="Arial" w:hAnsi="Arial" w:cs="Arial"/>
          <w:sz w:val="24"/>
          <w:szCs w:val="24"/>
        </w:rPr>
        <w:t xml:space="preserve">impartial </w:t>
      </w:r>
      <w:r w:rsidRPr="00EE2308">
        <w:rPr>
          <w:rFonts w:ascii="Arial" w:hAnsi="Arial" w:cs="Arial"/>
          <w:sz w:val="24"/>
          <w:szCs w:val="24"/>
        </w:rPr>
        <w:t>and non-judgemental</w:t>
      </w:r>
    </w:p>
    <w:p w14:paraId="1C145EF1" w14:textId="1030E9DF" w:rsidR="00FB226B" w:rsidRPr="00EE2308" w:rsidRDefault="00FB226B" w:rsidP="00A56A6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Ability to assess situations, </w:t>
      </w:r>
      <w:r w:rsidR="00BE3C0A" w:rsidRPr="00EE2308">
        <w:rPr>
          <w:rFonts w:ascii="Arial" w:hAnsi="Arial" w:cs="Arial"/>
          <w:sz w:val="24"/>
          <w:szCs w:val="24"/>
        </w:rPr>
        <w:t>identify issues and students</w:t>
      </w:r>
      <w:r w:rsidR="00EE6926" w:rsidRPr="00EE2308">
        <w:rPr>
          <w:rFonts w:ascii="Arial" w:hAnsi="Arial" w:cs="Arial"/>
          <w:sz w:val="24"/>
          <w:szCs w:val="24"/>
        </w:rPr>
        <w:t>’</w:t>
      </w:r>
      <w:r w:rsidR="00BE3C0A" w:rsidRPr="00EE2308">
        <w:rPr>
          <w:rFonts w:ascii="Arial" w:hAnsi="Arial" w:cs="Arial"/>
          <w:sz w:val="24"/>
          <w:szCs w:val="24"/>
        </w:rPr>
        <w:t xml:space="preserve"> needs </w:t>
      </w:r>
      <w:r w:rsidR="001E0851" w:rsidRPr="00EE2308">
        <w:rPr>
          <w:rFonts w:ascii="Arial" w:hAnsi="Arial" w:cs="Arial"/>
          <w:sz w:val="24"/>
          <w:szCs w:val="24"/>
        </w:rPr>
        <w:t xml:space="preserve">and present clear options and recommendations </w:t>
      </w:r>
    </w:p>
    <w:p w14:paraId="12AE467F" w14:textId="0AAEC6CF" w:rsidR="001E0851" w:rsidRPr="00EE2308" w:rsidRDefault="001E0851" w:rsidP="00A56A6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Ability to identify priorities in complex cases </w:t>
      </w:r>
    </w:p>
    <w:p w14:paraId="212B8F88" w14:textId="1A22A511" w:rsidR="00C9424C" w:rsidRPr="00EE2308" w:rsidRDefault="0031290C" w:rsidP="001E0851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Ability to have ‘courageous’ conversations  </w:t>
      </w:r>
      <w:r w:rsidR="00A56A6E" w:rsidRPr="00EE2308">
        <w:rPr>
          <w:rFonts w:ascii="Arial" w:hAnsi="Arial" w:cs="Arial"/>
          <w:sz w:val="24"/>
          <w:szCs w:val="24"/>
        </w:rPr>
        <w:t xml:space="preserve"> </w:t>
      </w:r>
    </w:p>
    <w:p w14:paraId="47BBD5AF" w14:textId="0667C13D" w:rsidR="00A56A6E" w:rsidRPr="00EE2308" w:rsidRDefault="008F237D" w:rsidP="00A56A6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SMHFA </w:t>
      </w:r>
      <w:r w:rsidR="006A41AD" w:rsidRPr="00EE2308">
        <w:rPr>
          <w:rFonts w:ascii="Arial" w:hAnsi="Arial" w:cs="Arial"/>
          <w:sz w:val="24"/>
          <w:szCs w:val="24"/>
        </w:rPr>
        <w:t>and ASIST certificate</w:t>
      </w:r>
      <w:r w:rsidRPr="00EE2308">
        <w:rPr>
          <w:rFonts w:ascii="Arial" w:hAnsi="Arial" w:cs="Arial"/>
          <w:sz w:val="24"/>
          <w:szCs w:val="24"/>
        </w:rPr>
        <w:t xml:space="preserve"> desirable </w:t>
      </w:r>
    </w:p>
    <w:p w14:paraId="556CFC6D" w14:textId="43B99994" w:rsidR="006A41AD" w:rsidRPr="00EE2308" w:rsidRDefault="0031290C" w:rsidP="00A56A6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Familiar with and understand the Equality Act 2010 (Scotland) </w:t>
      </w:r>
    </w:p>
    <w:p w14:paraId="4245A5BF" w14:textId="45804DFF" w:rsidR="00FA04DD" w:rsidRPr="00EE2308" w:rsidRDefault="00FA04DD" w:rsidP="00A56A6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Willingness to undertake training and education </w:t>
      </w:r>
    </w:p>
    <w:p w14:paraId="663D0E7E" w14:textId="42E2E63E" w:rsidR="00C421A6" w:rsidRPr="00EE2308" w:rsidRDefault="00C421A6" w:rsidP="00A56A6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Commitment to supporting and empowering students with a rights based, person centred focus </w:t>
      </w:r>
    </w:p>
    <w:p w14:paraId="15A7AF25" w14:textId="61F92CB1" w:rsidR="00C421A6" w:rsidRPr="00EE2308" w:rsidRDefault="00C421A6" w:rsidP="00A56A6E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EE2308">
        <w:rPr>
          <w:rFonts w:ascii="Arial" w:hAnsi="Arial" w:cs="Arial"/>
          <w:sz w:val="24"/>
          <w:szCs w:val="24"/>
        </w:rPr>
        <w:t xml:space="preserve">Experience of SMART goal planning </w:t>
      </w:r>
    </w:p>
    <w:p w14:paraId="4C04A579" w14:textId="43D030B1" w:rsidR="0032478D" w:rsidRDefault="004869F1" w:rsidP="008F535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0AB7E82C" w14:textId="77777777" w:rsidR="0032478D" w:rsidRDefault="0032478D" w:rsidP="008F5354">
      <w:pPr>
        <w:spacing w:line="240" w:lineRule="auto"/>
        <w:rPr>
          <w:rFonts w:ascii="Arial" w:hAnsi="Arial" w:cs="Arial"/>
          <w:b/>
        </w:rPr>
      </w:pPr>
    </w:p>
    <w:p w14:paraId="1623D0B9" w14:textId="77777777" w:rsidR="0032478D" w:rsidRDefault="0032478D" w:rsidP="008F5354">
      <w:pPr>
        <w:spacing w:line="240" w:lineRule="auto"/>
        <w:rPr>
          <w:rFonts w:ascii="Arial" w:hAnsi="Arial" w:cs="Arial"/>
          <w:b/>
        </w:rPr>
      </w:pPr>
    </w:p>
    <w:p w14:paraId="770B1448" w14:textId="77777777" w:rsidR="0032478D" w:rsidRDefault="0032478D" w:rsidP="008F5354">
      <w:pPr>
        <w:spacing w:line="240" w:lineRule="auto"/>
        <w:rPr>
          <w:rFonts w:ascii="Arial" w:hAnsi="Arial" w:cs="Arial"/>
          <w:b/>
        </w:rPr>
      </w:pPr>
    </w:p>
    <w:p w14:paraId="7F160E81" w14:textId="77777777" w:rsidR="0032478D" w:rsidRDefault="0032478D" w:rsidP="008F5354">
      <w:pPr>
        <w:spacing w:line="240" w:lineRule="auto"/>
        <w:rPr>
          <w:rFonts w:ascii="Arial" w:hAnsi="Arial" w:cs="Arial"/>
          <w:b/>
        </w:rPr>
      </w:pPr>
    </w:p>
    <w:p w14:paraId="0C3770EA" w14:textId="77777777" w:rsidR="0032478D" w:rsidRDefault="0032478D" w:rsidP="008F5354">
      <w:pPr>
        <w:spacing w:line="240" w:lineRule="auto"/>
        <w:rPr>
          <w:rFonts w:ascii="Arial" w:hAnsi="Arial" w:cs="Arial"/>
          <w:b/>
        </w:rPr>
      </w:pPr>
    </w:p>
    <w:p w14:paraId="1F2E16B8" w14:textId="77777777" w:rsidR="00C9424C" w:rsidRPr="00C9424C" w:rsidRDefault="00C9424C" w:rsidP="008F535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9424C">
        <w:rPr>
          <w:rFonts w:ascii="Arial" w:hAnsi="Arial" w:cs="Arial"/>
          <w:b/>
          <w:sz w:val="28"/>
          <w:szCs w:val="28"/>
        </w:rPr>
        <w:t>Sign-off: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C9424C" w:rsidRPr="00C9424C" w14:paraId="0C87FB2A" w14:textId="77777777" w:rsidTr="00C9424C">
        <w:tc>
          <w:tcPr>
            <w:tcW w:w="5378" w:type="dxa"/>
          </w:tcPr>
          <w:p w14:paraId="462A612B" w14:textId="77777777" w:rsidR="00C9424C" w:rsidRPr="00C9424C" w:rsidRDefault="00C9424C" w:rsidP="008F5354">
            <w:pPr>
              <w:spacing w:line="240" w:lineRule="auto"/>
              <w:rPr>
                <w:rFonts w:ascii="Arial" w:hAnsi="Arial" w:cs="Arial"/>
                <w:b/>
              </w:rPr>
            </w:pPr>
            <w:r w:rsidRPr="00C9424C">
              <w:rPr>
                <w:rFonts w:ascii="Arial" w:hAnsi="Arial" w:cs="Arial"/>
                <w:b/>
              </w:rPr>
              <w:t>Job Holder</w:t>
            </w:r>
          </w:p>
        </w:tc>
        <w:tc>
          <w:tcPr>
            <w:tcW w:w="5378" w:type="dxa"/>
          </w:tcPr>
          <w:p w14:paraId="62DE7DAB" w14:textId="77777777" w:rsidR="00C9424C" w:rsidRPr="00C9424C" w:rsidRDefault="00C9424C" w:rsidP="008F5354">
            <w:pPr>
              <w:spacing w:line="240" w:lineRule="auto"/>
              <w:rPr>
                <w:rFonts w:ascii="Arial" w:hAnsi="Arial" w:cs="Arial"/>
                <w:b/>
              </w:rPr>
            </w:pPr>
            <w:r w:rsidRPr="00C9424C">
              <w:rPr>
                <w:rFonts w:ascii="Arial" w:hAnsi="Arial" w:cs="Arial"/>
                <w:b/>
              </w:rPr>
              <w:t>Manager</w:t>
            </w:r>
          </w:p>
        </w:tc>
      </w:tr>
      <w:tr w:rsidR="00C9424C" w:rsidRPr="00C9424C" w14:paraId="00300BE7" w14:textId="77777777" w:rsidTr="00C9424C">
        <w:tc>
          <w:tcPr>
            <w:tcW w:w="5378" w:type="dxa"/>
          </w:tcPr>
          <w:p w14:paraId="57BB3F44" w14:textId="77777777" w:rsidR="00C9424C" w:rsidRPr="00C9424C" w:rsidRDefault="00C9424C" w:rsidP="008F5354">
            <w:pPr>
              <w:spacing w:line="240" w:lineRule="auto"/>
              <w:rPr>
                <w:rFonts w:ascii="Arial" w:hAnsi="Arial" w:cs="Arial"/>
                <w:b/>
              </w:rPr>
            </w:pPr>
            <w:r w:rsidRPr="00C9424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378" w:type="dxa"/>
          </w:tcPr>
          <w:p w14:paraId="4576F8B5" w14:textId="77777777" w:rsidR="00C9424C" w:rsidRPr="00C9424C" w:rsidRDefault="00C9424C" w:rsidP="008F5354">
            <w:pPr>
              <w:spacing w:line="240" w:lineRule="auto"/>
              <w:rPr>
                <w:rFonts w:ascii="Arial" w:hAnsi="Arial" w:cs="Arial"/>
                <w:b/>
              </w:rPr>
            </w:pPr>
            <w:r w:rsidRPr="00C9424C">
              <w:rPr>
                <w:rFonts w:ascii="Arial" w:hAnsi="Arial" w:cs="Arial"/>
                <w:b/>
              </w:rPr>
              <w:t>Signature</w:t>
            </w:r>
          </w:p>
        </w:tc>
      </w:tr>
      <w:tr w:rsidR="00C9424C" w:rsidRPr="00C9424C" w14:paraId="0A7C928C" w14:textId="77777777" w:rsidTr="00C9424C">
        <w:tc>
          <w:tcPr>
            <w:tcW w:w="5378" w:type="dxa"/>
          </w:tcPr>
          <w:p w14:paraId="4E454FB8" w14:textId="77777777" w:rsidR="00C9424C" w:rsidRPr="00C9424C" w:rsidRDefault="00C9424C" w:rsidP="008F5354">
            <w:pPr>
              <w:spacing w:line="240" w:lineRule="auto"/>
              <w:rPr>
                <w:rFonts w:ascii="Arial" w:hAnsi="Arial" w:cs="Arial"/>
                <w:b/>
              </w:rPr>
            </w:pPr>
            <w:r w:rsidRPr="00C9424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378" w:type="dxa"/>
          </w:tcPr>
          <w:p w14:paraId="54102587" w14:textId="77777777" w:rsidR="00C9424C" w:rsidRPr="00C9424C" w:rsidRDefault="00C9424C" w:rsidP="008F5354">
            <w:pPr>
              <w:spacing w:line="240" w:lineRule="auto"/>
              <w:rPr>
                <w:rFonts w:ascii="Arial" w:hAnsi="Arial" w:cs="Arial"/>
                <w:b/>
              </w:rPr>
            </w:pPr>
            <w:r w:rsidRPr="00C9424C">
              <w:rPr>
                <w:rFonts w:ascii="Arial" w:hAnsi="Arial" w:cs="Arial"/>
                <w:b/>
              </w:rPr>
              <w:t>Date</w:t>
            </w:r>
          </w:p>
        </w:tc>
      </w:tr>
    </w:tbl>
    <w:p w14:paraId="680ECAEA" w14:textId="77777777" w:rsidR="00C9424C" w:rsidRDefault="00C9424C" w:rsidP="008F5354">
      <w:pPr>
        <w:spacing w:line="240" w:lineRule="auto"/>
        <w:rPr>
          <w:rFonts w:ascii="Arial" w:hAnsi="Arial" w:cs="Arial"/>
          <w:b/>
        </w:rPr>
      </w:pPr>
    </w:p>
    <w:p w14:paraId="286CD31F" w14:textId="11E652F3" w:rsidR="00EE2308" w:rsidRDefault="00EE2308" w:rsidP="00EE2308">
      <w:pPr>
        <w:spacing w:before="100" w:beforeAutospacing="1" w:after="100" w:afterAutospacing="1"/>
        <w:rPr>
          <w:rFonts w:cs="Calibri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br/>
      </w:r>
      <w:r>
        <w:rPr>
          <w:rFonts w:ascii="Arial" w:hAnsi="Arial" w:cs="Arial"/>
          <w:noProof/>
          <w:color w:val="1F497D"/>
          <w:sz w:val="20"/>
          <w:szCs w:val="20"/>
          <w:lang w:val="en-GB" w:eastAsia="en-GB"/>
        </w:rPr>
        <w:drawing>
          <wp:inline distT="0" distB="0" distL="0" distR="0" wp14:anchorId="27FEE8AD" wp14:editId="10E02ABA">
            <wp:extent cx="2390775" cy="495300"/>
            <wp:effectExtent l="0" t="0" r="9525" b="0"/>
            <wp:docPr id="3" name="Picture 3" descr="sportsuniof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uniofyea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</w:r>
      <w:r>
        <w:rPr>
          <w:rFonts w:ascii="Arial" w:hAnsi="Arial" w:cs="Arial"/>
          <w:noProof/>
          <w:color w:val="1F497D"/>
          <w:sz w:val="20"/>
          <w:szCs w:val="20"/>
          <w:lang w:val="en-GB" w:eastAsia="en-GB"/>
        </w:rPr>
        <w:drawing>
          <wp:inline distT="0" distB="0" distL="0" distR="0" wp14:anchorId="79310937" wp14:editId="2CB56366">
            <wp:extent cx="5943600" cy="1428750"/>
            <wp:effectExtent l="0" t="0" r="0" b="0"/>
            <wp:docPr id="2" name="Picture 2" descr="Signature_Carbon Neu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Carbon Neutra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6CD8" w14:textId="24E8CF51" w:rsidR="00C9424C" w:rsidRDefault="00C9424C" w:rsidP="008F5354">
      <w:pPr>
        <w:spacing w:line="240" w:lineRule="auto"/>
        <w:rPr>
          <w:rFonts w:ascii="Arial" w:hAnsi="Arial" w:cs="Arial"/>
          <w:b/>
        </w:rPr>
      </w:pPr>
    </w:p>
    <w:sectPr w:rsidR="00C9424C" w:rsidSect="006B3FC7">
      <w:type w:val="continuous"/>
      <w:pgSz w:w="11920" w:h="16840"/>
      <w:pgMar w:top="851" w:right="680" w:bottom="280" w:left="7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A7B974" w16cid:durableId="2460A755"/>
  <w16cid:commentId w16cid:paraId="4A025BC7" w16cid:durableId="2460A756"/>
  <w16cid:commentId w16cid:paraId="416D00E1" w16cid:durableId="2460A7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DA15" w14:textId="77777777" w:rsidR="00665C4D" w:rsidRDefault="00665C4D" w:rsidP="00E9017C">
      <w:pPr>
        <w:spacing w:after="0" w:line="240" w:lineRule="auto"/>
      </w:pPr>
      <w:r>
        <w:separator/>
      </w:r>
    </w:p>
  </w:endnote>
  <w:endnote w:type="continuationSeparator" w:id="0">
    <w:p w14:paraId="13DE19B2" w14:textId="77777777" w:rsidR="00665C4D" w:rsidRDefault="00665C4D" w:rsidP="00E9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44F90" w14:textId="77777777" w:rsidR="00665C4D" w:rsidRDefault="00665C4D" w:rsidP="00E9017C">
      <w:pPr>
        <w:spacing w:after="0" w:line="240" w:lineRule="auto"/>
      </w:pPr>
      <w:r>
        <w:separator/>
      </w:r>
    </w:p>
  </w:footnote>
  <w:footnote w:type="continuationSeparator" w:id="0">
    <w:p w14:paraId="6A09B967" w14:textId="77777777" w:rsidR="00665C4D" w:rsidRDefault="00665C4D" w:rsidP="00E9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C5A"/>
    <w:multiLevelType w:val="hybridMultilevel"/>
    <w:tmpl w:val="3190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40F"/>
    <w:multiLevelType w:val="hybridMultilevel"/>
    <w:tmpl w:val="7A58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BA1"/>
    <w:multiLevelType w:val="hybridMultilevel"/>
    <w:tmpl w:val="9A3A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DD"/>
    <w:multiLevelType w:val="hybridMultilevel"/>
    <w:tmpl w:val="939E9120"/>
    <w:lvl w:ilvl="0" w:tplc="5C4C6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5C1"/>
    <w:multiLevelType w:val="hybridMultilevel"/>
    <w:tmpl w:val="6F78B366"/>
    <w:lvl w:ilvl="0" w:tplc="D758F6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337BC"/>
    <w:multiLevelType w:val="hybridMultilevel"/>
    <w:tmpl w:val="DEAE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10C"/>
    <w:multiLevelType w:val="multilevel"/>
    <w:tmpl w:val="ABCC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447A2"/>
    <w:multiLevelType w:val="hybridMultilevel"/>
    <w:tmpl w:val="CD6C2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429"/>
    <w:multiLevelType w:val="hybridMultilevel"/>
    <w:tmpl w:val="65EC6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D5BB6"/>
    <w:multiLevelType w:val="hybridMultilevel"/>
    <w:tmpl w:val="2C2A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5DB3"/>
    <w:multiLevelType w:val="hybridMultilevel"/>
    <w:tmpl w:val="ADECAE82"/>
    <w:lvl w:ilvl="0" w:tplc="D758F6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E0F04"/>
    <w:multiLevelType w:val="hybridMultilevel"/>
    <w:tmpl w:val="A1326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5E2"/>
    <w:multiLevelType w:val="hybridMultilevel"/>
    <w:tmpl w:val="32987C94"/>
    <w:lvl w:ilvl="0" w:tplc="827E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11789"/>
    <w:multiLevelType w:val="hybridMultilevel"/>
    <w:tmpl w:val="243A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7130"/>
    <w:multiLevelType w:val="hybridMultilevel"/>
    <w:tmpl w:val="190ADB76"/>
    <w:lvl w:ilvl="0" w:tplc="BCBAD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1C45"/>
    <w:multiLevelType w:val="hybridMultilevel"/>
    <w:tmpl w:val="7AA44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7A02"/>
    <w:multiLevelType w:val="hybridMultilevel"/>
    <w:tmpl w:val="C940191E"/>
    <w:lvl w:ilvl="0" w:tplc="BCBAD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663A"/>
    <w:multiLevelType w:val="hybridMultilevel"/>
    <w:tmpl w:val="0158F396"/>
    <w:lvl w:ilvl="0" w:tplc="D758F6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C6FA2"/>
    <w:multiLevelType w:val="multilevel"/>
    <w:tmpl w:val="B9D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04C1C"/>
    <w:multiLevelType w:val="hybridMultilevel"/>
    <w:tmpl w:val="4BC88604"/>
    <w:lvl w:ilvl="0" w:tplc="5C4C6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9AC"/>
    <w:multiLevelType w:val="hybridMultilevel"/>
    <w:tmpl w:val="7142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6087"/>
    <w:multiLevelType w:val="hybridMultilevel"/>
    <w:tmpl w:val="B2169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B3E02"/>
    <w:multiLevelType w:val="hybridMultilevel"/>
    <w:tmpl w:val="3FF6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24934"/>
    <w:multiLevelType w:val="hybridMultilevel"/>
    <w:tmpl w:val="0D467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F4CE6"/>
    <w:multiLevelType w:val="hybridMultilevel"/>
    <w:tmpl w:val="C6624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1823"/>
    <w:multiLevelType w:val="hybridMultilevel"/>
    <w:tmpl w:val="65B68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7720C"/>
    <w:multiLevelType w:val="hybridMultilevel"/>
    <w:tmpl w:val="FF6C6C52"/>
    <w:lvl w:ilvl="0" w:tplc="5C4C6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E0119"/>
    <w:multiLevelType w:val="hybridMultilevel"/>
    <w:tmpl w:val="B9240B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1142A"/>
    <w:multiLevelType w:val="hybridMultilevel"/>
    <w:tmpl w:val="71A2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66C6F"/>
    <w:multiLevelType w:val="hybridMultilevel"/>
    <w:tmpl w:val="4D984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F16DC"/>
    <w:multiLevelType w:val="hybridMultilevel"/>
    <w:tmpl w:val="357082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A76DA0"/>
    <w:multiLevelType w:val="hybridMultilevel"/>
    <w:tmpl w:val="DBA0395A"/>
    <w:lvl w:ilvl="0" w:tplc="D758F6EE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DFC7178"/>
    <w:multiLevelType w:val="hybridMultilevel"/>
    <w:tmpl w:val="AE64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92F79"/>
    <w:multiLevelType w:val="hybridMultilevel"/>
    <w:tmpl w:val="F0627D82"/>
    <w:lvl w:ilvl="0" w:tplc="5C4C6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8"/>
  </w:num>
  <w:num w:numId="5">
    <w:abstractNumId w:val="11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2"/>
  </w:num>
  <w:num w:numId="11">
    <w:abstractNumId w:val="7"/>
  </w:num>
  <w:num w:numId="12">
    <w:abstractNumId w:val="23"/>
  </w:num>
  <w:num w:numId="13">
    <w:abstractNumId w:val="2"/>
  </w:num>
  <w:num w:numId="14">
    <w:abstractNumId w:val="13"/>
  </w:num>
  <w:num w:numId="15">
    <w:abstractNumId w:val="32"/>
  </w:num>
  <w:num w:numId="16">
    <w:abstractNumId w:val="20"/>
  </w:num>
  <w:num w:numId="17">
    <w:abstractNumId w:val="7"/>
  </w:num>
  <w:num w:numId="18">
    <w:abstractNumId w:val="22"/>
  </w:num>
  <w:num w:numId="19">
    <w:abstractNumId w:val="15"/>
  </w:num>
  <w:num w:numId="20">
    <w:abstractNumId w:val="30"/>
  </w:num>
  <w:num w:numId="21">
    <w:abstractNumId w:val="27"/>
  </w:num>
  <w:num w:numId="22">
    <w:abstractNumId w:val="4"/>
  </w:num>
  <w:num w:numId="23">
    <w:abstractNumId w:val="31"/>
  </w:num>
  <w:num w:numId="24">
    <w:abstractNumId w:val="10"/>
  </w:num>
  <w:num w:numId="25">
    <w:abstractNumId w:val="17"/>
  </w:num>
  <w:num w:numId="26">
    <w:abstractNumId w:val="18"/>
  </w:num>
  <w:num w:numId="27">
    <w:abstractNumId w:val="6"/>
  </w:num>
  <w:num w:numId="28">
    <w:abstractNumId w:val="3"/>
  </w:num>
  <w:num w:numId="29">
    <w:abstractNumId w:val="26"/>
  </w:num>
  <w:num w:numId="30">
    <w:abstractNumId w:val="25"/>
  </w:num>
  <w:num w:numId="31">
    <w:abstractNumId w:val="28"/>
  </w:num>
  <w:num w:numId="32">
    <w:abstractNumId w:val="19"/>
  </w:num>
  <w:num w:numId="33">
    <w:abstractNumId w:val="5"/>
  </w:num>
  <w:num w:numId="34">
    <w:abstractNumId w:val="9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EE"/>
    <w:rsid w:val="0004287A"/>
    <w:rsid w:val="00046E6A"/>
    <w:rsid w:val="0005360C"/>
    <w:rsid w:val="000724D6"/>
    <w:rsid w:val="00091F49"/>
    <w:rsid w:val="000970A7"/>
    <w:rsid w:val="000B37E0"/>
    <w:rsid w:val="000D3C06"/>
    <w:rsid w:val="000F57C1"/>
    <w:rsid w:val="00104171"/>
    <w:rsid w:val="00125578"/>
    <w:rsid w:val="001A0FBB"/>
    <w:rsid w:val="001B7496"/>
    <w:rsid w:val="001E0851"/>
    <w:rsid w:val="001F7259"/>
    <w:rsid w:val="00206884"/>
    <w:rsid w:val="0022253F"/>
    <w:rsid w:val="00235D20"/>
    <w:rsid w:val="00243532"/>
    <w:rsid w:val="002A3075"/>
    <w:rsid w:val="002A6D1D"/>
    <w:rsid w:val="002B5A1B"/>
    <w:rsid w:val="002C21BE"/>
    <w:rsid w:val="002C3204"/>
    <w:rsid w:val="0031290C"/>
    <w:rsid w:val="0032478D"/>
    <w:rsid w:val="003331C6"/>
    <w:rsid w:val="00352135"/>
    <w:rsid w:val="00361741"/>
    <w:rsid w:val="003663FB"/>
    <w:rsid w:val="00367158"/>
    <w:rsid w:val="00392B4A"/>
    <w:rsid w:val="003F68A8"/>
    <w:rsid w:val="004034B0"/>
    <w:rsid w:val="00435A60"/>
    <w:rsid w:val="004402BB"/>
    <w:rsid w:val="00454758"/>
    <w:rsid w:val="004869F1"/>
    <w:rsid w:val="00493FB3"/>
    <w:rsid w:val="0049436C"/>
    <w:rsid w:val="005175EE"/>
    <w:rsid w:val="00522404"/>
    <w:rsid w:val="0053420C"/>
    <w:rsid w:val="00546938"/>
    <w:rsid w:val="00554908"/>
    <w:rsid w:val="005C27B2"/>
    <w:rsid w:val="005E1951"/>
    <w:rsid w:val="00611BB1"/>
    <w:rsid w:val="00612F6B"/>
    <w:rsid w:val="006304B2"/>
    <w:rsid w:val="00652350"/>
    <w:rsid w:val="00665C4D"/>
    <w:rsid w:val="006804EE"/>
    <w:rsid w:val="006A41AD"/>
    <w:rsid w:val="006A7BF0"/>
    <w:rsid w:val="006B3FC7"/>
    <w:rsid w:val="006C5F84"/>
    <w:rsid w:val="00706AF7"/>
    <w:rsid w:val="00735C86"/>
    <w:rsid w:val="007415B8"/>
    <w:rsid w:val="00742658"/>
    <w:rsid w:val="0075452F"/>
    <w:rsid w:val="00766214"/>
    <w:rsid w:val="007C3EB5"/>
    <w:rsid w:val="00811DEF"/>
    <w:rsid w:val="00814260"/>
    <w:rsid w:val="00851E07"/>
    <w:rsid w:val="008C73B7"/>
    <w:rsid w:val="008F237D"/>
    <w:rsid w:val="008F5354"/>
    <w:rsid w:val="00904525"/>
    <w:rsid w:val="00920192"/>
    <w:rsid w:val="00932E3D"/>
    <w:rsid w:val="0094334D"/>
    <w:rsid w:val="0094773C"/>
    <w:rsid w:val="009517BE"/>
    <w:rsid w:val="00966C5C"/>
    <w:rsid w:val="0099498F"/>
    <w:rsid w:val="009E407B"/>
    <w:rsid w:val="00A02CA3"/>
    <w:rsid w:val="00A04061"/>
    <w:rsid w:val="00A234DA"/>
    <w:rsid w:val="00A33B4D"/>
    <w:rsid w:val="00A56A6E"/>
    <w:rsid w:val="00A929BF"/>
    <w:rsid w:val="00AB01B5"/>
    <w:rsid w:val="00B166A9"/>
    <w:rsid w:val="00B500CF"/>
    <w:rsid w:val="00B523E5"/>
    <w:rsid w:val="00B714F8"/>
    <w:rsid w:val="00B75C7A"/>
    <w:rsid w:val="00BE3C0A"/>
    <w:rsid w:val="00BE4505"/>
    <w:rsid w:val="00C1518F"/>
    <w:rsid w:val="00C421A6"/>
    <w:rsid w:val="00C56AC3"/>
    <w:rsid w:val="00C7173E"/>
    <w:rsid w:val="00C722D2"/>
    <w:rsid w:val="00C834BD"/>
    <w:rsid w:val="00C91944"/>
    <w:rsid w:val="00C9424C"/>
    <w:rsid w:val="00CE4711"/>
    <w:rsid w:val="00D12BC5"/>
    <w:rsid w:val="00D24F55"/>
    <w:rsid w:val="00D31C98"/>
    <w:rsid w:val="00D61889"/>
    <w:rsid w:val="00D67BF2"/>
    <w:rsid w:val="00D86401"/>
    <w:rsid w:val="00DA263D"/>
    <w:rsid w:val="00DA54CE"/>
    <w:rsid w:val="00DE4A23"/>
    <w:rsid w:val="00DE60C1"/>
    <w:rsid w:val="00DE741A"/>
    <w:rsid w:val="00E35F3F"/>
    <w:rsid w:val="00E60B00"/>
    <w:rsid w:val="00E676E2"/>
    <w:rsid w:val="00E763B8"/>
    <w:rsid w:val="00E81D85"/>
    <w:rsid w:val="00E85745"/>
    <w:rsid w:val="00E9017C"/>
    <w:rsid w:val="00EE2308"/>
    <w:rsid w:val="00EE6926"/>
    <w:rsid w:val="00EF6282"/>
    <w:rsid w:val="00F1435A"/>
    <w:rsid w:val="00F2232E"/>
    <w:rsid w:val="00F53E9A"/>
    <w:rsid w:val="00F8135B"/>
    <w:rsid w:val="00FA04DD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F62D7"/>
  <w15:docId w15:val="{DF9A5D29-44C5-48A9-BC53-8873B9C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E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F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76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D2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B3FC7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3FC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25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BB1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7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7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9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1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7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74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75630.CBA9F0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cid:image001.png@01D75630.CBA9F0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3419-BE30-4698-A708-84624D03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 Trustee Advert</vt:lpstr>
    </vt:vector>
  </TitlesOfParts>
  <Company>University of Stirling</Company>
  <LinksUpToDate>false</LinksUpToDate>
  <CharactersWithSpaces>5203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mailto:email:theunion@stir.ac.uk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 Trustee Advert</dc:title>
  <dc:creator>fas00004</dc:creator>
  <dc:description>Document was created by {applicationname}, version: {version}</dc:description>
  <cp:lastModifiedBy>Wendy Forbes</cp:lastModifiedBy>
  <cp:revision>5</cp:revision>
  <cp:lastPrinted>2017-03-24T13:40:00Z</cp:lastPrinted>
  <dcterms:created xsi:type="dcterms:W3CDTF">2021-06-02T12:30:00Z</dcterms:created>
  <dcterms:modified xsi:type="dcterms:W3CDTF">2021-06-03T10:24:00Z</dcterms:modified>
</cp:coreProperties>
</file>