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3710" w14:textId="77777777" w:rsidR="00656680" w:rsidRPr="003018D3" w:rsidRDefault="003B0A65" w:rsidP="003018D3">
      <w:pPr>
        <w:spacing w:after="240"/>
        <w:jc w:val="center"/>
        <w:rPr>
          <w:rFonts w:asciiTheme="majorHAnsi" w:hAnsiTheme="majorHAnsi"/>
          <w:b/>
          <w:sz w:val="28"/>
          <w:szCs w:val="28"/>
        </w:rPr>
      </w:pPr>
      <w:r w:rsidRPr="003018D3">
        <w:rPr>
          <w:rFonts w:asciiTheme="majorHAnsi" w:hAnsiTheme="majorHAnsi"/>
          <w:b/>
          <w:noProof/>
          <w:sz w:val="28"/>
          <w:szCs w:val="28"/>
          <w:lang w:eastAsia="en-GB"/>
        </w:rPr>
        <w:drawing>
          <wp:anchor distT="0" distB="0" distL="114300" distR="114300" simplePos="0" relativeHeight="251658240" behindDoc="1" locked="0" layoutInCell="1" allowOverlap="1" wp14:anchorId="40DA6D4B" wp14:editId="545ABB79">
            <wp:simplePos x="0" y="0"/>
            <wp:positionH relativeFrom="column">
              <wp:posOffset>5576570</wp:posOffset>
            </wp:positionH>
            <wp:positionV relativeFrom="paragraph">
              <wp:posOffset>-381635</wp:posOffset>
            </wp:positionV>
            <wp:extent cx="1503153" cy="10838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l-Cafe_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153" cy="1083853"/>
                    </a:xfrm>
                    <a:prstGeom prst="rect">
                      <a:avLst/>
                    </a:prstGeom>
                  </pic:spPr>
                </pic:pic>
              </a:graphicData>
            </a:graphic>
            <wp14:sizeRelH relativeFrom="margin">
              <wp14:pctWidth>0</wp14:pctWidth>
            </wp14:sizeRelH>
            <wp14:sizeRelV relativeFrom="margin">
              <wp14:pctHeight>0</wp14:pctHeight>
            </wp14:sizeRelV>
          </wp:anchor>
        </w:drawing>
      </w:r>
      <w:r w:rsidR="00A36195" w:rsidRPr="003018D3">
        <w:rPr>
          <w:rFonts w:asciiTheme="majorHAnsi" w:hAnsiTheme="majorHAnsi"/>
          <w:b/>
          <w:sz w:val="28"/>
          <w:szCs w:val="28"/>
        </w:rPr>
        <w:t>Job Description</w:t>
      </w:r>
    </w:p>
    <w:tbl>
      <w:tblPr>
        <w:tblW w:w="10776" w:type="dxa"/>
        <w:tblInd w:w="105" w:type="dxa"/>
        <w:tblLayout w:type="fixed"/>
        <w:tblLook w:val="0000" w:firstRow="0" w:lastRow="0" w:firstColumn="0" w:lastColumn="0" w:noHBand="0" w:noVBand="0"/>
      </w:tblPr>
      <w:tblGrid>
        <w:gridCol w:w="2523"/>
        <w:gridCol w:w="8253"/>
      </w:tblGrid>
      <w:tr w:rsidR="00656680" w:rsidRPr="0077731A" w14:paraId="7203D5E1" w14:textId="77777777" w:rsidTr="004930ED">
        <w:trPr>
          <w:cantSplit/>
          <w:trHeight w:val="850"/>
        </w:trPr>
        <w:tc>
          <w:tcPr>
            <w:tcW w:w="10776" w:type="dxa"/>
            <w:gridSpan w:val="2"/>
            <w:noWrap/>
          </w:tcPr>
          <w:p w14:paraId="267735EF" w14:textId="2A35B722" w:rsidR="00656680" w:rsidRDefault="00990F9A" w:rsidP="003018D3">
            <w:pPr>
              <w:rPr>
                <w:rFonts w:asciiTheme="majorHAnsi" w:eastAsia="Times New Roman" w:hAnsiTheme="majorHAnsi" w:cs="Arial"/>
                <w:b/>
                <w:sz w:val="24"/>
                <w:szCs w:val="24"/>
              </w:rPr>
            </w:pPr>
            <w:r>
              <w:rPr>
                <w:rFonts w:asciiTheme="majorHAnsi" w:eastAsia="Times New Roman" w:hAnsiTheme="majorHAnsi" w:cs="Arial"/>
                <w:b/>
                <w:sz w:val="24"/>
                <w:szCs w:val="24"/>
              </w:rPr>
              <w:t>Lighthouse</w:t>
            </w:r>
            <w:r w:rsidR="00A36195" w:rsidRPr="00604ADD">
              <w:rPr>
                <w:rFonts w:asciiTheme="majorHAnsi" w:eastAsia="Times New Roman" w:hAnsiTheme="majorHAnsi" w:cs="Arial"/>
                <w:b/>
                <w:sz w:val="24"/>
                <w:szCs w:val="24"/>
              </w:rPr>
              <w:t xml:space="preserve"> Cafe </w:t>
            </w:r>
          </w:p>
          <w:p w14:paraId="69BF6FE3" w14:textId="77777777" w:rsidR="00926754" w:rsidRPr="00604ADD" w:rsidRDefault="00926754" w:rsidP="003018D3">
            <w:pPr>
              <w:rPr>
                <w:rFonts w:asciiTheme="majorHAnsi" w:eastAsia="Times New Roman" w:hAnsiTheme="majorHAnsi" w:cs="Arial"/>
                <w:b/>
                <w:sz w:val="24"/>
                <w:szCs w:val="24"/>
              </w:rPr>
            </w:pPr>
          </w:p>
          <w:p w14:paraId="17849221" w14:textId="7147444C" w:rsidR="00656680" w:rsidRDefault="004635E9" w:rsidP="003018D3">
            <w:pPr>
              <w:spacing w:after="120"/>
            </w:pPr>
            <w:r>
              <w:t xml:space="preserve">Lighthouse </w:t>
            </w:r>
            <w:r w:rsidR="003B0A65" w:rsidRPr="00604ADD">
              <w:t xml:space="preserve">Café is a local </w:t>
            </w:r>
            <w:r>
              <w:t>c</w:t>
            </w:r>
            <w:r w:rsidR="003B0A65" w:rsidRPr="00604ADD">
              <w:t>afé with community at the heart</w:t>
            </w:r>
            <w:r w:rsidR="00B0261A">
              <w:t>, run by Lighthouse church</w:t>
            </w:r>
            <w:r w:rsidR="003B0A65" w:rsidRPr="00604ADD">
              <w:t>. The café is set up to give the community a place to meet together and to reduce isolation by providing a warm and welcoming environment to all.</w:t>
            </w:r>
            <w:r w:rsidR="00FB0E58">
              <w:t xml:space="preserve"> We want the café to be a g</w:t>
            </w:r>
            <w:r w:rsidR="006272C9">
              <w:t>reat</w:t>
            </w:r>
            <w:r w:rsidR="00FB0E58">
              <w:t xml:space="preserve"> place to have good food and drink, but also act as </w:t>
            </w:r>
            <w:r w:rsidR="00FC74B0">
              <w:t xml:space="preserve">a </w:t>
            </w:r>
            <w:r w:rsidR="00FB0E58">
              <w:t xml:space="preserve">key place of connection &amp; belonging in the </w:t>
            </w:r>
            <w:r w:rsidR="00D67ED8">
              <w:t>local area</w:t>
            </w:r>
            <w:r w:rsidR="00D07B21">
              <w:t xml:space="preserve">, where people grow in confidence and wellbeing. </w:t>
            </w:r>
          </w:p>
          <w:p w14:paraId="35317D69" w14:textId="77777777" w:rsidR="004635E9" w:rsidRDefault="004635E9" w:rsidP="003018D3">
            <w:pPr>
              <w:spacing w:after="120"/>
            </w:pPr>
            <w:r>
              <w:t>The café runs as part of the wider Lighthouse Community Projects which has a vision to create a community of wellbeing to discover and release each person’s potential</w:t>
            </w:r>
            <w:r w:rsidR="00FB0E58">
              <w:t xml:space="preserve">, looking to see all people flourish. </w:t>
            </w:r>
            <w:r>
              <w:t xml:space="preserve"> We do this by creating an environment where growth and development can take place. We believe in the value and dignity of every individual. We promote wellbeing in body, mind and spirit, and partner with people, providing opportunities to gain skills and engage in the wider community. </w:t>
            </w:r>
          </w:p>
          <w:p w14:paraId="465CD27D" w14:textId="1DE7AB3C" w:rsidR="00083A4F" w:rsidRPr="00604ADD" w:rsidRDefault="00926754" w:rsidP="00926754">
            <w:pPr>
              <w:spacing w:after="120"/>
            </w:pPr>
            <w:r w:rsidRPr="00926754">
              <w:rPr>
                <w:rFonts w:asciiTheme="majorHAnsi" w:eastAsia="Times New Roman" w:hAnsiTheme="majorHAnsi" w:cs="Times New Roman"/>
              </w:rPr>
              <w:t xml:space="preserve">The post has an occupational requirement for the post holder to be a Christian and ideally to </w:t>
            </w:r>
            <w:r w:rsidR="00801C59">
              <w:rPr>
                <w:rFonts w:asciiTheme="majorHAnsi" w:eastAsia="Times New Roman" w:hAnsiTheme="majorHAnsi" w:cs="Times New Roman"/>
              </w:rPr>
              <w:t>be/</w:t>
            </w:r>
            <w:r w:rsidRPr="00926754">
              <w:rPr>
                <w:rFonts w:asciiTheme="majorHAnsi" w:eastAsia="Times New Roman" w:hAnsiTheme="majorHAnsi" w:cs="Times New Roman"/>
              </w:rPr>
              <w:t xml:space="preserve">become a worshipping member of </w:t>
            </w:r>
            <w:r>
              <w:rPr>
                <w:rFonts w:asciiTheme="majorHAnsi" w:eastAsia="Times New Roman" w:hAnsiTheme="majorHAnsi" w:cs="Times New Roman"/>
              </w:rPr>
              <w:t>Lighthouse</w:t>
            </w:r>
            <w:r w:rsidRPr="00926754">
              <w:rPr>
                <w:rFonts w:asciiTheme="majorHAnsi" w:eastAsia="Times New Roman" w:hAnsiTheme="majorHAnsi" w:cs="Times New Roman"/>
              </w:rPr>
              <w:t xml:space="preserve"> Church</w:t>
            </w:r>
            <w:r w:rsidR="00083A4F">
              <w:rPr>
                <w:rFonts w:asciiTheme="majorHAnsi" w:eastAsia="Times New Roman" w:hAnsiTheme="majorHAnsi" w:cs="Times New Roman"/>
              </w:rPr>
              <w:t xml:space="preserve"> family as the café operates within the vision and value of the church’s wider commitment to the local community.  </w:t>
            </w:r>
            <w:r w:rsidR="00F95AB2">
              <w:rPr>
                <w:rFonts w:asciiTheme="majorHAnsi" w:eastAsia="Times New Roman" w:hAnsiTheme="majorHAnsi" w:cs="Times New Roman"/>
              </w:rPr>
              <w:t xml:space="preserve">At this point however, we would still accept applications from </w:t>
            </w:r>
            <w:proofErr w:type="spellStart"/>
            <w:r w:rsidR="00F95AB2">
              <w:rPr>
                <w:rFonts w:asciiTheme="majorHAnsi" w:eastAsia="Times New Roman" w:hAnsiTheme="majorHAnsi" w:cs="Times New Roman"/>
              </w:rPr>
              <w:t>outwith</w:t>
            </w:r>
            <w:proofErr w:type="spellEnd"/>
            <w:r w:rsidR="00F95AB2">
              <w:rPr>
                <w:rFonts w:asciiTheme="majorHAnsi" w:eastAsia="Times New Roman" w:hAnsiTheme="majorHAnsi" w:cs="Times New Roman"/>
              </w:rPr>
              <w:t xml:space="preserve"> the Lighthouse Church family. </w:t>
            </w:r>
          </w:p>
        </w:tc>
      </w:tr>
      <w:tr w:rsidR="00656680" w:rsidRPr="0077731A" w14:paraId="2F0F61DE"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trPr>
        <w:tc>
          <w:tcPr>
            <w:tcW w:w="10776" w:type="dxa"/>
            <w:gridSpan w:val="2"/>
            <w:tcBorders>
              <w:top w:val="nil"/>
              <w:left w:val="nil"/>
              <w:bottom w:val="single" w:sz="4" w:space="0" w:color="auto"/>
              <w:right w:val="nil"/>
            </w:tcBorders>
            <w:vAlign w:val="bottom"/>
          </w:tcPr>
          <w:p w14:paraId="18311C17" w14:textId="77777777" w:rsidR="00656680" w:rsidRPr="0077731A" w:rsidRDefault="00656680" w:rsidP="003018D3">
            <w:pPr>
              <w:keepNext/>
              <w:spacing w:before="240"/>
              <w:outlineLvl w:val="4"/>
              <w:rPr>
                <w:rFonts w:asciiTheme="majorHAnsi" w:eastAsia="Times New Roman" w:hAnsiTheme="majorHAnsi" w:cs="Arial"/>
                <w:b/>
                <w:sz w:val="24"/>
                <w:szCs w:val="24"/>
              </w:rPr>
            </w:pPr>
            <w:r w:rsidRPr="0077731A">
              <w:rPr>
                <w:rFonts w:asciiTheme="majorHAnsi" w:eastAsia="Times New Roman" w:hAnsiTheme="majorHAnsi" w:cs="Arial"/>
                <w:b/>
                <w:sz w:val="24"/>
                <w:szCs w:val="24"/>
              </w:rPr>
              <w:t>Job Description</w:t>
            </w:r>
          </w:p>
        </w:tc>
      </w:tr>
      <w:tr w:rsidR="00656680" w:rsidRPr="00604ADD" w14:paraId="69C2483A"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523" w:type="dxa"/>
            <w:tcBorders>
              <w:top w:val="single" w:sz="4" w:space="0" w:color="auto"/>
              <w:left w:val="single" w:sz="4" w:space="0" w:color="auto"/>
              <w:bottom w:val="single" w:sz="4" w:space="0" w:color="auto"/>
              <w:right w:val="single" w:sz="4" w:space="0" w:color="auto"/>
            </w:tcBorders>
            <w:vAlign w:val="center"/>
          </w:tcPr>
          <w:p w14:paraId="7C2A4E5F" w14:textId="77777777" w:rsidR="00656680" w:rsidRPr="00604ADD" w:rsidRDefault="00656680" w:rsidP="00C72C40">
            <w:pPr>
              <w:rPr>
                <w:rFonts w:asciiTheme="majorHAnsi" w:eastAsia="Times New Roman" w:hAnsiTheme="majorHAnsi" w:cs="Arial"/>
                <w:bCs/>
              </w:rPr>
            </w:pPr>
            <w:r w:rsidRPr="00604ADD">
              <w:rPr>
                <w:rFonts w:asciiTheme="majorHAnsi" w:eastAsia="Times New Roman" w:hAnsiTheme="majorHAnsi" w:cs="Arial"/>
                <w:bCs/>
              </w:rPr>
              <w:t>Job Title:</w:t>
            </w:r>
          </w:p>
        </w:tc>
        <w:tc>
          <w:tcPr>
            <w:tcW w:w="8253" w:type="dxa"/>
            <w:tcBorders>
              <w:top w:val="single" w:sz="4" w:space="0" w:color="auto"/>
              <w:left w:val="single" w:sz="4" w:space="0" w:color="auto"/>
              <w:bottom w:val="single" w:sz="4" w:space="0" w:color="auto"/>
              <w:right w:val="single" w:sz="4" w:space="0" w:color="auto"/>
            </w:tcBorders>
            <w:vAlign w:val="center"/>
          </w:tcPr>
          <w:p w14:paraId="7E0D92B6" w14:textId="0AFA000D" w:rsidR="00656680" w:rsidRPr="00604ADD" w:rsidRDefault="00FF4FDE" w:rsidP="00C72C40">
            <w:pPr>
              <w:rPr>
                <w:rFonts w:asciiTheme="majorHAnsi" w:eastAsia="Times New Roman" w:hAnsiTheme="majorHAnsi" w:cs="Arial"/>
                <w:b/>
                <w:bCs/>
              </w:rPr>
            </w:pPr>
            <w:r>
              <w:rPr>
                <w:rFonts w:asciiTheme="majorHAnsi" w:eastAsia="Times New Roman" w:hAnsiTheme="majorHAnsi" w:cs="Arial"/>
                <w:b/>
                <w:bCs/>
              </w:rPr>
              <w:t>Café</w:t>
            </w:r>
            <w:r w:rsidR="003B0A65" w:rsidRPr="00604ADD">
              <w:rPr>
                <w:rFonts w:asciiTheme="majorHAnsi" w:eastAsia="Times New Roman" w:hAnsiTheme="majorHAnsi" w:cs="Arial"/>
                <w:b/>
                <w:bCs/>
              </w:rPr>
              <w:t xml:space="preserve"> Manager</w:t>
            </w:r>
            <w:r w:rsidR="00FB0E58">
              <w:rPr>
                <w:rFonts w:asciiTheme="majorHAnsi" w:eastAsia="Times New Roman" w:hAnsiTheme="majorHAnsi" w:cs="Arial"/>
                <w:b/>
                <w:bCs/>
              </w:rPr>
              <w:t xml:space="preserve"> </w:t>
            </w:r>
          </w:p>
        </w:tc>
      </w:tr>
      <w:tr w:rsidR="00656680" w:rsidRPr="00604ADD" w14:paraId="4B637131"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5D59B980" w14:textId="77777777" w:rsidR="00656680" w:rsidRPr="00604ADD" w:rsidRDefault="00656680" w:rsidP="00C72C40">
            <w:pPr>
              <w:rPr>
                <w:rFonts w:asciiTheme="majorHAnsi" w:eastAsia="Times New Roman" w:hAnsiTheme="majorHAnsi" w:cs="Arial"/>
                <w:bCs/>
              </w:rPr>
            </w:pPr>
            <w:r w:rsidRPr="00604ADD">
              <w:rPr>
                <w:rFonts w:asciiTheme="majorHAnsi" w:eastAsia="Times New Roman" w:hAnsiTheme="majorHAnsi" w:cs="Arial"/>
                <w:bCs/>
              </w:rPr>
              <w:t>Location:</w:t>
            </w:r>
          </w:p>
        </w:tc>
        <w:tc>
          <w:tcPr>
            <w:tcW w:w="8253" w:type="dxa"/>
            <w:tcBorders>
              <w:top w:val="single" w:sz="4" w:space="0" w:color="auto"/>
              <w:left w:val="single" w:sz="4" w:space="0" w:color="auto"/>
              <w:bottom w:val="single" w:sz="4" w:space="0" w:color="auto"/>
              <w:right w:val="single" w:sz="4" w:space="0" w:color="auto"/>
            </w:tcBorders>
            <w:vAlign w:val="center"/>
          </w:tcPr>
          <w:p w14:paraId="562E5AEF" w14:textId="77777777" w:rsidR="00656680" w:rsidRPr="00604ADD" w:rsidRDefault="003B0A65" w:rsidP="00C72C40">
            <w:pPr>
              <w:rPr>
                <w:rFonts w:asciiTheme="majorHAnsi" w:eastAsia="Times New Roman" w:hAnsiTheme="majorHAnsi" w:cs="Arial"/>
                <w:b/>
                <w:bCs/>
              </w:rPr>
            </w:pPr>
            <w:r w:rsidRPr="00604ADD">
              <w:rPr>
                <w:rFonts w:asciiTheme="majorHAnsi" w:eastAsia="Times New Roman" w:hAnsiTheme="majorHAnsi" w:cs="Arial"/>
                <w:bCs/>
              </w:rPr>
              <w:t xml:space="preserve">Lighthouse Central Community Hub, </w:t>
            </w:r>
            <w:proofErr w:type="spellStart"/>
            <w:r w:rsidRPr="00604ADD">
              <w:rPr>
                <w:rFonts w:asciiTheme="majorHAnsi" w:eastAsia="Times New Roman" w:hAnsiTheme="majorHAnsi" w:cs="Arial"/>
                <w:bCs/>
              </w:rPr>
              <w:t>Prestonpans</w:t>
            </w:r>
            <w:proofErr w:type="spellEnd"/>
          </w:p>
        </w:tc>
      </w:tr>
      <w:tr w:rsidR="00656680" w:rsidRPr="00604ADD" w14:paraId="4F4EB27A"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40FA53FF" w14:textId="77777777" w:rsidR="00656680" w:rsidRPr="00604ADD" w:rsidRDefault="00656680" w:rsidP="00C72C40">
            <w:pPr>
              <w:rPr>
                <w:rFonts w:asciiTheme="majorHAnsi" w:eastAsia="Times New Roman" w:hAnsiTheme="majorHAnsi" w:cs="Arial"/>
                <w:bCs/>
              </w:rPr>
            </w:pPr>
            <w:r w:rsidRPr="00604ADD">
              <w:rPr>
                <w:rFonts w:asciiTheme="majorHAnsi" w:eastAsia="Times New Roman" w:hAnsiTheme="majorHAnsi" w:cs="Times New Roman"/>
                <w:bCs/>
              </w:rPr>
              <w:t xml:space="preserve">Reports to: </w:t>
            </w:r>
          </w:p>
        </w:tc>
        <w:tc>
          <w:tcPr>
            <w:tcW w:w="8253" w:type="dxa"/>
            <w:tcBorders>
              <w:top w:val="single" w:sz="4" w:space="0" w:color="auto"/>
              <w:left w:val="single" w:sz="4" w:space="0" w:color="auto"/>
              <w:bottom w:val="single" w:sz="4" w:space="0" w:color="auto"/>
              <w:right w:val="single" w:sz="4" w:space="0" w:color="auto"/>
            </w:tcBorders>
            <w:vAlign w:val="center"/>
          </w:tcPr>
          <w:p w14:paraId="5E752664" w14:textId="0554F4DD" w:rsidR="00656680" w:rsidRPr="00604ADD" w:rsidRDefault="003F341D" w:rsidP="00C72C40">
            <w:pPr>
              <w:rPr>
                <w:rFonts w:asciiTheme="majorHAnsi" w:eastAsia="Times New Roman" w:hAnsiTheme="majorHAnsi" w:cs="Arial"/>
                <w:bCs/>
              </w:rPr>
            </w:pPr>
            <w:r>
              <w:rPr>
                <w:rFonts w:asciiTheme="majorHAnsi" w:eastAsia="Times New Roman" w:hAnsiTheme="majorHAnsi" w:cs="Arial"/>
                <w:bCs/>
              </w:rPr>
              <w:t>Senior Leaders</w:t>
            </w:r>
            <w:r w:rsidR="00F26DD2">
              <w:rPr>
                <w:rFonts w:asciiTheme="majorHAnsi" w:eastAsia="Times New Roman" w:hAnsiTheme="majorHAnsi" w:cs="Arial"/>
                <w:bCs/>
              </w:rPr>
              <w:t xml:space="preserve"> – </w:t>
            </w:r>
            <w:r w:rsidR="00FB0E58">
              <w:rPr>
                <w:rFonts w:asciiTheme="majorHAnsi" w:eastAsia="Times New Roman" w:hAnsiTheme="majorHAnsi" w:cs="Arial"/>
                <w:bCs/>
              </w:rPr>
              <w:t>Hannah</w:t>
            </w:r>
            <w:r>
              <w:rPr>
                <w:rFonts w:asciiTheme="majorHAnsi" w:eastAsia="Times New Roman" w:hAnsiTheme="majorHAnsi" w:cs="Arial"/>
                <w:bCs/>
              </w:rPr>
              <w:t xml:space="preserve"> &amp; Tom</w:t>
            </w:r>
            <w:r w:rsidR="00FB0E58">
              <w:rPr>
                <w:rFonts w:asciiTheme="majorHAnsi" w:eastAsia="Times New Roman" w:hAnsiTheme="majorHAnsi" w:cs="Arial"/>
                <w:bCs/>
              </w:rPr>
              <w:t xml:space="preserve"> Montgomery</w:t>
            </w:r>
            <w:r w:rsidR="00F26DD2">
              <w:rPr>
                <w:rFonts w:asciiTheme="majorHAnsi" w:eastAsia="Times New Roman" w:hAnsiTheme="majorHAnsi" w:cs="Arial"/>
                <w:bCs/>
              </w:rPr>
              <w:t xml:space="preserve"> &amp; LCP trustees </w:t>
            </w:r>
          </w:p>
        </w:tc>
      </w:tr>
      <w:tr w:rsidR="00656680" w:rsidRPr="00604ADD" w14:paraId="1C58DF2C"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1921DE98" w14:textId="77777777" w:rsidR="00656680" w:rsidRPr="00604ADD" w:rsidRDefault="00656680" w:rsidP="00C72C40">
            <w:pPr>
              <w:tabs>
                <w:tab w:val="left" w:pos="-1440"/>
                <w:tab w:val="left" w:pos="-720"/>
                <w:tab w:val="left" w:pos="0"/>
                <w:tab w:val="left" w:pos="3060"/>
                <w:tab w:val="left" w:pos="4320"/>
              </w:tabs>
              <w:suppressAutoHyphens/>
              <w:ind w:left="3060" w:hanging="3060"/>
              <w:rPr>
                <w:rFonts w:asciiTheme="majorHAnsi" w:eastAsia="Times New Roman" w:hAnsiTheme="majorHAnsi" w:cs="Arial"/>
                <w:bCs/>
              </w:rPr>
            </w:pPr>
            <w:r w:rsidRPr="00604ADD">
              <w:rPr>
                <w:rFonts w:asciiTheme="majorHAnsi" w:eastAsia="Times New Roman" w:hAnsiTheme="majorHAnsi" w:cs="Times New Roman"/>
                <w:bCs/>
              </w:rPr>
              <w:t>Hours of work:</w:t>
            </w:r>
          </w:p>
        </w:tc>
        <w:tc>
          <w:tcPr>
            <w:tcW w:w="8253" w:type="dxa"/>
            <w:tcBorders>
              <w:top w:val="single" w:sz="4" w:space="0" w:color="auto"/>
              <w:left w:val="single" w:sz="4" w:space="0" w:color="auto"/>
              <w:bottom w:val="single" w:sz="4" w:space="0" w:color="auto"/>
              <w:right w:val="single" w:sz="4" w:space="0" w:color="auto"/>
            </w:tcBorders>
            <w:vAlign w:val="center"/>
          </w:tcPr>
          <w:p w14:paraId="436532C1" w14:textId="77777777" w:rsidR="00656680" w:rsidRPr="00604ADD" w:rsidRDefault="00F26DD2" w:rsidP="00C72C40">
            <w:pPr>
              <w:rPr>
                <w:rFonts w:asciiTheme="majorHAnsi" w:eastAsia="Times New Roman" w:hAnsiTheme="majorHAnsi" w:cs="Arial"/>
                <w:bCs/>
              </w:rPr>
            </w:pPr>
            <w:r>
              <w:rPr>
                <w:rFonts w:asciiTheme="majorHAnsi" w:eastAsia="Times New Roman" w:hAnsiTheme="majorHAnsi" w:cs="Arial"/>
                <w:bCs/>
              </w:rPr>
              <w:t>20</w:t>
            </w:r>
            <w:r w:rsidR="00EA329F" w:rsidRPr="00604ADD">
              <w:rPr>
                <w:rFonts w:asciiTheme="majorHAnsi" w:eastAsia="Times New Roman" w:hAnsiTheme="majorHAnsi" w:cs="Arial"/>
                <w:bCs/>
              </w:rPr>
              <w:t xml:space="preserve"> </w:t>
            </w:r>
            <w:r w:rsidR="00F81AC1" w:rsidRPr="00604ADD">
              <w:rPr>
                <w:rFonts w:asciiTheme="majorHAnsi" w:eastAsia="Times New Roman" w:hAnsiTheme="majorHAnsi" w:cs="Arial"/>
                <w:bCs/>
              </w:rPr>
              <w:t>hours per week</w:t>
            </w:r>
          </w:p>
        </w:tc>
      </w:tr>
      <w:tr w:rsidR="005C4899" w:rsidRPr="00604ADD" w14:paraId="576338C3"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523" w:type="dxa"/>
            <w:tcBorders>
              <w:top w:val="single" w:sz="4" w:space="0" w:color="auto"/>
              <w:left w:val="single" w:sz="4" w:space="0" w:color="auto"/>
              <w:bottom w:val="single" w:sz="4" w:space="0" w:color="auto"/>
              <w:right w:val="single" w:sz="4" w:space="0" w:color="auto"/>
            </w:tcBorders>
            <w:vAlign w:val="center"/>
          </w:tcPr>
          <w:p w14:paraId="6CD4F72E" w14:textId="065B3473" w:rsidR="005C4899" w:rsidRPr="00604ADD" w:rsidRDefault="005C4899" w:rsidP="00C72C40">
            <w:pPr>
              <w:tabs>
                <w:tab w:val="left" w:pos="-1440"/>
                <w:tab w:val="left" w:pos="-720"/>
                <w:tab w:val="left" w:pos="0"/>
                <w:tab w:val="left" w:pos="3060"/>
                <w:tab w:val="left" w:pos="4320"/>
              </w:tabs>
              <w:suppressAutoHyphens/>
              <w:ind w:left="3060" w:hanging="3060"/>
              <w:rPr>
                <w:rFonts w:asciiTheme="majorHAnsi" w:eastAsia="Times New Roman" w:hAnsiTheme="majorHAnsi" w:cs="Times New Roman"/>
                <w:bCs/>
              </w:rPr>
            </w:pPr>
            <w:r>
              <w:rPr>
                <w:rFonts w:asciiTheme="majorHAnsi" w:eastAsia="Times New Roman" w:hAnsiTheme="majorHAnsi" w:cs="Times New Roman"/>
                <w:bCs/>
              </w:rPr>
              <w:t>Salary:</w:t>
            </w:r>
          </w:p>
        </w:tc>
        <w:tc>
          <w:tcPr>
            <w:tcW w:w="8253" w:type="dxa"/>
            <w:tcBorders>
              <w:top w:val="single" w:sz="4" w:space="0" w:color="auto"/>
              <w:left w:val="single" w:sz="4" w:space="0" w:color="auto"/>
              <w:bottom w:val="single" w:sz="4" w:space="0" w:color="auto"/>
              <w:right w:val="single" w:sz="4" w:space="0" w:color="auto"/>
            </w:tcBorders>
            <w:vAlign w:val="center"/>
          </w:tcPr>
          <w:p w14:paraId="411B8251" w14:textId="0B810A3C" w:rsidR="005C4899" w:rsidRDefault="00C40C2E" w:rsidP="00C72C40">
            <w:pPr>
              <w:rPr>
                <w:rFonts w:asciiTheme="majorHAnsi" w:eastAsia="Times New Roman" w:hAnsiTheme="majorHAnsi" w:cs="Arial"/>
                <w:bCs/>
              </w:rPr>
            </w:pPr>
            <w:r>
              <w:rPr>
                <w:rFonts w:asciiTheme="majorHAnsi" w:eastAsia="Times New Roman" w:hAnsiTheme="majorHAnsi" w:cs="Arial"/>
                <w:bCs/>
              </w:rPr>
              <w:t>£20</w:t>
            </w:r>
            <w:r w:rsidR="00CD5846">
              <w:rPr>
                <w:rFonts w:asciiTheme="majorHAnsi" w:eastAsia="Times New Roman" w:hAnsiTheme="majorHAnsi" w:cs="Arial"/>
                <w:bCs/>
              </w:rPr>
              <w:t xml:space="preserve">-£25k FTE </w:t>
            </w:r>
          </w:p>
        </w:tc>
      </w:tr>
      <w:tr w:rsidR="00656680" w:rsidRPr="0077731A" w14:paraId="32B65DF2"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5"/>
        </w:trPr>
        <w:tc>
          <w:tcPr>
            <w:tcW w:w="10776" w:type="dxa"/>
            <w:gridSpan w:val="2"/>
            <w:tcBorders>
              <w:top w:val="single" w:sz="4" w:space="0" w:color="auto"/>
              <w:left w:val="single" w:sz="4" w:space="0" w:color="auto"/>
              <w:bottom w:val="single" w:sz="4" w:space="0" w:color="auto"/>
              <w:right w:val="single" w:sz="4" w:space="0" w:color="auto"/>
            </w:tcBorders>
          </w:tcPr>
          <w:p w14:paraId="18765249" w14:textId="77777777" w:rsidR="00656680" w:rsidRPr="003018D3" w:rsidRDefault="00656680" w:rsidP="00C72C40">
            <w:pPr>
              <w:spacing w:before="60"/>
              <w:rPr>
                <w:rFonts w:asciiTheme="majorHAnsi" w:eastAsia="Times New Roman" w:hAnsiTheme="majorHAnsi" w:cs="Arial"/>
                <w:b/>
                <w:bCs/>
                <w:sz w:val="24"/>
                <w:szCs w:val="24"/>
              </w:rPr>
            </w:pPr>
            <w:r w:rsidRPr="003018D3">
              <w:rPr>
                <w:rFonts w:asciiTheme="majorHAnsi" w:eastAsia="Times New Roman" w:hAnsiTheme="majorHAnsi" w:cs="Times New Roman"/>
                <w:b/>
                <w:bCs/>
                <w:sz w:val="24"/>
                <w:szCs w:val="24"/>
              </w:rPr>
              <w:t>Summary of Position:</w:t>
            </w:r>
            <w:r w:rsidRPr="003018D3">
              <w:rPr>
                <w:rFonts w:asciiTheme="majorHAnsi" w:eastAsia="Times New Roman" w:hAnsiTheme="majorHAnsi" w:cs="Arial"/>
                <w:b/>
                <w:bCs/>
                <w:sz w:val="24"/>
                <w:szCs w:val="24"/>
              </w:rPr>
              <w:t xml:space="preserve"> </w:t>
            </w:r>
          </w:p>
          <w:p w14:paraId="0E3F6FF2" w14:textId="0E542225" w:rsidR="00656680" w:rsidRPr="00604ADD" w:rsidRDefault="004B4E64" w:rsidP="00F81AC1">
            <w:pPr>
              <w:pStyle w:val="NormalWeb"/>
              <w:shd w:val="clear" w:color="auto" w:fill="FFFFFF"/>
              <w:spacing w:before="0" w:beforeAutospacing="0" w:after="120" w:afterAutospacing="0"/>
              <w:textAlignment w:val="baseline"/>
              <w:rPr>
                <w:rFonts w:asciiTheme="majorHAnsi" w:hAnsiTheme="majorHAnsi" w:cs="Arial"/>
                <w:sz w:val="22"/>
                <w:szCs w:val="22"/>
              </w:rPr>
            </w:pPr>
            <w:r w:rsidRPr="00604ADD">
              <w:rPr>
                <w:rFonts w:asciiTheme="majorHAnsi" w:hAnsiTheme="majorHAnsi" w:cs="Arial"/>
                <w:sz w:val="22"/>
                <w:szCs w:val="22"/>
              </w:rPr>
              <w:t xml:space="preserve">To </w:t>
            </w:r>
            <w:r w:rsidR="00FB0E58">
              <w:rPr>
                <w:rFonts w:asciiTheme="majorHAnsi" w:hAnsiTheme="majorHAnsi" w:cs="Arial"/>
                <w:sz w:val="22"/>
                <w:szCs w:val="22"/>
              </w:rPr>
              <w:t xml:space="preserve">lead on the effective delivery and running of the Café as part of the wider Lighthouse Community Projects, ensuring it meets the values and vision set out above. </w:t>
            </w:r>
          </w:p>
        </w:tc>
      </w:tr>
      <w:tr w:rsidR="00656680" w:rsidRPr="0077731A" w14:paraId="1E46BEDB"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0776" w:type="dxa"/>
            <w:gridSpan w:val="2"/>
            <w:tcBorders>
              <w:top w:val="nil"/>
              <w:left w:val="nil"/>
              <w:bottom w:val="single" w:sz="4" w:space="0" w:color="auto"/>
              <w:right w:val="nil"/>
            </w:tcBorders>
            <w:vAlign w:val="bottom"/>
          </w:tcPr>
          <w:p w14:paraId="193EEE40" w14:textId="77777777" w:rsidR="00656680" w:rsidRPr="0077731A" w:rsidRDefault="00656680" w:rsidP="00C72C40">
            <w:pPr>
              <w:keepNext/>
              <w:outlineLvl w:val="4"/>
              <w:rPr>
                <w:rFonts w:asciiTheme="majorHAnsi" w:eastAsia="Times New Roman" w:hAnsiTheme="majorHAnsi" w:cs="Arial"/>
                <w:b/>
                <w:sz w:val="24"/>
                <w:szCs w:val="24"/>
              </w:rPr>
            </w:pPr>
            <w:r w:rsidRPr="0077731A">
              <w:rPr>
                <w:rFonts w:asciiTheme="majorHAnsi" w:eastAsia="Times New Roman" w:hAnsiTheme="majorHAnsi" w:cs="Arial"/>
                <w:b/>
                <w:sz w:val="24"/>
                <w:szCs w:val="24"/>
              </w:rPr>
              <w:t>Key Tasks</w:t>
            </w:r>
          </w:p>
        </w:tc>
      </w:tr>
      <w:tr w:rsidR="00287390" w:rsidRPr="0077731A" w14:paraId="7F90D9A5"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0776" w:type="dxa"/>
            <w:gridSpan w:val="2"/>
            <w:tcBorders>
              <w:top w:val="single" w:sz="4" w:space="0" w:color="auto"/>
              <w:left w:val="single" w:sz="4" w:space="0" w:color="auto"/>
              <w:bottom w:val="nil"/>
              <w:right w:val="single" w:sz="4" w:space="0" w:color="auto"/>
            </w:tcBorders>
            <w:vAlign w:val="center"/>
          </w:tcPr>
          <w:p w14:paraId="1B14947A" w14:textId="77777777" w:rsidR="00287390" w:rsidRPr="00604ADD" w:rsidRDefault="00EA329F" w:rsidP="00147E2A">
            <w:pPr>
              <w:spacing w:after="180"/>
              <w:rPr>
                <w:rFonts w:asciiTheme="majorHAnsi" w:eastAsia="Times New Roman" w:hAnsiTheme="majorHAnsi" w:cs="Arial"/>
                <w:bCs/>
              </w:rPr>
            </w:pPr>
            <w:r w:rsidRPr="00604ADD">
              <w:rPr>
                <w:rFonts w:asciiTheme="majorHAnsi" w:eastAsia="Times New Roman" w:hAnsiTheme="majorHAnsi" w:cs="Arial"/>
                <w:bCs/>
              </w:rPr>
              <w:t>Business Strategy:</w:t>
            </w:r>
          </w:p>
        </w:tc>
      </w:tr>
      <w:tr w:rsidR="00EA329F" w:rsidRPr="0077731A" w14:paraId="5AABAB7D"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0776" w:type="dxa"/>
            <w:gridSpan w:val="2"/>
            <w:tcBorders>
              <w:top w:val="nil"/>
              <w:left w:val="single" w:sz="4" w:space="0" w:color="auto"/>
              <w:bottom w:val="nil"/>
              <w:right w:val="single" w:sz="4" w:space="0" w:color="auto"/>
            </w:tcBorders>
            <w:vAlign w:val="center"/>
          </w:tcPr>
          <w:p w14:paraId="72FA7A29" w14:textId="13A32CC0" w:rsidR="0031692F" w:rsidRPr="00604ADD" w:rsidRDefault="0031692F" w:rsidP="00EA329F">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Creation and delivery of a business strategy for </w:t>
            </w:r>
            <w:r w:rsidR="00FF4FDE">
              <w:rPr>
                <w:rFonts w:asciiTheme="majorHAnsi" w:eastAsia="Times New Roman" w:hAnsiTheme="majorHAnsi" w:cs="Arial"/>
                <w:bCs/>
              </w:rPr>
              <w:t>Lighthouse Café</w:t>
            </w:r>
            <w:r w:rsidR="00CE465F">
              <w:rPr>
                <w:rFonts w:asciiTheme="majorHAnsi" w:eastAsia="Times New Roman" w:hAnsiTheme="majorHAnsi" w:cs="Arial"/>
                <w:bCs/>
              </w:rPr>
              <w:t>, including generating revenue</w:t>
            </w:r>
            <w:r w:rsidR="00BD75FB">
              <w:rPr>
                <w:rFonts w:asciiTheme="majorHAnsi" w:eastAsia="Times New Roman" w:hAnsiTheme="majorHAnsi" w:cs="Arial"/>
                <w:bCs/>
              </w:rPr>
              <w:t>, growing a culture of customer feedback</w:t>
            </w:r>
            <w:r w:rsidR="00FF4FDE">
              <w:rPr>
                <w:rFonts w:asciiTheme="majorHAnsi" w:eastAsia="Times New Roman" w:hAnsiTheme="majorHAnsi" w:cs="Arial"/>
                <w:bCs/>
              </w:rPr>
              <w:t xml:space="preserve"> </w:t>
            </w:r>
            <w:r w:rsidR="00BD75FB">
              <w:rPr>
                <w:rFonts w:asciiTheme="majorHAnsi" w:eastAsia="Times New Roman" w:hAnsiTheme="majorHAnsi" w:cs="Arial"/>
                <w:bCs/>
              </w:rPr>
              <w:t xml:space="preserve">and coming up with new developments as appropriate </w:t>
            </w:r>
          </w:p>
          <w:p w14:paraId="6F4239AE" w14:textId="154247F6" w:rsidR="008000D8" w:rsidRPr="00BD75FB" w:rsidRDefault="0031692F" w:rsidP="00BD75FB">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Media and marketing for the </w:t>
            </w:r>
            <w:r w:rsidR="00FF4FDE">
              <w:rPr>
                <w:rFonts w:asciiTheme="majorHAnsi" w:eastAsia="Times New Roman" w:hAnsiTheme="majorHAnsi" w:cs="Arial"/>
                <w:bCs/>
              </w:rPr>
              <w:t xml:space="preserve">café </w:t>
            </w:r>
          </w:p>
        </w:tc>
      </w:tr>
      <w:tr w:rsidR="00EA329F" w:rsidRPr="0077731A" w14:paraId="2C98602D"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0776" w:type="dxa"/>
            <w:gridSpan w:val="2"/>
            <w:tcBorders>
              <w:top w:val="nil"/>
              <w:left w:val="single" w:sz="4" w:space="0" w:color="auto"/>
              <w:bottom w:val="nil"/>
              <w:right w:val="single" w:sz="4" w:space="0" w:color="auto"/>
            </w:tcBorders>
            <w:vAlign w:val="center"/>
          </w:tcPr>
          <w:p w14:paraId="06DECE2E" w14:textId="77777777" w:rsidR="00EA329F" w:rsidRPr="00604ADD" w:rsidRDefault="00EA329F" w:rsidP="00147E2A">
            <w:pPr>
              <w:spacing w:after="180"/>
              <w:rPr>
                <w:rFonts w:asciiTheme="majorHAnsi" w:eastAsia="Times New Roman" w:hAnsiTheme="majorHAnsi" w:cs="Arial"/>
                <w:bCs/>
              </w:rPr>
            </w:pPr>
            <w:r w:rsidRPr="00604ADD">
              <w:rPr>
                <w:rFonts w:asciiTheme="majorHAnsi" w:eastAsia="Times New Roman" w:hAnsiTheme="majorHAnsi" w:cs="Arial"/>
                <w:bCs/>
              </w:rPr>
              <w:t>Staff and volunteers:</w:t>
            </w:r>
          </w:p>
        </w:tc>
      </w:tr>
      <w:tr w:rsidR="00EA329F" w:rsidRPr="0077731A" w14:paraId="046E61E2" w14:textId="77777777" w:rsidTr="00493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0776" w:type="dxa"/>
            <w:gridSpan w:val="2"/>
            <w:tcBorders>
              <w:top w:val="nil"/>
              <w:left w:val="single" w:sz="4" w:space="0" w:color="auto"/>
              <w:bottom w:val="nil"/>
              <w:right w:val="single" w:sz="4" w:space="0" w:color="auto"/>
            </w:tcBorders>
            <w:vAlign w:val="center"/>
          </w:tcPr>
          <w:p w14:paraId="6CAE714A" w14:textId="5CCFD5B5" w:rsidR="0031692F" w:rsidRPr="00604ADD" w:rsidRDefault="0031692F" w:rsidP="00EA329F">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Work with the Community Outreach Worker and </w:t>
            </w:r>
            <w:r w:rsidR="006272C9">
              <w:rPr>
                <w:rFonts w:asciiTheme="majorHAnsi" w:eastAsia="Times New Roman" w:hAnsiTheme="majorHAnsi" w:cs="Arial"/>
                <w:bCs/>
              </w:rPr>
              <w:t xml:space="preserve">other </w:t>
            </w:r>
            <w:r w:rsidRPr="00604ADD">
              <w:rPr>
                <w:rFonts w:asciiTheme="majorHAnsi" w:eastAsia="Times New Roman" w:hAnsiTheme="majorHAnsi" w:cs="Arial"/>
                <w:bCs/>
              </w:rPr>
              <w:t>Lighthouse Central staff</w:t>
            </w:r>
            <w:r w:rsidR="00A15382">
              <w:rPr>
                <w:rFonts w:asciiTheme="majorHAnsi" w:eastAsia="Times New Roman" w:hAnsiTheme="majorHAnsi" w:cs="Arial"/>
                <w:bCs/>
              </w:rPr>
              <w:t xml:space="preserve">, integrating the café within the life of the wider church and </w:t>
            </w:r>
            <w:r w:rsidR="006015F6">
              <w:rPr>
                <w:rFonts w:asciiTheme="majorHAnsi" w:eastAsia="Times New Roman" w:hAnsiTheme="majorHAnsi" w:cs="Arial"/>
                <w:bCs/>
              </w:rPr>
              <w:t>its</w:t>
            </w:r>
            <w:r w:rsidR="00A15382">
              <w:rPr>
                <w:rFonts w:asciiTheme="majorHAnsi" w:eastAsia="Times New Roman" w:hAnsiTheme="majorHAnsi" w:cs="Arial"/>
                <w:bCs/>
              </w:rPr>
              <w:t xml:space="preserve"> activities</w:t>
            </w:r>
            <w:r w:rsidR="007E0228">
              <w:rPr>
                <w:rFonts w:asciiTheme="majorHAnsi" w:eastAsia="Times New Roman" w:hAnsiTheme="majorHAnsi" w:cs="Arial"/>
                <w:bCs/>
              </w:rPr>
              <w:t>, including Lighthouse Community Projects</w:t>
            </w:r>
            <w:r w:rsidR="001E037E">
              <w:rPr>
                <w:rFonts w:asciiTheme="majorHAnsi" w:eastAsia="Times New Roman" w:hAnsiTheme="majorHAnsi" w:cs="Arial"/>
                <w:bCs/>
              </w:rPr>
              <w:t xml:space="preserve"> </w:t>
            </w:r>
          </w:p>
          <w:p w14:paraId="7ED31F8D" w14:textId="4474E95B" w:rsidR="007D4916" w:rsidRPr="007D4916" w:rsidRDefault="00A32325" w:rsidP="007D4916">
            <w:pPr>
              <w:pStyle w:val="ListParagraph"/>
              <w:numPr>
                <w:ilvl w:val="0"/>
                <w:numId w:val="48"/>
              </w:numPr>
              <w:spacing w:after="180"/>
              <w:rPr>
                <w:rFonts w:asciiTheme="majorHAnsi" w:eastAsia="Times New Roman" w:hAnsiTheme="majorHAnsi" w:cs="Arial"/>
                <w:bCs/>
              </w:rPr>
            </w:pPr>
            <w:r>
              <w:rPr>
                <w:rFonts w:asciiTheme="majorHAnsi" w:eastAsia="Times New Roman" w:hAnsiTheme="majorHAnsi" w:cs="Arial"/>
                <w:bCs/>
              </w:rPr>
              <w:t>Recruit, t</w:t>
            </w:r>
            <w:r w:rsidR="0031692F" w:rsidRPr="00604ADD">
              <w:rPr>
                <w:rFonts w:asciiTheme="majorHAnsi" w:eastAsia="Times New Roman" w:hAnsiTheme="majorHAnsi" w:cs="Arial"/>
                <w:bCs/>
              </w:rPr>
              <w:t>rain</w:t>
            </w:r>
            <w:r w:rsidR="006272C9">
              <w:rPr>
                <w:rFonts w:asciiTheme="majorHAnsi" w:eastAsia="Times New Roman" w:hAnsiTheme="majorHAnsi" w:cs="Arial"/>
                <w:bCs/>
              </w:rPr>
              <w:t xml:space="preserve">, </w:t>
            </w:r>
            <w:r w:rsidR="0031692F" w:rsidRPr="00604ADD">
              <w:rPr>
                <w:rFonts w:asciiTheme="majorHAnsi" w:eastAsia="Times New Roman" w:hAnsiTheme="majorHAnsi" w:cs="Arial"/>
                <w:bCs/>
              </w:rPr>
              <w:t xml:space="preserve">and manage </w:t>
            </w:r>
            <w:r w:rsidR="006272C9">
              <w:rPr>
                <w:rFonts w:asciiTheme="majorHAnsi" w:eastAsia="Times New Roman" w:hAnsiTheme="majorHAnsi" w:cs="Arial"/>
                <w:bCs/>
              </w:rPr>
              <w:t>café team</w:t>
            </w:r>
            <w:r w:rsidR="0031692F" w:rsidRPr="00604ADD">
              <w:rPr>
                <w:rFonts w:asciiTheme="majorHAnsi" w:eastAsia="Times New Roman" w:hAnsiTheme="majorHAnsi" w:cs="Arial"/>
                <w:bCs/>
              </w:rPr>
              <w:t xml:space="preserve"> </w:t>
            </w:r>
            <w:r w:rsidR="006272C9">
              <w:rPr>
                <w:rFonts w:asciiTheme="majorHAnsi" w:eastAsia="Times New Roman" w:hAnsiTheme="majorHAnsi" w:cs="Arial"/>
                <w:bCs/>
              </w:rPr>
              <w:t xml:space="preserve">(may include other </w:t>
            </w:r>
            <w:r w:rsidR="0031692F" w:rsidRPr="00604ADD">
              <w:rPr>
                <w:rFonts w:asciiTheme="majorHAnsi" w:eastAsia="Times New Roman" w:hAnsiTheme="majorHAnsi" w:cs="Arial"/>
                <w:bCs/>
              </w:rPr>
              <w:t>staff</w:t>
            </w:r>
            <w:r w:rsidR="008000D8" w:rsidRPr="00604ADD">
              <w:rPr>
                <w:rFonts w:asciiTheme="majorHAnsi" w:eastAsia="Times New Roman" w:hAnsiTheme="majorHAnsi" w:cs="Arial"/>
                <w:bCs/>
              </w:rPr>
              <w:t>, interns</w:t>
            </w:r>
            <w:r w:rsidR="0031692F" w:rsidRPr="00604ADD">
              <w:rPr>
                <w:rFonts w:asciiTheme="majorHAnsi" w:eastAsia="Times New Roman" w:hAnsiTheme="majorHAnsi" w:cs="Arial"/>
                <w:bCs/>
              </w:rPr>
              <w:t xml:space="preserve"> and volunteers</w:t>
            </w:r>
            <w:r w:rsidR="006272C9">
              <w:rPr>
                <w:rFonts w:asciiTheme="majorHAnsi" w:eastAsia="Times New Roman" w:hAnsiTheme="majorHAnsi" w:cs="Arial"/>
                <w:bCs/>
              </w:rPr>
              <w:t>)</w:t>
            </w:r>
            <w:r w:rsidR="008000D8" w:rsidRPr="00604ADD">
              <w:rPr>
                <w:rFonts w:asciiTheme="majorHAnsi" w:eastAsia="Times New Roman" w:hAnsiTheme="majorHAnsi" w:cs="Arial"/>
                <w:bCs/>
              </w:rPr>
              <w:t xml:space="preserve"> giving </w:t>
            </w:r>
            <w:r w:rsidR="006272C9">
              <w:rPr>
                <w:rFonts w:asciiTheme="majorHAnsi" w:eastAsia="Times New Roman" w:hAnsiTheme="majorHAnsi" w:cs="Arial"/>
                <w:bCs/>
              </w:rPr>
              <w:t xml:space="preserve">clear instruction, </w:t>
            </w:r>
            <w:r w:rsidR="008000D8" w:rsidRPr="00604ADD">
              <w:rPr>
                <w:rFonts w:asciiTheme="majorHAnsi" w:eastAsia="Times New Roman" w:hAnsiTheme="majorHAnsi" w:cs="Arial"/>
                <w:bCs/>
              </w:rPr>
              <w:t xml:space="preserve">regular </w:t>
            </w:r>
            <w:r w:rsidR="006272C9">
              <w:rPr>
                <w:rFonts w:asciiTheme="majorHAnsi" w:eastAsia="Times New Roman" w:hAnsiTheme="majorHAnsi" w:cs="Arial"/>
                <w:bCs/>
              </w:rPr>
              <w:t xml:space="preserve">supervision, </w:t>
            </w:r>
            <w:r w:rsidR="008000D8" w:rsidRPr="00604ADD">
              <w:rPr>
                <w:rFonts w:asciiTheme="majorHAnsi" w:eastAsia="Times New Roman" w:hAnsiTheme="majorHAnsi" w:cs="Arial"/>
                <w:bCs/>
              </w:rPr>
              <w:t>feedback and reviews</w:t>
            </w:r>
            <w:r w:rsidR="006272C9">
              <w:rPr>
                <w:rFonts w:asciiTheme="majorHAnsi" w:eastAsia="Times New Roman" w:hAnsiTheme="majorHAnsi" w:cs="Arial"/>
                <w:bCs/>
              </w:rPr>
              <w:t xml:space="preserve">. This includes organising </w:t>
            </w:r>
            <w:r w:rsidR="003B13D4">
              <w:rPr>
                <w:rFonts w:asciiTheme="majorHAnsi" w:eastAsia="Times New Roman" w:hAnsiTheme="majorHAnsi" w:cs="Arial"/>
                <w:bCs/>
              </w:rPr>
              <w:t xml:space="preserve">a </w:t>
            </w:r>
            <w:r w:rsidR="006272C9">
              <w:rPr>
                <w:rFonts w:asciiTheme="majorHAnsi" w:eastAsia="Times New Roman" w:hAnsiTheme="majorHAnsi" w:cs="Arial"/>
                <w:bCs/>
              </w:rPr>
              <w:t xml:space="preserve">rota of </w:t>
            </w:r>
            <w:r w:rsidR="003B13D4">
              <w:rPr>
                <w:rFonts w:asciiTheme="majorHAnsi" w:eastAsia="Times New Roman" w:hAnsiTheme="majorHAnsi" w:cs="Arial"/>
                <w:bCs/>
              </w:rPr>
              <w:t xml:space="preserve">the </w:t>
            </w:r>
            <w:r w:rsidR="006272C9">
              <w:rPr>
                <w:rFonts w:asciiTheme="majorHAnsi" w:eastAsia="Times New Roman" w:hAnsiTheme="majorHAnsi" w:cs="Arial"/>
                <w:bCs/>
              </w:rPr>
              <w:t xml:space="preserve">café team. </w:t>
            </w:r>
            <w:r>
              <w:rPr>
                <w:rFonts w:asciiTheme="majorHAnsi" w:eastAsia="Times New Roman" w:hAnsiTheme="majorHAnsi" w:cs="Arial"/>
                <w:bCs/>
              </w:rPr>
              <w:t xml:space="preserve">Where appropriate </w:t>
            </w:r>
            <w:r w:rsidR="00A2205B">
              <w:rPr>
                <w:rFonts w:asciiTheme="majorHAnsi" w:eastAsia="Times New Roman" w:hAnsiTheme="majorHAnsi" w:cs="Arial"/>
                <w:bCs/>
              </w:rPr>
              <w:t xml:space="preserve">you will </w:t>
            </w:r>
            <w:r>
              <w:rPr>
                <w:rFonts w:asciiTheme="majorHAnsi" w:eastAsia="Times New Roman" w:hAnsiTheme="majorHAnsi" w:cs="Arial"/>
                <w:bCs/>
              </w:rPr>
              <w:t>support the development of team within a</w:t>
            </w:r>
            <w:r w:rsidR="00F34345">
              <w:rPr>
                <w:rFonts w:asciiTheme="majorHAnsi" w:eastAsia="Times New Roman" w:hAnsiTheme="majorHAnsi" w:cs="Arial"/>
                <w:bCs/>
              </w:rPr>
              <w:t>n informal</w:t>
            </w:r>
            <w:r>
              <w:rPr>
                <w:rFonts w:asciiTheme="majorHAnsi" w:eastAsia="Times New Roman" w:hAnsiTheme="majorHAnsi" w:cs="Arial"/>
                <w:bCs/>
              </w:rPr>
              <w:t xml:space="preserve"> ‘back to work’</w:t>
            </w:r>
            <w:r w:rsidR="00A2205B">
              <w:rPr>
                <w:rFonts w:asciiTheme="majorHAnsi" w:eastAsia="Times New Roman" w:hAnsiTheme="majorHAnsi" w:cs="Arial"/>
                <w:bCs/>
              </w:rPr>
              <w:t xml:space="preserve"> programme</w:t>
            </w:r>
            <w:r w:rsidR="00BD75FB">
              <w:rPr>
                <w:rFonts w:asciiTheme="majorHAnsi" w:eastAsia="Times New Roman" w:hAnsiTheme="majorHAnsi" w:cs="Arial"/>
                <w:bCs/>
              </w:rPr>
              <w:t xml:space="preserve"> and/or </w:t>
            </w:r>
            <w:proofErr w:type="spellStart"/>
            <w:r w:rsidR="00BD75FB">
              <w:rPr>
                <w:rFonts w:asciiTheme="majorHAnsi" w:eastAsia="Times New Roman" w:hAnsiTheme="majorHAnsi" w:cs="Arial"/>
                <w:bCs/>
              </w:rPr>
              <w:t>liase</w:t>
            </w:r>
            <w:proofErr w:type="spellEnd"/>
            <w:r w:rsidR="00BD75FB">
              <w:rPr>
                <w:rFonts w:asciiTheme="majorHAnsi" w:eastAsia="Times New Roman" w:hAnsiTheme="majorHAnsi" w:cs="Arial"/>
                <w:bCs/>
              </w:rPr>
              <w:t xml:space="preserve"> with agencies supporting adults with learning disabilities working at or being trained at the cafe</w:t>
            </w:r>
            <w:r w:rsidR="00A2205B">
              <w:rPr>
                <w:rFonts w:asciiTheme="majorHAnsi" w:eastAsia="Times New Roman" w:hAnsiTheme="majorHAnsi" w:cs="Arial"/>
                <w:bCs/>
              </w:rPr>
              <w:t xml:space="preserve">. </w:t>
            </w:r>
            <w:r w:rsidR="00C470AD">
              <w:rPr>
                <w:rFonts w:asciiTheme="majorHAnsi" w:eastAsia="Times New Roman" w:hAnsiTheme="majorHAnsi" w:cs="Arial"/>
                <w:bCs/>
              </w:rPr>
              <w:t xml:space="preserve">We want the café </w:t>
            </w:r>
            <w:r w:rsidR="00C7705E">
              <w:rPr>
                <w:rFonts w:asciiTheme="majorHAnsi" w:eastAsia="Times New Roman" w:hAnsiTheme="majorHAnsi" w:cs="Arial"/>
                <w:bCs/>
              </w:rPr>
              <w:t xml:space="preserve">team </w:t>
            </w:r>
            <w:r w:rsidR="00C470AD">
              <w:rPr>
                <w:rFonts w:asciiTheme="majorHAnsi" w:eastAsia="Times New Roman" w:hAnsiTheme="majorHAnsi" w:cs="Arial"/>
                <w:bCs/>
              </w:rPr>
              <w:t>to be a place where individuals grow in confidence, competence and character.</w:t>
            </w:r>
            <w:r w:rsidR="007D4916">
              <w:rPr>
                <w:rFonts w:asciiTheme="majorHAnsi" w:eastAsia="Times New Roman" w:hAnsiTheme="majorHAnsi" w:cs="Arial"/>
                <w:bCs/>
              </w:rPr>
              <w:t xml:space="preserve"> You will lead team devotions and support and disciple the volunteers where appropriate. Y</w:t>
            </w:r>
            <w:r w:rsidR="00BD6F13">
              <w:rPr>
                <w:rFonts w:asciiTheme="majorHAnsi" w:eastAsia="Times New Roman" w:hAnsiTheme="majorHAnsi" w:cs="Arial"/>
                <w:bCs/>
              </w:rPr>
              <w:t xml:space="preserve">our leadership and </w:t>
            </w:r>
            <w:r w:rsidR="00DB5274">
              <w:rPr>
                <w:rFonts w:asciiTheme="majorHAnsi" w:eastAsia="Times New Roman" w:hAnsiTheme="majorHAnsi" w:cs="Arial"/>
                <w:bCs/>
              </w:rPr>
              <w:t xml:space="preserve">Christian </w:t>
            </w:r>
            <w:r w:rsidR="00BD6F13">
              <w:rPr>
                <w:rFonts w:asciiTheme="majorHAnsi" w:eastAsia="Times New Roman" w:hAnsiTheme="majorHAnsi" w:cs="Arial"/>
                <w:bCs/>
              </w:rPr>
              <w:t xml:space="preserve">pastoral support will be significant in creating a culture and environment where </w:t>
            </w:r>
            <w:r w:rsidR="00C7705E">
              <w:rPr>
                <w:rFonts w:asciiTheme="majorHAnsi" w:eastAsia="Times New Roman" w:hAnsiTheme="majorHAnsi" w:cs="Arial"/>
                <w:bCs/>
              </w:rPr>
              <w:t>people</w:t>
            </w:r>
            <w:r w:rsidR="00BD6F13">
              <w:rPr>
                <w:rFonts w:asciiTheme="majorHAnsi" w:eastAsia="Times New Roman" w:hAnsiTheme="majorHAnsi" w:cs="Arial"/>
                <w:bCs/>
              </w:rPr>
              <w:t xml:space="preserve"> will flourish and grow</w:t>
            </w:r>
            <w:r w:rsidR="00FF3803">
              <w:rPr>
                <w:rFonts w:asciiTheme="majorHAnsi" w:eastAsia="Times New Roman" w:hAnsiTheme="majorHAnsi" w:cs="Arial"/>
                <w:bCs/>
              </w:rPr>
              <w:t>, and in helping people</w:t>
            </w:r>
            <w:r w:rsidR="00AB5718">
              <w:rPr>
                <w:rFonts w:asciiTheme="majorHAnsi" w:eastAsia="Times New Roman" w:hAnsiTheme="majorHAnsi" w:cs="Arial"/>
                <w:bCs/>
              </w:rPr>
              <w:t xml:space="preserve"> integrate</w:t>
            </w:r>
            <w:r w:rsidR="00FF3803">
              <w:rPr>
                <w:rFonts w:asciiTheme="majorHAnsi" w:eastAsia="Times New Roman" w:hAnsiTheme="majorHAnsi" w:cs="Arial"/>
                <w:bCs/>
              </w:rPr>
              <w:t xml:space="preserve"> into the church family where desired</w:t>
            </w:r>
            <w:r w:rsidR="007D4916">
              <w:rPr>
                <w:rFonts w:asciiTheme="majorHAnsi" w:eastAsia="Times New Roman" w:hAnsiTheme="majorHAnsi" w:cs="Arial"/>
                <w:bCs/>
              </w:rPr>
              <w:t xml:space="preserve">. </w:t>
            </w:r>
            <w:bookmarkStart w:id="0" w:name="_GoBack"/>
            <w:bookmarkEnd w:id="0"/>
          </w:p>
        </w:tc>
      </w:tr>
      <w:tr w:rsidR="00EA329F" w:rsidRPr="0077731A" w14:paraId="39A1AF0B" w14:textId="77777777" w:rsidTr="00F2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0776" w:type="dxa"/>
            <w:gridSpan w:val="2"/>
            <w:tcBorders>
              <w:top w:val="nil"/>
              <w:left w:val="single" w:sz="4" w:space="0" w:color="auto"/>
              <w:bottom w:val="nil"/>
              <w:right w:val="single" w:sz="4" w:space="0" w:color="auto"/>
            </w:tcBorders>
            <w:vAlign w:val="center"/>
          </w:tcPr>
          <w:p w14:paraId="19ADBFBF" w14:textId="72739F0F" w:rsidR="00EA329F" w:rsidRPr="00604ADD" w:rsidRDefault="00EA329F" w:rsidP="00147E2A">
            <w:pPr>
              <w:spacing w:after="180"/>
              <w:rPr>
                <w:rFonts w:asciiTheme="majorHAnsi" w:eastAsia="Times New Roman" w:hAnsiTheme="majorHAnsi" w:cs="Arial"/>
                <w:bCs/>
              </w:rPr>
            </w:pPr>
            <w:r w:rsidRPr="00604ADD">
              <w:rPr>
                <w:rFonts w:asciiTheme="majorHAnsi" w:eastAsia="Times New Roman" w:hAnsiTheme="majorHAnsi" w:cs="Arial"/>
                <w:bCs/>
              </w:rPr>
              <w:t>Finances:</w:t>
            </w:r>
          </w:p>
        </w:tc>
      </w:tr>
      <w:tr w:rsidR="00EA329F" w:rsidRPr="0077731A" w14:paraId="2040D3AF" w14:textId="77777777" w:rsidTr="00F2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0776" w:type="dxa"/>
            <w:gridSpan w:val="2"/>
            <w:tcBorders>
              <w:top w:val="nil"/>
              <w:left w:val="single" w:sz="4" w:space="0" w:color="auto"/>
              <w:bottom w:val="single" w:sz="4" w:space="0" w:color="auto"/>
              <w:right w:val="single" w:sz="4" w:space="0" w:color="auto"/>
            </w:tcBorders>
            <w:vAlign w:val="center"/>
          </w:tcPr>
          <w:p w14:paraId="46EBDC58" w14:textId="20D24379" w:rsidR="002B4FE4" w:rsidRPr="00BD75FB" w:rsidRDefault="002B4FE4" w:rsidP="00BD75FB">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lastRenderedPageBreak/>
              <w:t>Handling cash</w:t>
            </w:r>
            <w:r w:rsidR="00BD75FB">
              <w:rPr>
                <w:rFonts w:asciiTheme="majorHAnsi" w:eastAsia="Times New Roman" w:hAnsiTheme="majorHAnsi" w:cs="Arial"/>
                <w:bCs/>
              </w:rPr>
              <w:t>, balancing the till</w:t>
            </w:r>
          </w:p>
          <w:p w14:paraId="6170EE77" w14:textId="2E62CA97" w:rsidR="002B4FE4" w:rsidRPr="00604ADD" w:rsidRDefault="0031692F" w:rsidP="00EA329F">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Provide reports monthly and </w:t>
            </w:r>
            <w:r w:rsidR="00BD75FB">
              <w:rPr>
                <w:rFonts w:asciiTheme="majorHAnsi" w:eastAsia="Times New Roman" w:hAnsiTheme="majorHAnsi" w:cs="Arial"/>
                <w:bCs/>
              </w:rPr>
              <w:t>work</w:t>
            </w:r>
            <w:r w:rsidRPr="00604ADD">
              <w:rPr>
                <w:rFonts w:asciiTheme="majorHAnsi" w:eastAsia="Times New Roman" w:hAnsiTheme="majorHAnsi" w:cs="Arial"/>
                <w:bCs/>
              </w:rPr>
              <w:t xml:space="preserve"> with </w:t>
            </w:r>
            <w:r w:rsidR="00BD75FB">
              <w:rPr>
                <w:rFonts w:asciiTheme="majorHAnsi" w:eastAsia="Times New Roman" w:hAnsiTheme="majorHAnsi" w:cs="Arial"/>
                <w:bCs/>
              </w:rPr>
              <w:t xml:space="preserve">the </w:t>
            </w:r>
            <w:r w:rsidR="00BB1096">
              <w:rPr>
                <w:rFonts w:asciiTheme="majorHAnsi" w:eastAsia="Times New Roman" w:hAnsiTheme="majorHAnsi" w:cs="Arial"/>
                <w:bCs/>
              </w:rPr>
              <w:t xml:space="preserve">finance manager </w:t>
            </w:r>
            <w:r w:rsidR="00BD75FB">
              <w:rPr>
                <w:rFonts w:asciiTheme="majorHAnsi" w:eastAsia="Times New Roman" w:hAnsiTheme="majorHAnsi" w:cs="Arial"/>
                <w:bCs/>
              </w:rPr>
              <w:t>to prepare</w:t>
            </w:r>
            <w:r w:rsidRPr="00604ADD">
              <w:rPr>
                <w:rFonts w:asciiTheme="majorHAnsi" w:eastAsia="Times New Roman" w:hAnsiTheme="majorHAnsi" w:cs="Arial"/>
                <w:bCs/>
              </w:rPr>
              <w:t xml:space="preserve"> appropriate annual returns</w:t>
            </w:r>
            <w:r w:rsidR="00916737">
              <w:rPr>
                <w:rFonts w:asciiTheme="majorHAnsi" w:eastAsia="Times New Roman" w:hAnsiTheme="majorHAnsi" w:cs="Arial"/>
                <w:bCs/>
              </w:rPr>
              <w:t xml:space="preserve"> </w:t>
            </w:r>
          </w:p>
          <w:p w14:paraId="4479248C" w14:textId="77777777" w:rsidR="008000D8" w:rsidRPr="00604ADD" w:rsidRDefault="008000D8" w:rsidP="00EA329F">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Review and communicate financial information to assist in proactive and timely decision making</w:t>
            </w:r>
          </w:p>
          <w:p w14:paraId="767BD61D" w14:textId="77777777" w:rsidR="008000D8" w:rsidRPr="00604ADD" w:rsidRDefault="008000D8" w:rsidP="00EA329F">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Manage monthly stock-takes and review results</w:t>
            </w:r>
          </w:p>
          <w:p w14:paraId="07D20CC7" w14:textId="77777777" w:rsidR="008000D8" w:rsidRPr="00B97CA0" w:rsidRDefault="008000D8" w:rsidP="00B97CA0">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Control costs without compromising standards and customer experience</w:t>
            </w:r>
          </w:p>
        </w:tc>
      </w:tr>
    </w:tbl>
    <w:p w14:paraId="7205AC8C" w14:textId="304EDC67" w:rsidR="00B97CA0" w:rsidRDefault="00B97CA0"/>
    <w:tbl>
      <w:tblPr>
        <w:tblW w:w="1077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6"/>
      </w:tblGrid>
      <w:tr w:rsidR="00EA329F" w:rsidRPr="0077731A" w14:paraId="0D27A668" w14:textId="77777777" w:rsidTr="00F26DD2">
        <w:trPr>
          <w:cantSplit/>
          <w:trHeight w:val="350"/>
        </w:trPr>
        <w:tc>
          <w:tcPr>
            <w:tcW w:w="10776" w:type="dxa"/>
            <w:tcBorders>
              <w:top w:val="single" w:sz="4" w:space="0" w:color="auto"/>
              <w:left w:val="single" w:sz="4" w:space="0" w:color="auto"/>
              <w:bottom w:val="nil"/>
              <w:right w:val="single" w:sz="4" w:space="0" w:color="auto"/>
            </w:tcBorders>
            <w:vAlign w:val="center"/>
          </w:tcPr>
          <w:p w14:paraId="5EB97E1A" w14:textId="77777777" w:rsidR="00EA329F" w:rsidRPr="00604ADD" w:rsidRDefault="00EA329F" w:rsidP="00147E2A">
            <w:pPr>
              <w:spacing w:after="180"/>
              <w:rPr>
                <w:rFonts w:asciiTheme="majorHAnsi" w:eastAsia="Times New Roman" w:hAnsiTheme="majorHAnsi" w:cs="Arial"/>
                <w:bCs/>
              </w:rPr>
            </w:pPr>
            <w:r w:rsidRPr="00604ADD">
              <w:rPr>
                <w:rFonts w:asciiTheme="majorHAnsi" w:eastAsia="Times New Roman" w:hAnsiTheme="majorHAnsi" w:cs="Arial"/>
                <w:bCs/>
              </w:rPr>
              <w:t>Health and Safety:</w:t>
            </w:r>
          </w:p>
        </w:tc>
      </w:tr>
      <w:tr w:rsidR="00EA329F" w:rsidRPr="0077731A" w14:paraId="4D6D4240" w14:textId="77777777" w:rsidTr="004930ED">
        <w:trPr>
          <w:cantSplit/>
          <w:trHeight w:val="350"/>
        </w:trPr>
        <w:tc>
          <w:tcPr>
            <w:tcW w:w="10776" w:type="dxa"/>
            <w:tcBorders>
              <w:top w:val="nil"/>
              <w:left w:val="single" w:sz="4" w:space="0" w:color="auto"/>
              <w:bottom w:val="nil"/>
              <w:right w:val="single" w:sz="4" w:space="0" w:color="auto"/>
            </w:tcBorders>
            <w:vAlign w:val="center"/>
          </w:tcPr>
          <w:p w14:paraId="4B516F27" w14:textId="694DB6C8" w:rsidR="00BD75FB" w:rsidRPr="00604ADD" w:rsidRDefault="00BD75FB" w:rsidP="00BD75FB">
            <w:pPr>
              <w:pStyle w:val="ListParagraph"/>
              <w:numPr>
                <w:ilvl w:val="0"/>
                <w:numId w:val="48"/>
              </w:numPr>
              <w:spacing w:after="180"/>
              <w:rPr>
                <w:rFonts w:asciiTheme="majorHAnsi" w:eastAsia="Times New Roman" w:hAnsiTheme="majorHAnsi" w:cs="Arial"/>
                <w:bCs/>
              </w:rPr>
            </w:pPr>
            <w:r>
              <w:rPr>
                <w:rFonts w:asciiTheme="majorHAnsi" w:eastAsia="Times New Roman" w:hAnsiTheme="majorHAnsi" w:cs="Arial"/>
                <w:bCs/>
              </w:rPr>
              <w:t>Alongside the Buildings Manager, e</w:t>
            </w:r>
            <w:r w:rsidRPr="00604ADD">
              <w:rPr>
                <w:rFonts w:asciiTheme="majorHAnsi" w:eastAsia="Times New Roman" w:hAnsiTheme="majorHAnsi" w:cs="Arial"/>
                <w:bCs/>
              </w:rPr>
              <w:t xml:space="preserve">nsuring that the kitchen, cafe area and </w:t>
            </w:r>
            <w:r>
              <w:rPr>
                <w:rFonts w:asciiTheme="majorHAnsi" w:eastAsia="Times New Roman" w:hAnsiTheme="majorHAnsi" w:cs="Arial"/>
                <w:bCs/>
              </w:rPr>
              <w:t>café</w:t>
            </w:r>
            <w:r w:rsidRPr="00604ADD">
              <w:rPr>
                <w:rFonts w:asciiTheme="majorHAnsi" w:eastAsia="Times New Roman" w:hAnsiTheme="majorHAnsi" w:cs="Arial"/>
                <w:bCs/>
              </w:rPr>
              <w:t xml:space="preserve"> toilets are kept clean in accordance with Health and Safety Regulations and Guidance</w:t>
            </w:r>
            <w:r>
              <w:rPr>
                <w:rFonts w:asciiTheme="majorHAnsi" w:eastAsia="Times New Roman" w:hAnsiTheme="majorHAnsi" w:cs="Arial"/>
                <w:bCs/>
              </w:rPr>
              <w:t xml:space="preserve">, and that the workplace is safe with appropriate risk assessments etc. </w:t>
            </w:r>
            <w:r w:rsidRPr="00604ADD">
              <w:rPr>
                <w:rFonts w:asciiTheme="majorHAnsi" w:eastAsia="Times New Roman" w:hAnsiTheme="majorHAnsi" w:cs="Arial"/>
                <w:bCs/>
              </w:rPr>
              <w:t>Be fully aware of fire and evacuation procedures for customers and colleagues</w:t>
            </w:r>
          </w:p>
          <w:p w14:paraId="45279A08" w14:textId="59424875" w:rsidR="0056335D" w:rsidRDefault="0056335D" w:rsidP="00EA329F">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Understand relevant </w:t>
            </w:r>
            <w:r w:rsidR="00926754">
              <w:rPr>
                <w:rFonts w:asciiTheme="majorHAnsi" w:eastAsia="Times New Roman" w:hAnsiTheme="majorHAnsi" w:cs="Arial"/>
                <w:bCs/>
              </w:rPr>
              <w:t>Food</w:t>
            </w:r>
            <w:r w:rsidRPr="00604ADD">
              <w:rPr>
                <w:rFonts w:asciiTheme="majorHAnsi" w:eastAsia="Times New Roman" w:hAnsiTheme="majorHAnsi" w:cs="Arial"/>
                <w:bCs/>
              </w:rPr>
              <w:t xml:space="preserve"> Safety legislation</w:t>
            </w:r>
            <w:r w:rsidR="00926754">
              <w:rPr>
                <w:rFonts w:asciiTheme="majorHAnsi" w:eastAsia="Times New Roman" w:hAnsiTheme="majorHAnsi" w:cs="Arial"/>
                <w:bCs/>
              </w:rPr>
              <w:t xml:space="preserve"> and</w:t>
            </w:r>
            <w:r w:rsidRPr="00604ADD">
              <w:rPr>
                <w:rFonts w:asciiTheme="majorHAnsi" w:eastAsia="Times New Roman" w:hAnsiTheme="majorHAnsi" w:cs="Arial"/>
                <w:bCs/>
              </w:rPr>
              <w:t xml:space="preserve"> </w:t>
            </w:r>
            <w:proofErr w:type="gramStart"/>
            <w:r w:rsidRPr="00604ADD">
              <w:rPr>
                <w:rFonts w:asciiTheme="majorHAnsi" w:eastAsia="Times New Roman" w:hAnsiTheme="majorHAnsi" w:cs="Arial"/>
                <w:bCs/>
              </w:rPr>
              <w:t>tak</w:t>
            </w:r>
            <w:r w:rsidR="00926754">
              <w:rPr>
                <w:rFonts w:asciiTheme="majorHAnsi" w:eastAsia="Times New Roman" w:hAnsiTheme="majorHAnsi" w:cs="Arial"/>
                <w:bCs/>
              </w:rPr>
              <w:t>e</w:t>
            </w:r>
            <w:r w:rsidRPr="00604ADD">
              <w:rPr>
                <w:rFonts w:asciiTheme="majorHAnsi" w:eastAsia="Times New Roman" w:hAnsiTheme="majorHAnsi" w:cs="Arial"/>
                <w:bCs/>
              </w:rPr>
              <w:t xml:space="preserve"> action</w:t>
            </w:r>
            <w:proofErr w:type="gramEnd"/>
            <w:r w:rsidRPr="00604ADD">
              <w:rPr>
                <w:rFonts w:asciiTheme="majorHAnsi" w:eastAsia="Times New Roman" w:hAnsiTheme="majorHAnsi" w:cs="Arial"/>
                <w:bCs/>
              </w:rPr>
              <w:t xml:space="preserve"> as required</w:t>
            </w:r>
          </w:p>
          <w:p w14:paraId="5B8C5764" w14:textId="77777777" w:rsidR="00A01033" w:rsidRPr="00604ADD" w:rsidRDefault="00A01033" w:rsidP="00EA329F">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Review and communicate Health and Safety audit reports and action required</w:t>
            </w:r>
          </w:p>
          <w:p w14:paraId="7D269D4B" w14:textId="656A0A58" w:rsidR="00A01033" w:rsidRPr="00604ADD" w:rsidRDefault="0056335D" w:rsidP="00BD75FB">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Ensure staff work hygienically and productively</w:t>
            </w:r>
          </w:p>
        </w:tc>
      </w:tr>
      <w:tr w:rsidR="00EA329F" w:rsidRPr="0077731A" w14:paraId="7D0C7A28" w14:textId="77777777" w:rsidTr="00F26DD2">
        <w:trPr>
          <w:cantSplit/>
          <w:trHeight w:val="350"/>
        </w:trPr>
        <w:tc>
          <w:tcPr>
            <w:tcW w:w="10776" w:type="dxa"/>
            <w:tcBorders>
              <w:top w:val="nil"/>
              <w:left w:val="single" w:sz="4" w:space="0" w:color="auto"/>
              <w:bottom w:val="nil"/>
              <w:right w:val="single" w:sz="4" w:space="0" w:color="auto"/>
            </w:tcBorders>
            <w:vAlign w:val="center"/>
          </w:tcPr>
          <w:p w14:paraId="739382C3" w14:textId="77777777" w:rsidR="00EA329F" w:rsidRPr="00604ADD" w:rsidRDefault="002B4FE4" w:rsidP="00147E2A">
            <w:pPr>
              <w:spacing w:after="180"/>
              <w:rPr>
                <w:rFonts w:asciiTheme="majorHAnsi" w:eastAsia="Times New Roman" w:hAnsiTheme="majorHAnsi" w:cs="Arial"/>
                <w:bCs/>
              </w:rPr>
            </w:pPr>
            <w:r w:rsidRPr="00604ADD">
              <w:rPr>
                <w:rFonts w:asciiTheme="majorHAnsi" w:eastAsia="Times New Roman" w:hAnsiTheme="majorHAnsi" w:cs="Arial"/>
                <w:bCs/>
              </w:rPr>
              <w:t>Daily operations:</w:t>
            </w:r>
          </w:p>
        </w:tc>
      </w:tr>
      <w:tr w:rsidR="002B4FE4" w:rsidRPr="0077731A" w14:paraId="06BD1758" w14:textId="77777777" w:rsidTr="00F26DD2">
        <w:trPr>
          <w:cantSplit/>
          <w:trHeight w:val="350"/>
        </w:trPr>
        <w:tc>
          <w:tcPr>
            <w:tcW w:w="10776" w:type="dxa"/>
            <w:tcBorders>
              <w:top w:val="nil"/>
              <w:left w:val="single" w:sz="4" w:space="0" w:color="auto"/>
              <w:bottom w:val="single" w:sz="4" w:space="0" w:color="auto"/>
              <w:right w:val="single" w:sz="4" w:space="0" w:color="auto"/>
            </w:tcBorders>
            <w:vAlign w:val="center"/>
          </w:tcPr>
          <w:p w14:paraId="62B75288" w14:textId="7074FF56" w:rsidR="0031692F" w:rsidRPr="00604ADD" w:rsidRDefault="0031692F" w:rsidP="002B4FE4">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Develop and manage relationships with customers, </w:t>
            </w:r>
            <w:r w:rsidR="00535CED">
              <w:rPr>
                <w:rFonts w:asciiTheme="majorHAnsi" w:eastAsia="Times New Roman" w:hAnsiTheme="majorHAnsi" w:cs="Arial"/>
                <w:bCs/>
              </w:rPr>
              <w:t>café team, other Lighthouse staff,</w:t>
            </w:r>
            <w:r w:rsidRPr="00604ADD">
              <w:rPr>
                <w:rFonts w:asciiTheme="majorHAnsi" w:eastAsia="Times New Roman" w:hAnsiTheme="majorHAnsi" w:cs="Arial"/>
                <w:bCs/>
              </w:rPr>
              <w:t xml:space="preserve"> and suppliers</w:t>
            </w:r>
          </w:p>
          <w:p w14:paraId="2DE60AF1" w14:textId="62257E14" w:rsidR="002B4FE4" w:rsidRPr="00604ADD" w:rsidRDefault="002B4FE4" w:rsidP="002B4FE4">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Ensure that the </w:t>
            </w:r>
            <w:r w:rsidR="003F0990">
              <w:rPr>
                <w:rFonts w:asciiTheme="majorHAnsi" w:eastAsia="Times New Roman" w:hAnsiTheme="majorHAnsi" w:cs="Arial"/>
                <w:bCs/>
              </w:rPr>
              <w:t>cafe</w:t>
            </w:r>
            <w:r w:rsidRPr="00604ADD">
              <w:rPr>
                <w:rFonts w:asciiTheme="majorHAnsi" w:eastAsia="Times New Roman" w:hAnsiTheme="majorHAnsi" w:cs="Arial"/>
                <w:bCs/>
              </w:rPr>
              <w:t xml:space="preserve"> is sufficiently stocked to meet demand</w:t>
            </w:r>
            <w:r w:rsidR="001D3175">
              <w:rPr>
                <w:rFonts w:asciiTheme="majorHAnsi" w:eastAsia="Times New Roman" w:hAnsiTheme="majorHAnsi" w:cs="Arial"/>
                <w:bCs/>
              </w:rPr>
              <w:t>, resourcing foods and materials from local suppliers where possible</w:t>
            </w:r>
            <w:r w:rsidRPr="00604ADD">
              <w:rPr>
                <w:rFonts w:asciiTheme="majorHAnsi" w:eastAsia="Times New Roman" w:hAnsiTheme="majorHAnsi" w:cs="Arial"/>
                <w:bCs/>
              </w:rPr>
              <w:t xml:space="preserve">. </w:t>
            </w:r>
          </w:p>
          <w:p w14:paraId="6D3E89BA" w14:textId="77777777" w:rsidR="002B4FE4" w:rsidRPr="00604ADD" w:rsidRDefault="002B4FE4" w:rsidP="002B4FE4">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Dealing with customer’s expectations in a pleasant and courteous manner</w:t>
            </w:r>
          </w:p>
          <w:p w14:paraId="13369E08" w14:textId="0F9AC1D4" w:rsidR="002B4FE4" w:rsidRPr="00604ADD" w:rsidRDefault="002B4FE4" w:rsidP="002B4FE4">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Undertaking and supervising the preparation of the food and beverages served in the </w:t>
            </w:r>
            <w:r w:rsidR="00FF4FDE">
              <w:rPr>
                <w:rFonts w:asciiTheme="majorHAnsi" w:eastAsia="Times New Roman" w:hAnsiTheme="majorHAnsi" w:cs="Arial"/>
                <w:bCs/>
              </w:rPr>
              <w:t>café</w:t>
            </w:r>
            <w:r w:rsidR="00EC4DCD">
              <w:rPr>
                <w:rFonts w:asciiTheme="majorHAnsi" w:eastAsia="Times New Roman" w:hAnsiTheme="majorHAnsi" w:cs="Arial"/>
                <w:bCs/>
              </w:rPr>
              <w:t>, the serving of</w:t>
            </w:r>
            <w:r w:rsidR="00FD3115">
              <w:rPr>
                <w:rFonts w:asciiTheme="majorHAnsi" w:eastAsia="Times New Roman" w:hAnsiTheme="majorHAnsi" w:cs="Arial"/>
                <w:bCs/>
              </w:rPr>
              <w:t xml:space="preserve"> and payment for</w:t>
            </w:r>
            <w:r w:rsidR="00EC4DCD">
              <w:rPr>
                <w:rFonts w:asciiTheme="majorHAnsi" w:eastAsia="Times New Roman" w:hAnsiTheme="majorHAnsi" w:cs="Arial"/>
                <w:bCs/>
              </w:rPr>
              <w:t xml:space="preserve"> food/drink</w:t>
            </w:r>
            <w:r w:rsidR="00FD3115">
              <w:rPr>
                <w:rFonts w:asciiTheme="majorHAnsi" w:eastAsia="Times New Roman" w:hAnsiTheme="majorHAnsi" w:cs="Arial"/>
                <w:bCs/>
              </w:rPr>
              <w:t>,</w:t>
            </w:r>
            <w:r w:rsidR="00EC4DCD">
              <w:rPr>
                <w:rFonts w:asciiTheme="majorHAnsi" w:eastAsia="Times New Roman" w:hAnsiTheme="majorHAnsi" w:cs="Arial"/>
                <w:bCs/>
              </w:rPr>
              <w:t xml:space="preserve"> and </w:t>
            </w:r>
            <w:r w:rsidR="00FD3115">
              <w:rPr>
                <w:rFonts w:asciiTheme="majorHAnsi" w:eastAsia="Times New Roman" w:hAnsiTheme="majorHAnsi" w:cs="Arial"/>
                <w:bCs/>
              </w:rPr>
              <w:t xml:space="preserve">the </w:t>
            </w:r>
            <w:r w:rsidR="00EC4DCD">
              <w:rPr>
                <w:rFonts w:asciiTheme="majorHAnsi" w:eastAsia="Times New Roman" w:hAnsiTheme="majorHAnsi" w:cs="Arial"/>
                <w:bCs/>
              </w:rPr>
              <w:t xml:space="preserve">clearing of tables/washing up etc. </w:t>
            </w:r>
          </w:p>
          <w:p w14:paraId="439D5B1C" w14:textId="7F168B21" w:rsidR="0031692F" w:rsidRPr="00604ADD" w:rsidRDefault="0031692F" w:rsidP="00535CED">
            <w:pPr>
              <w:pStyle w:val="ListParagraph"/>
              <w:numPr>
                <w:ilvl w:val="0"/>
                <w:numId w:val="48"/>
              </w:numPr>
              <w:spacing w:after="180"/>
              <w:rPr>
                <w:rFonts w:asciiTheme="majorHAnsi" w:eastAsia="Times New Roman" w:hAnsiTheme="majorHAnsi" w:cs="Arial"/>
                <w:bCs/>
              </w:rPr>
            </w:pPr>
            <w:r w:rsidRPr="00604ADD">
              <w:rPr>
                <w:rFonts w:asciiTheme="majorHAnsi" w:eastAsia="Times New Roman" w:hAnsiTheme="majorHAnsi" w:cs="Arial"/>
                <w:bCs/>
              </w:rPr>
              <w:t xml:space="preserve">Ensuring that the </w:t>
            </w:r>
            <w:r w:rsidR="00FF4FDE">
              <w:rPr>
                <w:rFonts w:asciiTheme="majorHAnsi" w:eastAsia="Times New Roman" w:hAnsiTheme="majorHAnsi" w:cs="Arial"/>
                <w:bCs/>
              </w:rPr>
              <w:t>café</w:t>
            </w:r>
            <w:r w:rsidRPr="00604ADD">
              <w:rPr>
                <w:rFonts w:asciiTheme="majorHAnsi" w:eastAsia="Times New Roman" w:hAnsiTheme="majorHAnsi" w:cs="Arial"/>
                <w:bCs/>
              </w:rPr>
              <w:t xml:space="preserve"> environment is pleasant and welcoming in line with the image agreed with the Directors and </w:t>
            </w:r>
            <w:r w:rsidR="00256587">
              <w:rPr>
                <w:rFonts w:asciiTheme="majorHAnsi" w:eastAsia="Times New Roman" w:hAnsiTheme="majorHAnsi" w:cs="Arial"/>
                <w:bCs/>
              </w:rPr>
              <w:t>Senior Leaders</w:t>
            </w:r>
            <w:r w:rsidR="001D3175">
              <w:rPr>
                <w:rFonts w:asciiTheme="majorHAnsi" w:eastAsia="Times New Roman" w:hAnsiTheme="majorHAnsi" w:cs="Arial"/>
                <w:bCs/>
              </w:rPr>
              <w:t xml:space="preserve"> </w:t>
            </w:r>
          </w:p>
        </w:tc>
      </w:tr>
    </w:tbl>
    <w:p w14:paraId="1F353A1A" w14:textId="56903A62" w:rsidR="001E4D65" w:rsidRPr="0077731A" w:rsidRDefault="001E4D65" w:rsidP="00DF7F52">
      <w:pPr>
        <w:spacing w:before="120" w:after="120"/>
        <w:rPr>
          <w:rFonts w:asciiTheme="majorHAnsi" w:eastAsia="Times New Roman" w:hAnsiTheme="majorHAnsi" w:cs="Times New Roman"/>
          <w:b/>
          <w:sz w:val="24"/>
          <w:szCs w:val="24"/>
        </w:rPr>
      </w:pPr>
      <w:r>
        <w:rPr>
          <w:rFonts w:asciiTheme="majorHAnsi" w:eastAsia="Times New Roman" w:hAnsiTheme="majorHAnsi" w:cs="Times New Roman"/>
          <w:b/>
          <w:sz w:val="24"/>
          <w:szCs w:val="24"/>
        </w:rPr>
        <w:t>Qualifications</w:t>
      </w:r>
      <w:r w:rsidR="00C86CFD">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Training</w:t>
      </w:r>
      <w:r w:rsidR="00C86CFD">
        <w:rPr>
          <w:rFonts w:asciiTheme="majorHAnsi" w:eastAsia="Times New Roman" w:hAnsiTheme="majorHAnsi" w:cs="Times New Roman"/>
          <w:b/>
          <w:sz w:val="24"/>
          <w:szCs w:val="24"/>
        </w:rPr>
        <w:t xml:space="preserve"> &amp; Experience</w:t>
      </w:r>
    </w:p>
    <w:tbl>
      <w:tblPr>
        <w:tblStyle w:val="TableGrid"/>
        <w:tblW w:w="10773" w:type="dxa"/>
        <w:tblInd w:w="108" w:type="dxa"/>
        <w:tblBorders>
          <w:insideH w:val="none" w:sz="0" w:space="0" w:color="auto"/>
        </w:tblBorders>
        <w:tblLayout w:type="fixed"/>
        <w:tblLook w:val="04A0" w:firstRow="1" w:lastRow="0" w:firstColumn="1" w:lastColumn="0" w:noHBand="0" w:noVBand="1"/>
      </w:tblPr>
      <w:tblGrid>
        <w:gridCol w:w="10773"/>
      </w:tblGrid>
      <w:tr w:rsidR="001E4D65" w:rsidRPr="0077731A" w14:paraId="7AD6C0B8" w14:textId="77777777" w:rsidTr="004930ED">
        <w:tc>
          <w:tcPr>
            <w:tcW w:w="10773" w:type="dxa"/>
          </w:tcPr>
          <w:p w14:paraId="5802B496" w14:textId="00D61AFD" w:rsidR="001E4D65" w:rsidRPr="00604ADD" w:rsidRDefault="00926754" w:rsidP="001E4D65">
            <w:pPr>
              <w:spacing w:after="240"/>
              <w:rPr>
                <w:rFonts w:asciiTheme="majorHAnsi" w:eastAsia="Times New Roman" w:hAnsiTheme="majorHAnsi" w:cs="Times New Roman"/>
                <w:b/>
              </w:rPr>
            </w:pPr>
            <w:r>
              <w:rPr>
                <w:rFonts w:asciiTheme="majorHAnsi" w:eastAsia="Times New Roman" w:hAnsiTheme="majorHAnsi" w:cs="Arial"/>
              </w:rPr>
              <w:t xml:space="preserve">Level 2 </w:t>
            </w:r>
            <w:r w:rsidR="001E4D65" w:rsidRPr="00604ADD">
              <w:rPr>
                <w:rFonts w:asciiTheme="majorHAnsi" w:eastAsia="Times New Roman" w:hAnsiTheme="majorHAnsi" w:cs="Arial"/>
              </w:rPr>
              <w:t>Food hygiene certificate</w:t>
            </w:r>
          </w:p>
        </w:tc>
      </w:tr>
      <w:tr w:rsidR="001E4D65" w:rsidRPr="0077731A" w14:paraId="3DBB5C84" w14:textId="77777777" w:rsidTr="004930ED">
        <w:tc>
          <w:tcPr>
            <w:tcW w:w="10773" w:type="dxa"/>
          </w:tcPr>
          <w:p w14:paraId="469A60A6" w14:textId="77777777" w:rsidR="001E4D65" w:rsidRDefault="00926754" w:rsidP="001E4D65">
            <w:pPr>
              <w:keepNext/>
              <w:spacing w:after="240"/>
              <w:outlineLvl w:val="4"/>
              <w:rPr>
                <w:rFonts w:asciiTheme="majorHAnsi" w:eastAsia="Times New Roman" w:hAnsiTheme="majorHAnsi" w:cs="Arial"/>
              </w:rPr>
            </w:pPr>
            <w:r>
              <w:rPr>
                <w:rFonts w:asciiTheme="majorHAnsi" w:eastAsia="Times New Roman" w:hAnsiTheme="majorHAnsi" w:cs="Arial"/>
              </w:rPr>
              <w:t xml:space="preserve">Basic level </w:t>
            </w:r>
            <w:r w:rsidR="000B2D11">
              <w:rPr>
                <w:rFonts w:asciiTheme="majorHAnsi" w:eastAsia="Times New Roman" w:hAnsiTheme="majorHAnsi" w:cs="Arial"/>
              </w:rPr>
              <w:t>F</w:t>
            </w:r>
            <w:r w:rsidR="001E4D65" w:rsidRPr="00604ADD">
              <w:rPr>
                <w:rFonts w:asciiTheme="majorHAnsi" w:eastAsia="Times New Roman" w:hAnsiTheme="majorHAnsi" w:cs="Arial"/>
              </w:rPr>
              <w:t>irst Aid Certificate</w:t>
            </w:r>
          </w:p>
          <w:p w14:paraId="1BAC5812" w14:textId="0D25604A" w:rsidR="00C86CFD" w:rsidRPr="00604ADD" w:rsidRDefault="00C86CFD" w:rsidP="001E4D65">
            <w:pPr>
              <w:keepNext/>
              <w:spacing w:after="240"/>
              <w:outlineLvl w:val="4"/>
              <w:rPr>
                <w:rFonts w:asciiTheme="majorHAnsi" w:eastAsia="Times New Roman" w:hAnsiTheme="majorHAnsi" w:cs="Arial"/>
              </w:rPr>
            </w:pPr>
            <w:r>
              <w:rPr>
                <w:rFonts w:asciiTheme="majorHAnsi" w:eastAsia="Times New Roman" w:hAnsiTheme="majorHAnsi" w:cs="Arial"/>
              </w:rPr>
              <w:t xml:space="preserve">Managerial experience </w:t>
            </w:r>
            <w:r w:rsidR="00C21ABC">
              <w:rPr>
                <w:rFonts w:asciiTheme="majorHAnsi" w:eastAsia="Times New Roman" w:hAnsiTheme="majorHAnsi" w:cs="Arial"/>
              </w:rPr>
              <w:t>including leading a team an</w:t>
            </w:r>
            <w:r w:rsidR="007323E4">
              <w:rPr>
                <w:rFonts w:asciiTheme="majorHAnsi" w:eastAsia="Times New Roman" w:hAnsiTheme="majorHAnsi" w:cs="Arial"/>
              </w:rPr>
              <w:t>d</w:t>
            </w:r>
            <w:r w:rsidR="00C21ABC">
              <w:rPr>
                <w:rFonts w:asciiTheme="majorHAnsi" w:eastAsia="Times New Roman" w:hAnsiTheme="majorHAnsi" w:cs="Arial"/>
              </w:rPr>
              <w:t xml:space="preserve"> managing volunteers </w:t>
            </w:r>
          </w:p>
        </w:tc>
      </w:tr>
    </w:tbl>
    <w:p w14:paraId="57D913B6" w14:textId="77777777" w:rsidR="001E4D65" w:rsidRDefault="001E4D65" w:rsidP="00DF7F52">
      <w:pPr>
        <w:spacing w:before="120" w:after="120"/>
        <w:rPr>
          <w:rFonts w:asciiTheme="majorHAnsi" w:eastAsia="Times New Roman" w:hAnsiTheme="majorHAnsi" w:cs="Times New Roman"/>
          <w:b/>
          <w:sz w:val="24"/>
          <w:szCs w:val="24"/>
        </w:rPr>
      </w:pPr>
      <w:r>
        <w:rPr>
          <w:rFonts w:asciiTheme="majorHAnsi" w:eastAsia="Times New Roman" w:hAnsiTheme="majorHAnsi" w:cs="Times New Roman"/>
          <w:b/>
          <w:sz w:val="24"/>
          <w:szCs w:val="24"/>
        </w:rPr>
        <w:t>Knowledge</w:t>
      </w:r>
    </w:p>
    <w:tbl>
      <w:tblPr>
        <w:tblStyle w:val="TableGrid"/>
        <w:tblW w:w="10773" w:type="dxa"/>
        <w:tblInd w:w="108" w:type="dxa"/>
        <w:tblBorders>
          <w:insideH w:val="none" w:sz="0" w:space="0" w:color="auto"/>
        </w:tblBorders>
        <w:tblLayout w:type="fixed"/>
        <w:tblLook w:val="04A0" w:firstRow="1" w:lastRow="0" w:firstColumn="1" w:lastColumn="0" w:noHBand="0" w:noVBand="1"/>
      </w:tblPr>
      <w:tblGrid>
        <w:gridCol w:w="10773"/>
      </w:tblGrid>
      <w:tr w:rsidR="001E4D65" w:rsidRPr="0077731A" w14:paraId="579EED9F" w14:textId="77777777" w:rsidTr="004930ED">
        <w:tc>
          <w:tcPr>
            <w:tcW w:w="10773" w:type="dxa"/>
          </w:tcPr>
          <w:p w14:paraId="0A7FAA32" w14:textId="5A0E31AF" w:rsidR="00926754" w:rsidRDefault="00926754" w:rsidP="001E4D65">
            <w:pPr>
              <w:keepNext/>
              <w:spacing w:after="240"/>
              <w:outlineLvl w:val="4"/>
              <w:rPr>
                <w:rFonts w:asciiTheme="majorHAnsi" w:eastAsia="Times New Roman" w:hAnsiTheme="majorHAnsi" w:cs="Arial"/>
              </w:rPr>
            </w:pPr>
            <w:r>
              <w:rPr>
                <w:rFonts w:asciiTheme="majorHAnsi" w:eastAsia="Times New Roman" w:hAnsiTheme="majorHAnsi" w:cs="Arial"/>
              </w:rPr>
              <w:t xml:space="preserve">Understand </w:t>
            </w:r>
            <w:r w:rsidRPr="00926754">
              <w:rPr>
                <w:rFonts w:asciiTheme="majorHAnsi" w:eastAsia="Times New Roman" w:hAnsiTheme="majorHAnsi" w:cs="Arial"/>
              </w:rPr>
              <w:t>General Food Law Requirements</w:t>
            </w:r>
          </w:p>
          <w:p w14:paraId="3DD60C34" w14:textId="3C7EB906" w:rsidR="001E4D65" w:rsidRPr="00604ADD" w:rsidRDefault="00926754" w:rsidP="00926754">
            <w:pPr>
              <w:keepNext/>
              <w:spacing w:after="240"/>
              <w:outlineLvl w:val="4"/>
              <w:rPr>
                <w:rFonts w:asciiTheme="majorHAnsi" w:eastAsia="Times New Roman" w:hAnsiTheme="majorHAnsi" w:cs="Arial"/>
              </w:rPr>
            </w:pPr>
            <w:r>
              <w:rPr>
                <w:rFonts w:asciiTheme="majorHAnsi" w:eastAsia="Times New Roman" w:hAnsiTheme="majorHAnsi" w:cs="Arial"/>
              </w:rPr>
              <w:t xml:space="preserve">Have a comprehensive understanding of Food Standards, </w:t>
            </w:r>
            <w:proofErr w:type="spellStart"/>
            <w:r>
              <w:rPr>
                <w:rFonts w:asciiTheme="majorHAnsi" w:eastAsia="Times New Roman" w:hAnsiTheme="majorHAnsi" w:cs="Arial"/>
              </w:rPr>
              <w:t>Cooksafe</w:t>
            </w:r>
            <w:proofErr w:type="spellEnd"/>
            <w:r>
              <w:rPr>
                <w:rFonts w:asciiTheme="majorHAnsi" w:eastAsia="Times New Roman" w:hAnsiTheme="majorHAnsi" w:cs="Arial"/>
              </w:rPr>
              <w:t xml:space="preserve"> Manual and HACCP charts for safely operating food prep, cooking and serving to public. </w:t>
            </w:r>
          </w:p>
        </w:tc>
      </w:tr>
    </w:tbl>
    <w:p w14:paraId="070ED896" w14:textId="77777777" w:rsidR="008E4DCD" w:rsidRPr="0077731A" w:rsidRDefault="008E4DCD" w:rsidP="00DF7F52">
      <w:pPr>
        <w:spacing w:before="120" w:after="120"/>
        <w:rPr>
          <w:rFonts w:asciiTheme="majorHAnsi" w:eastAsia="Times New Roman" w:hAnsiTheme="majorHAnsi" w:cs="Times New Roman"/>
          <w:b/>
          <w:sz w:val="24"/>
          <w:szCs w:val="24"/>
        </w:rPr>
      </w:pPr>
      <w:r>
        <w:rPr>
          <w:rFonts w:asciiTheme="majorHAnsi" w:eastAsia="Times New Roman" w:hAnsiTheme="majorHAnsi" w:cs="Times New Roman"/>
          <w:b/>
          <w:sz w:val="24"/>
          <w:szCs w:val="24"/>
        </w:rPr>
        <w:t>Disposition/Attitude</w:t>
      </w:r>
    </w:p>
    <w:tbl>
      <w:tblPr>
        <w:tblStyle w:val="TableGrid"/>
        <w:tblW w:w="10773" w:type="dxa"/>
        <w:tblInd w:w="108" w:type="dxa"/>
        <w:tblBorders>
          <w:insideH w:val="none" w:sz="0" w:space="0" w:color="auto"/>
          <w:insideV w:val="none" w:sz="0" w:space="0" w:color="auto"/>
        </w:tblBorders>
        <w:tblLayout w:type="fixed"/>
        <w:tblLook w:val="04A0" w:firstRow="1" w:lastRow="0" w:firstColumn="1" w:lastColumn="0" w:noHBand="0" w:noVBand="1"/>
      </w:tblPr>
      <w:tblGrid>
        <w:gridCol w:w="4820"/>
        <w:gridCol w:w="5953"/>
      </w:tblGrid>
      <w:tr w:rsidR="00604ADD" w:rsidRPr="0077731A" w14:paraId="05189D47" w14:textId="77777777" w:rsidTr="00B97CA0">
        <w:trPr>
          <w:trHeight w:val="390"/>
        </w:trPr>
        <w:tc>
          <w:tcPr>
            <w:tcW w:w="4820" w:type="dxa"/>
          </w:tcPr>
          <w:p w14:paraId="5F97B494" w14:textId="77777777" w:rsidR="00604ADD" w:rsidRPr="00604ADD" w:rsidRDefault="00604ADD" w:rsidP="009501C3">
            <w:pPr>
              <w:spacing w:after="120"/>
              <w:rPr>
                <w:rFonts w:asciiTheme="majorHAnsi" w:eastAsia="Times New Roman" w:hAnsiTheme="majorHAnsi" w:cs="Times New Roman"/>
              </w:rPr>
            </w:pPr>
            <w:r w:rsidRPr="00604ADD">
              <w:rPr>
                <w:rFonts w:asciiTheme="majorHAnsi" w:eastAsia="Times New Roman" w:hAnsiTheme="majorHAnsi" w:cs="Times New Roman"/>
              </w:rPr>
              <w:t>Ability to use own initiativ</w:t>
            </w:r>
            <w:r w:rsidR="004244CA">
              <w:rPr>
                <w:rFonts w:asciiTheme="majorHAnsi" w:eastAsia="Times New Roman" w:hAnsiTheme="majorHAnsi" w:cs="Times New Roman"/>
              </w:rPr>
              <w:t>e</w:t>
            </w:r>
          </w:p>
        </w:tc>
        <w:tc>
          <w:tcPr>
            <w:tcW w:w="5953" w:type="dxa"/>
          </w:tcPr>
          <w:p w14:paraId="59F7738C" w14:textId="77777777" w:rsidR="00604ADD" w:rsidRPr="00604ADD" w:rsidRDefault="00604ADD" w:rsidP="009501C3">
            <w:pPr>
              <w:spacing w:after="120"/>
              <w:rPr>
                <w:rFonts w:asciiTheme="majorHAnsi" w:eastAsia="Times New Roman" w:hAnsiTheme="majorHAnsi" w:cs="Times New Roman"/>
              </w:rPr>
            </w:pPr>
            <w:r w:rsidRPr="00604ADD">
              <w:rPr>
                <w:rFonts w:asciiTheme="majorHAnsi" w:eastAsia="Times New Roman" w:hAnsiTheme="majorHAnsi" w:cs="Times New Roman"/>
              </w:rPr>
              <w:t>Confident</w:t>
            </w:r>
          </w:p>
        </w:tc>
      </w:tr>
      <w:tr w:rsidR="00604ADD" w:rsidRPr="0077731A" w14:paraId="2717B25B" w14:textId="77777777" w:rsidTr="00B97CA0">
        <w:trPr>
          <w:trHeight w:val="390"/>
        </w:trPr>
        <w:tc>
          <w:tcPr>
            <w:tcW w:w="4820" w:type="dxa"/>
          </w:tcPr>
          <w:p w14:paraId="1C5650FC" w14:textId="77777777" w:rsidR="00604ADD" w:rsidRPr="00604ADD" w:rsidRDefault="00604ADD" w:rsidP="009501C3">
            <w:pPr>
              <w:spacing w:after="120"/>
              <w:rPr>
                <w:rFonts w:asciiTheme="majorHAnsi" w:eastAsia="Times New Roman" w:hAnsiTheme="majorHAnsi" w:cs="Times New Roman"/>
              </w:rPr>
            </w:pPr>
            <w:r>
              <w:rPr>
                <w:rFonts w:asciiTheme="majorHAnsi" w:eastAsia="Times New Roman" w:hAnsiTheme="majorHAnsi" w:cs="Times New Roman"/>
              </w:rPr>
              <w:t>Team Player</w:t>
            </w:r>
          </w:p>
        </w:tc>
        <w:tc>
          <w:tcPr>
            <w:tcW w:w="5953" w:type="dxa"/>
          </w:tcPr>
          <w:p w14:paraId="366DA31F" w14:textId="77777777" w:rsidR="00604ADD" w:rsidRPr="00604ADD" w:rsidRDefault="00604ADD" w:rsidP="00604ADD">
            <w:pPr>
              <w:spacing w:after="120"/>
              <w:rPr>
                <w:rFonts w:asciiTheme="majorHAnsi" w:eastAsia="Times New Roman" w:hAnsiTheme="majorHAnsi" w:cs="Times New Roman"/>
              </w:rPr>
            </w:pPr>
            <w:r>
              <w:rPr>
                <w:rFonts w:asciiTheme="majorHAnsi" w:eastAsia="Times New Roman" w:hAnsiTheme="majorHAnsi" w:cs="Times New Roman"/>
              </w:rPr>
              <w:t>Good timekeeper</w:t>
            </w:r>
          </w:p>
        </w:tc>
      </w:tr>
      <w:tr w:rsidR="00604ADD" w:rsidRPr="0077731A" w14:paraId="4A6E6FF8" w14:textId="77777777" w:rsidTr="00B97CA0">
        <w:trPr>
          <w:trHeight w:val="390"/>
        </w:trPr>
        <w:tc>
          <w:tcPr>
            <w:tcW w:w="4820" w:type="dxa"/>
          </w:tcPr>
          <w:p w14:paraId="53221B95" w14:textId="77777777" w:rsidR="00604ADD" w:rsidRPr="00604ADD" w:rsidRDefault="00604ADD" w:rsidP="009501C3">
            <w:pPr>
              <w:spacing w:after="120"/>
              <w:rPr>
                <w:rFonts w:asciiTheme="majorHAnsi" w:eastAsia="Times New Roman" w:hAnsiTheme="majorHAnsi" w:cs="Times New Roman"/>
              </w:rPr>
            </w:pPr>
            <w:r>
              <w:rPr>
                <w:rFonts w:asciiTheme="majorHAnsi" w:eastAsia="Times New Roman" w:hAnsiTheme="majorHAnsi" w:cs="Times New Roman"/>
              </w:rPr>
              <w:t>Positive ‘can do’ attitude</w:t>
            </w:r>
          </w:p>
        </w:tc>
        <w:tc>
          <w:tcPr>
            <w:tcW w:w="5953" w:type="dxa"/>
          </w:tcPr>
          <w:p w14:paraId="5E890AC1" w14:textId="77777777" w:rsidR="00604ADD" w:rsidRPr="00604ADD" w:rsidRDefault="00604ADD" w:rsidP="009501C3">
            <w:pPr>
              <w:spacing w:after="120"/>
              <w:rPr>
                <w:rFonts w:asciiTheme="majorHAnsi" w:eastAsia="Times New Roman" w:hAnsiTheme="majorHAnsi" w:cs="Times New Roman"/>
              </w:rPr>
            </w:pPr>
            <w:r>
              <w:rPr>
                <w:rFonts w:asciiTheme="majorHAnsi" w:eastAsia="Times New Roman" w:hAnsiTheme="majorHAnsi" w:cs="Times New Roman"/>
              </w:rPr>
              <w:t>Honest, trustworthy and reliable</w:t>
            </w:r>
          </w:p>
        </w:tc>
      </w:tr>
      <w:tr w:rsidR="00604ADD" w:rsidRPr="0077731A" w14:paraId="0A8D6911" w14:textId="77777777" w:rsidTr="00B97CA0">
        <w:trPr>
          <w:trHeight w:val="390"/>
        </w:trPr>
        <w:tc>
          <w:tcPr>
            <w:tcW w:w="4820" w:type="dxa"/>
          </w:tcPr>
          <w:p w14:paraId="09CA5F7A" w14:textId="77777777" w:rsidR="00604ADD" w:rsidRPr="00604ADD" w:rsidRDefault="00604ADD" w:rsidP="009501C3">
            <w:pPr>
              <w:spacing w:after="120"/>
              <w:rPr>
                <w:rFonts w:asciiTheme="majorHAnsi" w:eastAsia="Times New Roman" w:hAnsiTheme="majorHAnsi" w:cs="Times New Roman"/>
              </w:rPr>
            </w:pPr>
            <w:r>
              <w:rPr>
                <w:rFonts w:asciiTheme="majorHAnsi" w:eastAsia="Times New Roman" w:hAnsiTheme="majorHAnsi" w:cs="Times New Roman"/>
              </w:rPr>
              <w:t>Flexible</w:t>
            </w:r>
          </w:p>
        </w:tc>
        <w:tc>
          <w:tcPr>
            <w:tcW w:w="5953" w:type="dxa"/>
          </w:tcPr>
          <w:p w14:paraId="33BD91C1" w14:textId="77777777" w:rsidR="00604ADD" w:rsidRPr="00604ADD" w:rsidRDefault="00604ADD" w:rsidP="009501C3">
            <w:pPr>
              <w:spacing w:after="120"/>
              <w:rPr>
                <w:rFonts w:asciiTheme="majorHAnsi" w:eastAsia="Times New Roman" w:hAnsiTheme="majorHAnsi" w:cs="Times New Roman"/>
              </w:rPr>
            </w:pPr>
            <w:r>
              <w:rPr>
                <w:rFonts w:asciiTheme="majorHAnsi" w:eastAsia="Times New Roman" w:hAnsiTheme="majorHAnsi" w:cs="Times New Roman"/>
              </w:rPr>
              <w:t xml:space="preserve">Ability to see the </w:t>
            </w:r>
            <w:r w:rsidR="004244CA">
              <w:rPr>
                <w:rFonts w:asciiTheme="majorHAnsi" w:eastAsia="Times New Roman" w:hAnsiTheme="majorHAnsi" w:cs="Times New Roman"/>
              </w:rPr>
              <w:t>‘</w:t>
            </w:r>
            <w:r>
              <w:rPr>
                <w:rFonts w:asciiTheme="majorHAnsi" w:eastAsia="Times New Roman" w:hAnsiTheme="majorHAnsi" w:cs="Times New Roman"/>
              </w:rPr>
              <w:t>big picture</w:t>
            </w:r>
            <w:r w:rsidR="004244CA">
              <w:rPr>
                <w:rFonts w:asciiTheme="majorHAnsi" w:eastAsia="Times New Roman" w:hAnsiTheme="majorHAnsi" w:cs="Times New Roman"/>
              </w:rPr>
              <w:t>’</w:t>
            </w:r>
            <w:r>
              <w:rPr>
                <w:rFonts w:asciiTheme="majorHAnsi" w:eastAsia="Times New Roman" w:hAnsiTheme="majorHAnsi" w:cs="Times New Roman"/>
              </w:rPr>
              <w:t xml:space="preserve"> and </w:t>
            </w:r>
            <w:r w:rsidR="004244CA">
              <w:rPr>
                <w:rFonts w:asciiTheme="majorHAnsi" w:eastAsia="Times New Roman" w:hAnsiTheme="majorHAnsi" w:cs="Times New Roman"/>
              </w:rPr>
              <w:t>still focus on details</w:t>
            </w:r>
          </w:p>
        </w:tc>
      </w:tr>
    </w:tbl>
    <w:p w14:paraId="6E045D62" w14:textId="77777777" w:rsidR="00656680" w:rsidRPr="0077731A" w:rsidRDefault="00656680" w:rsidP="00C84AFA">
      <w:pPr>
        <w:spacing w:after="240"/>
        <w:rPr>
          <w:rFonts w:asciiTheme="majorHAnsi" w:eastAsia="Times New Roman" w:hAnsiTheme="majorHAnsi" w:cs="Times New Roman"/>
          <w:b/>
          <w:sz w:val="24"/>
          <w:szCs w:val="24"/>
        </w:rPr>
      </w:pPr>
    </w:p>
    <w:p w14:paraId="387F58E3" w14:textId="2697DA13" w:rsidR="00656680" w:rsidRPr="00604ADD" w:rsidRDefault="00656680" w:rsidP="00656680">
      <w:pPr>
        <w:jc w:val="both"/>
        <w:rPr>
          <w:rFonts w:asciiTheme="majorHAnsi" w:eastAsia="Times New Roman" w:hAnsiTheme="majorHAnsi" w:cs="Times New Roman"/>
        </w:rPr>
      </w:pPr>
      <w:r w:rsidRPr="00604ADD">
        <w:rPr>
          <w:rFonts w:asciiTheme="majorHAnsi" w:eastAsia="Times New Roman" w:hAnsiTheme="majorHAnsi" w:cs="Times New Roman"/>
          <w:b/>
        </w:rPr>
        <w:t>Note:</w:t>
      </w:r>
      <w:r w:rsidRPr="00604ADD">
        <w:rPr>
          <w:rFonts w:asciiTheme="majorHAnsi" w:eastAsia="Times New Roman" w:hAnsiTheme="majorHAnsi" w:cs="Times New Roman"/>
        </w:rPr>
        <w:t xml:space="preserve">  This job description is not exhaustive and will be subject to periodic review. It may be amended to meet the changing needs of the business.  The </w:t>
      </w:r>
      <w:r w:rsidR="00BE149C" w:rsidRPr="00604ADD">
        <w:rPr>
          <w:rFonts w:asciiTheme="majorHAnsi" w:eastAsia="Times New Roman" w:hAnsiTheme="majorHAnsi" w:cs="Times New Roman"/>
        </w:rPr>
        <w:t>jobholder</w:t>
      </w:r>
      <w:r w:rsidRPr="00604ADD">
        <w:rPr>
          <w:rFonts w:asciiTheme="majorHAnsi" w:eastAsia="Times New Roman" w:hAnsiTheme="majorHAnsi" w:cs="Times New Roman"/>
        </w:rPr>
        <w:t xml:space="preserve"> will be expected to participate in this process and we would aim to reach </w:t>
      </w:r>
      <w:r w:rsidRPr="00604ADD">
        <w:rPr>
          <w:rFonts w:asciiTheme="majorHAnsi" w:eastAsia="Times New Roman" w:hAnsiTheme="majorHAnsi" w:cs="Times New Roman"/>
        </w:rPr>
        <w:lastRenderedPageBreak/>
        <w:t>agreement on any changes. The job-holder may be asked to perform such tasks out with this job description as are r</w:t>
      </w:r>
      <w:r w:rsidR="00F26DD2">
        <w:rPr>
          <w:rFonts w:asciiTheme="majorHAnsi" w:eastAsia="Times New Roman" w:hAnsiTheme="majorHAnsi" w:cs="Times New Roman"/>
        </w:rPr>
        <w:t>easonably requested by the Employer</w:t>
      </w:r>
      <w:r w:rsidRPr="00604ADD">
        <w:rPr>
          <w:rFonts w:asciiTheme="majorHAnsi" w:eastAsia="Times New Roman" w:hAnsiTheme="majorHAnsi" w:cs="Times New Roman"/>
        </w:rPr>
        <w:t xml:space="preserve"> and which are within their capability. </w:t>
      </w:r>
    </w:p>
    <w:p w14:paraId="0881BFAE" w14:textId="77777777" w:rsidR="00656680" w:rsidRPr="00604ADD" w:rsidRDefault="00656680" w:rsidP="00656680">
      <w:pPr>
        <w:rPr>
          <w:rFonts w:asciiTheme="majorHAnsi" w:eastAsia="Times New Roman" w:hAnsiTheme="majorHAnsi" w:cs="Times New Roman"/>
        </w:rPr>
      </w:pPr>
    </w:p>
    <w:p w14:paraId="74A32710" w14:textId="77777777" w:rsidR="00656680" w:rsidRPr="00604ADD" w:rsidRDefault="00656680" w:rsidP="00656680">
      <w:pPr>
        <w:rPr>
          <w:rFonts w:asciiTheme="majorHAnsi" w:hAnsiTheme="majorHAnsi"/>
        </w:rPr>
      </w:pPr>
      <w:r w:rsidRPr="00604ADD">
        <w:rPr>
          <w:rFonts w:asciiTheme="majorHAnsi" w:hAnsiTheme="majorHAnsi"/>
        </w:rPr>
        <w:t>Prepared by:</w:t>
      </w:r>
    </w:p>
    <w:tbl>
      <w:tblPr>
        <w:tblW w:w="1077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4629"/>
        <w:gridCol w:w="1417"/>
        <w:gridCol w:w="3827"/>
      </w:tblGrid>
      <w:tr w:rsidR="00A86E87" w:rsidRPr="00604ADD" w14:paraId="4DF7F76B" w14:textId="77777777" w:rsidTr="004930ED">
        <w:trPr>
          <w:cantSplit/>
          <w:trHeight w:val="350"/>
        </w:trPr>
        <w:tc>
          <w:tcPr>
            <w:tcW w:w="903" w:type="dxa"/>
            <w:tcBorders>
              <w:top w:val="single" w:sz="4" w:space="0" w:color="auto"/>
              <w:left w:val="single" w:sz="4" w:space="0" w:color="auto"/>
              <w:bottom w:val="single" w:sz="4" w:space="0" w:color="auto"/>
              <w:right w:val="single" w:sz="4" w:space="0" w:color="auto"/>
            </w:tcBorders>
            <w:vAlign w:val="center"/>
          </w:tcPr>
          <w:p w14:paraId="321E7B23" w14:textId="77777777" w:rsidR="00A86E87" w:rsidRPr="00604ADD" w:rsidRDefault="00A86E87" w:rsidP="00C72C40">
            <w:pPr>
              <w:rPr>
                <w:rFonts w:asciiTheme="majorHAnsi" w:eastAsia="Times New Roman" w:hAnsiTheme="majorHAnsi" w:cs="Arial"/>
                <w:bCs/>
              </w:rPr>
            </w:pPr>
            <w:r w:rsidRPr="00604ADD">
              <w:rPr>
                <w:rFonts w:asciiTheme="majorHAnsi" w:eastAsia="Times New Roman" w:hAnsiTheme="majorHAnsi" w:cs="Arial"/>
                <w:bCs/>
              </w:rPr>
              <w:t xml:space="preserve">Name: </w:t>
            </w:r>
          </w:p>
        </w:tc>
        <w:tc>
          <w:tcPr>
            <w:tcW w:w="4629" w:type="dxa"/>
            <w:tcBorders>
              <w:top w:val="single" w:sz="4" w:space="0" w:color="auto"/>
              <w:left w:val="single" w:sz="4" w:space="0" w:color="auto"/>
              <w:bottom w:val="single" w:sz="4" w:space="0" w:color="auto"/>
              <w:right w:val="single" w:sz="4" w:space="0" w:color="auto"/>
            </w:tcBorders>
            <w:vAlign w:val="center"/>
          </w:tcPr>
          <w:p w14:paraId="5666BDF6" w14:textId="77777777" w:rsidR="00A86E87" w:rsidRPr="00604ADD" w:rsidRDefault="00A86E87" w:rsidP="00C72C40">
            <w:pPr>
              <w:rPr>
                <w:rFonts w:asciiTheme="majorHAnsi" w:eastAsia="Times New Roman" w:hAnsiTheme="majorHAnsi"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14:paraId="3E9274D0" w14:textId="77777777" w:rsidR="00A86E87" w:rsidRPr="00604ADD" w:rsidRDefault="00A86E87" w:rsidP="00C72C40">
            <w:pPr>
              <w:rPr>
                <w:rFonts w:asciiTheme="majorHAnsi" w:eastAsia="Times New Roman" w:hAnsiTheme="majorHAnsi" w:cs="Arial"/>
                <w:bCs/>
              </w:rPr>
            </w:pPr>
            <w:r w:rsidRPr="00604ADD">
              <w:rPr>
                <w:rFonts w:asciiTheme="majorHAnsi" w:eastAsia="Times New Roman" w:hAnsiTheme="majorHAnsi" w:cs="Arial"/>
                <w:bCs/>
              </w:rPr>
              <w:t xml:space="preserve">Signature: </w:t>
            </w:r>
          </w:p>
        </w:tc>
        <w:tc>
          <w:tcPr>
            <w:tcW w:w="3827" w:type="dxa"/>
            <w:tcBorders>
              <w:top w:val="single" w:sz="4" w:space="0" w:color="auto"/>
              <w:left w:val="single" w:sz="4" w:space="0" w:color="auto"/>
              <w:bottom w:val="single" w:sz="4" w:space="0" w:color="auto"/>
              <w:right w:val="single" w:sz="4" w:space="0" w:color="auto"/>
            </w:tcBorders>
            <w:vAlign w:val="center"/>
          </w:tcPr>
          <w:p w14:paraId="13981F5D" w14:textId="77777777" w:rsidR="00A86E87" w:rsidRPr="00604ADD" w:rsidRDefault="00A86E87" w:rsidP="00C72C40">
            <w:pPr>
              <w:rPr>
                <w:rFonts w:asciiTheme="majorHAnsi" w:eastAsia="Times New Roman" w:hAnsiTheme="majorHAnsi" w:cs="Arial"/>
                <w:bCs/>
              </w:rPr>
            </w:pPr>
          </w:p>
        </w:tc>
      </w:tr>
      <w:tr w:rsidR="00A86E87" w:rsidRPr="00604ADD" w14:paraId="60F92E9B" w14:textId="77777777" w:rsidTr="004930ED">
        <w:trPr>
          <w:cantSplit/>
          <w:trHeight w:val="350"/>
        </w:trPr>
        <w:tc>
          <w:tcPr>
            <w:tcW w:w="903" w:type="dxa"/>
            <w:tcBorders>
              <w:top w:val="single" w:sz="4" w:space="0" w:color="auto"/>
              <w:left w:val="single" w:sz="4" w:space="0" w:color="auto"/>
              <w:bottom w:val="single" w:sz="4" w:space="0" w:color="auto"/>
              <w:right w:val="single" w:sz="4" w:space="0" w:color="auto"/>
            </w:tcBorders>
            <w:vAlign w:val="center"/>
          </w:tcPr>
          <w:p w14:paraId="3CDBAC66" w14:textId="77777777" w:rsidR="00A86E87" w:rsidRPr="00604ADD" w:rsidRDefault="00A86E87" w:rsidP="00C72C40">
            <w:pPr>
              <w:rPr>
                <w:rFonts w:asciiTheme="majorHAnsi" w:eastAsia="Times New Roman" w:hAnsiTheme="majorHAnsi" w:cs="Arial"/>
                <w:bCs/>
              </w:rPr>
            </w:pPr>
            <w:r w:rsidRPr="00604ADD">
              <w:rPr>
                <w:rFonts w:asciiTheme="majorHAnsi" w:eastAsia="Times New Roman" w:hAnsiTheme="majorHAnsi" w:cs="Arial"/>
                <w:bCs/>
              </w:rPr>
              <w:t>Date:</w:t>
            </w:r>
          </w:p>
        </w:tc>
        <w:tc>
          <w:tcPr>
            <w:tcW w:w="4629" w:type="dxa"/>
            <w:tcBorders>
              <w:top w:val="single" w:sz="4" w:space="0" w:color="auto"/>
              <w:left w:val="single" w:sz="4" w:space="0" w:color="auto"/>
              <w:bottom w:val="single" w:sz="4" w:space="0" w:color="auto"/>
              <w:right w:val="single" w:sz="4" w:space="0" w:color="auto"/>
            </w:tcBorders>
            <w:vAlign w:val="center"/>
          </w:tcPr>
          <w:p w14:paraId="52718771" w14:textId="77777777" w:rsidR="00A86E87" w:rsidRPr="00604ADD" w:rsidRDefault="00A86E87" w:rsidP="00C72C40">
            <w:pPr>
              <w:rPr>
                <w:rFonts w:asciiTheme="majorHAnsi" w:eastAsia="Times New Roman" w:hAnsiTheme="majorHAnsi"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14:paraId="6865D157" w14:textId="77777777" w:rsidR="00A86E87" w:rsidRPr="00604ADD" w:rsidRDefault="00A86E87" w:rsidP="00C72C40">
            <w:pPr>
              <w:rPr>
                <w:rFonts w:asciiTheme="majorHAnsi" w:eastAsia="Times New Roman" w:hAnsiTheme="majorHAnsi" w:cs="Arial"/>
                <w:bCs/>
              </w:rPr>
            </w:pPr>
            <w:r w:rsidRPr="00604ADD">
              <w:rPr>
                <w:rFonts w:asciiTheme="majorHAnsi" w:eastAsia="Times New Roman" w:hAnsiTheme="majorHAnsi" w:cs="Arial"/>
                <w:bCs/>
              </w:rPr>
              <w:t>Title:</w:t>
            </w:r>
          </w:p>
        </w:tc>
        <w:tc>
          <w:tcPr>
            <w:tcW w:w="3827" w:type="dxa"/>
            <w:tcBorders>
              <w:top w:val="single" w:sz="4" w:space="0" w:color="auto"/>
              <w:left w:val="single" w:sz="4" w:space="0" w:color="auto"/>
              <w:bottom w:val="single" w:sz="4" w:space="0" w:color="auto"/>
              <w:right w:val="single" w:sz="4" w:space="0" w:color="auto"/>
            </w:tcBorders>
            <w:vAlign w:val="center"/>
          </w:tcPr>
          <w:p w14:paraId="251CE7E6" w14:textId="77777777" w:rsidR="00A86E87" w:rsidRPr="00604ADD" w:rsidRDefault="00A86E87" w:rsidP="00C72C40">
            <w:pPr>
              <w:rPr>
                <w:rFonts w:asciiTheme="majorHAnsi" w:eastAsia="Times New Roman" w:hAnsiTheme="majorHAnsi" w:cs="Arial"/>
                <w:bCs/>
              </w:rPr>
            </w:pPr>
          </w:p>
        </w:tc>
      </w:tr>
    </w:tbl>
    <w:p w14:paraId="527DD829" w14:textId="77777777" w:rsidR="00656680" w:rsidRPr="0077731A" w:rsidRDefault="00656680" w:rsidP="00656680">
      <w:pPr>
        <w:jc w:val="both"/>
        <w:rPr>
          <w:rFonts w:asciiTheme="majorHAnsi" w:hAnsiTheme="majorHAnsi"/>
          <w:b/>
          <w:sz w:val="24"/>
          <w:szCs w:val="24"/>
        </w:rPr>
      </w:pPr>
    </w:p>
    <w:sectPr w:rsidR="00656680" w:rsidRPr="0077731A" w:rsidSect="006F172B">
      <w:headerReference w:type="default" r:id="rId9"/>
      <w:footerReference w:type="default" r:id="rId10"/>
      <w:pgSz w:w="12240" w:h="15840"/>
      <w:pgMar w:top="720" w:right="720" w:bottom="720" w:left="720" w:header="567" w:footer="34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7C96" w14:textId="77777777" w:rsidR="009C0EB6" w:rsidRDefault="009C0EB6">
      <w:r>
        <w:separator/>
      </w:r>
    </w:p>
  </w:endnote>
  <w:endnote w:type="continuationSeparator" w:id="0">
    <w:p w14:paraId="7056BA60" w14:textId="77777777" w:rsidR="009C0EB6" w:rsidRDefault="009C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5730"/>
      <w:docPartObj>
        <w:docPartGallery w:val="Page Numbers (Bottom of Page)"/>
        <w:docPartUnique/>
      </w:docPartObj>
    </w:sdtPr>
    <w:sdtEndPr/>
    <w:sdtContent>
      <w:p w14:paraId="640C23F5" w14:textId="03572C73" w:rsidR="008000D8" w:rsidRDefault="00D026DE">
        <w:pPr>
          <w:pStyle w:val="Footer"/>
          <w:jc w:val="center"/>
        </w:pPr>
        <w:r>
          <w:rPr>
            <w:noProof/>
          </w:rPr>
          <w:fldChar w:fldCharType="begin"/>
        </w:r>
        <w:r>
          <w:rPr>
            <w:noProof/>
          </w:rPr>
          <w:instrText xml:space="preserve"> PAGE   \* MERGEFORMAT </w:instrText>
        </w:r>
        <w:r>
          <w:rPr>
            <w:noProof/>
          </w:rPr>
          <w:fldChar w:fldCharType="separate"/>
        </w:r>
        <w:r w:rsidR="00926754">
          <w:rPr>
            <w:noProof/>
          </w:rPr>
          <w:t>- 1 -</w:t>
        </w:r>
        <w:r>
          <w:rPr>
            <w:noProof/>
          </w:rPr>
          <w:fldChar w:fldCharType="end"/>
        </w:r>
      </w:p>
    </w:sdtContent>
  </w:sdt>
  <w:p w14:paraId="40CC54BB" w14:textId="77777777" w:rsidR="008000D8" w:rsidRDefault="0080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CE909" w14:textId="77777777" w:rsidR="009C0EB6" w:rsidRDefault="009C0EB6">
      <w:r>
        <w:separator/>
      </w:r>
    </w:p>
  </w:footnote>
  <w:footnote w:type="continuationSeparator" w:id="0">
    <w:p w14:paraId="28FFDF48" w14:textId="77777777" w:rsidR="009C0EB6" w:rsidRDefault="009C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6F4" w14:textId="77777777" w:rsidR="008000D8" w:rsidRDefault="00800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15:restartNumberingAfterBreak="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15:restartNumberingAfterBreak="0">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596B09"/>
    <w:multiLevelType w:val="hybridMultilevel"/>
    <w:tmpl w:val="12548A98"/>
    <w:lvl w:ilvl="0" w:tplc="74569B16">
      <w:start w:val="2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6" w15:restartNumberingAfterBreak="0">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2" w15:restartNumberingAfterBreak="0">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4" w15:restartNumberingAfterBreak="0">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7" w15:restartNumberingAfterBreak="0">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9" w15:restartNumberingAfterBreak="0">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40" w15:restartNumberingAfterBreak="0">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6" w15:restartNumberingAfterBreak="0">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40"/>
  </w:num>
  <w:num w:numId="4">
    <w:abstractNumId w:val="12"/>
  </w:num>
  <w:num w:numId="5">
    <w:abstractNumId w:val="27"/>
  </w:num>
  <w:num w:numId="6">
    <w:abstractNumId w:val="13"/>
  </w:num>
  <w:num w:numId="7">
    <w:abstractNumId w:val="3"/>
  </w:num>
  <w:num w:numId="8">
    <w:abstractNumId w:val="34"/>
  </w:num>
  <w:num w:numId="9">
    <w:abstractNumId w:val="46"/>
  </w:num>
  <w:num w:numId="10">
    <w:abstractNumId w:val="23"/>
  </w:num>
  <w:num w:numId="11">
    <w:abstractNumId w:val="8"/>
  </w:num>
  <w:num w:numId="12">
    <w:abstractNumId w:val="30"/>
  </w:num>
  <w:num w:numId="13">
    <w:abstractNumId w:val="44"/>
  </w:num>
  <w:num w:numId="14">
    <w:abstractNumId w:val="0"/>
  </w:num>
  <w:num w:numId="15">
    <w:abstractNumId w:val="16"/>
  </w:num>
  <w:num w:numId="16">
    <w:abstractNumId w:val="1"/>
  </w:num>
  <w:num w:numId="17">
    <w:abstractNumId w:val="20"/>
  </w:num>
  <w:num w:numId="18">
    <w:abstractNumId w:val="29"/>
  </w:num>
  <w:num w:numId="19">
    <w:abstractNumId w:val="11"/>
  </w:num>
  <w:num w:numId="20">
    <w:abstractNumId w:val="9"/>
  </w:num>
  <w:num w:numId="21">
    <w:abstractNumId w:val="26"/>
  </w:num>
  <w:num w:numId="22">
    <w:abstractNumId w:val="14"/>
  </w:num>
  <w:num w:numId="23">
    <w:abstractNumId w:val="47"/>
  </w:num>
  <w:num w:numId="24">
    <w:abstractNumId w:val="22"/>
  </w:num>
  <w:num w:numId="25">
    <w:abstractNumId w:val="19"/>
  </w:num>
  <w:num w:numId="26">
    <w:abstractNumId w:val="21"/>
  </w:num>
  <w:num w:numId="27">
    <w:abstractNumId w:val="38"/>
  </w:num>
  <w:num w:numId="28">
    <w:abstractNumId w:val="42"/>
  </w:num>
  <w:num w:numId="29">
    <w:abstractNumId w:val="17"/>
  </w:num>
  <w:num w:numId="30">
    <w:abstractNumId w:val="15"/>
  </w:num>
  <w:num w:numId="31">
    <w:abstractNumId w:val="4"/>
  </w:num>
  <w:num w:numId="32">
    <w:abstractNumId w:val="45"/>
  </w:num>
  <w:num w:numId="33">
    <w:abstractNumId w:val="25"/>
  </w:num>
  <w:num w:numId="34">
    <w:abstractNumId w:val="6"/>
  </w:num>
  <w:num w:numId="35">
    <w:abstractNumId w:val="36"/>
  </w:num>
  <w:num w:numId="36">
    <w:abstractNumId w:val="2"/>
  </w:num>
  <w:num w:numId="37">
    <w:abstractNumId w:val="10"/>
  </w:num>
  <w:num w:numId="38">
    <w:abstractNumId w:val="43"/>
  </w:num>
  <w:num w:numId="39">
    <w:abstractNumId w:val="41"/>
  </w:num>
  <w:num w:numId="40">
    <w:abstractNumId w:val="18"/>
  </w:num>
  <w:num w:numId="41">
    <w:abstractNumId w:val="35"/>
  </w:num>
  <w:num w:numId="42">
    <w:abstractNumId w:val="7"/>
  </w:num>
  <w:num w:numId="43">
    <w:abstractNumId w:val="5"/>
  </w:num>
  <w:num w:numId="44">
    <w:abstractNumId w:val="33"/>
  </w:num>
  <w:num w:numId="45">
    <w:abstractNumId w:val="28"/>
  </w:num>
  <w:num w:numId="46">
    <w:abstractNumId w:val="31"/>
  </w:num>
  <w:num w:numId="47">
    <w:abstractNumId w:val="3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80"/>
    <w:rsid w:val="000018AF"/>
    <w:rsid w:val="00012769"/>
    <w:rsid w:val="0003534C"/>
    <w:rsid w:val="00064E51"/>
    <w:rsid w:val="00083A4F"/>
    <w:rsid w:val="000B2D11"/>
    <w:rsid w:val="000D6D9F"/>
    <w:rsid w:val="00122D63"/>
    <w:rsid w:val="00147E2A"/>
    <w:rsid w:val="00170FA3"/>
    <w:rsid w:val="001831DB"/>
    <w:rsid w:val="00186209"/>
    <w:rsid w:val="00195A63"/>
    <w:rsid w:val="001A5634"/>
    <w:rsid w:val="001A7AED"/>
    <w:rsid w:val="001D3175"/>
    <w:rsid w:val="001D44A3"/>
    <w:rsid w:val="001E037E"/>
    <w:rsid w:val="001E4D65"/>
    <w:rsid w:val="00225143"/>
    <w:rsid w:val="00230D12"/>
    <w:rsid w:val="00234BFE"/>
    <w:rsid w:val="00243F11"/>
    <w:rsid w:val="00256587"/>
    <w:rsid w:val="0026360E"/>
    <w:rsid w:val="0027488E"/>
    <w:rsid w:val="00287390"/>
    <w:rsid w:val="0028792A"/>
    <w:rsid w:val="002927EC"/>
    <w:rsid w:val="002B121D"/>
    <w:rsid w:val="002B4FE4"/>
    <w:rsid w:val="002B6E90"/>
    <w:rsid w:val="002D0060"/>
    <w:rsid w:val="002E44F8"/>
    <w:rsid w:val="002F5F29"/>
    <w:rsid w:val="003018D3"/>
    <w:rsid w:val="0031692F"/>
    <w:rsid w:val="00316BB6"/>
    <w:rsid w:val="00333148"/>
    <w:rsid w:val="00341D92"/>
    <w:rsid w:val="00350839"/>
    <w:rsid w:val="003641C1"/>
    <w:rsid w:val="00365E0F"/>
    <w:rsid w:val="003A3088"/>
    <w:rsid w:val="003A4F8E"/>
    <w:rsid w:val="003B0A65"/>
    <w:rsid w:val="003B13D4"/>
    <w:rsid w:val="003F0990"/>
    <w:rsid w:val="003F341D"/>
    <w:rsid w:val="00417C27"/>
    <w:rsid w:val="0042246A"/>
    <w:rsid w:val="004244CA"/>
    <w:rsid w:val="004512A4"/>
    <w:rsid w:val="00455444"/>
    <w:rsid w:val="00462A78"/>
    <w:rsid w:val="004635E9"/>
    <w:rsid w:val="004930ED"/>
    <w:rsid w:val="00497285"/>
    <w:rsid w:val="004A3DEC"/>
    <w:rsid w:val="004B1CDC"/>
    <w:rsid w:val="004B4E64"/>
    <w:rsid w:val="004E2F43"/>
    <w:rsid w:val="00511049"/>
    <w:rsid w:val="00515A8E"/>
    <w:rsid w:val="00535CED"/>
    <w:rsid w:val="00536506"/>
    <w:rsid w:val="0056335D"/>
    <w:rsid w:val="005701EA"/>
    <w:rsid w:val="005746B3"/>
    <w:rsid w:val="00596137"/>
    <w:rsid w:val="005A3CD2"/>
    <w:rsid w:val="005B0650"/>
    <w:rsid w:val="005B2158"/>
    <w:rsid w:val="005C4899"/>
    <w:rsid w:val="005E4C1B"/>
    <w:rsid w:val="006015F6"/>
    <w:rsid w:val="00604ADD"/>
    <w:rsid w:val="006272C9"/>
    <w:rsid w:val="00656680"/>
    <w:rsid w:val="00662887"/>
    <w:rsid w:val="00677315"/>
    <w:rsid w:val="00692E6C"/>
    <w:rsid w:val="006C29A1"/>
    <w:rsid w:val="006E5EBD"/>
    <w:rsid w:val="006E7C86"/>
    <w:rsid w:val="006F172B"/>
    <w:rsid w:val="006F7C0D"/>
    <w:rsid w:val="0071562B"/>
    <w:rsid w:val="007323E4"/>
    <w:rsid w:val="00785BFF"/>
    <w:rsid w:val="007B736F"/>
    <w:rsid w:val="007D4916"/>
    <w:rsid w:val="007E0228"/>
    <w:rsid w:val="008000D8"/>
    <w:rsid w:val="00801C59"/>
    <w:rsid w:val="00853F69"/>
    <w:rsid w:val="008648B1"/>
    <w:rsid w:val="00897EE1"/>
    <w:rsid w:val="008A0559"/>
    <w:rsid w:val="008B3D18"/>
    <w:rsid w:val="008E4DCD"/>
    <w:rsid w:val="008E7170"/>
    <w:rsid w:val="00916737"/>
    <w:rsid w:val="00926754"/>
    <w:rsid w:val="009501C3"/>
    <w:rsid w:val="009541C4"/>
    <w:rsid w:val="00957D75"/>
    <w:rsid w:val="00990F9A"/>
    <w:rsid w:val="009B7F8C"/>
    <w:rsid w:val="009C0EB6"/>
    <w:rsid w:val="009D7673"/>
    <w:rsid w:val="00A01033"/>
    <w:rsid w:val="00A02B5A"/>
    <w:rsid w:val="00A05B74"/>
    <w:rsid w:val="00A15382"/>
    <w:rsid w:val="00A2205B"/>
    <w:rsid w:val="00A22336"/>
    <w:rsid w:val="00A26324"/>
    <w:rsid w:val="00A32325"/>
    <w:rsid w:val="00A36195"/>
    <w:rsid w:val="00A60967"/>
    <w:rsid w:val="00A86E87"/>
    <w:rsid w:val="00AA519B"/>
    <w:rsid w:val="00AB1672"/>
    <w:rsid w:val="00AB5718"/>
    <w:rsid w:val="00AC487F"/>
    <w:rsid w:val="00B0261A"/>
    <w:rsid w:val="00B2631A"/>
    <w:rsid w:val="00B637A0"/>
    <w:rsid w:val="00B97CA0"/>
    <w:rsid w:val="00BA6D2E"/>
    <w:rsid w:val="00BB1096"/>
    <w:rsid w:val="00BC14D8"/>
    <w:rsid w:val="00BD56CC"/>
    <w:rsid w:val="00BD6F13"/>
    <w:rsid w:val="00BD75FB"/>
    <w:rsid w:val="00BE149C"/>
    <w:rsid w:val="00BE6355"/>
    <w:rsid w:val="00C20AAD"/>
    <w:rsid w:val="00C21ABC"/>
    <w:rsid w:val="00C32BCC"/>
    <w:rsid w:val="00C34CA6"/>
    <w:rsid w:val="00C40C2E"/>
    <w:rsid w:val="00C42297"/>
    <w:rsid w:val="00C470AD"/>
    <w:rsid w:val="00C50773"/>
    <w:rsid w:val="00C72C40"/>
    <w:rsid w:val="00C7705E"/>
    <w:rsid w:val="00C80BB7"/>
    <w:rsid w:val="00C82468"/>
    <w:rsid w:val="00C84AFA"/>
    <w:rsid w:val="00C86CFD"/>
    <w:rsid w:val="00C8762F"/>
    <w:rsid w:val="00CD5846"/>
    <w:rsid w:val="00CE465F"/>
    <w:rsid w:val="00D026DE"/>
    <w:rsid w:val="00D07B21"/>
    <w:rsid w:val="00D100B7"/>
    <w:rsid w:val="00D5366D"/>
    <w:rsid w:val="00D647EF"/>
    <w:rsid w:val="00D67ED8"/>
    <w:rsid w:val="00DB5274"/>
    <w:rsid w:val="00DC0DC1"/>
    <w:rsid w:val="00DF68EC"/>
    <w:rsid w:val="00DF7F52"/>
    <w:rsid w:val="00E1439F"/>
    <w:rsid w:val="00EA329F"/>
    <w:rsid w:val="00EC4DCD"/>
    <w:rsid w:val="00EC6DB6"/>
    <w:rsid w:val="00ED2AFB"/>
    <w:rsid w:val="00EF1ACA"/>
    <w:rsid w:val="00F01E1D"/>
    <w:rsid w:val="00F26DD2"/>
    <w:rsid w:val="00F34345"/>
    <w:rsid w:val="00F81AC1"/>
    <w:rsid w:val="00F95AB2"/>
    <w:rsid w:val="00FA089C"/>
    <w:rsid w:val="00FA18E5"/>
    <w:rsid w:val="00FB0E58"/>
    <w:rsid w:val="00FB6787"/>
    <w:rsid w:val="00FC2543"/>
    <w:rsid w:val="00FC74B0"/>
    <w:rsid w:val="00FD3115"/>
    <w:rsid w:val="00FF3803"/>
    <w:rsid w:val="00F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67174"/>
  <w15:docId w15:val="{0C47E6B4-D00D-554B-89E0-451C3D9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3B04-3CF8-044B-A05B-32D6A907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Microsoft Office User</cp:lastModifiedBy>
  <cp:revision>8</cp:revision>
  <cp:lastPrinted>2019-11-11T11:04:00Z</cp:lastPrinted>
  <dcterms:created xsi:type="dcterms:W3CDTF">2021-05-26T09:41:00Z</dcterms:created>
  <dcterms:modified xsi:type="dcterms:W3CDTF">2021-05-27T19:14:00Z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