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EB" w:rsidRPr="00650998" w:rsidRDefault="00F30F81" w:rsidP="00F610BA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  <w:r w:rsidRPr="00650998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6CACC6A2" wp14:editId="3B4D1A28">
            <wp:extent cx="1531620" cy="952500"/>
            <wp:effectExtent l="0" t="0" r="0" b="0"/>
            <wp:docPr id="12" name="Picture 12" descr="C:\Users\info\Desktop\Ann Documents\REAP admin\REAP forms, logos\REAP-new logo low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nfo\Desktop\Ann Documents\REAP admin\REAP forms, logos\REAP-new logo low 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2368" w:rsidRPr="00650998">
        <w:rPr>
          <w:rFonts w:ascii="Arial" w:hAnsi="Arial" w:cs="Arial"/>
          <w:b/>
          <w:sz w:val="24"/>
          <w:szCs w:val="24"/>
        </w:rPr>
        <w:t xml:space="preserve">REAP </w:t>
      </w:r>
      <w:r w:rsidR="00EA69E0" w:rsidRPr="00650998">
        <w:rPr>
          <w:rFonts w:ascii="Arial" w:hAnsi="Arial" w:cs="Arial"/>
          <w:b/>
          <w:sz w:val="24"/>
          <w:szCs w:val="24"/>
        </w:rPr>
        <w:t>Therapeutic Garden</w:t>
      </w:r>
      <w:r w:rsidR="00620C06" w:rsidRPr="00650998">
        <w:rPr>
          <w:rFonts w:ascii="Arial" w:hAnsi="Arial" w:cs="Arial"/>
          <w:b/>
          <w:sz w:val="24"/>
          <w:szCs w:val="24"/>
        </w:rPr>
        <w:t xml:space="preserve"> Worker</w:t>
      </w:r>
      <w:r w:rsidR="007F2368" w:rsidRPr="00650998">
        <w:rPr>
          <w:rFonts w:ascii="Arial" w:hAnsi="Arial" w:cs="Arial"/>
          <w:b/>
          <w:sz w:val="24"/>
          <w:szCs w:val="24"/>
        </w:rPr>
        <w:t>, Maryhill Therapeutic Gardens</w:t>
      </w:r>
    </w:p>
    <w:p w:rsidR="00C71A3A" w:rsidRPr="00650998" w:rsidRDefault="00C71A3A" w:rsidP="00F610BA">
      <w:pPr>
        <w:jc w:val="both"/>
        <w:rPr>
          <w:rFonts w:ascii="Arial" w:hAnsi="Arial" w:cs="Arial"/>
          <w:b/>
          <w:sz w:val="24"/>
          <w:szCs w:val="24"/>
        </w:rPr>
      </w:pPr>
      <w:r w:rsidRPr="00650998">
        <w:rPr>
          <w:rFonts w:ascii="Arial" w:hAnsi="Arial" w:cs="Arial"/>
          <w:b/>
          <w:sz w:val="24"/>
          <w:szCs w:val="24"/>
        </w:rPr>
        <w:t>Job Description</w:t>
      </w:r>
    </w:p>
    <w:p w:rsidR="0068090F" w:rsidRPr="00650998" w:rsidRDefault="00EA69E0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The</w:t>
      </w:r>
      <w:r w:rsidR="00613D31" w:rsidRPr="00650998">
        <w:rPr>
          <w:rFonts w:ascii="Arial" w:hAnsi="Arial" w:cs="Arial"/>
          <w:sz w:val="24"/>
          <w:szCs w:val="24"/>
        </w:rPr>
        <w:t xml:space="preserve"> </w:t>
      </w:r>
      <w:r w:rsidR="00352BA3" w:rsidRPr="00650998">
        <w:rPr>
          <w:rFonts w:ascii="Arial" w:hAnsi="Arial" w:cs="Arial"/>
          <w:sz w:val="24"/>
          <w:szCs w:val="24"/>
        </w:rPr>
        <w:t xml:space="preserve">REAP </w:t>
      </w:r>
      <w:r w:rsidR="00072516" w:rsidRPr="00650998">
        <w:rPr>
          <w:rFonts w:ascii="Arial" w:hAnsi="Arial" w:cs="Arial"/>
          <w:sz w:val="24"/>
          <w:szCs w:val="24"/>
        </w:rPr>
        <w:t xml:space="preserve">Therapeutic </w:t>
      </w:r>
      <w:r w:rsidRPr="00650998">
        <w:rPr>
          <w:rFonts w:ascii="Arial" w:hAnsi="Arial" w:cs="Arial"/>
          <w:sz w:val="24"/>
          <w:szCs w:val="24"/>
        </w:rPr>
        <w:t>Garden</w:t>
      </w:r>
      <w:r w:rsidR="00620C06" w:rsidRPr="00650998">
        <w:rPr>
          <w:rFonts w:ascii="Arial" w:hAnsi="Arial" w:cs="Arial"/>
          <w:sz w:val="24"/>
          <w:szCs w:val="24"/>
        </w:rPr>
        <w:t xml:space="preserve"> Worker </w:t>
      </w:r>
      <w:r w:rsidR="00592944" w:rsidRPr="00650998">
        <w:rPr>
          <w:rFonts w:ascii="Arial" w:hAnsi="Arial" w:cs="Arial"/>
          <w:sz w:val="24"/>
          <w:szCs w:val="24"/>
        </w:rPr>
        <w:t xml:space="preserve">will </w:t>
      </w:r>
      <w:r w:rsidR="005D081D" w:rsidRPr="00650998">
        <w:rPr>
          <w:rFonts w:ascii="Arial" w:hAnsi="Arial" w:cs="Arial"/>
          <w:sz w:val="24"/>
          <w:szCs w:val="24"/>
        </w:rPr>
        <w:t xml:space="preserve">be responsible for </w:t>
      </w:r>
      <w:r w:rsidR="00072516" w:rsidRPr="00650998">
        <w:rPr>
          <w:rFonts w:ascii="Arial" w:hAnsi="Arial" w:cs="Arial"/>
          <w:sz w:val="24"/>
          <w:szCs w:val="24"/>
        </w:rPr>
        <w:t xml:space="preserve">supporting the development of </w:t>
      </w:r>
      <w:r w:rsidR="00613D31" w:rsidRPr="00650998">
        <w:rPr>
          <w:rFonts w:ascii="Arial" w:hAnsi="Arial" w:cs="Arial"/>
          <w:sz w:val="24"/>
          <w:szCs w:val="24"/>
        </w:rPr>
        <w:t>the Maryhill Th</w:t>
      </w:r>
      <w:r w:rsidR="00892F86" w:rsidRPr="00650998">
        <w:rPr>
          <w:rFonts w:ascii="Arial" w:hAnsi="Arial" w:cs="Arial"/>
          <w:sz w:val="24"/>
          <w:szCs w:val="24"/>
        </w:rPr>
        <w:t>erapeutic Gardens, funded by</w:t>
      </w:r>
      <w:r w:rsidR="00613D31" w:rsidRPr="00650998">
        <w:rPr>
          <w:rFonts w:ascii="Arial" w:hAnsi="Arial" w:cs="Arial"/>
          <w:sz w:val="24"/>
          <w:szCs w:val="24"/>
        </w:rPr>
        <w:t xml:space="preserve"> The National Lottery </w:t>
      </w:r>
      <w:r w:rsidR="00183D07">
        <w:rPr>
          <w:rFonts w:ascii="Arial" w:hAnsi="Arial" w:cs="Arial"/>
          <w:sz w:val="24"/>
          <w:szCs w:val="24"/>
        </w:rPr>
        <w:t>Community Fund</w:t>
      </w:r>
      <w:r w:rsidRPr="00650998">
        <w:rPr>
          <w:rFonts w:ascii="Arial" w:hAnsi="Arial" w:cs="Arial"/>
          <w:sz w:val="24"/>
          <w:szCs w:val="24"/>
        </w:rPr>
        <w:t xml:space="preserve"> until August</w:t>
      </w:r>
      <w:r w:rsidR="00613D31" w:rsidRPr="00650998">
        <w:rPr>
          <w:rFonts w:ascii="Arial" w:hAnsi="Arial" w:cs="Arial"/>
          <w:sz w:val="24"/>
          <w:szCs w:val="24"/>
        </w:rPr>
        <w:t xml:space="preserve"> 2024</w:t>
      </w:r>
      <w:r w:rsidRPr="00650998">
        <w:rPr>
          <w:rFonts w:ascii="Arial" w:hAnsi="Arial" w:cs="Arial"/>
          <w:sz w:val="24"/>
          <w:szCs w:val="24"/>
        </w:rPr>
        <w:t>.</w:t>
      </w:r>
      <w:r w:rsidR="0068090F" w:rsidRPr="00650998">
        <w:rPr>
          <w:rFonts w:ascii="Arial" w:hAnsi="Arial" w:cs="Arial"/>
          <w:sz w:val="24"/>
          <w:szCs w:val="24"/>
        </w:rPr>
        <w:t xml:space="preserve"> </w:t>
      </w:r>
    </w:p>
    <w:p w:rsidR="00F610BA" w:rsidRPr="00650998" w:rsidRDefault="00852A42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The Maryhill Therapeutic Gardens project is</w:t>
      </w:r>
      <w:r w:rsidR="00F610BA" w:rsidRPr="00650998">
        <w:rPr>
          <w:rFonts w:ascii="Arial" w:hAnsi="Arial" w:cs="Arial"/>
          <w:sz w:val="24"/>
          <w:szCs w:val="24"/>
        </w:rPr>
        <w:t xml:space="preserve"> an exciting</w:t>
      </w:r>
      <w:r w:rsidR="00072516" w:rsidRPr="00650998">
        <w:rPr>
          <w:rFonts w:ascii="Arial" w:hAnsi="Arial" w:cs="Arial"/>
          <w:sz w:val="24"/>
          <w:szCs w:val="24"/>
        </w:rPr>
        <w:t xml:space="preserve"> project that implements</w:t>
      </w:r>
      <w:r w:rsidR="00F610BA" w:rsidRPr="00650998">
        <w:rPr>
          <w:rFonts w:ascii="Arial" w:hAnsi="Arial" w:cs="Arial"/>
          <w:sz w:val="24"/>
          <w:szCs w:val="24"/>
        </w:rPr>
        <w:t xml:space="preserve"> nature-based interventions to improve </w:t>
      </w:r>
      <w:r w:rsidR="002A21DA">
        <w:rPr>
          <w:rFonts w:ascii="Arial" w:hAnsi="Arial" w:cs="Arial"/>
          <w:sz w:val="24"/>
          <w:szCs w:val="24"/>
        </w:rPr>
        <w:t xml:space="preserve">the </w:t>
      </w:r>
      <w:r w:rsidR="00F610BA" w:rsidRPr="00650998">
        <w:rPr>
          <w:rFonts w:ascii="Arial" w:hAnsi="Arial" w:cs="Arial"/>
          <w:sz w:val="24"/>
          <w:szCs w:val="24"/>
        </w:rPr>
        <w:t xml:space="preserve">mental, social and physical wellbeing of its users. </w:t>
      </w:r>
    </w:p>
    <w:p w:rsidR="00153317" w:rsidRPr="00650998" w:rsidRDefault="00F610BA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The role of the </w:t>
      </w:r>
      <w:r w:rsidR="00352BA3" w:rsidRPr="00650998">
        <w:rPr>
          <w:rFonts w:ascii="Arial" w:hAnsi="Arial" w:cs="Arial"/>
          <w:sz w:val="24"/>
          <w:szCs w:val="24"/>
        </w:rPr>
        <w:t xml:space="preserve">REAP </w:t>
      </w:r>
      <w:r w:rsidRPr="00650998">
        <w:rPr>
          <w:rFonts w:ascii="Arial" w:hAnsi="Arial" w:cs="Arial"/>
          <w:sz w:val="24"/>
          <w:szCs w:val="24"/>
        </w:rPr>
        <w:t>Therapeutic</w:t>
      </w:r>
      <w:r w:rsidR="00852A42" w:rsidRPr="00650998">
        <w:rPr>
          <w:rFonts w:ascii="Arial" w:hAnsi="Arial" w:cs="Arial"/>
          <w:sz w:val="24"/>
          <w:szCs w:val="24"/>
        </w:rPr>
        <w:t xml:space="preserve"> Garden</w:t>
      </w:r>
      <w:r w:rsidRPr="00650998">
        <w:rPr>
          <w:rFonts w:ascii="Arial" w:hAnsi="Arial" w:cs="Arial"/>
          <w:sz w:val="24"/>
          <w:szCs w:val="24"/>
        </w:rPr>
        <w:t xml:space="preserve"> Worker will be to take the lead </w:t>
      </w:r>
      <w:r w:rsidR="00072516" w:rsidRPr="00650998">
        <w:rPr>
          <w:rFonts w:ascii="Arial" w:hAnsi="Arial" w:cs="Arial"/>
          <w:sz w:val="24"/>
          <w:szCs w:val="24"/>
        </w:rPr>
        <w:t xml:space="preserve">in </w:t>
      </w:r>
      <w:r w:rsidRPr="00650998">
        <w:rPr>
          <w:rFonts w:ascii="Arial" w:hAnsi="Arial" w:cs="Arial"/>
          <w:sz w:val="24"/>
          <w:szCs w:val="24"/>
        </w:rPr>
        <w:t xml:space="preserve">promoting and developing </w:t>
      </w:r>
      <w:r w:rsidR="00072516" w:rsidRPr="00650998">
        <w:rPr>
          <w:rFonts w:ascii="Arial" w:hAnsi="Arial" w:cs="Arial"/>
          <w:sz w:val="24"/>
          <w:szCs w:val="24"/>
        </w:rPr>
        <w:t>mental and physical wellbeing while</w:t>
      </w:r>
      <w:r w:rsidRPr="00650998">
        <w:rPr>
          <w:rFonts w:ascii="Arial" w:hAnsi="Arial" w:cs="Arial"/>
          <w:sz w:val="24"/>
          <w:szCs w:val="24"/>
        </w:rPr>
        <w:t xml:space="preserve"> supporting people with lived experience of mental health problems to be active outdoors doing gardening, food growing, an</w:t>
      </w:r>
      <w:r w:rsidR="00852A42" w:rsidRPr="00650998">
        <w:rPr>
          <w:rFonts w:ascii="Arial" w:hAnsi="Arial" w:cs="Arial"/>
          <w:sz w:val="24"/>
          <w:szCs w:val="24"/>
        </w:rPr>
        <w:t xml:space="preserve">d other activities in nature.  </w:t>
      </w:r>
      <w:r w:rsidRPr="00650998">
        <w:rPr>
          <w:rFonts w:ascii="Arial" w:hAnsi="Arial" w:cs="Arial"/>
          <w:sz w:val="24"/>
          <w:szCs w:val="24"/>
        </w:rPr>
        <w:t xml:space="preserve">The </w:t>
      </w:r>
      <w:r w:rsidR="00072516" w:rsidRPr="00650998">
        <w:rPr>
          <w:rFonts w:ascii="Arial" w:hAnsi="Arial" w:cs="Arial"/>
          <w:sz w:val="24"/>
          <w:szCs w:val="24"/>
        </w:rPr>
        <w:t>post requires a team approach,</w:t>
      </w:r>
      <w:r w:rsidRPr="00650998">
        <w:rPr>
          <w:rFonts w:ascii="Arial" w:hAnsi="Arial" w:cs="Arial"/>
          <w:sz w:val="24"/>
          <w:szCs w:val="24"/>
        </w:rPr>
        <w:t xml:space="preserve"> work</w:t>
      </w:r>
      <w:r w:rsidR="00072516" w:rsidRPr="00650998">
        <w:rPr>
          <w:rFonts w:ascii="Arial" w:hAnsi="Arial" w:cs="Arial"/>
          <w:sz w:val="24"/>
          <w:szCs w:val="24"/>
        </w:rPr>
        <w:t>ing</w:t>
      </w:r>
      <w:r w:rsidRPr="00650998">
        <w:rPr>
          <w:rFonts w:ascii="Arial" w:hAnsi="Arial" w:cs="Arial"/>
          <w:sz w:val="24"/>
          <w:szCs w:val="24"/>
        </w:rPr>
        <w:t xml:space="preserve"> closely with th</w:t>
      </w:r>
      <w:r w:rsidR="002C457A" w:rsidRPr="00650998">
        <w:rPr>
          <w:rFonts w:ascii="Arial" w:hAnsi="Arial" w:cs="Arial"/>
          <w:sz w:val="24"/>
          <w:szCs w:val="24"/>
        </w:rPr>
        <w:t>e Community</w:t>
      </w:r>
      <w:r w:rsidRPr="00650998">
        <w:rPr>
          <w:rFonts w:ascii="Arial" w:hAnsi="Arial" w:cs="Arial"/>
          <w:sz w:val="24"/>
          <w:szCs w:val="24"/>
        </w:rPr>
        <w:t xml:space="preserve"> Gardener and Project Manager in over</w:t>
      </w:r>
      <w:r w:rsidR="00072516" w:rsidRPr="00650998">
        <w:rPr>
          <w:rFonts w:ascii="Arial" w:hAnsi="Arial" w:cs="Arial"/>
          <w:sz w:val="24"/>
          <w:szCs w:val="24"/>
        </w:rPr>
        <w:t>seeing activities in the garden. This will include</w:t>
      </w:r>
      <w:r w:rsidRPr="00650998">
        <w:rPr>
          <w:rFonts w:ascii="Arial" w:hAnsi="Arial" w:cs="Arial"/>
          <w:sz w:val="24"/>
          <w:szCs w:val="24"/>
        </w:rPr>
        <w:t xml:space="preserve"> planning</w:t>
      </w:r>
      <w:r w:rsidR="00072516" w:rsidRPr="00650998">
        <w:rPr>
          <w:rFonts w:ascii="Arial" w:hAnsi="Arial" w:cs="Arial"/>
          <w:sz w:val="24"/>
          <w:szCs w:val="24"/>
        </w:rPr>
        <w:t xml:space="preserve"> gardening tasks and running the</w:t>
      </w:r>
      <w:r w:rsidRPr="00650998">
        <w:rPr>
          <w:rFonts w:ascii="Arial" w:hAnsi="Arial" w:cs="Arial"/>
          <w:sz w:val="24"/>
          <w:szCs w:val="24"/>
        </w:rPr>
        <w:t xml:space="preserve"> therapeutic gardening sessions with a particular emphasis on creating</w:t>
      </w:r>
      <w:r w:rsidR="002A21DA">
        <w:rPr>
          <w:rFonts w:ascii="Arial" w:hAnsi="Arial" w:cs="Arial"/>
          <w:sz w:val="24"/>
          <w:szCs w:val="24"/>
        </w:rPr>
        <w:t xml:space="preserve"> and developing a healing and </w:t>
      </w:r>
      <w:r w:rsidRPr="00650998">
        <w:rPr>
          <w:rFonts w:ascii="Arial" w:hAnsi="Arial" w:cs="Arial"/>
          <w:sz w:val="24"/>
          <w:szCs w:val="24"/>
        </w:rPr>
        <w:t xml:space="preserve">welcoming place for all. </w:t>
      </w:r>
      <w:r w:rsidR="00072516" w:rsidRPr="00650998">
        <w:rPr>
          <w:rFonts w:ascii="Arial" w:hAnsi="Arial" w:cs="Arial"/>
          <w:sz w:val="24"/>
          <w:szCs w:val="24"/>
        </w:rPr>
        <w:t>Utilising</w:t>
      </w:r>
      <w:r w:rsidR="00852A42" w:rsidRPr="00650998">
        <w:rPr>
          <w:rFonts w:ascii="Arial" w:hAnsi="Arial" w:cs="Arial"/>
          <w:sz w:val="24"/>
          <w:szCs w:val="24"/>
        </w:rPr>
        <w:t xml:space="preserve"> previous experience </w:t>
      </w:r>
      <w:r w:rsidR="00072516" w:rsidRPr="00650998">
        <w:rPr>
          <w:rFonts w:ascii="Arial" w:hAnsi="Arial" w:cs="Arial"/>
          <w:sz w:val="24"/>
          <w:szCs w:val="24"/>
        </w:rPr>
        <w:t xml:space="preserve">and an awareness of the </w:t>
      </w:r>
      <w:r w:rsidR="00852A42" w:rsidRPr="00650998">
        <w:rPr>
          <w:rFonts w:ascii="Arial" w:hAnsi="Arial" w:cs="Arial"/>
          <w:sz w:val="24"/>
          <w:szCs w:val="24"/>
        </w:rPr>
        <w:t xml:space="preserve">mental health sector </w:t>
      </w:r>
      <w:r w:rsidR="00153317" w:rsidRPr="00650998">
        <w:rPr>
          <w:rFonts w:ascii="Arial" w:hAnsi="Arial" w:cs="Arial"/>
          <w:sz w:val="24"/>
          <w:szCs w:val="24"/>
        </w:rPr>
        <w:t>the post holder will undertake</w:t>
      </w:r>
      <w:r w:rsidR="00852A42" w:rsidRPr="00650998">
        <w:rPr>
          <w:rFonts w:ascii="Arial" w:hAnsi="Arial" w:cs="Arial"/>
          <w:sz w:val="24"/>
          <w:szCs w:val="24"/>
        </w:rPr>
        <w:t xml:space="preserve"> client recruitment, liaise with referring agencies and conduct </w:t>
      </w:r>
      <w:r w:rsidR="002A21DA">
        <w:rPr>
          <w:rFonts w:ascii="Arial" w:hAnsi="Arial" w:cs="Arial"/>
          <w:sz w:val="24"/>
          <w:szCs w:val="24"/>
        </w:rPr>
        <w:t xml:space="preserve">an </w:t>
      </w:r>
      <w:r w:rsidR="00852A42" w:rsidRPr="00650998">
        <w:rPr>
          <w:rFonts w:ascii="Arial" w:hAnsi="Arial" w:cs="Arial"/>
          <w:sz w:val="24"/>
          <w:szCs w:val="24"/>
        </w:rPr>
        <w:t>evaluation of the project’s therapeutic impact on clients</w:t>
      </w:r>
      <w:r w:rsidR="00153317" w:rsidRPr="00650998">
        <w:rPr>
          <w:rFonts w:ascii="Arial" w:hAnsi="Arial" w:cs="Arial"/>
          <w:sz w:val="24"/>
          <w:szCs w:val="24"/>
        </w:rPr>
        <w:t>.</w:t>
      </w:r>
      <w:r w:rsidR="00852A42" w:rsidRPr="00650998">
        <w:rPr>
          <w:rFonts w:ascii="Arial" w:hAnsi="Arial" w:cs="Arial"/>
          <w:sz w:val="24"/>
          <w:szCs w:val="24"/>
        </w:rPr>
        <w:t xml:space="preserve"> </w:t>
      </w:r>
      <w:r w:rsidR="00153317" w:rsidRPr="00650998">
        <w:rPr>
          <w:rFonts w:ascii="Arial" w:hAnsi="Arial" w:cs="Arial"/>
          <w:sz w:val="24"/>
          <w:szCs w:val="24"/>
        </w:rPr>
        <w:t xml:space="preserve">A range of evaluation approaches will be implemented </w:t>
      </w:r>
      <w:r w:rsidR="00852A42" w:rsidRPr="00650998">
        <w:rPr>
          <w:rFonts w:ascii="Arial" w:hAnsi="Arial" w:cs="Arial"/>
          <w:sz w:val="24"/>
          <w:szCs w:val="24"/>
        </w:rPr>
        <w:t>via surveys, interviews and assessments</w:t>
      </w:r>
      <w:r w:rsidR="00153317" w:rsidRPr="00650998">
        <w:rPr>
          <w:rFonts w:ascii="Arial" w:hAnsi="Arial" w:cs="Arial"/>
          <w:sz w:val="24"/>
          <w:szCs w:val="24"/>
        </w:rPr>
        <w:t>. Further</w:t>
      </w:r>
      <w:r w:rsidR="002A21DA">
        <w:rPr>
          <w:rFonts w:ascii="Arial" w:hAnsi="Arial" w:cs="Arial"/>
          <w:sz w:val="24"/>
          <w:szCs w:val="24"/>
        </w:rPr>
        <w:t>,</w:t>
      </w:r>
      <w:r w:rsidR="00153317" w:rsidRPr="00650998">
        <w:rPr>
          <w:rFonts w:ascii="Arial" w:hAnsi="Arial" w:cs="Arial"/>
          <w:sz w:val="24"/>
          <w:szCs w:val="24"/>
        </w:rPr>
        <w:t xml:space="preserve"> a team of volunteers will be recruited to support the work in the garden and </w:t>
      </w:r>
      <w:r w:rsidR="00852A42" w:rsidRPr="00650998">
        <w:rPr>
          <w:rFonts w:ascii="Arial" w:hAnsi="Arial" w:cs="Arial"/>
          <w:sz w:val="24"/>
          <w:szCs w:val="24"/>
        </w:rPr>
        <w:t>support and training</w:t>
      </w:r>
      <w:r w:rsidR="00153317" w:rsidRPr="00650998">
        <w:rPr>
          <w:rFonts w:ascii="Arial" w:hAnsi="Arial" w:cs="Arial"/>
          <w:sz w:val="24"/>
          <w:szCs w:val="24"/>
        </w:rPr>
        <w:t xml:space="preserve"> of this group will be ongoing throughout the project</w:t>
      </w:r>
      <w:r w:rsidR="00852A42" w:rsidRPr="00650998">
        <w:rPr>
          <w:rFonts w:ascii="Arial" w:hAnsi="Arial" w:cs="Arial"/>
          <w:sz w:val="24"/>
          <w:szCs w:val="24"/>
        </w:rPr>
        <w:t xml:space="preserve">. </w:t>
      </w:r>
    </w:p>
    <w:p w:rsidR="00AA3EEB" w:rsidRPr="00650998" w:rsidRDefault="00AA3EEB" w:rsidP="00F610BA">
      <w:pPr>
        <w:jc w:val="both"/>
        <w:rPr>
          <w:rFonts w:ascii="Arial" w:hAnsi="Arial" w:cs="Arial"/>
          <w:b/>
          <w:sz w:val="24"/>
          <w:szCs w:val="24"/>
        </w:rPr>
      </w:pPr>
      <w:r w:rsidRPr="00650998">
        <w:rPr>
          <w:rFonts w:ascii="Arial" w:hAnsi="Arial" w:cs="Arial"/>
          <w:b/>
          <w:sz w:val="24"/>
          <w:szCs w:val="24"/>
        </w:rPr>
        <w:t>Post Terms &amp; Conditions</w:t>
      </w:r>
    </w:p>
    <w:p w:rsidR="00AA3EEB" w:rsidRPr="00650998" w:rsidRDefault="00AA3EE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Location:</w:t>
      </w:r>
      <w:r w:rsidRPr="00650998">
        <w:rPr>
          <w:rFonts w:ascii="Arial" w:hAnsi="Arial" w:cs="Arial"/>
          <w:sz w:val="24"/>
          <w:szCs w:val="24"/>
        </w:rPr>
        <w:tab/>
      </w:r>
      <w:r w:rsidRPr="00650998">
        <w:rPr>
          <w:rFonts w:ascii="Arial" w:hAnsi="Arial" w:cs="Arial"/>
          <w:sz w:val="24"/>
          <w:szCs w:val="24"/>
        </w:rPr>
        <w:tab/>
      </w:r>
      <w:r w:rsidR="00E532C6" w:rsidRPr="00650998">
        <w:rPr>
          <w:rFonts w:ascii="Arial" w:hAnsi="Arial" w:cs="Arial"/>
          <w:sz w:val="24"/>
          <w:szCs w:val="24"/>
        </w:rPr>
        <w:t xml:space="preserve">Based in </w:t>
      </w:r>
      <w:r w:rsidRPr="00650998">
        <w:rPr>
          <w:rFonts w:ascii="Arial" w:hAnsi="Arial" w:cs="Arial"/>
          <w:sz w:val="24"/>
          <w:szCs w:val="24"/>
        </w:rPr>
        <w:t xml:space="preserve">Elgin </w:t>
      </w:r>
    </w:p>
    <w:p w:rsidR="00AA3EEB" w:rsidRPr="00650998" w:rsidRDefault="00AA3EE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Hours:</w:t>
      </w:r>
      <w:r w:rsidRPr="00650998">
        <w:rPr>
          <w:rFonts w:ascii="Arial" w:hAnsi="Arial" w:cs="Arial"/>
          <w:sz w:val="24"/>
          <w:szCs w:val="24"/>
        </w:rPr>
        <w:tab/>
      </w:r>
      <w:r w:rsidRPr="00650998">
        <w:rPr>
          <w:rFonts w:ascii="Arial" w:hAnsi="Arial" w:cs="Arial"/>
          <w:sz w:val="24"/>
          <w:szCs w:val="24"/>
        </w:rPr>
        <w:tab/>
      </w:r>
      <w:r w:rsidRPr="00650998">
        <w:rPr>
          <w:rFonts w:ascii="Arial" w:hAnsi="Arial" w:cs="Arial"/>
          <w:sz w:val="24"/>
          <w:szCs w:val="24"/>
        </w:rPr>
        <w:tab/>
      </w:r>
      <w:r w:rsidR="001723EE" w:rsidRPr="00650998">
        <w:rPr>
          <w:rFonts w:ascii="Arial" w:hAnsi="Arial" w:cs="Arial"/>
          <w:sz w:val="24"/>
          <w:szCs w:val="24"/>
        </w:rPr>
        <w:t>1</w:t>
      </w:r>
      <w:r w:rsidR="007C0EB3" w:rsidRPr="00650998">
        <w:rPr>
          <w:rFonts w:ascii="Arial" w:hAnsi="Arial" w:cs="Arial"/>
          <w:sz w:val="24"/>
          <w:szCs w:val="24"/>
        </w:rPr>
        <w:t>3</w:t>
      </w:r>
      <w:r w:rsidRPr="00650998">
        <w:rPr>
          <w:rFonts w:ascii="Arial" w:hAnsi="Arial" w:cs="Arial"/>
          <w:sz w:val="24"/>
          <w:szCs w:val="24"/>
        </w:rPr>
        <w:t xml:space="preserve"> hours per week </w:t>
      </w:r>
    </w:p>
    <w:p w:rsidR="00F610BA" w:rsidRPr="00650998" w:rsidRDefault="00153317" w:rsidP="00F610BA">
      <w:pPr>
        <w:ind w:left="1440" w:hanging="1440"/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There will be</w:t>
      </w:r>
      <w:r w:rsidR="00F610BA" w:rsidRPr="00650998">
        <w:rPr>
          <w:rFonts w:ascii="Arial" w:hAnsi="Arial" w:cs="Arial"/>
          <w:sz w:val="24"/>
          <w:szCs w:val="24"/>
        </w:rPr>
        <w:t xml:space="preserve"> occasional weekend and evening work. </w:t>
      </w:r>
      <w:r w:rsidR="00FE347A" w:rsidRPr="00650998">
        <w:rPr>
          <w:rFonts w:ascii="Arial" w:hAnsi="Arial" w:cs="Arial"/>
          <w:sz w:val="24"/>
          <w:szCs w:val="24"/>
        </w:rPr>
        <w:t xml:space="preserve">At least 50% of the work </w:t>
      </w:r>
      <w:r w:rsidR="00F610BA" w:rsidRPr="00650998">
        <w:rPr>
          <w:rFonts w:ascii="Arial" w:hAnsi="Arial" w:cs="Arial"/>
          <w:sz w:val="24"/>
          <w:szCs w:val="24"/>
        </w:rPr>
        <w:t xml:space="preserve">will be  </w:t>
      </w:r>
    </w:p>
    <w:p w:rsidR="00F610BA" w:rsidRPr="00650998" w:rsidRDefault="00153317" w:rsidP="00852A42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50998">
        <w:rPr>
          <w:rFonts w:ascii="Arial" w:hAnsi="Arial" w:cs="Arial"/>
          <w:sz w:val="24"/>
          <w:szCs w:val="24"/>
        </w:rPr>
        <w:t>in</w:t>
      </w:r>
      <w:proofErr w:type="gramEnd"/>
      <w:r w:rsidRPr="00650998">
        <w:rPr>
          <w:rFonts w:ascii="Arial" w:hAnsi="Arial" w:cs="Arial"/>
          <w:sz w:val="24"/>
          <w:szCs w:val="24"/>
        </w:rPr>
        <w:t xml:space="preserve"> situ</w:t>
      </w:r>
      <w:r w:rsidR="00580AF0" w:rsidRPr="00650998">
        <w:rPr>
          <w:rFonts w:ascii="Arial" w:hAnsi="Arial" w:cs="Arial"/>
          <w:sz w:val="24"/>
          <w:szCs w:val="24"/>
        </w:rPr>
        <w:t xml:space="preserve"> </w:t>
      </w:r>
      <w:r w:rsidR="00F610BA" w:rsidRPr="00650998">
        <w:rPr>
          <w:rFonts w:ascii="Arial" w:hAnsi="Arial" w:cs="Arial"/>
          <w:sz w:val="24"/>
          <w:szCs w:val="24"/>
        </w:rPr>
        <w:t>at the Maryhill Gardens in Elgin</w:t>
      </w:r>
      <w:r w:rsidR="00F610BA" w:rsidRPr="00650998">
        <w:rPr>
          <w:sz w:val="24"/>
          <w:szCs w:val="24"/>
        </w:rPr>
        <w:t>.</w:t>
      </w:r>
    </w:p>
    <w:p w:rsidR="00AA3EEB" w:rsidRPr="00650998" w:rsidRDefault="00AA3EE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Salary:</w:t>
      </w:r>
      <w:r w:rsidRPr="00650998">
        <w:rPr>
          <w:rFonts w:ascii="Arial" w:hAnsi="Arial" w:cs="Arial"/>
          <w:sz w:val="24"/>
          <w:szCs w:val="24"/>
        </w:rPr>
        <w:tab/>
      </w:r>
      <w:r w:rsidRPr="00650998">
        <w:rPr>
          <w:rFonts w:ascii="Arial" w:hAnsi="Arial" w:cs="Arial"/>
          <w:sz w:val="24"/>
          <w:szCs w:val="24"/>
        </w:rPr>
        <w:tab/>
        <w:t>£2</w:t>
      </w:r>
      <w:r w:rsidR="007C0EB3" w:rsidRPr="00650998">
        <w:rPr>
          <w:rFonts w:ascii="Arial" w:hAnsi="Arial" w:cs="Arial"/>
          <w:sz w:val="24"/>
          <w:szCs w:val="24"/>
        </w:rPr>
        <w:t>3,2</w:t>
      </w:r>
      <w:r w:rsidR="00892F86" w:rsidRPr="00650998">
        <w:rPr>
          <w:rFonts w:ascii="Arial" w:hAnsi="Arial" w:cs="Arial"/>
          <w:sz w:val="24"/>
          <w:szCs w:val="24"/>
        </w:rPr>
        <w:t>00</w:t>
      </w:r>
      <w:r w:rsidR="0068090F" w:rsidRPr="00650998">
        <w:rPr>
          <w:rFonts w:ascii="Arial" w:hAnsi="Arial" w:cs="Arial"/>
          <w:sz w:val="24"/>
          <w:szCs w:val="24"/>
        </w:rPr>
        <w:t xml:space="preserve"> pro rata</w:t>
      </w:r>
      <w:r w:rsidR="00274E39">
        <w:rPr>
          <w:rFonts w:ascii="Arial" w:hAnsi="Arial" w:cs="Arial"/>
          <w:sz w:val="24"/>
          <w:szCs w:val="24"/>
        </w:rPr>
        <w:t xml:space="preserve"> </w:t>
      </w:r>
    </w:p>
    <w:p w:rsidR="00AA3EEB" w:rsidRPr="00650998" w:rsidRDefault="00AA3EE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Holidays:</w:t>
      </w:r>
      <w:r w:rsidRPr="00650998">
        <w:rPr>
          <w:rFonts w:ascii="Arial" w:hAnsi="Arial" w:cs="Arial"/>
          <w:sz w:val="24"/>
          <w:szCs w:val="24"/>
        </w:rPr>
        <w:tab/>
      </w:r>
      <w:r w:rsidRPr="00650998">
        <w:rPr>
          <w:rFonts w:ascii="Arial" w:hAnsi="Arial" w:cs="Arial"/>
          <w:sz w:val="24"/>
          <w:szCs w:val="24"/>
        </w:rPr>
        <w:tab/>
      </w:r>
      <w:r w:rsidR="00F408CB" w:rsidRPr="00650998">
        <w:rPr>
          <w:rFonts w:ascii="Arial" w:hAnsi="Arial" w:cs="Arial"/>
          <w:sz w:val="24"/>
          <w:szCs w:val="24"/>
        </w:rPr>
        <w:t>34</w:t>
      </w:r>
      <w:r w:rsidRPr="00650998">
        <w:rPr>
          <w:rFonts w:ascii="Arial" w:hAnsi="Arial" w:cs="Arial"/>
          <w:sz w:val="24"/>
          <w:szCs w:val="24"/>
        </w:rPr>
        <w:t xml:space="preserve"> days per annum </w:t>
      </w:r>
      <w:r w:rsidR="0068090F" w:rsidRPr="00650998">
        <w:rPr>
          <w:rFonts w:ascii="Arial" w:hAnsi="Arial" w:cs="Arial"/>
          <w:sz w:val="24"/>
          <w:szCs w:val="24"/>
        </w:rPr>
        <w:t xml:space="preserve">pro rata </w:t>
      </w:r>
      <w:proofErr w:type="gramStart"/>
      <w:r w:rsidR="00F408CB" w:rsidRPr="00650998">
        <w:rPr>
          <w:rFonts w:ascii="Arial" w:hAnsi="Arial" w:cs="Arial"/>
          <w:sz w:val="24"/>
          <w:szCs w:val="24"/>
        </w:rPr>
        <w:t>which includes public holidays</w:t>
      </w:r>
      <w:proofErr w:type="gramEnd"/>
    </w:p>
    <w:p w:rsidR="00AA3EEB" w:rsidRPr="00650998" w:rsidRDefault="00AA3EE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The post will be a </w:t>
      </w:r>
      <w:r w:rsidR="00EA69E0" w:rsidRPr="00650998">
        <w:rPr>
          <w:rFonts w:ascii="Arial" w:hAnsi="Arial" w:cs="Arial"/>
          <w:sz w:val="24"/>
          <w:szCs w:val="24"/>
        </w:rPr>
        <w:t>3 years fixed term contract.</w:t>
      </w:r>
    </w:p>
    <w:p w:rsidR="00C71A3A" w:rsidRPr="00650998" w:rsidRDefault="00C71A3A" w:rsidP="00F610BA">
      <w:pPr>
        <w:jc w:val="both"/>
        <w:rPr>
          <w:rFonts w:ascii="Arial" w:hAnsi="Arial" w:cs="Arial"/>
          <w:b/>
          <w:sz w:val="24"/>
          <w:szCs w:val="24"/>
        </w:rPr>
      </w:pPr>
      <w:r w:rsidRPr="00650998">
        <w:rPr>
          <w:rFonts w:ascii="Arial" w:hAnsi="Arial" w:cs="Arial"/>
          <w:b/>
          <w:sz w:val="24"/>
          <w:szCs w:val="24"/>
        </w:rPr>
        <w:t>Accountability</w:t>
      </w:r>
    </w:p>
    <w:p w:rsidR="00892F86" w:rsidRPr="00650998" w:rsidRDefault="00C71A3A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The </w:t>
      </w:r>
      <w:r w:rsidR="00EA69E0" w:rsidRPr="00650998">
        <w:rPr>
          <w:rFonts w:ascii="Arial" w:hAnsi="Arial" w:cs="Arial"/>
          <w:sz w:val="24"/>
          <w:szCs w:val="24"/>
        </w:rPr>
        <w:t>Therapeutic Garden Worker</w:t>
      </w:r>
      <w:r w:rsidR="00001F29" w:rsidRPr="00650998">
        <w:rPr>
          <w:rFonts w:ascii="Arial" w:hAnsi="Arial" w:cs="Arial"/>
          <w:sz w:val="24"/>
          <w:szCs w:val="24"/>
        </w:rPr>
        <w:t xml:space="preserve"> </w:t>
      </w:r>
      <w:r w:rsidRPr="00650998">
        <w:rPr>
          <w:rFonts w:ascii="Arial" w:hAnsi="Arial" w:cs="Arial"/>
          <w:sz w:val="24"/>
          <w:szCs w:val="24"/>
        </w:rPr>
        <w:t xml:space="preserve">will be </w:t>
      </w:r>
      <w:r w:rsidR="00001F29" w:rsidRPr="00650998">
        <w:rPr>
          <w:rFonts w:ascii="Arial" w:hAnsi="Arial" w:cs="Arial"/>
          <w:sz w:val="24"/>
          <w:szCs w:val="24"/>
        </w:rPr>
        <w:t>l</w:t>
      </w:r>
      <w:r w:rsidR="00BB6BA7" w:rsidRPr="00650998">
        <w:rPr>
          <w:rFonts w:ascii="Arial" w:hAnsi="Arial" w:cs="Arial"/>
          <w:sz w:val="24"/>
          <w:szCs w:val="24"/>
        </w:rPr>
        <w:t xml:space="preserve">ine managed by the REAP Manager </w:t>
      </w:r>
    </w:p>
    <w:p w:rsidR="00C71A3A" w:rsidRPr="00650998" w:rsidRDefault="00C71A3A" w:rsidP="00F610BA">
      <w:pPr>
        <w:jc w:val="both"/>
        <w:rPr>
          <w:rFonts w:ascii="Arial" w:hAnsi="Arial" w:cs="Arial"/>
          <w:b/>
          <w:sz w:val="24"/>
          <w:szCs w:val="24"/>
        </w:rPr>
      </w:pPr>
      <w:r w:rsidRPr="00650998">
        <w:rPr>
          <w:rFonts w:ascii="Arial" w:hAnsi="Arial" w:cs="Arial"/>
          <w:b/>
          <w:sz w:val="24"/>
          <w:szCs w:val="24"/>
        </w:rPr>
        <w:t>Main tasks:</w:t>
      </w:r>
    </w:p>
    <w:p w:rsidR="007C0EB3" w:rsidRPr="00650998" w:rsidRDefault="007C0EB3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Recruiting clients </w:t>
      </w:r>
      <w:r w:rsidR="00620C06" w:rsidRPr="00650998">
        <w:rPr>
          <w:rFonts w:ascii="Arial" w:hAnsi="Arial" w:cs="Arial"/>
          <w:sz w:val="24"/>
          <w:szCs w:val="24"/>
        </w:rPr>
        <w:t>with low and medium mental health problems,</w:t>
      </w:r>
      <w:r w:rsidRPr="00650998">
        <w:rPr>
          <w:rFonts w:ascii="Arial" w:hAnsi="Arial" w:cs="Arial"/>
          <w:sz w:val="24"/>
          <w:szCs w:val="24"/>
        </w:rPr>
        <w:t xml:space="preserve"> liaising with referring agencies to recruit suitable clients</w:t>
      </w:r>
    </w:p>
    <w:p w:rsidR="007C0EB3" w:rsidRPr="00650998" w:rsidRDefault="007C0EB3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lastRenderedPageBreak/>
        <w:t xml:space="preserve">Devising and conducting </w:t>
      </w:r>
      <w:r w:rsidR="00620C06" w:rsidRPr="00650998">
        <w:rPr>
          <w:rFonts w:ascii="Arial" w:hAnsi="Arial" w:cs="Arial"/>
          <w:sz w:val="24"/>
          <w:szCs w:val="24"/>
        </w:rPr>
        <w:t>assessment</w:t>
      </w:r>
      <w:r w:rsidRPr="00650998">
        <w:rPr>
          <w:rFonts w:ascii="Arial" w:hAnsi="Arial" w:cs="Arial"/>
          <w:sz w:val="24"/>
          <w:szCs w:val="24"/>
        </w:rPr>
        <w:t xml:space="preserve"> systems and paperwork including ongoing evaluation of client </w:t>
      </w:r>
      <w:r w:rsidR="00620C06" w:rsidRPr="00650998">
        <w:rPr>
          <w:rFonts w:ascii="Arial" w:hAnsi="Arial" w:cs="Arial"/>
          <w:sz w:val="24"/>
          <w:szCs w:val="24"/>
        </w:rPr>
        <w:t>support needs and interests</w:t>
      </w:r>
    </w:p>
    <w:p w:rsidR="00892F86" w:rsidRPr="00650998" w:rsidRDefault="00001F29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Developing and delivering </w:t>
      </w:r>
      <w:r w:rsidR="00892F86" w:rsidRPr="00650998">
        <w:rPr>
          <w:rFonts w:ascii="Arial" w:hAnsi="Arial" w:cs="Arial"/>
          <w:sz w:val="24"/>
          <w:szCs w:val="24"/>
        </w:rPr>
        <w:t>growing sessions at Maryhill Gardens for those with mild to moderate depres</w:t>
      </w:r>
      <w:r w:rsidR="00580AF0" w:rsidRPr="00650998">
        <w:rPr>
          <w:rFonts w:ascii="Arial" w:hAnsi="Arial" w:cs="Arial"/>
          <w:sz w:val="24"/>
          <w:szCs w:val="24"/>
        </w:rPr>
        <w:t xml:space="preserve">sion and mental health needs alongside the team of </w:t>
      </w:r>
      <w:r w:rsidR="00892F86" w:rsidRPr="00650998">
        <w:rPr>
          <w:rFonts w:ascii="Arial" w:hAnsi="Arial" w:cs="Arial"/>
          <w:sz w:val="24"/>
          <w:szCs w:val="24"/>
        </w:rPr>
        <w:t xml:space="preserve">volunteers. </w:t>
      </w:r>
    </w:p>
    <w:p w:rsidR="00892F86" w:rsidRPr="00650998" w:rsidRDefault="00852A42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Working with the REAP Therapeutic</w:t>
      </w:r>
      <w:r w:rsidR="007C0EB3" w:rsidRPr="00650998">
        <w:rPr>
          <w:rFonts w:ascii="Arial" w:hAnsi="Arial" w:cs="Arial"/>
          <w:sz w:val="24"/>
          <w:szCs w:val="24"/>
        </w:rPr>
        <w:t xml:space="preserve"> Gardener to d</w:t>
      </w:r>
      <w:r w:rsidR="00892F86" w:rsidRPr="00650998">
        <w:rPr>
          <w:rFonts w:ascii="Arial" w:hAnsi="Arial" w:cs="Arial"/>
          <w:sz w:val="24"/>
          <w:szCs w:val="24"/>
        </w:rPr>
        <w:t>eliver</w:t>
      </w:r>
      <w:r w:rsidR="007C0EB3" w:rsidRPr="00650998">
        <w:rPr>
          <w:rFonts w:ascii="Arial" w:hAnsi="Arial" w:cs="Arial"/>
          <w:sz w:val="24"/>
          <w:szCs w:val="24"/>
        </w:rPr>
        <w:t xml:space="preserve"> weekly sessions and appropriate t</w:t>
      </w:r>
      <w:r w:rsidR="00892F86" w:rsidRPr="00650998">
        <w:rPr>
          <w:rFonts w:ascii="Arial" w:hAnsi="Arial" w:cs="Arial"/>
          <w:sz w:val="24"/>
          <w:szCs w:val="24"/>
        </w:rPr>
        <w:t xml:space="preserve">raining </w:t>
      </w:r>
      <w:r w:rsidR="007C0EB3" w:rsidRPr="00650998">
        <w:rPr>
          <w:rFonts w:ascii="Arial" w:hAnsi="Arial" w:cs="Arial"/>
          <w:sz w:val="24"/>
          <w:szCs w:val="24"/>
        </w:rPr>
        <w:t xml:space="preserve">sessions </w:t>
      </w:r>
      <w:r w:rsidR="00892F86" w:rsidRPr="00650998">
        <w:rPr>
          <w:rFonts w:ascii="Arial" w:hAnsi="Arial" w:cs="Arial"/>
          <w:sz w:val="24"/>
          <w:szCs w:val="24"/>
        </w:rPr>
        <w:t>in growing skills/ composting etc</w:t>
      </w:r>
      <w:r w:rsidR="007C0EB3" w:rsidRPr="00650998">
        <w:rPr>
          <w:rFonts w:ascii="Arial" w:hAnsi="Arial" w:cs="Arial"/>
          <w:sz w:val="24"/>
          <w:szCs w:val="24"/>
        </w:rPr>
        <w:t>. for clients</w:t>
      </w:r>
    </w:p>
    <w:p w:rsidR="00EA69E0" w:rsidRPr="00650998" w:rsidRDefault="00EA69E0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Assisting the REAP Project Manager and other REAP team members to recruit, train, work with</w:t>
      </w:r>
      <w:r w:rsidR="00580AF0" w:rsidRPr="00650998">
        <w:rPr>
          <w:rFonts w:ascii="Arial" w:hAnsi="Arial" w:cs="Arial"/>
          <w:sz w:val="24"/>
          <w:szCs w:val="24"/>
        </w:rPr>
        <w:t>,</w:t>
      </w:r>
      <w:r w:rsidRPr="00650998">
        <w:rPr>
          <w:rFonts w:ascii="Arial" w:hAnsi="Arial" w:cs="Arial"/>
          <w:sz w:val="24"/>
          <w:szCs w:val="24"/>
        </w:rPr>
        <w:t xml:space="preserve"> and support </w:t>
      </w:r>
      <w:r w:rsidR="00580AF0" w:rsidRPr="00650998">
        <w:rPr>
          <w:rFonts w:ascii="Arial" w:hAnsi="Arial" w:cs="Arial"/>
          <w:sz w:val="24"/>
          <w:szCs w:val="24"/>
        </w:rPr>
        <w:t xml:space="preserve">a team of </w:t>
      </w:r>
      <w:r w:rsidRPr="00650998">
        <w:rPr>
          <w:rFonts w:ascii="Arial" w:hAnsi="Arial" w:cs="Arial"/>
          <w:sz w:val="24"/>
          <w:szCs w:val="24"/>
        </w:rPr>
        <w:t>volunteers</w:t>
      </w:r>
    </w:p>
    <w:p w:rsidR="00C82A6C" w:rsidRPr="00650998" w:rsidRDefault="00580AF0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Work</w:t>
      </w:r>
      <w:r w:rsidR="00001F29" w:rsidRPr="00650998">
        <w:rPr>
          <w:rFonts w:ascii="Arial" w:hAnsi="Arial" w:cs="Arial"/>
          <w:sz w:val="24"/>
          <w:szCs w:val="24"/>
        </w:rPr>
        <w:t xml:space="preserve"> </w:t>
      </w:r>
      <w:r w:rsidR="00C82A6C" w:rsidRPr="00650998">
        <w:rPr>
          <w:rFonts w:ascii="Arial" w:hAnsi="Arial" w:cs="Arial"/>
          <w:sz w:val="24"/>
          <w:szCs w:val="24"/>
        </w:rPr>
        <w:t>as part of a team to deliver a successful project, in line with good practice, code of conduct, Health and Safety and other REAP policies and procedures</w:t>
      </w:r>
    </w:p>
    <w:p w:rsidR="00EA69E0" w:rsidRPr="00650998" w:rsidRDefault="00EA69E0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Work with the </w:t>
      </w:r>
      <w:r w:rsidR="00580AF0" w:rsidRPr="00650998">
        <w:rPr>
          <w:rFonts w:ascii="Arial" w:hAnsi="Arial" w:cs="Arial"/>
          <w:sz w:val="24"/>
          <w:szCs w:val="24"/>
        </w:rPr>
        <w:t xml:space="preserve">Maryhill </w:t>
      </w:r>
      <w:r w:rsidRPr="00650998">
        <w:rPr>
          <w:rFonts w:ascii="Arial" w:hAnsi="Arial" w:cs="Arial"/>
          <w:sz w:val="24"/>
          <w:szCs w:val="24"/>
        </w:rPr>
        <w:t>GP Practice to maintain a visually pleasant and cared for growing space</w:t>
      </w:r>
    </w:p>
    <w:p w:rsidR="00892F86" w:rsidRPr="00650998" w:rsidRDefault="00001F29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Contribut</w:t>
      </w:r>
      <w:r w:rsidR="00580AF0" w:rsidRPr="00650998">
        <w:rPr>
          <w:rFonts w:ascii="Arial" w:hAnsi="Arial" w:cs="Arial"/>
          <w:sz w:val="24"/>
          <w:szCs w:val="24"/>
        </w:rPr>
        <w:t>e</w:t>
      </w:r>
      <w:r w:rsidRPr="00650998">
        <w:rPr>
          <w:rFonts w:ascii="Arial" w:hAnsi="Arial" w:cs="Arial"/>
          <w:sz w:val="24"/>
          <w:szCs w:val="24"/>
        </w:rPr>
        <w:t xml:space="preserve"> to web page content</w:t>
      </w:r>
      <w:r w:rsidR="00E62225" w:rsidRPr="00650998">
        <w:rPr>
          <w:rFonts w:ascii="Arial" w:hAnsi="Arial" w:cs="Arial"/>
          <w:sz w:val="24"/>
          <w:szCs w:val="24"/>
        </w:rPr>
        <w:t>, carry out evaluation an</w:t>
      </w:r>
      <w:r w:rsidR="00580AF0" w:rsidRPr="00650998">
        <w:rPr>
          <w:rFonts w:ascii="Arial" w:hAnsi="Arial" w:cs="Arial"/>
          <w:sz w:val="24"/>
          <w:szCs w:val="24"/>
        </w:rPr>
        <w:t xml:space="preserve">d monitoring tasks and support </w:t>
      </w:r>
      <w:r w:rsidR="00E62225" w:rsidRPr="00650998">
        <w:rPr>
          <w:rFonts w:ascii="Arial" w:hAnsi="Arial" w:cs="Arial"/>
          <w:sz w:val="24"/>
          <w:szCs w:val="24"/>
        </w:rPr>
        <w:t>report writing.</w:t>
      </w:r>
      <w:r w:rsidR="007C0EB3" w:rsidRPr="00650998">
        <w:rPr>
          <w:rFonts w:ascii="Arial" w:hAnsi="Arial" w:cs="Arial"/>
          <w:sz w:val="24"/>
          <w:szCs w:val="24"/>
        </w:rPr>
        <w:t xml:space="preserve"> </w:t>
      </w:r>
    </w:p>
    <w:p w:rsidR="00F408CB" w:rsidRPr="00650998" w:rsidRDefault="00F408CB" w:rsidP="00F610BA">
      <w:pPr>
        <w:jc w:val="both"/>
        <w:rPr>
          <w:rFonts w:ascii="Arial" w:hAnsi="Arial" w:cs="Arial"/>
          <w:b/>
          <w:sz w:val="24"/>
          <w:szCs w:val="24"/>
        </w:rPr>
      </w:pPr>
      <w:r w:rsidRPr="00650998">
        <w:rPr>
          <w:rFonts w:ascii="Arial" w:hAnsi="Arial" w:cs="Arial"/>
          <w:b/>
          <w:sz w:val="24"/>
          <w:szCs w:val="24"/>
        </w:rPr>
        <w:t>Person Specification</w:t>
      </w:r>
    </w:p>
    <w:tbl>
      <w:tblPr>
        <w:tblW w:w="8549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6389"/>
      </w:tblGrid>
      <w:tr w:rsidR="00650998" w:rsidRPr="00650998" w:rsidTr="00892F86">
        <w:trPr>
          <w:trHeight w:val="908"/>
        </w:trPr>
        <w:tc>
          <w:tcPr>
            <w:tcW w:w="2160" w:type="dxa"/>
            <w:vAlign w:val="center"/>
          </w:tcPr>
          <w:p w:rsidR="00892F86" w:rsidRPr="00650998" w:rsidRDefault="00892F86" w:rsidP="00F61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0998">
              <w:rPr>
                <w:rFonts w:ascii="Arial" w:hAnsi="Arial" w:cs="Arial"/>
                <w:b/>
                <w:sz w:val="24"/>
                <w:szCs w:val="24"/>
              </w:rPr>
              <w:t>Attributes</w:t>
            </w:r>
          </w:p>
        </w:tc>
        <w:tc>
          <w:tcPr>
            <w:tcW w:w="6389" w:type="dxa"/>
            <w:vAlign w:val="center"/>
          </w:tcPr>
          <w:p w:rsidR="00892F86" w:rsidRPr="00650998" w:rsidRDefault="001C4703" w:rsidP="00F61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0998">
              <w:rPr>
                <w:rFonts w:ascii="Arial" w:hAnsi="Arial" w:cs="Arial"/>
                <w:b/>
                <w:sz w:val="24"/>
                <w:szCs w:val="24"/>
              </w:rPr>
              <w:t>Required</w:t>
            </w:r>
          </w:p>
        </w:tc>
      </w:tr>
      <w:tr w:rsidR="00650998" w:rsidRPr="00650998" w:rsidTr="00892F86">
        <w:trPr>
          <w:trHeight w:val="968"/>
        </w:trPr>
        <w:tc>
          <w:tcPr>
            <w:tcW w:w="2160" w:type="dxa"/>
            <w:vAlign w:val="center"/>
          </w:tcPr>
          <w:p w:rsidR="00892F86" w:rsidRPr="00650998" w:rsidRDefault="00892F86" w:rsidP="00F61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2F86" w:rsidRPr="00650998" w:rsidRDefault="00892F86" w:rsidP="00F61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0998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p w:rsidR="00892F86" w:rsidRPr="00650998" w:rsidRDefault="00892F86" w:rsidP="00F61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89" w:type="dxa"/>
            <w:vAlign w:val="center"/>
          </w:tcPr>
          <w:p w:rsidR="007C0EB3" w:rsidRPr="00650998" w:rsidRDefault="00EA69E0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A minimum 1 year experience</w:t>
            </w:r>
            <w:r w:rsidR="007C0EB3" w:rsidRPr="00650998">
              <w:rPr>
                <w:rFonts w:ascii="Arial" w:hAnsi="Arial" w:cs="Arial"/>
                <w:sz w:val="24"/>
                <w:szCs w:val="24"/>
              </w:rPr>
              <w:t xml:space="preserve"> in the mental health sector</w:t>
            </w:r>
          </w:p>
          <w:p w:rsidR="00EA69E0" w:rsidRPr="00650998" w:rsidRDefault="00EA69E0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An experience of recruiting, training and working with volunteers</w:t>
            </w:r>
          </w:p>
          <w:p w:rsidR="00EA69E0" w:rsidRPr="00650998" w:rsidRDefault="00580AF0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A good</w:t>
            </w:r>
            <w:r w:rsidR="007C0EB3" w:rsidRPr="00650998">
              <w:rPr>
                <w:rFonts w:ascii="Arial" w:hAnsi="Arial" w:cs="Arial"/>
                <w:sz w:val="24"/>
                <w:szCs w:val="24"/>
              </w:rPr>
              <w:t xml:space="preserve"> knowledge of gardening</w:t>
            </w:r>
          </w:p>
        </w:tc>
      </w:tr>
      <w:tr w:rsidR="00650998" w:rsidRPr="00650998" w:rsidTr="00892F86">
        <w:trPr>
          <w:trHeight w:val="709"/>
        </w:trPr>
        <w:tc>
          <w:tcPr>
            <w:tcW w:w="2160" w:type="dxa"/>
            <w:vAlign w:val="center"/>
          </w:tcPr>
          <w:p w:rsidR="00892F86" w:rsidRPr="00650998" w:rsidRDefault="00892F86" w:rsidP="00F61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0998">
              <w:rPr>
                <w:rFonts w:ascii="Arial" w:hAnsi="Arial" w:cs="Arial"/>
                <w:b/>
                <w:sz w:val="24"/>
                <w:szCs w:val="24"/>
              </w:rPr>
              <w:t>Education &amp; Qualifications</w:t>
            </w:r>
          </w:p>
        </w:tc>
        <w:tc>
          <w:tcPr>
            <w:tcW w:w="6389" w:type="dxa"/>
            <w:vAlign w:val="center"/>
          </w:tcPr>
          <w:p w:rsidR="00892F86" w:rsidRPr="00650998" w:rsidRDefault="00580AF0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A</w:t>
            </w:r>
            <w:r w:rsidR="00892F86" w:rsidRPr="00650998">
              <w:rPr>
                <w:rFonts w:ascii="Arial" w:hAnsi="Arial" w:cs="Arial"/>
                <w:sz w:val="24"/>
                <w:szCs w:val="24"/>
              </w:rPr>
              <w:t xml:space="preserve"> good general standard of education (e.g. Standard grade or above)</w:t>
            </w:r>
          </w:p>
        </w:tc>
      </w:tr>
      <w:tr w:rsidR="00650998" w:rsidRPr="00650998" w:rsidTr="00892F86">
        <w:trPr>
          <w:trHeight w:val="2331"/>
        </w:trPr>
        <w:tc>
          <w:tcPr>
            <w:tcW w:w="2160" w:type="dxa"/>
            <w:vAlign w:val="center"/>
          </w:tcPr>
          <w:p w:rsidR="00892F86" w:rsidRPr="00650998" w:rsidRDefault="00892F86" w:rsidP="00F61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0998">
              <w:rPr>
                <w:rFonts w:ascii="Arial" w:hAnsi="Arial" w:cs="Arial"/>
                <w:b/>
                <w:sz w:val="24"/>
                <w:szCs w:val="24"/>
              </w:rPr>
              <w:t>Skills/Abilities General</w:t>
            </w:r>
          </w:p>
        </w:tc>
        <w:tc>
          <w:tcPr>
            <w:tcW w:w="6389" w:type="dxa"/>
            <w:vAlign w:val="center"/>
          </w:tcPr>
          <w:p w:rsidR="00892F86" w:rsidRPr="00650998" w:rsidRDefault="00892F86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 xml:space="preserve">Excellent communication skills and good at engaging with a wide range of people </w:t>
            </w:r>
          </w:p>
          <w:p w:rsidR="00892F86" w:rsidRPr="00650998" w:rsidRDefault="00892F86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Polite, personable and non-judgemental</w:t>
            </w:r>
          </w:p>
          <w:p w:rsidR="00892F86" w:rsidRPr="00650998" w:rsidRDefault="00892F86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Adaptable and motivated</w:t>
            </w:r>
          </w:p>
          <w:p w:rsidR="00892F86" w:rsidRPr="00650998" w:rsidRDefault="00892F86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Able to manage own time and workload</w:t>
            </w:r>
          </w:p>
        </w:tc>
      </w:tr>
      <w:tr w:rsidR="00650998" w:rsidRPr="00650998" w:rsidTr="00892F86">
        <w:trPr>
          <w:trHeight w:val="2206"/>
        </w:trPr>
        <w:tc>
          <w:tcPr>
            <w:tcW w:w="2160" w:type="dxa"/>
            <w:vAlign w:val="center"/>
          </w:tcPr>
          <w:p w:rsidR="00892F86" w:rsidRPr="00650998" w:rsidRDefault="00892F86" w:rsidP="00F61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0998">
              <w:rPr>
                <w:rFonts w:ascii="Arial" w:hAnsi="Arial" w:cs="Arial"/>
                <w:b/>
                <w:sz w:val="24"/>
                <w:szCs w:val="24"/>
              </w:rPr>
              <w:t>Skills/abilities specific to post</w:t>
            </w:r>
          </w:p>
        </w:tc>
        <w:tc>
          <w:tcPr>
            <w:tcW w:w="6389" w:type="dxa"/>
            <w:vAlign w:val="center"/>
          </w:tcPr>
          <w:p w:rsidR="00892F86" w:rsidRPr="00650998" w:rsidRDefault="00892F86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 xml:space="preserve">Driving licence and access to vehicle </w:t>
            </w:r>
          </w:p>
          <w:p w:rsidR="00892F86" w:rsidRPr="00650998" w:rsidRDefault="00892F86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Competent Information and Communication Technology (ICT) skills</w:t>
            </w:r>
          </w:p>
        </w:tc>
      </w:tr>
      <w:tr w:rsidR="00892F86" w:rsidRPr="00650998" w:rsidTr="00892F86">
        <w:trPr>
          <w:trHeight w:val="1774"/>
        </w:trPr>
        <w:tc>
          <w:tcPr>
            <w:tcW w:w="2160" w:type="dxa"/>
            <w:vAlign w:val="center"/>
          </w:tcPr>
          <w:p w:rsidR="00892F86" w:rsidRPr="00650998" w:rsidRDefault="00892F86" w:rsidP="00F610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0998">
              <w:rPr>
                <w:rFonts w:ascii="Arial" w:hAnsi="Arial" w:cs="Arial"/>
                <w:b/>
                <w:sz w:val="24"/>
                <w:szCs w:val="24"/>
              </w:rPr>
              <w:lastRenderedPageBreak/>
              <w:t>Interpersonal &amp; Social Skills</w:t>
            </w:r>
          </w:p>
        </w:tc>
        <w:tc>
          <w:tcPr>
            <w:tcW w:w="6389" w:type="dxa"/>
            <w:vAlign w:val="center"/>
          </w:tcPr>
          <w:p w:rsidR="00892F86" w:rsidRPr="00650998" w:rsidRDefault="00580AF0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Ability</w:t>
            </w:r>
            <w:r w:rsidR="00892F86" w:rsidRPr="00650998">
              <w:rPr>
                <w:rFonts w:ascii="Arial" w:hAnsi="Arial" w:cs="Arial"/>
                <w:sz w:val="24"/>
                <w:szCs w:val="24"/>
              </w:rPr>
              <w:t xml:space="preserve"> to work well as part of a team</w:t>
            </w:r>
          </w:p>
          <w:p w:rsidR="00892F86" w:rsidRPr="00650998" w:rsidRDefault="00EA69E0" w:rsidP="00F610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0998">
              <w:rPr>
                <w:rFonts w:ascii="Arial" w:hAnsi="Arial" w:cs="Arial"/>
                <w:sz w:val="24"/>
                <w:szCs w:val="24"/>
              </w:rPr>
              <w:t>Understanding of community work</w:t>
            </w:r>
            <w:r w:rsidR="00892F86" w:rsidRPr="00650998">
              <w:rPr>
                <w:rFonts w:ascii="Arial" w:hAnsi="Arial" w:cs="Arial"/>
                <w:sz w:val="24"/>
                <w:szCs w:val="24"/>
              </w:rPr>
              <w:t xml:space="preserve"> and the need for confidentiality</w:t>
            </w:r>
          </w:p>
        </w:tc>
      </w:tr>
    </w:tbl>
    <w:p w:rsidR="003C4359" w:rsidRPr="00650998" w:rsidRDefault="003C4359" w:rsidP="00F610BA">
      <w:pPr>
        <w:jc w:val="both"/>
        <w:rPr>
          <w:rFonts w:ascii="Arial" w:hAnsi="Arial" w:cs="Arial"/>
          <w:sz w:val="24"/>
          <w:szCs w:val="24"/>
        </w:rPr>
      </w:pPr>
    </w:p>
    <w:p w:rsidR="00F408CB" w:rsidRPr="00650998" w:rsidRDefault="00F408CB" w:rsidP="00F610BA">
      <w:pPr>
        <w:jc w:val="both"/>
        <w:rPr>
          <w:rFonts w:ascii="Arial" w:hAnsi="Arial" w:cs="Arial"/>
          <w:b/>
          <w:sz w:val="24"/>
          <w:szCs w:val="24"/>
        </w:rPr>
      </w:pPr>
      <w:r w:rsidRPr="00650998">
        <w:rPr>
          <w:rFonts w:ascii="Arial" w:hAnsi="Arial" w:cs="Arial"/>
          <w:b/>
          <w:sz w:val="24"/>
          <w:szCs w:val="24"/>
        </w:rPr>
        <w:t>Applications</w:t>
      </w:r>
    </w:p>
    <w:p w:rsidR="00F408CB" w:rsidRPr="00650998" w:rsidRDefault="00F408C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Please note that a </w:t>
      </w:r>
      <w:r w:rsidR="0068090F" w:rsidRPr="00650998">
        <w:rPr>
          <w:rFonts w:ascii="Arial" w:hAnsi="Arial" w:cs="Arial"/>
          <w:sz w:val="24"/>
          <w:szCs w:val="24"/>
        </w:rPr>
        <w:t xml:space="preserve">PVG </w:t>
      </w:r>
      <w:r w:rsidRPr="00650998">
        <w:rPr>
          <w:rFonts w:ascii="Arial" w:hAnsi="Arial" w:cs="Arial"/>
          <w:sz w:val="24"/>
          <w:szCs w:val="24"/>
        </w:rPr>
        <w:t>check will be carried out for all applicants for this post</w:t>
      </w:r>
      <w:r w:rsidR="008621B0">
        <w:rPr>
          <w:rFonts w:ascii="Arial" w:hAnsi="Arial" w:cs="Arial"/>
          <w:sz w:val="24"/>
          <w:szCs w:val="24"/>
        </w:rPr>
        <w:t>.</w:t>
      </w:r>
    </w:p>
    <w:p w:rsidR="00F408CB" w:rsidRDefault="00F408C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Application forms available at </w:t>
      </w:r>
      <w:hyperlink r:id="rId7" w:history="1">
        <w:r w:rsidR="008621B0" w:rsidRPr="00BA41B4">
          <w:rPr>
            <w:rStyle w:val="Hyperlink"/>
            <w:rFonts w:ascii="Arial" w:hAnsi="Arial" w:cs="Arial"/>
            <w:sz w:val="24"/>
            <w:szCs w:val="24"/>
          </w:rPr>
          <w:t>http://reapscotland.org.uk/our-people/vacancies/</w:t>
        </w:r>
      </w:hyperlink>
    </w:p>
    <w:p w:rsidR="00F408CB" w:rsidRPr="00650998" w:rsidRDefault="00F408C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Completed applications forms should e-mailed to info@reapscotland.org.uk</w:t>
      </w:r>
    </w:p>
    <w:p w:rsidR="001C4703" w:rsidRPr="00650998" w:rsidRDefault="00F408C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Closing Date:</w:t>
      </w:r>
      <w:r w:rsidR="001268AC" w:rsidRPr="00650998">
        <w:rPr>
          <w:rFonts w:ascii="Arial" w:hAnsi="Arial" w:cs="Arial"/>
          <w:sz w:val="24"/>
          <w:szCs w:val="24"/>
        </w:rPr>
        <w:t xml:space="preserve"> </w:t>
      </w:r>
      <w:r w:rsidR="001268AC" w:rsidRPr="008621B0">
        <w:rPr>
          <w:rFonts w:ascii="Arial" w:hAnsi="Arial" w:cs="Arial"/>
          <w:b/>
          <w:sz w:val="24"/>
          <w:szCs w:val="24"/>
        </w:rPr>
        <w:t>Thursday</w:t>
      </w:r>
      <w:r w:rsidRPr="008621B0">
        <w:rPr>
          <w:rFonts w:ascii="Arial" w:hAnsi="Arial" w:cs="Arial"/>
          <w:b/>
          <w:sz w:val="24"/>
          <w:szCs w:val="24"/>
        </w:rPr>
        <w:t xml:space="preserve"> </w:t>
      </w:r>
      <w:r w:rsidR="00EA69E0" w:rsidRPr="008621B0">
        <w:rPr>
          <w:rFonts w:ascii="Arial" w:hAnsi="Arial" w:cs="Arial"/>
          <w:b/>
          <w:sz w:val="24"/>
          <w:szCs w:val="24"/>
        </w:rPr>
        <w:t>24</w:t>
      </w:r>
      <w:r w:rsidR="00EA69E0" w:rsidRPr="008621B0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85C99" w:rsidRPr="008621B0">
        <w:rPr>
          <w:rFonts w:ascii="Arial" w:hAnsi="Arial" w:cs="Arial"/>
          <w:b/>
          <w:sz w:val="24"/>
          <w:szCs w:val="24"/>
        </w:rPr>
        <w:t xml:space="preserve"> June</w:t>
      </w:r>
      <w:r w:rsidR="00183D07">
        <w:rPr>
          <w:rFonts w:ascii="Arial" w:hAnsi="Arial" w:cs="Arial"/>
          <w:b/>
          <w:sz w:val="24"/>
          <w:szCs w:val="24"/>
        </w:rPr>
        <w:t xml:space="preserve"> 2021</w:t>
      </w:r>
      <w:bookmarkStart w:id="0" w:name="_GoBack"/>
      <w:bookmarkEnd w:id="0"/>
      <w:r w:rsidR="00485C99" w:rsidRPr="008621B0">
        <w:rPr>
          <w:rFonts w:ascii="Arial" w:hAnsi="Arial" w:cs="Arial"/>
          <w:b/>
          <w:sz w:val="24"/>
          <w:szCs w:val="24"/>
        </w:rPr>
        <w:t>, 10am</w:t>
      </w:r>
      <w:r w:rsidR="00EA69E0" w:rsidRPr="008621B0">
        <w:rPr>
          <w:rFonts w:ascii="Arial" w:hAnsi="Arial" w:cs="Arial"/>
          <w:b/>
          <w:sz w:val="24"/>
          <w:szCs w:val="24"/>
        </w:rPr>
        <w:t>.</w:t>
      </w:r>
      <w:r w:rsidR="00EA69E0" w:rsidRPr="00650998">
        <w:rPr>
          <w:rFonts w:ascii="Arial" w:hAnsi="Arial" w:cs="Arial"/>
          <w:sz w:val="24"/>
          <w:szCs w:val="24"/>
        </w:rPr>
        <w:t xml:space="preserve"> </w:t>
      </w:r>
    </w:p>
    <w:p w:rsidR="00F408CB" w:rsidRPr="00650998" w:rsidRDefault="00F408C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>Candidates will be informed if they are unsuccessful</w:t>
      </w:r>
      <w:r w:rsidR="008621B0">
        <w:rPr>
          <w:rFonts w:ascii="Arial" w:hAnsi="Arial" w:cs="Arial"/>
          <w:sz w:val="24"/>
          <w:szCs w:val="24"/>
        </w:rPr>
        <w:t>.</w:t>
      </w:r>
    </w:p>
    <w:p w:rsidR="00F408CB" w:rsidRPr="00650998" w:rsidRDefault="00F408C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  </w:t>
      </w:r>
    </w:p>
    <w:p w:rsidR="006E06C1" w:rsidRPr="00650998" w:rsidRDefault="00F408C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REAP is committed to Equal Opportunities. </w:t>
      </w:r>
    </w:p>
    <w:p w:rsidR="00F408CB" w:rsidRPr="00650998" w:rsidRDefault="00F408CB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Scottish Charity (SCO37988). Company Limited by Guarantee (316989) </w:t>
      </w:r>
    </w:p>
    <w:p w:rsidR="003C4359" w:rsidRPr="00650998" w:rsidRDefault="00F408CB" w:rsidP="00F610BA">
      <w:pPr>
        <w:jc w:val="both"/>
        <w:rPr>
          <w:rStyle w:val="Hyperlink"/>
          <w:rFonts w:ascii="Arial" w:hAnsi="Arial" w:cs="Arial"/>
          <w:color w:val="auto"/>
          <w:sz w:val="24"/>
          <w:szCs w:val="24"/>
        </w:rPr>
      </w:pPr>
      <w:r w:rsidRPr="00650998">
        <w:rPr>
          <w:rFonts w:ascii="Arial" w:hAnsi="Arial" w:cs="Arial"/>
          <w:sz w:val="24"/>
          <w:szCs w:val="24"/>
        </w:rPr>
        <w:t xml:space="preserve">For further information see </w:t>
      </w:r>
      <w:hyperlink r:id="rId8" w:history="1">
        <w:r w:rsidRPr="00650998">
          <w:rPr>
            <w:rStyle w:val="Hyperlink"/>
            <w:rFonts w:ascii="Arial" w:hAnsi="Arial" w:cs="Arial"/>
            <w:color w:val="auto"/>
            <w:sz w:val="24"/>
            <w:szCs w:val="24"/>
          </w:rPr>
          <w:t>www.reapscotland.org.uk</w:t>
        </w:r>
      </w:hyperlink>
    </w:p>
    <w:p w:rsidR="00F610BA" w:rsidRPr="00650998" w:rsidRDefault="00F610BA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This post is funded by The National Lottery Community Fund.</w:t>
      </w:r>
    </w:p>
    <w:p w:rsidR="003C4359" w:rsidRPr="00650998" w:rsidRDefault="006E06C1" w:rsidP="00F610BA">
      <w:pPr>
        <w:jc w:val="both"/>
        <w:rPr>
          <w:rFonts w:ascii="Arial" w:hAnsi="Arial" w:cs="Arial"/>
          <w:sz w:val="24"/>
          <w:szCs w:val="24"/>
        </w:rPr>
      </w:pPr>
      <w:r w:rsidRPr="00650998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E6E598C" wp14:editId="2A6E1505">
            <wp:extent cx="3048000" cy="14904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-white-background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35" cy="148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359" w:rsidRPr="00650998" w:rsidRDefault="003C4359" w:rsidP="00F610BA">
      <w:pPr>
        <w:ind w:left="-142"/>
        <w:jc w:val="both"/>
        <w:rPr>
          <w:rFonts w:ascii="Arial" w:hAnsi="Arial" w:cs="Arial"/>
          <w:sz w:val="24"/>
          <w:szCs w:val="24"/>
        </w:rPr>
      </w:pPr>
    </w:p>
    <w:p w:rsidR="003C4359" w:rsidRPr="00650998" w:rsidRDefault="003C4359" w:rsidP="00F610BA">
      <w:pPr>
        <w:jc w:val="both"/>
        <w:rPr>
          <w:rFonts w:ascii="Arial" w:hAnsi="Arial" w:cs="Arial"/>
          <w:sz w:val="24"/>
          <w:szCs w:val="24"/>
        </w:rPr>
      </w:pPr>
    </w:p>
    <w:p w:rsidR="003C4359" w:rsidRPr="00650998" w:rsidRDefault="00F30F81" w:rsidP="00F610BA">
      <w:pPr>
        <w:ind w:left="-284"/>
        <w:jc w:val="both"/>
        <w:rPr>
          <w:rFonts w:ascii="Arial" w:hAnsi="Arial" w:cs="Arial"/>
          <w:sz w:val="24"/>
          <w:szCs w:val="24"/>
        </w:rPr>
      </w:pPr>
      <w:r w:rsidRPr="00650998">
        <w:rPr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4861E19E" wp14:editId="6E193FF7">
            <wp:simplePos x="0" y="0"/>
            <wp:positionH relativeFrom="column">
              <wp:posOffset>371475</wp:posOffset>
            </wp:positionH>
            <wp:positionV relativeFrom="paragraph">
              <wp:posOffset>9124950</wp:posOffset>
            </wp:positionV>
            <wp:extent cx="6840220" cy="14351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998"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7BE19612" wp14:editId="18473D1B">
            <wp:simplePos x="0" y="0"/>
            <wp:positionH relativeFrom="column">
              <wp:posOffset>371475</wp:posOffset>
            </wp:positionH>
            <wp:positionV relativeFrom="paragraph">
              <wp:posOffset>9124950</wp:posOffset>
            </wp:positionV>
            <wp:extent cx="6840220" cy="14351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998">
        <w:rPr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1BDA5804" wp14:editId="226F50C5">
            <wp:simplePos x="0" y="0"/>
            <wp:positionH relativeFrom="column">
              <wp:posOffset>371475</wp:posOffset>
            </wp:positionH>
            <wp:positionV relativeFrom="paragraph">
              <wp:posOffset>9124950</wp:posOffset>
            </wp:positionV>
            <wp:extent cx="6840220" cy="143510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4359" w:rsidRPr="00650998" w:rsidSect="003C4359">
      <w:pgSz w:w="11906" w:h="16838"/>
      <w:pgMar w:top="851" w:right="851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68D0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5407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FAE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B34F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EE02C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E6F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E4E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BF0D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D01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B224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417C16"/>
    <w:multiLevelType w:val="hybridMultilevel"/>
    <w:tmpl w:val="5BE60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D35C87"/>
    <w:multiLevelType w:val="hybridMultilevel"/>
    <w:tmpl w:val="D5721FA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B96064"/>
    <w:multiLevelType w:val="hybridMultilevel"/>
    <w:tmpl w:val="3D345F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6F7596D"/>
    <w:multiLevelType w:val="hybridMultilevel"/>
    <w:tmpl w:val="EE42193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E7418B9"/>
    <w:multiLevelType w:val="hybridMultilevel"/>
    <w:tmpl w:val="57F6F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DF3E8A"/>
    <w:multiLevelType w:val="hybridMultilevel"/>
    <w:tmpl w:val="E506C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32015"/>
    <w:multiLevelType w:val="hybridMultilevel"/>
    <w:tmpl w:val="0082DB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D75C58"/>
    <w:multiLevelType w:val="hybridMultilevel"/>
    <w:tmpl w:val="E032A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B93C50"/>
    <w:multiLevelType w:val="hybridMultilevel"/>
    <w:tmpl w:val="FE5CB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D40D87"/>
    <w:multiLevelType w:val="hybridMultilevel"/>
    <w:tmpl w:val="5652036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E007DB"/>
    <w:multiLevelType w:val="hybridMultilevel"/>
    <w:tmpl w:val="252EC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1"/>
  </w:num>
  <w:num w:numId="7">
    <w:abstractNumId w:val="17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wtDQ3NwFCUyNzSyUdpeDU4uLM/DyQAotaAE+lhMcsAAAA"/>
  </w:docVars>
  <w:rsids>
    <w:rsidRoot w:val="008812A2"/>
    <w:rsid w:val="00001F29"/>
    <w:rsid w:val="00072516"/>
    <w:rsid w:val="000B5F8F"/>
    <w:rsid w:val="000D38AA"/>
    <w:rsid w:val="000D6856"/>
    <w:rsid w:val="000E62CB"/>
    <w:rsid w:val="001035BC"/>
    <w:rsid w:val="001268AC"/>
    <w:rsid w:val="00137690"/>
    <w:rsid w:val="00153317"/>
    <w:rsid w:val="001723EE"/>
    <w:rsid w:val="00183D07"/>
    <w:rsid w:val="001B4257"/>
    <w:rsid w:val="001B6BAC"/>
    <w:rsid w:val="001C4703"/>
    <w:rsid w:val="001F7BF0"/>
    <w:rsid w:val="00246E42"/>
    <w:rsid w:val="0025297A"/>
    <w:rsid w:val="00274E39"/>
    <w:rsid w:val="002A21DA"/>
    <w:rsid w:val="002C457A"/>
    <w:rsid w:val="002D1195"/>
    <w:rsid w:val="002D7245"/>
    <w:rsid w:val="00303F23"/>
    <w:rsid w:val="00344C86"/>
    <w:rsid w:val="00352BA3"/>
    <w:rsid w:val="003C4359"/>
    <w:rsid w:val="003D360D"/>
    <w:rsid w:val="003F6ACC"/>
    <w:rsid w:val="00452D02"/>
    <w:rsid w:val="00473BAD"/>
    <w:rsid w:val="00485C99"/>
    <w:rsid w:val="004A263A"/>
    <w:rsid w:val="004A2A6E"/>
    <w:rsid w:val="004F51E2"/>
    <w:rsid w:val="0051291A"/>
    <w:rsid w:val="005220CD"/>
    <w:rsid w:val="00580AF0"/>
    <w:rsid w:val="00583BFA"/>
    <w:rsid w:val="00592944"/>
    <w:rsid w:val="00593CDA"/>
    <w:rsid w:val="005A0754"/>
    <w:rsid w:val="005D081D"/>
    <w:rsid w:val="006045ED"/>
    <w:rsid w:val="00604AA5"/>
    <w:rsid w:val="00613D31"/>
    <w:rsid w:val="00620C06"/>
    <w:rsid w:val="00650998"/>
    <w:rsid w:val="006552C1"/>
    <w:rsid w:val="006711C0"/>
    <w:rsid w:val="00676715"/>
    <w:rsid w:val="0068090F"/>
    <w:rsid w:val="006B771B"/>
    <w:rsid w:val="006C3319"/>
    <w:rsid w:val="006E06C1"/>
    <w:rsid w:val="00753551"/>
    <w:rsid w:val="00784A8E"/>
    <w:rsid w:val="0079587C"/>
    <w:rsid w:val="007C0EB3"/>
    <w:rsid w:val="007C1088"/>
    <w:rsid w:val="007F2368"/>
    <w:rsid w:val="00824FE9"/>
    <w:rsid w:val="00852A42"/>
    <w:rsid w:val="00860E88"/>
    <w:rsid w:val="008621B0"/>
    <w:rsid w:val="008812A2"/>
    <w:rsid w:val="00892F86"/>
    <w:rsid w:val="008C0534"/>
    <w:rsid w:val="008E145B"/>
    <w:rsid w:val="008F4610"/>
    <w:rsid w:val="00944708"/>
    <w:rsid w:val="009C2B35"/>
    <w:rsid w:val="009E6ECE"/>
    <w:rsid w:val="00A072D2"/>
    <w:rsid w:val="00A90387"/>
    <w:rsid w:val="00AA3EEB"/>
    <w:rsid w:val="00AF003F"/>
    <w:rsid w:val="00B00CA7"/>
    <w:rsid w:val="00B951E5"/>
    <w:rsid w:val="00BB1DD3"/>
    <w:rsid w:val="00BB67E9"/>
    <w:rsid w:val="00BB6BA7"/>
    <w:rsid w:val="00C20F92"/>
    <w:rsid w:val="00C25EA1"/>
    <w:rsid w:val="00C547BA"/>
    <w:rsid w:val="00C558C1"/>
    <w:rsid w:val="00C64589"/>
    <w:rsid w:val="00C71A3A"/>
    <w:rsid w:val="00C73FA9"/>
    <w:rsid w:val="00C82A6C"/>
    <w:rsid w:val="00CA14CF"/>
    <w:rsid w:val="00CD7032"/>
    <w:rsid w:val="00CE6D0D"/>
    <w:rsid w:val="00D13ABA"/>
    <w:rsid w:val="00DA0FC5"/>
    <w:rsid w:val="00DD437B"/>
    <w:rsid w:val="00DF7997"/>
    <w:rsid w:val="00E24FED"/>
    <w:rsid w:val="00E448B5"/>
    <w:rsid w:val="00E532C6"/>
    <w:rsid w:val="00E61348"/>
    <w:rsid w:val="00E62225"/>
    <w:rsid w:val="00E9217E"/>
    <w:rsid w:val="00EA69E0"/>
    <w:rsid w:val="00EA7906"/>
    <w:rsid w:val="00EC1248"/>
    <w:rsid w:val="00F30F81"/>
    <w:rsid w:val="00F408CB"/>
    <w:rsid w:val="00F50D56"/>
    <w:rsid w:val="00F610BA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7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BA"/>
    <w:pPr>
      <w:ind w:left="720"/>
      <w:contextualSpacing/>
    </w:pPr>
  </w:style>
  <w:style w:type="character" w:styleId="Hyperlink">
    <w:name w:val="Hyperlink"/>
    <w:rsid w:val="00E448B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F46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EC1248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74E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7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BA"/>
    <w:pPr>
      <w:ind w:left="720"/>
      <w:contextualSpacing/>
    </w:pPr>
  </w:style>
  <w:style w:type="character" w:styleId="Hyperlink">
    <w:name w:val="Hyperlink"/>
    <w:rsid w:val="00E448B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F4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F46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EC1248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74E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pscotland.org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apscotland.org.uk/our-people/vacanci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Manager</vt:lpstr>
    </vt:vector>
  </TitlesOfParts>
  <Company>Hewlett-Packard</Company>
  <LinksUpToDate>false</LinksUpToDate>
  <CharactersWithSpaces>4506</CharactersWithSpaces>
  <SharedDoc>false</SharedDoc>
  <HLinks>
    <vt:vector size="12" baseType="variant">
      <vt:variant>
        <vt:i4>4128810</vt:i4>
      </vt:variant>
      <vt:variant>
        <vt:i4>3</vt:i4>
      </vt:variant>
      <vt:variant>
        <vt:i4>0</vt:i4>
      </vt:variant>
      <vt:variant>
        <vt:i4>5</vt:i4>
      </vt:variant>
      <vt:variant>
        <vt:lpwstr>http://www.reapscotland.org.uk/</vt:lpwstr>
      </vt:variant>
      <vt:variant>
        <vt:lpwstr/>
      </vt:variant>
      <vt:variant>
        <vt:i4>4128810</vt:i4>
      </vt:variant>
      <vt:variant>
        <vt:i4>0</vt:i4>
      </vt:variant>
      <vt:variant>
        <vt:i4>0</vt:i4>
      </vt:variant>
      <vt:variant>
        <vt:i4>5</vt:i4>
      </vt:variant>
      <vt:variant>
        <vt:lpwstr>http://www.reapscotland.org.uk/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Manager</dc:title>
  <dc:creator>REAP</dc:creator>
  <cp:lastModifiedBy>Ania</cp:lastModifiedBy>
  <cp:revision>5</cp:revision>
  <cp:lastPrinted>2018-05-30T09:39:00Z</cp:lastPrinted>
  <dcterms:created xsi:type="dcterms:W3CDTF">2021-06-03T10:43:00Z</dcterms:created>
  <dcterms:modified xsi:type="dcterms:W3CDTF">2021-06-03T12:21:00Z</dcterms:modified>
</cp:coreProperties>
</file>