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3388B" w:rsidR="006C6BD4" w:rsidP="00A70D82" w:rsidRDefault="0067738F" w14:paraId="5E2C3F4A" w14:textId="2CB7BC28">
      <w:pPr>
        <w:pStyle w:val="BasicParagraph"/>
        <w:spacing w:line="276" w:lineRule="auto"/>
        <w:rPr>
          <w:rFonts w:ascii="Verdana" w:hAnsi="Verdana" w:cs="Nexa Bold"/>
          <w:b/>
          <w:bCs/>
          <w:color w:val="000000" w:themeColor="text1"/>
          <w14:textOutline w14:w="9525" w14:cap="flat" w14:cmpd="sng" w14:algn="ctr">
            <w14:noFill/>
            <w14:prstDash w14:val="solid"/>
            <w14:round/>
          </w14:textOutline>
        </w:rPr>
      </w:pPr>
      <w:r w:rsidRPr="00B3388B">
        <w:rPr>
          <w:rFonts w:ascii="Verdana" w:hAnsi="Verdana" w:cs="Nexa Bold"/>
          <w:b/>
          <w:bCs/>
          <w:color w:val="000000" w:themeColor="text1"/>
          <w14:textOutline w14:w="9525" w14:cap="flat" w14:cmpd="sng" w14:algn="ctr">
            <w14:noFill/>
            <w14:prstDash w14:val="solid"/>
            <w14:round/>
          </w14:textOutline>
        </w:rPr>
        <w:t xml:space="preserve">Smart Services </w:t>
      </w:r>
      <w:r w:rsidRPr="00B3388B" w:rsidR="00865D61">
        <w:rPr>
          <w:rFonts w:ascii="Verdana" w:hAnsi="Verdana" w:cs="Nexa Bold"/>
          <w:b/>
          <w:bCs/>
          <w:color w:val="000000" w:themeColor="text1"/>
          <w14:textOutline w14:w="9525" w14:cap="flat" w14:cmpd="sng" w14:algn="ctr">
            <w14:noFill/>
            <w14:prstDash w14:val="solid"/>
            <w14:round/>
          </w14:textOutline>
        </w:rPr>
        <w:t>Officer</w:t>
      </w:r>
      <w:r w:rsidRPr="00B3388B" w:rsidR="00471E2F">
        <w:rPr>
          <w:rFonts w:ascii="Verdana" w:hAnsi="Verdana" w:cs="Nexa Bold"/>
          <w:b/>
          <w:bCs/>
          <w:color w:val="000000" w:themeColor="text1"/>
          <w14:textOutline w14:w="9525" w14:cap="flat" w14:cmpd="sng" w14:algn="ctr">
            <w14:noFill/>
            <w14:prstDash w14:val="solid"/>
            <w14:round/>
          </w14:textOutline>
        </w:rPr>
        <w:t xml:space="preserve"> </w:t>
      </w:r>
    </w:p>
    <w:p w:rsidR="0098663A" w:rsidP="005A5DFC" w:rsidRDefault="0098663A" w14:paraId="68D64A38" w14:textId="4484BB5D">
      <w:pPr>
        <w:tabs>
          <w:tab w:val="left" w:pos="3237"/>
        </w:tabs>
        <w:spacing w:line="276" w:lineRule="auto"/>
        <w:rPr>
          <w:b/>
          <w:color w:val="000000" w:themeColor="text1"/>
        </w:rPr>
      </w:pPr>
    </w:p>
    <w:p w:rsidR="003919A1" w:rsidP="281E55E6" w:rsidRDefault="008608A8" w14:paraId="59E0B967" w14:textId="3B7408C4">
      <w:pPr>
        <w:tabs>
          <w:tab w:val="left" w:pos="3237"/>
        </w:tabs>
        <w:spacing w:line="276" w:lineRule="auto"/>
        <w:rPr>
          <w:color w:val="000000" w:themeColor="text1"/>
        </w:rPr>
      </w:pPr>
      <w:r w:rsidRPr="281E55E6">
        <w:rPr>
          <w:b/>
          <w:bCs/>
          <w:color w:val="000000" w:themeColor="text1"/>
        </w:rPr>
        <w:t>Salary:</w:t>
      </w:r>
      <w:r w:rsidRPr="281E55E6" w:rsidR="00AC14B6">
        <w:rPr>
          <w:b/>
          <w:bCs/>
          <w:color w:val="000000" w:themeColor="text1"/>
        </w:rPr>
        <w:t xml:space="preserve"> </w:t>
      </w:r>
      <w:r w:rsidRPr="00350F3C" w:rsidR="00A171BD">
        <w:rPr>
          <w:szCs w:val="20"/>
        </w:rPr>
        <w:t>£</w:t>
      </w:r>
      <w:r w:rsidR="00A171BD">
        <w:rPr>
          <w:szCs w:val="20"/>
        </w:rPr>
        <w:t>26,421 - £29,264</w:t>
      </w:r>
    </w:p>
    <w:p w:rsidRPr="006255CD" w:rsidR="006255CD" w:rsidP="281E55E6" w:rsidRDefault="008608A8" w14:paraId="654FB5F5" w14:textId="75A9BD97">
      <w:pPr>
        <w:tabs>
          <w:tab w:val="left" w:pos="3237"/>
        </w:tabs>
        <w:spacing w:line="276" w:lineRule="auto"/>
        <w:rPr>
          <w:rFonts w:eastAsia="Verdana" w:cs="Verdana"/>
          <w:color w:val="000000" w:themeColor="text1"/>
          <w:szCs w:val="20"/>
        </w:rPr>
      </w:pPr>
      <w:r w:rsidRPr="281E55E6">
        <w:rPr>
          <w:b/>
          <w:bCs/>
          <w:color w:val="000000" w:themeColor="text1"/>
        </w:rPr>
        <w:t>Location:</w:t>
      </w:r>
      <w:r w:rsidRPr="281E55E6" w:rsidR="00AC14B6">
        <w:rPr>
          <w:b/>
          <w:bCs/>
          <w:color w:val="000000" w:themeColor="text1"/>
        </w:rPr>
        <w:t xml:space="preserve"> </w:t>
      </w:r>
      <w:r w:rsidRPr="281E55E6" w:rsidR="1B23E7FA">
        <w:rPr>
          <w:rFonts w:eastAsia="Verdana" w:cs="Verdana"/>
          <w:color w:val="000000" w:themeColor="text1"/>
          <w:szCs w:val="20"/>
        </w:rPr>
        <w:t>Working at home until further notices. Blended working from home and in office (Edinburgh) from autumn 2021 (TBC).</w:t>
      </w:r>
    </w:p>
    <w:p w:rsidRPr="00606DF6" w:rsidR="00494BB1" w:rsidP="005A5DFC" w:rsidRDefault="00CC2CBD" w14:paraId="02F3A02D" w14:textId="09037440">
      <w:pPr>
        <w:tabs>
          <w:tab w:val="left" w:pos="3237"/>
        </w:tabs>
        <w:spacing w:line="276" w:lineRule="auto"/>
        <w:rPr>
          <w:color w:val="000000" w:themeColor="text1"/>
          <w:szCs w:val="20"/>
        </w:rPr>
      </w:pPr>
      <w:r w:rsidRPr="00606DF6">
        <w:rPr>
          <w:b/>
          <w:color w:val="000000" w:themeColor="text1"/>
          <w:szCs w:val="20"/>
        </w:rPr>
        <w:t>Directorate:</w:t>
      </w:r>
      <w:r w:rsidRPr="00606DF6" w:rsidR="00AC14B6">
        <w:rPr>
          <w:b/>
          <w:color w:val="000000" w:themeColor="text1"/>
          <w:szCs w:val="20"/>
        </w:rPr>
        <w:t xml:space="preserve"> </w:t>
      </w:r>
      <w:r w:rsidR="002518BB">
        <w:rPr>
          <w:color w:val="000000" w:themeColor="text1"/>
          <w:szCs w:val="20"/>
        </w:rPr>
        <w:t>Connect</w:t>
      </w:r>
      <w:r w:rsidR="006255CD">
        <w:rPr>
          <w:color w:val="000000" w:themeColor="text1"/>
          <w:szCs w:val="20"/>
        </w:rPr>
        <w:t xml:space="preserve"> Directorate</w:t>
      </w:r>
    </w:p>
    <w:p w:rsidRPr="00606DF6" w:rsidR="009F3263" w:rsidP="005A5DFC" w:rsidRDefault="1E9FCAB0" w14:paraId="43107F79" w14:textId="1E6606B8">
      <w:pPr>
        <w:tabs>
          <w:tab w:val="left" w:pos="3237"/>
        </w:tabs>
        <w:spacing w:line="276" w:lineRule="auto"/>
        <w:rPr>
          <w:color w:val="000000" w:themeColor="text1"/>
        </w:rPr>
      </w:pPr>
      <w:r w:rsidRPr="5A63C31E">
        <w:rPr>
          <w:b/>
          <w:bCs/>
          <w:color w:val="000000" w:themeColor="text1"/>
        </w:rPr>
        <w:t>Term:</w:t>
      </w:r>
      <w:r w:rsidRPr="5A63C31E">
        <w:rPr>
          <w:color w:val="000000" w:themeColor="text1"/>
        </w:rPr>
        <w:t xml:space="preserve"> </w:t>
      </w:r>
      <w:r w:rsidR="00D549E8">
        <w:rPr>
          <w:color w:val="000000" w:themeColor="text1"/>
        </w:rPr>
        <w:t>F</w:t>
      </w:r>
      <w:r w:rsidR="00177CF4">
        <w:rPr>
          <w:color w:val="000000" w:themeColor="text1"/>
        </w:rPr>
        <w:t>ixed term until 31</w:t>
      </w:r>
      <w:r w:rsidRPr="00177CF4" w:rsidR="00177CF4">
        <w:rPr>
          <w:color w:val="000000" w:themeColor="text1"/>
          <w:vertAlign w:val="superscript"/>
        </w:rPr>
        <w:t>st</w:t>
      </w:r>
      <w:r w:rsidR="00177CF4">
        <w:rPr>
          <w:color w:val="000000" w:themeColor="text1"/>
        </w:rPr>
        <w:t xml:space="preserve"> March 2022</w:t>
      </w:r>
    </w:p>
    <w:p w:rsidRPr="003E7451" w:rsidR="00C05D58" w:rsidP="00AC14B6" w:rsidRDefault="00C05D58" w14:paraId="41AA2EC0" w14:textId="661F9141">
      <w:pPr>
        <w:tabs>
          <w:tab w:val="left" w:pos="3237"/>
        </w:tabs>
        <w:spacing w:line="276" w:lineRule="auto"/>
        <w:rPr>
          <w:color w:val="000000" w:themeColor="text1"/>
          <w:szCs w:val="20"/>
        </w:rPr>
      </w:pPr>
      <w:r w:rsidRPr="00606DF6">
        <w:rPr>
          <w:b/>
          <w:bCs/>
          <w:color w:val="000000" w:themeColor="text1"/>
          <w:szCs w:val="20"/>
        </w:rPr>
        <w:t>Hours:</w:t>
      </w:r>
      <w:r w:rsidRPr="00606DF6" w:rsidR="00AC14B6">
        <w:rPr>
          <w:b/>
          <w:bCs/>
          <w:color w:val="000000" w:themeColor="text1"/>
          <w:szCs w:val="20"/>
        </w:rPr>
        <w:t xml:space="preserve"> </w:t>
      </w:r>
      <w:r w:rsidRPr="00606DF6">
        <w:rPr>
          <w:color w:val="000000" w:themeColor="text1"/>
          <w:szCs w:val="20"/>
        </w:rPr>
        <w:t>Full-time (</w:t>
      </w:r>
      <w:r w:rsidRPr="00606DF6" w:rsidR="00EA0906">
        <w:rPr>
          <w:color w:val="000000" w:themeColor="text1"/>
          <w:szCs w:val="20"/>
        </w:rPr>
        <w:t xml:space="preserve">Monday-Friday, </w:t>
      </w:r>
      <w:r w:rsidRPr="00606DF6">
        <w:rPr>
          <w:color w:val="000000" w:themeColor="text1"/>
          <w:szCs w:val="20"/>
        </w:rPr>
        <w:t>35 hours per wee</w:t>
      </w:r>
      <w:r w:rsidRPr="00606DF6" w:rsidR="00897967">
        <w:rPr>
          <w:color w:val="000000" w:themeColor="text1"/>
          <w:szCs w:val="20"/>
        </w:rPr>
        <w:t xml:space="preserve">k) – </w:t>
      </w:r>
      <w:r w:rsidRPr="003E7451" w:rsidR="00A358CC">
        <w:rPr>
          <w:color w:val="000000" w:themeColor="text1"/>
          <w:szCs w:val="20"/>
        </w:rPr>
        <w:t>look</w:t>
      </w:r>
      <w:r w:rsidRPr="003E7451" w:rsidR="006D6FD1">
        <w:rPr>
          <w:color w:val="000000" w:themeColor="text1"/>
          <w:szCs w:val="20"/>
        </w:rPr>
        <w:t xml:space="preserve"> at our website fo</w:t>
      </w:r>
      <w:r w:rsidRPr="003E7451" w:rsidR="00F91AC2">
        <w:rPr>
          <w:color w:val="000000" w:themeColor="text1"/>
          <w:szCs w:val="20"/>
        </w:rPr>
        <w:t>r flexible working options that you might request.</w:t>
      </w:r>
      <w:r w:rsidRPr="003E7451" w:rsidR="0011654D">
        <w:rPr>
          <w:color w:val="000000" w:themeColor="text1"/>
          <w:szCs w:val="20"/>
        </w:rPr>
        <w:t xml:space="preserve"> </w:t>
      </w:r>
    </w:p>
    <w:p w:rsidRPr="00606DF6" w:rsidR="00C05D58" w:rsidP="21658EEE" w:rsidRDefault="00C05D58" w14:paraId="0A46DA46" w14:textId="4D3A6B9F">
      <w:pPr>
        <w:tabs>
          <w:tab w:val="left" w:pos="3237"/>
        </w:tabs>
        <w:spacing w:line="276" w:lineRule="auto"/>
        <w:rPr>
          <w:color w:val="000000" w:themeColor="text1"/>
        </w:rPr>
      </w:pPr>
      <w:r w:rsidRPr="21658EEE">
        <w:rPr>
          <w:b/>
          <w:bCs/>
          <w:color w:val="000000" w:themeColor="text1"/>
        </w:rPr>
        <w:t>Reports to:</w:t>
      </w:r>
      <w:r w:rsidRPr="21658EEE" w:rsidR="00AC14B6">
        <w:rPr>
          <w:b/>
          <w:bCs/>
          <w:color w:val="000000" w:themeColor="text1"/>
        </w:rPr>
        <w:t xml:space="preserve"> </w:t>
      </w:r>
      <w:r w:rsidRPr="21658EEE" w:rsidR="00B44C28">
        <w:rPr>
          <w:color w:val="000000" w:themeColor="text1"/>
        </w:rPr>
        <w:t xml:space="preserve">Smart Services </w:t>
      </w:r>
      <w:r w:rsidR="00177CF4">
        <w:rPr>
          <w:color w:val="000000" w:themeColor="text1"/>
        </w:rPr>
        <w:t>Manager</w:t>
      </w:r>
    </w:p>
    <w:p w:rsidRPr="00177CF4" w:rsidR="00177CF4" w:rsidP="00363DE6" w:rsidRDefault="00D549E8" w14:paraId="5D15D23A" w14:textId="7BA407CC">
      <w:pPr>
        <w:spacing w:before="100" w:beforeAutospacing="1" w:after="165" w:line="240" w:lineRule="auto"/>
        <w:rPr>
          <w:rFonts w:eastAsia="Times New Roman" w:cs="Segoe UI"/>
          <w:szCs w:val="20"/>
          <w:lang w:eastAsia="en-GB"/>
        </w:rPr>
      </w:pPr>
      <w:r>
        <w:rPr>
          <w:rFonts w:eastAsia="Times New Roman" w:cs="Segoe UI"/>
          <w:b/>
          <w:bCs/>
          <w:szCs w:val="20"/>
          <w:lang w:eastAsia="en-GB"/>
        </w:rPr>
        <w:t>Overview</w:t>
      </w:r>
      <w:r w:rsidRPr="00363DE6" w:rsidR="00AC14B6">
        <w:rPr>
          <w:rFonts w:eastAsia="Times New Roman" w:cs="Segoe UI"/>
          <w:b/>
          <w:szCs w:val="20"/>
          <w:lang w:eastAsia="en-GB"/>
        </w:rPr>
        <w:t xml:space="preserve">: </w:t>
      </w:r>
      <w:r w:rsidR="00177CF4">
        <w:rPr>
          <w:kern w:val="24"/>
        </w:rPr>
        <w:t>This Smart Services Officer</w:t>
      </w:r>
      <w:r w:rsidRPr="00177CF4" w:rsidR="00177CF4">
        <w:rPr>
          <w:kern w:val="24"/>
        </w:rPr>
        <w:t xml:space="preserve"> </w:t>
      </w:r>
      <w:r w:rsidR="00177CF4">
        <w:rPr>
          <w:kern w:val="24"/>
        </w:rPr>
        <w:t xml:space="preserve">will be </w:t>
      </w:r>
      <w:r w:rsidRPr="00177CF4" w:rsidR="00177CF4">
        <w:rPr>
          <w:kern w:val="24"/>
        </w:rPr>
        <w:t xml:space="preserve">responsible for </w:t>
      </w:r>
      <w:r w:rsidR="00177CF4">
        <w:rPr>
          <w:kern w:val="24"/>
        </w:rPr>
        <w:t xml:space="preserve">engaging with partners (including Local Authorities) to support </w:t>
      </w:r>
      <w:r w:rsidRPr="00177CF4" w:rsidR="00177CF4">
        <w:rPr>
          <w:kern w:val="24"/>
        </w:rPr>
        <w:t xml:space="preserve">the </w:t>
      </w:r>
      <w:r w:rsidRPr="00177CF4" w:rsidR="00177CF4">
        <w:t>development and delivery of bespoke packages of entitlements</w:t>
      </w:r>
      <w:r w:rsidR="00656006">
        <w:t xml:space="preserve"> and opportunities</w:t>
      </w:r>
      <w:r w:rsidRPr="00177CF4" w:rsidR="00177CF4">
        <w:t xml:space="preserve"> for young people to tackle inequalities and support attainment.</w:t>
      </w:r>
      <w:r w:rsidR="00656006">
        <w:t xml:space="preserve"> </w:t>
      </w:r>
      <w:r w:rsidRPr="00177CF4" w:rsidR="00177CF4">
        <w:rPr>
          <w:kern w:val="24"/>
        </w:rPr>
        <w:t>With a focus on health and wellbeing and the #YSAttain pro</w:t>
      </w:r>
      <w:r w:rsidR="00656006">
        <w:rPr>
          <w:kern w:val="24"/>
        </w:rPr>
        <w:t>gramme</w:t>
      </w:r>
      <w:r w:rsidRPr="00177CF4" w:rsidR="00177CF4">
        <w:rPr>
          <w:kern w:val="24"/>
        </w:rPr>
        <w:t xml:space="preserve">, this post will </w:t>
      </w:r>
      <w:r w:rsidR="00656006">
        <w:rPr>
          <w:kern w:val="24"/>
        </w:rPr>
        <w:t xml:space="preserve">collaborate with key stakeholders, using </w:t>
      </w:r>
      <w:r w:rsidRPr="00177CF4" w:rsidR="00177CF4">
        <w:rPr>
          <w:kern w:val="24"/>
        </w:rPr>
        <w:t>the Y</w:t>
      </w:r>
      <w:r w:rsidR="002518BB">
        <w:rPr>
          <w:kern w:val="24"/>
        </w:rPr>
        <w:t xml:space="preserve">oung </w:t>
      </w:r>
      <w:r w:rsidRPr="00177CF4" w:rsidR="00177CF4">
        <w:rPr>
          <w:kern w:val="24"/>
        </w:rPr>
        <w:t>S</w:t>
      </w:r>
      <w:r w:rsidR="002518BB">
        <w:rPr>
          <w:kern w:val="24"/>
        </w:rPr>
        <w:t>cot</w:t>
      </w:r>
      <w:r w:rsidRPr="00177CF4" w:rsidR="00177CF4">
        <w:rPr>
          <w:kern w:val="24"/>
        </w:rPr>
        <w:t xml:space="preserve"> </w:t>
      </w:r>
      <w:r w:rsidR="00656006">
        <w:rPr>
          <w:kern w:val="24"/>
        </w:rPr>
        <w:t>National Entitlement Card to</w:t>
      </w:r>
      <w:r w:rsidRPr="00177CF4" w:rsidR="00177CF4">
        <w:rPr>
          <w:kern w:val="24"/>
        </w:rPr>
        <w:t xml:space="preserve"> harness</w:t>
      </w:r>
      <w:r w:rsidR="00656006">
        <w:rPr>
          <w:kern w:val="24"/>
        </w:rPr>
        <w:t xml:space="preserve"> </w:t>
      </w:r>
      <w:r w:rsidRPr="00177CF4" w:rsidR="00177CF4">
        <w:rPr>
          <w:kern w:val="24"/>
        </w:rPr>
        <w:t>smart-tech functionality where possible to tackle inequalities in a non-stigmatising way.</w:t>
      </w:r>
    </w:p>
    <w:p w:rsidRPr="00D549E8" w:rsidR="00B70B04" w:rsidP="00363DE6" w:rsidRDefault="00B70B04" w14:paraId="24D8F945" w14:textId="41DFC81D">
      <w:pPr>
        <w:spacing w:before="100" w:beforeAutospacing="1" w:after="100" w:afterAutospacing="1" w:line="240" w:lineRule="auto"/>
        <w:rPr>
          <w:rFonts w:cs="Nexa Bold"/>
          <w:b/>
          <w:bCs/>
          <w:color w:val="000000" w:themeColor="text1"/>
          <w:sz w:val="24"/>
          <w:szCs w:val="24"/>
          <w14:textOutline w14:w="9525" w14:cap="flat" w14:cmpd="sng" w14:algn="ctr">
            <w14:noFill/>
            <w14:prstDash w14:val="solid"/>
            <w14:round/>
          </w14:textOutline>
        </w:rPr>
      </w:pPr>
      <w:r w:rsidRPr="00D549E8">
        <w:rPr>
          <w:rFonts w:eastAsia="Times New Roman" w:cs="Segoe UI"/>
          <w:b/>
          <w:sz w:val="24"/>
          <w:szCs w:val="24"/>
          <w:lang w:eastAsia="en-GB"/>
        </w:rPr>
        <w:t>What you’ll be doing from day-to-day</w:t>
      </w:r>
    </w:p>
    <w:p w:rsidRPr="00177CF4" w:rsidR="00177CF4" w:rsidP="00177CF4" w:rsidRDefault="00177CF4" w14:paraId="23A1CA61" w14:textId="4FFB476D">
      <w:pPr>
        <w:pStyle w:val="YSBoldBlack13pt"/>
        <w:numPr>
          <w:ilvl w:val="0"/>
          <w:numId w:val="19"/>
        </w:numPr>
        <w:rPr>
          <w:rStyle w:val="normaltextrun"/>
          <w:b w:val="0"/>
          <w:bCs w:val="0"/>
          <w:color w:val="000000" w:themeColor="text1"/>
          <w:sz w:val="20"/>
          <w:szCs w:val="20"/>
        </w:rPr>
      </w:pPr>
      <w:r w:rsidRPr="00177CF4">
        <w:rPr>
          <w:b w:val="0"/>
          <w:bCs w:val="0"/>
          <w:color w:val="000000" w:themeColor="text1"/>
          <w:sz w:val="20"/>
          <w:szCs w:val="20"/>
        </w:rPr>
        <w:t xml:space="preserve">Working with the Smart Services Manager </w:t>
      </w:r>
      <w:r w:rsidRPr="00177CF4">
        <w:rPr>
          <w:rStyle w:val="normaltextrun"/>
          <w:rFonts w:cs="Calibri"/>
          <w:b w:val="0"/>
          <w:bCs w:val="0"/>
          <w:sz w:val="20"/>
          <w:szCs w:val="20"/>
        </w:rPr>
        <w:t xml:space="preserve">in the ongoing development, management, </w:t>
      </w:r>
      <w:proofErr w:type="gramStart"/>
      <w:r w:rsidRPr="00177CF4">
        <w:rPr>
          <w:rStyle w:val="normaltextrun"/>
          <w:rFonts w:cs="Calibri"/>
          <w:b w:val="0"/>
          <w:bCs w:val="0"/>
          <w:sz w:val="20"/>
          <w:szCs w:val="20"/>
        </w:rPr>
        <w:t>delivery</w:t>
      </w:r>
      <w:proofErr w:type="gramEnd"/>
      <w:r w:rsidRPr="00177CF4">
        <w:rPr>
          <w:rStyle w:val="normaltextrun"/>
          <w:rFonts w:cs="Calibri"/>
          <w:b w:val="0"/>
          <w:bCs w:val="0"/>
          <w:sz w:val="20"/>
          <w:szCs w:val="20"/>
        </w:rPr>
        <w:t xml:space="preserve"> and evaluation of the Young Scot Strategic Partnership Attainment Programme</w:t>
      </w:r>
      <w:r w:rsidR="00127F7C">
        <w:rPr>
          <w:rStyle w:val="normaltextrun"/>
          <w:rFonts w:cs="Calibri"/>
          <w:b w:val="0"/>
          <w:bCs w:val="0"/>
          <w:sz w:val="20"/>
          <w:szCs w:val="20"/>
        </w:rPr>
        <w:t>.</w:t>
      </w:r>
    </w:p>
    <w:p w:rsidRPr="00177CF4" w:rsidR="00177CF4" w:rsidP="00177CF4" w:rsidRDefault="00177CF4" w14:paraId="598D21EC" w14:textId="269BC307">
      <w:pPr>
        <w:pStyle w:val="YSBoldBlack13pt"/>
        <w:numPr>
          <w:ilvl w:val="0"/>
          <w:numId w:val="19"/>
        </w:numPr>
        <w:rPr>
          <w:rStyle w:val="normaltextrun"/>
          <w:b w:val="0"/>
          <w:bCs w:val="0"/>
          <w:color w:val="000000" w:themeColor="text1"/>
          <w:sz w:val="20"/>
          <w:szCs w:val="20"/>
        </w:rPr>
      </w:pPr>
      <w:r w:rsidRPr="00177CF4">
        <w:rPr>
          <w:rStyle w:val="normaltextrun"/>
          <w:rFonts w:cs="Calibri"/>
          <w:b w:val="0"/>
          <w:bCs w:val="0"/>
          <w:sz w:val="20"/>
          <w:szCs w:val="20"/>
        </w:rPr>
        <w:t>Establishing and nurtur</w:t>
      </w:r>
      <w:r w:rsidR="004B6FB8">
        <w:rPr>
          <w:rStyle w:val="normaltextrun"/>
          <w:rFonts w:cs="Calibri"/>
          <w:b w:val="0"/>
          <w:bCs w:val="0"/>
          <w:sz w:val="20"/>
          <w:szCs w:val="20"/>
        </w:rPr>
        <w:t xml:space="preserve">ing </w:t>
      </w:r>
      <w:r w:rsidRPr="00177CF4">
        <w:rPr>
          <w:rStyle w:val="normaltextrun"/>
          <w:rFonts w:cs="Calibri"/>
          <w:b w:val="0"/>
          <w:bCs w:val="0"/>
          <w:sz w:val="20"/>
          <w:szCs w:val="20"/>
        </w:rPr>
        <w:t>partnerships with Local Authorities and organisations in contributing towards addressing the inequalities and barriers faced by specific groups of young people</w:t>
      </w:r>
      <w:r w:rsidR="00127F7C">
        <w:rPr>
          <w:rStyle w:val="eop"/>
          <w:rFonts w:cs="Calibri"/>
          <w:b w:val="0"/>
          <w:bCs w:val="0"/>
          <w:sz w:val="20"/>
          <w:szCs w:val="20"/>
        </w:rPr>
        <w:t>.</w:t>
      </w:r>
    </w:p>
    <w:p w:rsidRPr="00177CF4" w:rsidR="00177CF4" w:rsidP="00177CF4" w:rsidRDefault="00177CF4" w14:paraId="0889A30D" w14:textId="641A317B">
      <w:pPr>
        <w:pStyle w:val="YSBoldBlack13pt"/>
        <w:numPr>
          <w:ilvl w:val="0"/>
          <w:numId w:val="19"/>
        </w:numPr>
        <w:rPr>
          <w:rStyle w:val="eop"/>
          <w:b w:val="0"/>
          <w:bCs w:val="0"/>
          <w:color w:val="000000" w:themeColor="text1"/>
          <w:sz w:val="20"/>
          <w:szCs w:val="20"/>
        </w:rPr>
      </w:pPr>
      <w:r w:rsidRPr="00177CF4">
        <w:rPr>
          <w:rStyle w:val="normaltextrun"/>
          <w:rFonts w:cs="Calibri"/>
          <w:b w:val="0"/>
          <w:bCs w:val="0"/>
          <w:sz w:val="20"/>
          <w:szCs w:val="20"/>
        </w:rPr>
        <w:t>Identifying national and local needs, develop</w:t>
      </w:r>
      <w:r w:rsidR="00127F7C">
        <w:rPr>
          <w:rStyle w:val="normaltextrun"/>
          <w:rFonts w:cs="Calibri"/>
          <w:b w:val="0"/>
          <w:bCs w:val="0"/>
          <w:sz w:val="20"/>
          <w:szCs w:val="20"/>
        </w:rPr>
        <w:t>ing</w:t>
      </w:r>
      <w:r w:rsidRPr="00177CF4">
        <w:rPr>
          <w:rStyle w:val="normaltextrun"/>
          <w:rFonts w:cs="Calibri"/>
          <w:b w:val="0"/>
          <w:bCs w:val="0"/>
          <w:sz w:val="20"/>
          <w:szCs w:val="20"/>
        </w:rPr>
        <w:t xml:space="preserve"> local strategies with Local Authority partners, identify</w:t>
      </w:r>
      <w:r w:rsidR="00127F7C">
        <w:rPr>
          <w:rStyle w:val="normaltextrun"/>
          <w:rFonts w:cs="Calibri"/>
          <w:b w:val="0"/>
          <w:bCs w:val="0"/>
          <w:sz w:val="20"/>
          <w:szCs w:val="20"/>
        </w:rPr>
        <w:t>ing</w:t>
      </w:r>
      <w:r w:rsidRPr="00177CF4">
        <w:rPr>
          <w:rStyle w:val="normaltextrun"/>
          <w:rFonts w:cs="Calibri"/>
          <w:b w:val="0"/>
          <w:bCs w:val="0"/>
          <w:sz w:val="20"/>
          <w:szCs w:val="20"/>
        </w:rPr>
        <w:t xml:space="preserve"> smart tech </w:t>
      </w:r>
      <w:proofErr w:type="gramStart"/>
      <w:r w:rsidRPr="00177CF4">
        <w:rPr>
          <w:rStyle w:val="normaltextrun"/>
          <w:rFonts w:cs="Calibri"/>
          <w:b w:val="0"/>
          <w:bCs w:val="0"/>
          <w:sz w:val="20"/>
          <w:szCs w:val="20"/>
        </w:rPr>
        <w:t>solutions</w:t>
      </w:r>
      <w:proofErr w:type="gramEnd"/>
      <w:r w:rsidRPr="00177CF4">
        <w:rPr>
          <w:rStyle w:val="normaltextrun"/>
          <w:rFonts w:cs="Calibri"/>
          <w:b w:val="0"/>
          <w:bCs w:val="0"/>
          <w:sz w:val="20"/>
          <w:szCs w:val="20"/>
        </w:rPr>
        <w:t xml:space="preserve"> and carry</w:t>
      </w:r>
      <w:r w:rsidR="00127F7C">
        <w:rPr>
          <w:rStyle w:val="normaltextrun"/>
          <w:rFonts w:cs="Calibri"/>
          <w:b w:val="0"/>
          <w:bCs w:val="0"/>
          <w:sz w:val="20"/>
          <w:szCs w:val="20"/>
        </w:rPr>
        <w:t>ing</w:t>
      </w:r>
      <w:r w:rsidRPr="00177CF4">
        <w:rPr>
          <w:rStyle w:val="normaltextrun"/>
          <w:rFonts w:cs="Calibri"/>
          <w:b w:val="0"/>
          <w:bCs w:val="0"/>
          <w:sz w:val="20"/>
          <w:szCs w:val="20"/>
        </w:rPr>
        <w:t xml:space="preserve"> these through to implementatio</w:t>
      </w:r>
      <w:r w:rsidR="00127F7C">
        <w:rPr>
          <w:rStyle w:val="normaltextrun"/>
          <w:rFonts w:cs="Calibri"/>
          <w:b w:val="0"/>
          <w:bCs w:val="0"/>
          <w:sz w:val="20"/>
          <w:szCs w:val="20"/>
        </w:rPr>
        <w:t>n.</w:t>
      </w:r>
    </w:p>
    <w:p w:rsidRPr="00177CF4" w:rsidR="00177CF4" w:rsidP="00177CF4" w:rsidRDefault="00177CF4" w14:paraId="0BBD5055" w14:textId="196F95E5">
      <w:pPr>
        <w:pStyle w:val="YSBoldBlack13pt"/>
        <w:numPr>
          <w:ilvl w:val="0"/>
          <w:numId w:val="19"/>
        </w:numPr>
        <w:rPr>
          <w:b w:val="0"/>
          <w:bCs w:val="0"/>
          <w:color w:val="000000" w:themeColor="text1"/>
          <w:sz w:val="20"/>
          <w:szCs w:val="20"/>
        </w:rPr>
      </w:pPr>
      <w:r w:rsidRPr="00177CF4">
        <w:rPr>
          <w:rStyle w:val="normaltextrun"/>
          <w:rFonts w:cs="Calibri"/>
          <w:b w:val="0"/>
          <w:bCs w:val="0"/>
          <w:sz w:val="20"/>
          <w:szCs w:val="20"/>
        </w:rPr>
        <w:t xml:space="preserve">Facilitating workshops with young people to gather ideas and seek their views on local digital information, </w:t>
      </w:r>
      <w:proofErr w:type="gramStart"/>
      <w:r w:rsidRPr="00177CF4">
        <w:rPr>
          <w:rStyle w:val="normaltextrun"/>
          <w:rFonts w:cs="Calibri"/>
          <w:b w:val="0"/>
          <w:bCs w:val="0"/>
          <w:sz w:val="20"/>
          <w:szCs w:val="20"/>
        </w:rPr>
        <w:t>discounts</w:t>
      </w:r>
      <w:proofErr w:type="gramEnd"/>
      <w:r w:rsidRPr="00177CF4">
        <w:rPr>
          <w:rStyle w:val="normaltextrun"/>
          <w:rFonts w:cs="Calibri"/>
          <w:b w:val="0"/>
          <w:bCs w:val="0"/>
          <w:sz w:val="20"/>
          <w:szCs w:val="20"/>
        </w:rPr>
        <w:t xml:space="preserve"> and Rewards</w:t>
      </w:r>
      <w:r w:rsidR="00127F7C">
        <w:rPr>
          <w:rStyle w:val="eop"/>
          <w:rFonts w:cs="Calibri"/>
          <w:b w:val="0"/>
          <w:bCs w:val="0"/>
          <w:sz w:val="20"/>
          <w:szCs w:val="20"/>
        </w:rPr>
        <w:t>.</w:t>
      </w:r>
    </w:p>
    <w:p w:rsidRPr="00606DF6" w:rsidR="00F6705A" w:rsidP="00966F6C" w:rsidRDefault="00F6705A" w14:paraId="70F59C60" w14:textId="64986F83">
      <w:pPr>
        <w:pStyle w:val="YSBoldBlack13pt"/>
        <w:numPr>
          <w:ilvl w:val="0"/>
          <w:numId w:val="19"/>
        </w:numPr>
        <w:rPr>
          <w:b w:val="0"/>
          <w:bCs w:val="0"/>
          <w:color w:val="000000" w:themeColor="text1"/>
          <w:sz w:val="20"/>
          <w:szCs w:val="20"/>
        </w:rPr>
      </w:pPr>
      <w:r w:rsidRPr="00606DF6">
        <w:rPr>
          <w:b w:val="0"/>
          <w:bCs w:val="0"/>
          <w:color w:val="000000" w:themeColor="text1"/>
          <w:sz w:val="20"/>
          <w:szCs w:val="20"/>
        </w:rPr>
        <w:t>Line managing and devel</w:t>
      </w:r>
      <w:r w:rsidRPr="00606DF6" w:rsidR="00AD19CB">
        <w:rPr>
          <w:b w:val="0"/>
          <w:bCs w:val="0"/>
          <w:color w:val="000000" w:themeColor="text1"/>
          <w:sz w:val="20"/>
          <w:szCs w:val="20"/>
        </w:rPr>
        <w:t>oping</w:t>
      </w:r>
      <w:r w:rsidRPr="00606DF6">
        <w:rPr>
          <w:b w:val="0"/>
          <w:bCs w:val="0"/>
          <w:color w:val="000000" w:themeColor="text1"/>
          <w:sz w:val="20"/>
          <w:szCs w:val="20"/>
        </w:rPr>
        <w:t xml:space="preserve"> colleagues</w:t>
      </w:r>
      <w:r w:rsidRPr="00606DF6" w:rsidR="00AD19CB">
        <w:rPr>
          <w:b w:val="0"/>
          <w:bCs w:val="0"/>
          <w:color w:val="000000" w:themeColor="text1"/>
          <w:sz w:val="20"/>
          <w:szCs w:val="20"/>
        </w:rPr>
        <w:t>.</w:t>
      </w:r>
    </w:p>
    <w:p w:rsidRPr="00606DF6" w:rsidR="00B530C0" w:rsidP="00966F6C" w:rsidRDefault="00B530C0" w14:paraId="6D54A916" w14:textId="470FE5AF">
      <w:pPr>
        <w:pStyle w:val="YSBoldBlack13pt"/>
        <w:numPr>
          <w:ilvl w:val="0"/>
          <w:numId w:val="19"/>
        </w:numPr>
        <w:rPr>
          <w:b w:val="0"/>
          <w:bCs w:val="0"/>
          <w:color w:val="000000" w:themeColor="text1"/>
          <w:sz w:val="20"/>
          <w:szCs w:val="20"/>
        </w:rPr>
      </w:pPr>
      <w:r w:rsidRPr="281E55E6">
        <w:rPr>
          <w:b w:val="0"/>
          <w:bCs w:val="0"/>
          <w:color w:val="000000" w:themeColor="text1"/>
          <w:sz w:val="20"/>
          <w:szCs w:val="20"/>
        </w:rPr>
        <w:t>Ensuring data and insights are collected as part of the Young Scot Evaluation Framework</w:t>
      </w:r>
      <w:r w:rsidRPr="281E55E6" w:rsidR="002A447C">
        <w:rPr>
          <w:b w:val="0"/>
          <w:bCs w:val="0"/>
          <w:color w:val="000000" w:themeColor="text1"/>
          <w:sz w:val="20"/>
          <w:szCs w:val="20"/>
        </w:rPr>
        <w:t xml:space="preserve"> and using</w:t>
      </w:r>
      <w:r w:rsidRPr="281E55E6" w:rsidR="7E600712">
        <w:rPr>
          <w:b w:val="0"/>
          <w:bCs w:val="0"/>
          <w:color w:val="000000" w:themeColor="text1"/>
          <w:sz w:val="20"/>
          <w:szCs w:val="20"/>
        </w:rPr>
        <w:t xml:space="preserve"> this insight </w:t>
      </w:r>
      <w:r w:rsidRPr="281E55E6" w:rsidR="002A447C">
        <w:rPr>
          <w:b w:val="0"/>
          <w:bCs w:val="0"/>
          <w:color w:val="000000" w:themeColor="text1"/>
          <w:sz w:val="20"/>
          <w:szCs w:val="20"/>
        </w:rPr>
        <w:t xml:space="preserve">to </w:t>
      </w:r>
      <w:r w:rsidRPr="281E55E6" w:rsidR="76DD24A6">
        <w:rPr>
          <w:b w:val="0"/>
          <w:bCs w:val="0"/>
          <w:color w:val="000000" w:themeColor="text1"/>
          <w:sz w:val="20"/>
          <w:szCs w:val="20"/>
        </w:rPr>
        <w:t>improv</w:t>
      </w:r>
      <w:r w:rsidRPr="281E55E6" w:rsidR="002A447C">
        <w:rPr>
          <w:b w:val="0"/>
          <w:bCs w:val="0"/>
          <w:color w:val="000000" w:themeColor="text1"/>
          <w:sz w:val="20"/>
          <w:szCs w:val="20"/>
        </w:rPr>
        <w:t>e service</w:t>
      </w:r>
      <w:r w:rsidRPr="281E55E6" w:rsidR="18CEE3EC">
        <w:rPr>
          <w:b w:val="0"/>
          <w:bCs w:val="0"/>
          <w:color w:val="000000" w:themeColor="text1"/>
          <w:sz w:val="20"/>
          <w:szCs w:val="20"/>
        </w:rPr>
        <w:t xml:space="preserve"> </w:t>
      </w:r>
      <w:r w:rsidRPr="281E55E6" w:rsidR="002A447C">
        <w:rPr>
          <w:b w:val="0"/>
          <w:bCs w:val="0"/>
          <w:color w:val="000000" w:themeColor="text1"/>
          <w:sz w:val="20"/>
          <w:szCs w:val="20"/>
        </w:rPr>
        <w:t>deliver</w:t>
      </w:r>
      <w:r w:rsidRPr="281E55E6" w:rsidR="0B530E37">
        <w:rPr>
          <w:b w:val="0"/>
          <w:bCs w:val="0"/>
          <w:color w:val="000000" w:themeColor="text1"/>
          <w:sz w:val="20"/>
          <w:szCs w:val="20"/>
        </w:rPr>
        <w:t>y</w:t>
      </w:r>
      <w:r w:rsidRPr="281E55E6" w:rsidR="002A447C">
        <w:rPr>
          <w:b w:val="0"/>
          <w:bCs w:val="0"/>
          <w:color w:val="000000" w:themeColor="text1"/>
          <w:sz w:val="20"/>
          <w:szCs w:val="20"/>
        </w:rPr>
        <w:t xml:space="preserve">. </w:t>
      </w:r>
    </w:p>
    <w:p w:rsidRPr="00606DF6" w:rsidR="00AB4AD3" w:rsidP="00966F6C" w:rsidRDefault="00AB4AD3" w14:paraId="78305437" w14:textId="77777777">
      <w:pPr>
        <w:pStyle w:val="YSBoldBlack13pt"/>
        <w:numPr>
          <w:ilvl w:val="0"/>
          <w:numId w:val="19"/>
        </w:numPr>
        <w:rPr>
          <w:b w:val="0"/>
          <w:bCs w:val="0"/>
          <w:color w:val="000000" w:themeColor="text1"/>
          <w:sz w:val="20"/>
          <w:szCs w:val="20"/>
        </w:rPr>
      </w:pPr>
      <w:r w:rsidRPr="00606DF6">
        <w:rPr>
          <w:b w:val="0"/>
          <w:bCs w:val="0"/>
          <w:color w:val="000000" w:themeColor="text1"/>
          <w:sz w:val="20"/>
          <w:szCs w:val="20"/>
        </w:rPr>
        <w:t>Working with External Relations Directorate to raise awareness of the Young Scot NEC and its associated services for young people.</w:t>
      </w:r>
    </w:p>
    <w:p w:rsidRPr="00606DF6" w:rsidR="00604DDA" w:rsidP="00966F6C" w:rsidRDefault="00604DDA" w14:paraId="15FFEA84" w14:textId="7DC05634">
      <w:pPr>
        <w:pStyle w:val="YSBoldBlack13pt"/>
        <w:numPr>
          <w:ilvl w:val="0"/>
          <w:numId w:val="19"/>
        </w:numPr>
        <w:rPr>
          <w:b w:val="0"/>
          <w:bCs w:val="0"/>
          <w:color w:val="000000" w:themeColor="text1"/>
          <w:sz w:val="20"/>
          <w:szCs w:val="20"/>
        </w:rPr>
      </w:pPr>
      <w:r w:rsidRPr="00606DF6">
        <w:rPr>
          <w:b w:val="0"/>
          <w:bCs w:val="0"/>
          <w:color w:val="000000" w:themeColor="text1"/>
          <w:sz w:val="20"/>
          <w:szCs w:val="20"/>
        </w:rPr>
        <w:t>Representing Young Scot at external events.</w:t>
      </w:r>
    </w:p>
    <w:p w:rsidRPr="00606DF6" w:rsidR="00791DF4" w:rsidP="00966F6C" w:rsidRDefault="0092009E" w14:paraId="1C26AB3F" w14:textId="42B4A444">
      <w:pPr>
        <w:pStyle w:val="YSBoldBlack13pt"/>
        <w:numPr>
          <w:ilvl w:val="0"/>
          <w:numId w:val="19"/>
        </w:numPr>
        <w:rPr>
          <w:b w:val="0"/>
          <w:bCs w:val="0"/>
          <w:color w:val="000000" w:themeColor="text1"/>
          <w:sz w:val="20"/>
          <w:szCs w:val="20"/>
        </w:rPr>
      </w:pPr>
      <w:r w:rsidRPr="21658EEE">
        <w:rPr>
          <w:b w:val="0"/>
          <w:bCs w:val="0"/>
          <w:color w:val="000000" w:themeColor="text1"/>
          <w:sz w:val="20"/>
          <w:szCs w:val="20"/>
        </w:rPr>
        <w:t xml:space="preserve">Other </w:t>
      </w:r>
      <w:r w:rsidRPr="21658EEE" w:rsidR="0A27045F">
        <w:rPr>
          <w:b w:val="0"/>
          <w:bCs w:val="0"/>
          <w:color w:val="000000" w:themeColor="text1"/>
          <w:sz w:val="20"/>
          <w:szCs w:val="20"/>
        </w:rPr>
        <w:t xml:space="preserve">relevant </w:t>
      </w:r>
      <w:r w:rsidRPr="21658EEE">
        <w:rPr>
          <w:b w:val="0"/>
          <w:bCs w:val="0"/>
          <w:color w:val="000000" w:themeColor="text1"/>
          <w:sz w:val="20"/>
          <w:szCs w:val="20"/>
        </w:rPr>
        <w:t xml:space="preserve">duties </w:t>
      </w:r>
      <w:r w:rsidRPr="21658EEE" w:rsidR="00F45A92">
        <w:rPr>
          <w:b w:val="0"/>
          <w:bCs w:val="0"/>
          <w:color w:val="000000" w:themeColor="text1"/>
          <w:sz w:val="20"/>
          <w:szCs w:val="20"/>
        </w:rPr>
        <w:t xml:space="preserve">to support the </w:t>
      </w:r>
      <w:r w:rsidRPr="21658EEE" w:rsidR="004B04A0">
        <w:rPr>
          <w:b w:val="0"/>
          <w:bCs w:val="0"/>
          <w:color w:val="000000" w:themeColor="text1"/>
          <w:sz w:val="20"/>
          <w:szCs w:val="20"/>
        </w:rPr>
        <w:t>Smart Services</w:t>
      </w:r>
      <w:r w:rsidRPr="21658EEE" w:rsidR="00F85CF7">
        <w:rPr>
          <w:b w:val="0"/>
          <w:bCs w:val="0"/>
          <w:color w:val="000000" w:themeColor="text1"/>
          <w:sz w:val="20"/>
          <w:szCs w:val="20"/>
        </w:rPr>
        <w:t xml:space="preserve"> </w:t>
      </w:r>
      <w:r w:rsidR="00127F7C">
        <w:rPr>
          <w:b w:val="0"/>
          <w:bCs w:val="0"/>
          <w:color w:val="000000" w:themeColor="text1"/>
          <w:sz w:val="20"/>
          <w:szCs w:val="20"/>
        </w:rPr>
        <w:t>Manager</w:t>
      </w:r>
      <w:r w:rsidRPr="21658EEE" w:rsidR="00F45A92">
        <w:rPr>
          <w:b w:val="0"/>
          <w:bCs w:val="0"/>
          <w:color w:val="000000" w:themeColor="text1"/>
          <w:sz w:val="20"/>
          <w:szCs w:val="20"/>
        </w:rPr>
        <w:t>.</w:t>
      </w:r>
    </w:p>
    <w:p w:rsidRPr="00606DF6" w:rsidR="002A447C" w:rsidP="00184325" w:rsidRDefault="002A447C" w14:paraId="5B422EB8" w14:textId="77777777">
      <w:pPr>
        <w:pStyle w:val="BasicParagraph"/>
        <w:spacing w:line="276" w:lineRule="auto"/>
        <w:rPr>
          <w:rFonts w:ascii="Verdana" w:hAnsi="Verdana" w:cs="Nexa Bold"/>
          <w:b/>
          <w:bCs/>
          <w:color w:val="000000" w:themeColor="text1"/>
          <w:sz w:val="20"/>
          <w:szCs w:val="20"/>
          <w14:textOutline w14:w="9525" w14:cap="flat" w14:cmpd="sng" w14:algn="ctr">
            <w14:noFill/>
            <w14:prstDash w14:val="solid"/>
            <w14:round/>
          </w14:textOutline>
        </w:rPr>
      </w:pPr>
    </w:p>
    <w:p w:rsidRPr="00D549E8" w:rsidR="00913434" w:rsidP="00184325" w:rsidRDefault="00FE56CC" w14:paraId="02034367" w14:textId="5FE36D42">
      <w:pPr>
        <w:pStyle w:val="BasicParagraph"/>
        <w:spacing w:line="276" w:lineRule="auto"/>
        <w:rPr>
          <w:rFonts w:ascii="Verdana" w:hAnsi="Verdana" w:cs="Nexa Bold"/>
          <w:b/>
          <w:bCs/>
          <w:color w:val="000000" w:themeColor="text1"/>
          <w14:textOutline w14:w="9525" w14:cap="flat" w14:cmpd="sng" w14:algn="ctr">
            <w14:noFill/>
            <w14:prstDash w14:val="solid"/>
            <w14:round/>
          </w14:textOutline>
        </w:rPr>
      </w:pPr>
      <w:r w:rsidRPr="00D549E8">
        <w:rPr>
          <w:rFonts w:ascii="Verdana" w:hAnsi="Verdana" w:cs="Nexa Bold"/>
          <w:b/>
          <w:bCs/>
          <w:color w:val="000000" w:themeColor="text1"/>
          <w14:textOutline w14:w="9525" w14:cap="flat" w14:cmpd="sng" w14:algn="ctr">
            <w14:noFill/>
            <w14:prstDash w14:val="solid"/>
            <w14:round/>
          </w14:textOutline>
        </w:rPr>
        <w:t xml:space="preserve">A great candidate will have a mix of these skills and experiences: </w:t>
      </w:r>
    </w:p>
    <w:p w:rsidRPr="00606DF6" w:rsidR="00F247A2" w:rsidP="00184325" w:rsidRDefault="00F247A2" w14:paraId="32E376D0" w14:textId="77777777">
      <w:pPr>
        <w:pStyle w:val="BasicParagraph"/>
        <w:spacing w:line="276" w:lineRule="auto"/>
        <w:rPr>
          <w:rFonts w:ascii="Verdana" w:hAnsi="Verdana" w:cs="Nexa Bold"/>
          <w:b/>
          <w:bCs/>
          <w:color w:val="000000" w:themeColor="text1"/>
          <w:sz w:val="20"/>
          <w:szCs w:val="20"/>
          <w14:textOutline w14:w="9525" w14:cap="flat" w14:cmpd="sng" w14:algn="ctr">
            <w14:noFill/>
            <w14:prstDash w14:val="solid"/>
            <w14:round/>
          </w14:textOutline>
        </w:rPr>
      </w:pPr>
    </w:p>
    <w:p w:rsidRPr="00606DF6" w:rsidR="009E79CA" w:rsidP="009E79CA" w:rsidRDefault="009E79CA" w14:paraId="52B83CD6" w14:textId="77777777">
      <w:pPr>
        <w:pStyle w:val="YSBoldBlack13pt"/>
        <w:numPr>
          <w:ilvl w:val="0"/>
          <w:numId w:val="19"/>
        </w:numPr>
        <w:rPr>
          <w:b w:val="0"/>
          <w:bCs w:val="0"/>
          <w:color w:val="000000" w:themeColor="text1"/>
          <w:sz w:val="20"/>
          <w:szCs w:val="20"/>
        </w:rPr>
      </w:pPr>
      <w:r w:rsidRPr="00C138EF">
        <w:rPr>
          <w:b w:val="0"/>
          <w:color w:val="000000" w:themeColor="text1"/>
          <w:sz w:val="20"/>
          <w:szCs w:val="20"/>
        </w:rPr>
        <w:t>Experience of developing and managing successful internal and external strategic partnerships.</w:t>
      </w:r>
    </w:p>
    <w:p w:rsidRPr="00606DF6" w:rsidR="00127F7C" w:rsidP="00127F7C" w:rsidRDefault="00127F7C" w14:paraId="575FD718" w14:textId="74DB4011">
      <w:pPr>
        <w:pStyle w:val="YSBoldBlack13pt"/>
        <w:numPr>
          <w:ilvl w:val="0"/>
          <w:numId w:val="19"/>
        </w:numPr>
        <w:rPr>
          <w:b w:val="0"/>
          <w:bCs w:val="0"/>
          <w:color w:val="000000" w:themeColor="text1"/>
          <w:sz w:val="20"/>
          <w:szCs w:val="20"/>
        </w:rPr>
      </w:pPr>
      <w:r w:rsidRPr="00606DF6">
        <w:rPr>
          <w:b w:val="0"/>
          <w:bCs w:val="0"/>
          <w:color w:val="000000" w:themeColor="text1"/>
          <w:sz w:val="20"/>
          <w:szCs w:val="20"/>
        </w:rPr>
        <w:t xml:space="preserve">Experience of project development and </w:t>
      </w:r>
      <w:r w:rsidR="00B3388B">
        <w:rPr>
          <w:b w:val="0"/>
          <w:bCs w:val="0"/>
          <w:color w:val="000000" w:themeColor="text1"/>
          <w:sz w:val="20"/>
          <w:szCs w:val="20"/>
        </w:rPr>
        <w:t>delivery</w:t>
      </w:r>
      <w:r w:rsidRPr="00606DF6">
        <w:rPr>
          <w:b w:val="0"/>
          <w:bCs w:val="0"/>
          <w:color w:val="000000" w:themeColor="text1"/>
          <w:sz w:val="20"/>
          <w:szCs w:val="20"/>
        </w:rPr>
        <w:t>.</w:t>
      </w:r>
    </w:p>
    <w:p w:rsidRPr="00606DF6" w:rsidR="0080151B" w:rsidP="00185606" w:rsidRDefault="0080151B" w14:paraId="4C8E1D76" w14:textId="76962D6B">
      <w:pPr>
        <w:pStyle w:val="YSBoldBlack13pt"/>
        <w:numPr>
          <w:ilvl w:val="0"/>
          <w:numId w:val="19"/>
        </w:numPr>
        <w:rPr>
          <w:b w:val="0"/>
          <w:bCs w:val="0"/>
          <w:color w:val="000000" w:themeColor="text1"/>
          <w:sz w:val="20"/>
          <w:szCs w:val="20"/>
        </w:rPr>
      </w:pPr>
      <w:r w:rsidRPr="0085556B">
        <w:rPr>
          <w:b w:val="0"/>
          <w:color w:val="000000" w:themeColor="text1"/>
          <w:sz w:val="20"/>
          <w:szCs w:val="20"/>
        </w:rPr>
        <w:t xml:space="preserve">Experience of working in a </w:t>
      </w:r>
      <w:r w:rsidRPr="0085556B" w:rsidR="3A49BB11">
        <w:rPr>
          <w:b w:val="0"/>
          <w:color w:val="000000" w:themeColor="text1"/>
          <w:sz w:val="20"/>
          <w:szCs w:val="20"/>
        </w:rPr>
        <w:t xml:space="preserve">fast-paced </w:t>
      </w:r>
      <w:r w:rsidRPr="0085556B">
        <w:rPr>
          <w:b w:val="0"/>
          <w:color w:val="000000" w:themeColor="text1"/>
          <w:sz w:val="20"/>
          <w:szCs w:val="20"/>
        </w:rPr>
        <w:t>digital</w:t>
      </w:r>
      <w:r w:rsidRPr="0085556B" w:rsidR="40CCCF08">
        <w:rPr>
          <w:b w:val="0"/>
          <w:color w:val="000000" w:themeColor="text1"/>
          <w:sz w:val="20"/>
          <w:szCs w:val="20"/>
        </w:rPr>
        <w:t xml:space="preserve"> or </w:t>
      </w:r>
      <w:r w:rsidRPr="0085556B">
        <w:rPr>
          <w:b w:val="0"/>
          <w:color w:val="000000" w:themeColor="text1"/>
          <w:sz w:val="20"/>
          <w:szCs w:val="20"/>
        </w:rPr>
        <w:t xml:space="preserve">technology </w:t>
      </w:r>
      <w:r w:rsidRPr="0085556B" w:rsidR="34A2ED7C">
        <w:rPr>
          <w:b w:val="0"/>
          <w:color w:val="000000" w:themeColor="text1"/>
          <w:sz w:val="20"/>
          <w:szCs w:val="20"/>
        </w:rPr>
        <w:t>environment</w:t>
      </w:r>
    </w:p>
    <w:p w:rsidRPr="00606DF6" w:rsidR="00913434" w:rsidP="00185606" w:rsidRDefault="00071398" w14:paraId="4AC5E457" w14:textId="06855CA8">
      <w:pPr>
        <w:pStyle w:val="YSBoldBlack13pt"/>
        <w:numPr>
          <w:ilvl w:val="0"/>
          <w:numId w:val="19"/>
        </w:numPr>
        <w:rPr>
          <w:b w:val="0"/>
          <w:bCs w:val="0"/>
          <w:color w:val="000000" w:themeColor="text1"/>
          <w:sz w:val="20"/>
          <w:szCs w:val="20"/>
        </w:rPr>
      </w:pPr>
      <w:r>
        <w:rPr>
          <w:b w:val="0"/>
          <w:color w:val="000000" w:themeColor="text1"/>
          <w:sz w:val="20"/>
          <w:szCs w:val="20"/>
        </w:rPr>
        <w:t xml:space="preserve">Some experience of </w:t>
      </w:r>
      <w:r w:rsidRPr="0085556B" w:rsidR="00913434">
        <w:rPr>
          <w:b w:val="0"/>
          <w:color w:val="000000" w:themeColor="text1"/>
          <w:sz w:val="20"/>
          <w:szCs w:val="20"/>
        </w:rPr>
        <w:t xml:space="preserve"> </w:t>
      </w:r>
      <w:r w:rsidRPr="0085556B" w:rsidR="006658F5">
        <w:rPr>
          <w:b w:val="0"/>
          <w:color w:val="000000" w:themeColor="text1"/>
          <w:sz w:val="20"/>
          <w:szCs w:val="20"/>
        </w:rPr>
        <w:t>working with</w:t>
      </w:r>
      <w:r w:rsidRPr="0085556B" w:rsidR="00913434">
        <w:rPr>
          <w:b w:val="0"/>
          <w:color w:val="000000" w:themeColor="text1"/>
          <w:sz w:val="20"/>
          <w:szCs w:val="20"/>
        </w:rPr>
        <w:t xml:space="preserve"> young people</w:t>
      </w:r>
      <w:r>
        <w:rPr>
          <w:b w:val="0"/>
          <w:color w:val="000000" w:themeColor="text1"/>
          <w:sz w:val="20"/>
          <w:szCs w:val="20"/>
        </w:rPr>
        <w:t xml:space="preserve"> would be desirable</w:t>
      </w:r>
      <w:r w:rsidRPr="0085556B" w:rsidR="002C7F53">
        <w:rPr>
          <w:b w:val="0"/>
          <w:color w:val="000000" w:themeColor="text1"/>
          <w:sz w:val="20"/>
          <w:szCs w:val="20"/>
        </w:rPr>
        <w:t>.</w:t>
      </w:r>
    </w:p>
    <w:p w:rsidR="64BEF651" w:rsidP="21658EEE" w:rsidRDefault="006B3EED" w14:paraId="288BF4A3" w14:textId="44EE2ED7">
      <w:pPr>
        <w:pStyle w:val="YSBoldBlack13pt"/>
        <w:numPr>
          <w:ilvl w:val="0"/>
          <w:numId w:val="19"/>
        </w:numPr>
        <w:rPr>
          <w:b w:val="0"/>
          <w:bCs w:val="0"/>
          <w:color w:val="000000" w:themeColor="text1"/>
          <w:sz w:val="20"/>
          <w:szCs w:val="20"/>
        </w:rPr>
      </w:pPr>
      <w:r w:rsidRPr="18625597" w:rsidR="006B3EED">
        <w:rPr>
          <w:rFonts w:eastAsia="Calibri" w:cs="Calibri"/>
          <w:b w:val="0"/>
          <w:bCs w:val="0"/>
          <w:color w:val="000000" w:themeColor="text1" w:themeTint="FF" w:themeShade="FF"/>
          <w:sz w:val="20"/>
          <w:szCs w:val="20"/>
        </w:rPr>
        <w:t xml:space="preserve">Able to </w:t>
      </w:r>
      <w:r w:rsidRPr="18625597" w:rsidR="64BEF651">
        <w:rPr>
          <w:rFonts w:eastAsia="Calibri" w:cs="Calibri"/>
          <w:b w:val="0"/>
          <w:bCs w:val="0"/>
          <w:color w:val="000000" w:themeColor="text1" w:themeTint="FF" w:themeShade="FF"/>
          <w:sz w:val="20"/>
          <w:szCs w:val="20"/>
        </w:rPr>
        <w:t>us</w:t>
      </w:r>
      <w:r w:rsidRPr="18625597" w:rsidR="006B3EED">
        <w:rPr>
          <w:rFonts w:eastAsia="Calibri" w:cs="Calibri"/>
          <w:b w:val="0"/>
          <w:bCs w:val="0"/>
          <w:color w:val="000000" w:themeColor="text1" w:themeTint="FF" w:themeShade="FF"/>
          <w:sz w:val="20"/>
          <w:szCs w:val="20"/>
        </w:rPr>
        <w:t xml:space="preserve">e </w:t>
      </w:r>
      <w:r w:rsidRPr="18625597" w:rsidR="64BEF651">
        <w:rPr>
          <w:rFonts w:eastAsia="Calibri" w:cs="Calibri"/>
          <w:b w:val="0"/>
          <w:bCs w:val="0"/>
          <w:color w:val="000000" w:themeColor="text1" w:themeTint="FF" w:themeShade="FF"/>
          <w:sz w:val="20"/>
          <w:szCs w:val="20"/>
        </w:rPr>
        <w:t>innovative approaches to learning and develop</w:t>
      </w:r>
      <w:r w:rsidRPr="18625597" w:rsidR="61FE8E91">
        <w:rPr>
          <w:rFonts w:eastAsia="Calibri" w:cs="Calibri"/>
          <w:b w:val="0"/>
          <w:bCs w:val="0"/>
          <w:color w:val="000000" w:themeColor="text1" w:themeTint="FF" w:themeShade="FF"/>
          <w:sz w:val="20"/>
          <w:szCs w:val="20"/>
        </w:rPr>
        <w:t>ing products</w:t>
      </w:r>
      <w:r w:rsidRPr="18625597" w:rsidR="64BEF651">
        <w:rPr>
          <w:rFonts w:eastAsia="Calibri" w:cs="Calibri"/>
          <w:b w:val="0"/>
          <w:bCs w:val="0"/>
          <w:color w:val="000000" w:themeColor="text1" w:themeTint="FF" w:themeShade="FF"/>
          <w:sz w:val="20"/>
          <w:szCs w:val="20"/>
        </w:rPr>
        <w:t xml:space="preserve"> in an agile way.</w:t>
      </w:r>
    </w:p>
    <w:p w:rsidRPr="00606DF6" w:rsidR="009A1CF2" w:rsidP="00185606" w:rsidRDefault="009A1CF2" w14:paraId="560CA8EF" w14:textId="6BF8147F">
      <w:pPr>
        <w:pStyle w:val="YSBoldBlack13pt"/>
        <w:numPr>
          <w:ilvl w:val="0"/>
          <w:numId w:val="19"/>
        </w:numPr>
        <w:rPr>
          <w:b w:val="0"/>
          <w:bCs w:val="0"/>
          <w:color w:val="000000" w:themeColor="text1"/>
          <w:sz w:val="20"/>
          <w:szCs w:val="20"/>
        </w:rPr>
      </w:pPr>
      <w:r w:rsidRPr="00C138EF">
        <w:rPr>
          <w:b w:val="0"/>
          <w:color w:val="000000" w:themeColor="text1"/>
          <w:sz w:val="20"/>
          <w:szCs w:val="20"/>
        </w:rPr>
        <w:t>Knowledge and understanding of how to use data and insights to improve services.</w:t>
      </w:r>
      <w:r w:rsidRPr="281E55E6">
        <w:rPr>
          <w:b w:val="0"/>
          <w:bCs w:val="0"/>
          <w:color w:val="000000" w:themeColor="text1"/>
          <w:sz w:val="20"/>
          <w:szCs w:val="20"/>
        </w:rPr>
        <w:t xml:space="preserve"> </w:t>
      </w:r>
    </w:p>
    <w:p w:rsidRPr="00606DF6" w:rsidR="00F247A2" w:rsidP="00185606" w:rsidRDefault="006B3EED" w14:paraId="1F4E0E8A" w14:textId="5EE6E0D4">
      <w:pPr>
        <w:pStyle w:val="YSBoldBlack13pt"/>
        <w:numPr>
          <w:ilvl w:val="0"/>
          <w:numId w:val="19"/>
        </w:numPr>
        <w:rPr>
          <w:b w:val="0"/>
          <w:bCs w:val="0"/>
          <w:color w:val="000000" w:themeColor="text1"/>
          <w:sz w:val="20"/>
          <w:szCs w:val="20"/>
        </w:rPr>
      </w:pPr>
      <w:r>
        <w:rPr>
          <w:b w:val="0"/>
          <w:bCs w:val="0"/>
          <w:color w:val="000000" w:themeColor="text1"/>
          <w:sz w:val="20"/>
          <w:szCs w:val="20"/>
        </w:rPr>
        <w:t>Able to</w:t>
      </w:r>
      <w:r w:rsidRPr="21658EEE" w:rsidR="00F247A2">
        <w:rPr>
          <w:b w:val="0"/>
          <w:bCs w:val="0"/>
          <w:color w:val="000000" w:themeColor="text1"/>
          <w:sz w:val="20"/>
          <w:szCs w:val="20"/>
        </w:rPr>
        <w:t xml:space="preserve"> </w:t>
      </w:r>
      <w:r>
        <w:rPr>
          <w:b w:val="0"/>
          <w:bCs w:val="0"/>
          <w:color w:val="000000" w:themeColor="text1"/>
          <w:sz w:val="20"/>
          <w:szCs w:val="20"/>
        </w:rPr>
        <w:t xml:space="preserve">plan </w:t>
      </w:r>
      <w:r w:rsidRPr="21658EEE" w:rsidR="00F247A2">
        <w:rPr>
          <w:b w:val="0"/>
          <w:bCs w:val="0"/>
          <w:color w:val="000000" w:themeColor="text1"/>
          <w:sz w:val="20"/>
          <w:szCs w:val="20"/>
        </w:rPr>
        <w:t>and deliver events</w:t>
      </w:r>
      <w:r w:rsidRPr="21658EEE" w:rsidR="1917FB88">
        <w:rPr>
          <w:b w:val="0"/>
          <w:bCs w:val="0"/>
          <w:color w:val="000000" w:themeColor="text1"/>
          <w:sz w:val="20"/>
          <w:szCs w:val="20"/>
        </w:rPr>
        <w:t xml:space="preserve"> with cross-sector partners</w:t>
      </w:r>
      <w:r w:rsidRPr="21658EEE" w:rsidR="00F247A2">
        <w:rPr>
          <w:b w:val="0"/>
          <w:bCs w:val="0"/>
          <w:color w:val="000000" w:themeColor="text1"/>
          <w:sz w:val="20"/>
          <w:szCs w:val="20"/>
        </w:rPr>
        <w:t>.</w:t>
      </w:r>
    </w:p>
    <w:p w:rsidRPr="00606DF6" w:rsidR="00185606" w:rsidP="00185606" w:rsidRDefault="002548BE" w14:paraId="3B42B76C" w14:textId="65287F1A">
      <w:pPr>
        <w:pStyle w:val="YSBoldBlack13pt"/>
        <w:numPr>
          <w:ilvl w:val="0"/>
          <w:numId w:val="19"/>
        </w:numPr>
        <w:rPr>
          <w:b w:val="0"/>
          <w:bCs w:val="0"/>
          <w:color w:val="000000" w:themeColor="text1"/>
          <w:sz w:val="20"/>
          <w:szCs w:val="20"/>
        </w:rPr>
      </w:pPr>
      <w:r>
        <w:rPr>
          <w:b w:val="0"/>
          <w:color w:val="000000" w:themeColor="text1"/>
          <w:sz w:val="20"/>
          <w:szCs w:val="20"/>
        </w:rPr>
        <w:t>Good</w:t>
      </w:r>
      <w:r w:rsidRPr="00C138EF" w:rsidR="00185606">
        <w:rPr>
          <w:b w:val="0"/>
          <w:color w:val="000000" w:themeColor="text1"/>
          <w:sz w:val="20"/>
          <w:szCs w:val="20"/>
        </w:rPr>
        <w:t xml:space="preserve"> written and spoken communications skills.</w:t>
      </w:r>
    </w:p>
    <w:p w:rsidRPr="00606DF6" w:rsidR="00913434" w:rsidP="00185606" w:rsidRDefault="00913434" w14:paraId="4186F942" w14:textId="492E3779">
      <w:pPr>
        <w:pStyle w:val="YSBoldBlack13pt"/>
        <w:numPr>
          <w:ilvl w:val="0"/>
          <w:numId w:val="19"/>
        </w:numPr>
        <w:rPr>
          <w:b w:val="0"/>
          <w:bCs w:val="0"/>
          <w:color w:val="000000" w:themeColor="text1"/>
          <w:sz w:val="20"/>
          <w:szCs w:val="20"/>
        </w:rPr>
      </w:pPr>
      <w:r w:rsidRPr="00C138EF">
        <w:rPr>
          <w:b w:val="0"/>
          <w:color w:val="000000" w:themeColor="text1"/>
          <w:sz w:val="20"/>
          <w:szCs w:val="20"/>
        </w:rPr>
        <w:t>Able to work in a team and lead on own initiative</w:t>
      </w:r>
      <w:r w:rsidRPr="00C138EF" w:rsidR="009E5699">
        <w:rPr>
          <w:b w:val="0"/>
          <w:color w:val="000000" w:themeColor="text1"/>
          <w:sz w:val="20"/>
          <w:szCs w:val="20"/>
        </w:rPr>
        <w:t>.</w:t>
      </w:r>
    </w:p>
    <w:p w:rsidR="0080151B" w:rsidP="00185606" w:rsidRDefault="005147AD" w14:paraId="7959993D" w14:textId="4A5A312C">
      <w:pPr>
        <w:pStyle w:val="YSBoldBlack13pt"/>
        <w:numPr>
          <w:ilvl w:val="0"/>
          <w:numId w:val="19"/>
        </w:numPr>
        <w:rPr>
          <w:b w:val="0"/>
          <w:bCs w:val="0"/>
          <w:color w:val="000000" w:themeColor="text1"/>
          <w:sz w:val="20"/>
          <w:szCs w:val="20"/>
        </w:rPr>
      </w:pPr>
      <w:r w:rsidRPr="00606DF6">
        <w:rPr>
          <w:b w:val="0"/>
          <w:bCs w:val="0"/>
          <w:color w:val="000000" w:themeColor="text1"/>
          <w:sz w:val="20"/>
          <w:szCs w:val="20"/>
        </w:rPr>
        <w:t>Able</w:t>
      </w:r>
      <w:r w:rsidRPr="00606DF6" w:rsidR="004A02EF">
        <w:rPr>
          <w:b w:val="0"/>
          <w:bCs w:val="0"/>
          <w:color w:val="000000" w:themeColor="text1"/>
          <w:sz w:val="20"/>
          <w:szCs w:val="20"/>
        </w:rPr>
        <w:t xml:space="preserve"> to communicate </w:t>
      </w:r>
      <w:r w:rsidRPr="00606DF6" w:rsidR="00913434">
        <w:rPr>
          <w:b w:val="0"/>
          <w:bCs w:val="0"/>
          <w:color w:val="000000" w:themeColor="text1"/>
          <w:sz w:val="20"/>
          <w:szCs w:val="20"/>
        </w:rPr>
        <w:t>effectively with a diverse range of individuals</w:t>
      </w:r>
      <w:r w:rsidRPr="00606DF6" w:rsidR="0033672A">
        <w:rPr>
          <w:b w:val="0"/>
          <w:bCs w:val="0"/>
          <w:color w:val="000000" w:themeColor="text1"/>
          <w:sz w:val="20"/>
          <w:szCs w:val="20"/>
        </w:rPr>
        <w:t xml:space="preserve">, </w:t>
      </w:r>
      <w:proofErr w:type="gramStart"/>
      <w:r w:rsidRPr="00606DF6" w:rsidR="00913434">
        <w:rPr>
          <w:b w:val="0"/>
          <w:bCs w:val="0"/>
          <w:color w:val="000000" w:themeColor="text1"/>
          <w:sz w:val="20"/>
          <w:szCs w:val="20"/>
        </w:rPr>
        <w:t>organisations</w:t>
      </w:r>
      <w:proofErr w:type="gramEnd"/>
      <w:r w:rsidRPr="00606DF6" w:rsidR="0033672A">
        <w:rPr>
          <w:b w:val="0"/>
          <w:bCs w:val="0"/>
          <w:color w:val="000000" w:themeColor="text1"/>
          <w:sz w:val="20"/>
          <w:szCs w:val="20"/>
        </w:rPr>
        <w:t xml:space="preserve"> and stakeholders</w:t>
      </w:r>
      <w:r w:rsidRPr="00606DF6" w:rsidR="009E5699">
        <w:rPr>
          <w:b w:val="0"/>
          <w:bCs w:val="0"/>
          <w:color w:val="000000" w:themeColor="text1"/>
          <w:sz w:val="20"/>
          <w:szCs w:val="20"/>
        </w:rPr>
        <w:t>.</w:t>
      </w:r>
    </w:p>
    <w:p w:rsidRPr="00606DF6" w:rsidR="00606DF6" w:rsidP="00606DF6" w:rsidRDefault="00606DF6" w14:paraId="011D2F78" w14:textId="77777777">
      <w:pPr>
        <w:pStyle w:val="YSBoldBlack13pt"/>
        <w:ind w:left="720"/>
        <w:rPr>
          <w:b w:val="0"/>
          <w:bCs w:val="0"/>
          <w:color w:val="000000" w:themeColor="text1"/>
          <w:sz w:val="20"/>
          <w:szCs w:val="20"/>
        </w:rPr>
      </w:pPr>
    </w:p>
    <w:p w:rsidR="21658EEE" w:rsidP="00D549E8" w:rsidRDefault="006C4CCB" w14:paraId="45D2139A" w14:textId="57F1F35B">
      <w:pPr>
        <w:pStyle w:val="YSBoldBlack13pt"/>
        <w:rPr>
          <w:color w:val="000000" w:themeColor="text1"/>
          <w:sz w:val="24"/>
        </w:rPr>
      </w:pPr>
      <w:r w:rsidRPr="00D549E8">
        <w:rPr>
          <w:color w:val="000000" w:themeColor="text1"/>
          <w:sz w:val="24"/>
        </w:rPr>
        <w:t>Competencies of a great candidate</w:t>
      </w:r>
    </w:p>
    <w:p w:rsidRPr="006C4CCB" w:rsidR="00D549E8" w:rsidP="00D549E8" w:rsidRDefault="00D549E8" w14:paraId="65597F67" w14:textId="77777777">
      <w:pPr>
        <w:rPr>
          <w:szCs w:val="20"/>
        </w:rPr>
      </w:pPr>
      <w:r w:rsidRPr="006C4CCB">
        <w:rPr>
          <w:szCs w:val="20"/>
        </w:rPr>
        <w:t xml:space="preserve">If we ask you to take part in an interview, then we’ll </w:t>
      </w:r>
      <w:r>
        <w:rPr>
          <w:szCs w:val="20"/>
        </w:rPr>
        <w:t>ask you questions based on</w:t>
      </w:r>
      <w:r w:rsidRPr="006C4CCB">
        <w:rPr>
          <w:szCs w:val="20"/>
        </w:rPr>
        <w:t xml:space="preserve"> the ‘competencies’ below. These are the skills and behaviours that a great candidate will have. </w:t>
      </w:r>
    </w:p>
    <w:p w:rsidRPr="00A155BB" w:rsidR="00D549E8" w:rsidP="00A155BB" w:rsidRDefault="00D549E8" w14:paraId="015103EC" w14:textId="0A5370A0">
      <w:pPr>
        <w:pStyle w:val="ListParagraph"/>
        <w:numPr>
          <w:ilvl w:val="0"/>
          <w:numId w:val="23"/>
        </w:numPr>
        <w:ind w:right="283"/>
        <w:rPr>
          <w:rFonts w:cs="Calibri"/>
          <w:b/>
          <w:color w:val="000000" w:themeColor="text1"/>
          <w:spacing w:val="1"/>
          <w:szCs w:val="20"/>
        </w:rPr>
      </w:pPr>
      <w:r w:rsidRPr="00786A44">
        <w:rPr>
          <w:rFonts w:cstheme="minorHAnsi"/>
          <w:b/>
          <w:szCs w:val="20"/>
        </w:rPr>
        <w:t>ACHIEVI</w:t>
      </w:r>
      <w:r w:rsidRPr="00786A44">
        <w:rPr>
          <w:rFonts w:cstheme="minorHAnsi"/>
          <w:b/>
          <w:spacing w:val="1"/>
          <w:szCs w:val="20"/>
        </w:rPr>
        <w:t>N</w:t>
      </w:r>
      <w:r w:rsidRPr="00786A44">
        <w:rPr>
          <w:rFonts w:cstheme="minorHAnsi"/>
          <w:b/>
          <w:szCs w:val="20"/>
        </w:rPr>
        <w:t>G</w:t>
      </w:r>
      <w:r w:rsidRPr="00786A44">
        <w:rPr>
          <w:rFonts w:cstheme="minorHAnsi"/>
          <w:b/>
          <w:spacing w:val="-13"/>
          <w:szCs w:val="20"/>
        </w:rPr>
        <w:t xml:space="preserve"> </w:t>
      </w:r>
      <w:r w:rsidRPr="00786A44">
        <w:rPr>
          <w:rFonts w:cstheme="minorHAnsi"/>
          <w:b/>
          <w:szCs w:val="20"/>
        </w:rPr>
        <w:t>E</w:t>
      </w:r>
      <w:r w:rsidRPr="00786A44">
        <w:rPr>
          <w:rFonts w:cstheme="minorHAnsi"/>
          <w:b/>
          <w:spacing w:val="1"/>
          <w:szCs w:val="20"/>
        </w:rPr>
        <w:t>X</w:t>
      </w:r>
      <w:r w:rsidRPr="00786A44">
        <w:rPr>
          <w:rFonts w:cstheme="minorHAnsi"/>
          <w:b/>
          <w:szCs w:val="20"/>
        </w:rPr>
        <w:t>C</w:t>
      </w:r>
      <w:r w:rsidRPr="00786A44">
        <w:rPr>
          <w:rFonts w:cstheme="minorHAnsi"/>
          <w:b/>
          <w:spacing w:val="-1"/>
          <w:szCs w:val="20"/>
        </w:rPr>
        <w:t>E</w:t>
      </w:r>
      <w:r w:rsidRPr="00786A44">
        <w:rPr>
          <w:rFonts w:cstheme="minorHAnsi"/>
          <w:b/>
          <w:spacing w:val="1"/>
          <w:szCs w:val="20"/>
        </w:rPr>
        <w:t>LL</w:t>
      </w:r>
      <w:r w:rsidRPr="00786A44">
        <w:rPr>
          <w:rFonts w:cstheme="minorHAnsi"/>
          <w:b/>
          <w:szCs w:val="20"/>
        </w:rPr>
        <w:t>E</w:t>
      </w:r>
      <w:r w:rsidRPr="00786A44">
        <w:rPr>
          <w:rFonts w:cstheme="minorHAnsi"/>
          <w:b/>
          <w:spacing w:val="2"/>
          <w:szCs w:val="20"/>
        </w:rPr>
        <w:t>N</w:t>
      </w:r>
      <w:r w:rsidRPr="00786A44">
        <w:rPr>
          <w:rFonts w:cstheme="minorHAnsi"/>
          <w:b/>
          <w:szCs w:val="20"/>
        </w:rPr>
        <w:t>CE</w:t>
      </w:r>
      <w:r>
        <w:rPr>
          <w:rFonts w:cstheme="minorHAnsi"/>
          <w:b/>
          <w:szCs w:val="20"/>
        </w:rPr>
        <w:t xml:space="preserve">: </w:t>
      </w:r>
      <w:r w:rsidRPr="00D549E8" w:rsidR="005F7550">
        <w:rPr>
          <w:rFonts w:cs="Calibri"/>
          <w:b/>
          <w:color w:val="000000" w:themeColor="text1"/>
          <w:spacing w:val="1"/>
          <w:szCs w:val="20"/>
        </w:rPr>
        <w:t>WORKS TO GOALS AND MANAGES CHALLENGES</w:t>
      </w:r>
      <w:r w:rsidR="00A155BB">
        <w:rPr>
          <w:rFonts w:cs="Calibri"/>
          <w:b/>
          <w:color w:val="000000" w:themeColor="text1"/>
          <w:spacing w:val="1"/>
          <w:szCs w:val="20"/>
        </w:rPr>
        <w:t xml:space="preserve">. </w:t>
      </w:r>
      <w:r w:rsidRPr="00A155BB" w:rsidR="005F7550">
        <w:rPr>
          <w:rFonts w:cs="Calibri"/>
          <w:color w:val="000000" w:themeColor="text1"/>
          <w:spacing w:val="1"/>
          <w:position w:val="1"/>
          <w:szCs w:val="20"/>
        </w:rPr>
        <w:t>Understands the link between their own work and the organisation’s strategic aims. Works towards goals set by others. Measures progress against targets. Seeks to understand challenges and to find ways to manage these.  Acknowledges the work and contribution of others but can also provide an opinion from their own expertise. Has the confidence to admit when they do</w:t>
      </w:r>
      <w:r w:rsidRPr="00A155BB" w:rsidR="00127F7C">
        <w:rPr>
          <w:rFonts w:cs="Calibri"/>
          <w:color w:val="000000" w:themeColor="text1"/>
          <w:spacing w:val="1"/>
          <w:position w:val="1"/>
          <w:szCs w:val="20"/>
        </w:rPr>
        <w:t xml:space="preserve"> </w:t>
      </w:r>
      <w:r w:rsidRPr="00A155BB" w:rsidR="005F7550">
        <w:rPr>
          <w:rFonts w:cs="Calibri"/>
          <w:color w:val="000000" w:themeColor="text1"/>
          <w:spacing w:val="1"/>
          <w:position w:val="1"/>
          <w:szCs w:val="20"/>
        </w:rPr>
        <w:t xml:space="preserve">not know. </w:t>
      </w:r>
    </w:p>
    <w:p w:rsidRPr="00D549E8" w:rsidR="00D549E8" w:rsidP="00D549E8" w:rsidRDefault="00D549E8" w14:paraId="7FFC51E9" w14:textId="77777777">
      <w:pPr>
        <w:pStyle w:val="ListParagraph"/>
        <w:ind w:right="283"/>
        <w:rPr>
          <w:rFonts w:cs="Calibri"/>
          <w:color w:val="000000" w:themeColor="text1"/>
          <w:spacing w:val="1"/>
          <w:position w:val="1"/>
          <w:szCs w:val="20"/>
        </w:rPr>
      </w:pPr>
    </w:p>
    <w:p w:rsidRPr="00A155BB" w:rsidR="00D549E8" w:rsidP="00A155BB" w:rsidRDefault="00D549E8" w14:paraId="016B2AB9" w14:textId="040B6419">
      <w:pPr>
        <w:pStyle w:val="ListParagraph"/>
        <w:numPr>
          <w:ilvl w:val="0"/>
          <w:numId w:val="23"/>
        </w:numPr>
        <w:ind w:right="283"/>
        <w:rPr>
          <w:rFonts w:cs="Calibri"/>
          <w:b/>
          <w:color w:val="000000" w:themeColor="text1"/>
          <w:spacing w:val="1"/>
          <w:szCs w:val="20"/>
        </w:rPr>
      </w:pPr>
      <w:r w:rsidRPr="002D1705">
        <w:rPr>
          <w:b/>
          <w:bCs/>
          <w:szCs w:val="20"/>
        </w:rPr>
        <w:t>UNDERSTANDING ISSUES</w:t>
      </w:r>
      <w:r>
        <w:rPr>
          <w:rFonts w:cs="Calibri"/>
          <w:b/>
          <w:color w:val="000000" w:themeColor="text1"/>
          <w:szCs w:val="20"/>
        </w:rPr>
        <w:t xml:space="preserve">: </w:t>
      </w:r>
      <w:r w:rsidRPr="005F7550" w:rsidR="005F7550">
        <w:rPr>
          <w:rFonts w:cs="Calibri"/>
          <w:b/>
          <w:color w:val="000000" w:themeColor="text1"/>
          <w:szCs w:val="20"/>
        </w:rPr>
        <w:t xml:space="preserve">ADAPTS EXISTING </w:t>
      </w:r>
      <w:proofErr w:type="gramStart"/>
      <w:r w:rsidRPr="005F7550" w:rsidR="005F7550">
        <w:rPr>
          <w:rFonts w:cs="Calibri"/>
          <w:b/>
          <w:color w:val="000000" w:themeColor="text1"/>
          <w:szCs w:val="20"/>
        </w:rPr>
        <w:t>APPROACH, AND</w:t>
      </w:r>
      <w:proofErr w:type="gramEnd"/>
      <w:r w:rsidR="005F7550">
        <w:rPr>
          <w:rFonts w:cs="Calibri"/>
          <w:b/>
          <w:color w:val="000000" w:themeColor="text1"/>
          <w:szCs w:val="20"/>
        </w:rPr>
        <w:t xml:space="preserve"> </w:t>
      </w:r>
      <w:r w:rsidRPr="005F7550" w:rsidR="005F7550">
        <w:rPr>
          <w:rFonts w:cs="Calibri"/>
          <w:b/>
          <w:color w:val="000000" w:themeColor="text1"/>
          <w:szCs w:val="20"/>
        </w:rPr>
        <w:t>LOOKS AHEAD</w:t>
      </w:r>
      <w:r w:rsidR="00A155BB">
        <w:rPr>
          <w:rFonts w:cs="Calibri"/>
          <w:b/>
          <w:color w:val="000000" w:themeColor="text1"/>
          <w:szCs w:val="20"/>
        </w:rPr>
        <w:t xml:space="preserve">. </w:t>
      </w:r>
      <w:r w:rsidRPr="00A155BB" w:rsidR="005F7550">
        <w:rPr>
          <w:rFonts w:cs="Calibri"/>
          <w:color w:val="000000" w:themeColor="text1"/>
          <w:szCs w:val="20"/>
        </w:rPr>
        <w:t xml:space="preserve">Identifies and exploits opportunities in the short-term. Applies one’s own knowledge and expertise to developing new approaches to exploiting these. Looks at the opportunities and identifies key issues and uses this to prioritise and plan. </w:t>
      </w:r>
    </w:p>
    <w:p w:rsidR="00D549E8" w:rsidP="00D549E8" w:rsidRDefault="00D549E8" w14:paraId="09ED4249" w14:textId="77777777">
      <w:pPr>
        <w:pStyle w:val="ListParagraph"/>
        <w:ind w:right="283"/>
        <w:rPr>
          <w:rFonts w:cs="Calibri"/>
          <w:color w:val="000000" w:themeColor="text1"/>
          <w:szCs w:val="20"/>
        </w:rPr>
      </w:pPr>
    </w:p>
    <w:p w:rsidRPr="00A155BB" w:rsidR="00D549E8" w:rsidP="00A155BB" w:rsidRDefault="00D549E8" w14:paraId="03BFE96F" w14:textId="7D5234CC">
      <w:pPr>
        <w:pStyle w:val="ListParagraph"/>
        <w:numPr>
          <w:ilvl w:val="0"/>
          <w:numId w:val="23"/>
        </w:numPr>
        <w:ind w:right="283"/>
        <w:rPr>
          <w:rFonts w:cs="Calibri"/>
          <w:color w:val="000000" w:themeColor="text1"/>
          <w:szCs w:val="20"/>
        </w:rPr>
      </w:pPr>
      <w:r w:rsidRPr="002D1705">
        <w:rPr>
          <w:b/>
          <w:bCs/>
          <w:szCs w:val="20"/>
        </w:rPr>
        <w:t xml:space="preserve">COLLABORATING FOR SUCCESS: </w:t>
      </w:r>
      <w:r w:rsidRPr="00606DF6" w:rsidR="006F2935">
        <w:rPr>
          <w:rFonts w:cs="Calibri"/>
          <w:b/>
          <w:color w:val="000000" w:themeColor="text1"/>
          <w:position w:val="1"/>
          <w:szCs w:val="20"/>
        </w:rPr>
        <w:t>ADRESSES UNDERLYING NEEDS AND PLANS</w:t>
      </w:r>
      <w:r w:rsidR="005F7550">
        <w:rPr>
          <w:rFonts w:cs="Calibri"/>
          <w:b/>
          <w:color w:val="000000" w:themeColor="text1"/>
          <w:position w:val="1"/>
          <w:szCs w:val="20"/>
        </w:rPr>
        <w:t xml:space="preserve"> </w:t>
      </w:r>
      <w:r w:rsidRPr="00606DF6" w:rsidR="006F2935">
        <w:rPr>
          <w:rFonts w:cs="Calibri"/>
          <w:b/>
          <w:color w:val="000000" w:themeColor="text1"/>
          <w:position w:val="1"/>
          <w:szCs w:val="20"/>
        </w:rPr>
        <w:t>IMPACT</w:t>
      </w:r>
      <w:r w:rsidR="00A155BB">
        <w:rPr>
          <w:rFonts w:cs="Calibri"/>
          <w:b/>
          <w:color w:val="000000" w:themeColor="text1"/>
          <w:position w:val="1"/>
          <w:szCs w:val="20"/>
        </w:rPr>
        <w:t xml:space="preserve">. </w:t>
      </w:r>
      <w:r w:rsidRPr="00A155BB" w:rsidR="006F2935">
        <w:rPr>
          <w:rFonts w:cs="Calibri"/>
          <w:color w:val="000000" w:themeColor="text1"/>
          <w:szCs w:val="20"/>
        </w:rPr>
        <w:t>Takes time to question and understand the real needs of stakeholders establishes systems to collect stakeholder feedback. Takes the lead role in managing stakeholder relationships to deliver operational impact</w:t>
      </w:r>
    </w:p>
    <w:p w:rsidR="00D549E8" w:rsidP="00D549E8" w:rsidRDefault="00D549E8" w14:paraId="49354459" w14:textId="77777777">
      <w:pPr>
        <w:pStyle w:val="ListParagraph"/>
        <w:ind w:right="283"/>
        <w:rPr>
          <w:rFonts w:cs="Calibri"/>
          <w:color w:val="000000" w:themeColor="text1"/>
          <w:szCs w:val="20"/>
        </w:rPr>
      </w:pPr>
    </w:p>
    <w:p w:rsidRPr="00A155BB" w:rsidR="00D549E8" w:rsidP="00A155BB" w:rsidRDefault="00D549E8" w14:paraId="369A0CB0" w14:textId="5D93AF8C">
      <w:pPr>
        <w:pStyle w:val="ListParagraph"/>
        <w:numPr>
          <w:ilvl w:val="0"/>
          <w:numId w:val="23"/>
        </w:numPr>
        <w:ind w:right="283"/>
        <w:rPr>
          <w:rFonts w:cs="Calibri"/>
          <w:color w:val="000000" w:themeColor="text1"/>
          <w:szCs w:val="20"/>
        </w:rPr>
      </w:pPr>
      <w:r w:rsidRPr="002D1705">
        <w:rPr>
          <w:b/>
          <w:bCs/>
          <w:szCs w:val="20"/>
        </w:rPr>
        <w:t xml:space="preserve">WORKING WITH PEOPLE: </w:t>
      </w:r>
      <w:r w:rsidR="005F7550">
        <w:rPr>
          <w:rFonts w:cs="Calibri"/>
          <w:b/>
          <w:color w:val="000000" w:themeColor="text1"/>
          <w:position w:val="1"/>
          <w:szCs w:val="20"/>
        </w:rPr>
        <w:t>SUPPORTS TEAM DEVELOPMENT</w:t>
      </w:r>
      <w:r w:rsidR="00A155BB">
        <w:rPr>
          <w:rFonts w:cs="Calibri"/>
          <w:b/>
          <w:color w:val="000000" w:themeColor="text1"/>
          <w:position w:val="1"/>
          <w:szCs w:val="20"/>
        </w:rPr>
        <w:t xml:space="preserve">. </w:t>
      </w:r>
      <w:r w:rsidRPr="00A155BB" w:rsidR="005F7550">
        <w:rPr>
          <w:color w:val="000000" w:themeColor="text1"/>
          <w:szCs w:val="20"/>
        </w:rPr>
        <w:t xml:space="preserve">Sets standards or deadlines, providing appropriate feedback when required. Helps individuals to start again when setbacks occur.  Works to provide support to ensure an effective working environment. Actively includes individuals from diverse backgrounds in team activities. Encourages work-life balance amongst staff  to maintain a  healthy workforce and promote long term effectiveness. Spends time helping others think </w:t>
      </w:r>
      <w:r w:rsidRPr="00A155BB" w:rsidR="005F7550">
        <w:rPr>
          <w:color w:val="000000" w:themeColor="text1"/>
          <w:szCs w:val="20"/>
        </w:rPr>
        <w:lastRenderedPageBreak/>
        <w:t xml:space="preserve">through issues.  Speaks positively of others. Accepts feedback from others without being defensive. </w:t>
      </w:r>
    </w:p>
    <w:p w:rsidR="00D549E8" w:rsidP="00D549E8" w:rsidRDefault="00D549E8" w14:paraId="578D7207" w14:textId="77777777">
      <w:pPr>
        <w:pStyle w:val="ListParagraph"/>
        <w:ind w:right="283"/>
        <w:rPr>
          <w:color w:val="000000" w:themeColor="text1"/>
          <w:szCs w:val="20"/>
        </w:rPr>
      </w:pPr>
    </w:p>
    <w:p w:rsidRPr="00A155BB" w:rsidR="00B44C28" w:rsidP="005F7550" w:rsidRDefault="00A155BB" w14:paraId="1D9B8BB1" w14:textId="3377F692">
      <w:pPr>
        <w:pStyle w:val="ListParagraph"/>
        <w:numPr>
          <w:ilvl w:val="0"/>
          <w:numId w:val="23"/>
        </w:numPr>
        <w:ind w:right="283"/>
        <w:rPr>
          <w:rFonts w:cs="Calibri"/>
          <w:color w:val="000000" w:themeColor="text1"/>
          <w:szCs w:val="20"/>
        </w:rPr>
      </w:pPr>
      <w:r w:rsidRPr="002D1705">
        <w:rPr>
          <w:b/>
          <w:bCs/>
          <w:szCs w:val="20"/>
        </w:rPr>
        <w:t>ABILITY TO ADAPT:</w:t>
      </w:r>
      <w:r>
        <w:rPr>
          <w:b/>
          <w:bCs/>
          <w:szCs w:val="20"/>
        </w:rPr>
        <w:t xml:space="preserve"> </w:t>
      </w:r>
      <w:r w:rsidR="005F7550">
        <w:rPr>
          <w:rFonts w:cs="Calibri"/>
          <w:b/>
          <w:color w:val="000000" w:themeColor="text1"/>
          <w:position w:val="1"/>
          <w:szCs w:val="20"/>
        </w:rPr>
        <w:t>APPLIES PROCEDURES FLEXIBLY</w:t>
      </w:r>
      <w:r>
        <w:rPr>
          <w:rFonts w:cs="Calibri"/>
          <w:b/>
          <w:color w:val="000000" w:themeColor="text1"/>
          <w:position w:val="1"/>
          <w:szCs w:val="20"/>
        </w:rPr>
        <w:t xml:space="preserve">. </w:t>
      </w:r>
      <w:r w:rsidRPr="00A155BB" w:rsidR="005F7550">
        <w:rPr>
          <w:rFonts w:cs="Calibri"/>
          <w:color w:val="000000" w:themeColor="text1"/>
          <w:szCs w:val="20"/>
        </w:rPr>
        <w:t>Applies rules or procedures flexibly,</w:t>
      </w:r>
      <w:r w:rsidRPr="00A155BB" w:rsidR="005F7550">
        <w:rPr>
          <w:rFonts w:cs="Calibri"/>
          <w:b/>
          <w:bCs/>
          <w:color w:val="000000" w:themeColor="text1"/>
          <w:szCs w:val="20"/>
        </w:rPr>
        <w:t xml:space="preserve"> </w:t>
      </w:r>
      <w:r w:rsidRPr="00A155BB" w:rsidR="005F7550">
        <w:rPr>
          <w:rFonts w:cs="Calibri"/>
          <w:color w:val="000000" w:themeColor="text1"/>
          <w:szCs w:val="20"/>
        </w:rPr>
        <w:t>depending on the individual situation,</w:t>
      </w:r>
      <w:r w:rsidRPr="00A155BB" w:rsidR="005F7550">
        <w:rPr>
          <w:rFonts w:cs="Calibri"/>
          <w:b/>
          <w:bCs/>
          <w:color w:val="000000" w:themeColor="text1"/>
          <w:szCs w:val="20"/>
        </w:rPr>
        <w:t xml:space="preserve"> </w:t>
      </w:r>
      <w:r w:rsidRPr="00A155BB" w:rsidR="005F7550">
        <w:rPr>
          <w:rFonts w:cs="Calibri"/>
          <w:color w:val="000000" w:themeColor="text1"/>
          <w:szCs w:val="20"/>
        </w:rPr>
        <w:t>to accomplish tasks</w:t>
      </w:r>
      <w:r w:rsidRPr="00A155BB" w:rsidR="005F7550">
        <w:rPr>
          <w:rFonts w:cs="Calibri"/>
          <w:b/>
          <w:bCs/>
          <w:color w:val="000000" w:themeColor="text1"/>
          <w:szCs w:val="20"/>
        </w:rPr>
        <w:t xml:space="preserve"> </w:t>
      </w:r>
      <w:r w:rsidRPr="00A155BB" w:rsidR="005F7550">
        <w:rPr>
          <w:rFonts w:cs="Calibri"/>
          <w:color w:val="000000" w:themeColor="text1"/>
          <w:szCs w:val="20"/>
        </w:rPr>
        <w:t>or activities more</w:t>
      </w:r>
      <w:r w:rsidRPr="00A155BB" w:rsidR="005F7550">
        <w:rPr>
          <w:rFonts w:cs="Calibri"/>
          <w:b/>
          <w:bCs/>
          <w:color w:val="000000" w:themeColor="text1"/>
          <w:szCs w:val="20"/>
        </w:rPr>
        <w:t xml:space="preserve"> </w:t>
      </w:r>
      <w:r w:rsidRPr="00A155BB" w:rsidR="005F7550">
        <w:rPr>
          <w:rFonts w:cs="Calibri"/>
          <w:color w:val="000000" w:themeColor="text1"/>
          <w:szCs w:val="20"/>
        </w:rPr>
        <w:t>effectively.  Responds effectively to</w:t>
      </w:r>
      <w:r w:rsidRPr="00A155BB" w:rsidR="005F7550">
        <w:rPr>
          <w:rFonts w:cs="Calibri"/>
          <w:b/>
          <w:bCs/>
          <w:color w:val="000000" w:themeColor="text1"/>
          <w:szCs w:val="20"/>
        </w:rPr>
        <w:t xml:space="preserve"> </w:t>
      </w:r>
      <w:r w:rsidRPr="00A155BB" w:rsidR="005F7550">
        <w:rPr>
          <w:rFonts w:cs="Calibri"/>
          <w:color w:val="000000" w:themeColor="text1"/>
          <w:szCs w:val="20"/>
        </w:rPr>
        <w:t>changing circumstances. Remains</w:t>
      </w:r>
      <w:r w:rsidRPr="00A155BB" w:rsidR="005F7550">
        <w:rPr>
          <w:rFonts w:cs="Calibri"/>
          <w:b/>
          <w:bCs/>
          <w:color w:val="000000" w:themeColor="text1"/>
          <w:szCs w:val="20"/>
        </w:rPr>
        <w:t xml:space="preserve"> </w:t>
      </w:r>
      <w:r w:rsidRPr="00A155BB" w:rsidR="005F7550">
        <w:rPr>
          <w:rFonts w:cs="Calibri"/>
          <w:color w:val="000000" w:themeColor="text1"/>
          <w:szCs w:val="20"/>
        </w:rPr>
        <w:t>focused when faced with competing</w:t>
      </w:r>
      <w:r w:rsidRPr="00A155BB" w:rsidR="005F7550">
        <w:rPr>
          <w:rFonts w:cs="Calibri"/>
          <w:b/>
          <w:bCs/>
          <w:color w:val="000000" w:themeColor="text1"/>
          <w:szCs w:val="20"/>
        </w:rPr>
        <w:t xml:space="preserve"> </w:t>
      </w:r>
      <w:r w:rsidRPr="00A155BB" w:rsidR="005F7550">
        <w:rPr>
          <w:rFonts w:cs="Calibri"/>
          <w:color w:val="000000" w:themeColor="text1"/>
          <w:szCs w:val="20"/>
        </w:rPr>
        <w:t>demands. Makes</w:t>
      </w:r>
      <w:r w:rsidRPr="00A155BB" w:rsidR="005F7550">
        <w:rPr>
          <w:rFonts w:cs="Calibri"/>
          <w:b/>
          <w:bCs/>
          <w:color w:val="000000" w:themeColor="text1"/>
          <w:szCs w:val="20"/>
        </w:rPr>
        <w:t xml:space="preserve"> </w:t>
      </w:r>
      <w:r w:rsidRPr="00A155BB" w:rsidR="005F7550">
        <w:rPr>
          <w:rFonts w:cs="Calibri"/>
          <w:color w:val="000000" w:themeColor="text1"/>
          <w:szCs w:val="20"/>
        </w:rPr>
        <w:t>reasonable</w:t>
      </w:r>
      <w:r w:rsidRPr="00A155BB" w:rsidR="005F7550">
        <w:rPr>
          <w:rFonts w:cs="Calibri"/>
          <w:b/>
          <w:bCs/>
          <w:color w:val="000000" w:themeColor="text1"/>
          <w:szCs w:val="20"/>
        </w:rPr>
        <w:t xml:space="preserve"> </w:t>
      </w:r>
      <w:r w:rsidRPr="00A155BB" w:rsidR="005F7550">
        <w:rPr>
          <w:rFonts w:cs="Calibri"/>
          <w:color w:val="000000" w:themeColor="text1"/>
          <w:szCs w:val="20"/>
        </w:rPr>
        <w:t>adjustments to ensure</w:t>
      </w:r>
      <w:r w:rsidRPr="00A155BB" w:rsidR="005F7550">
        <w:rPr>
          <w:rFonts w:cs="Calibri"/>
          <w:b/>
          <w:bCs/>
          <w:color w:val="000000" w:themeColor="text1"/>
          <w:szCs w:val="20"/>
        </w:rPr>
        <w:t xml:space="preserve"> </w:t>
      </w:r>
      <w:r w:rsidRPr="00A155BB" w:rsidR="005F7550">
        <w:rPr>
          <w:rFonts w:cs="Calibri"/>
          <w:color w:val="000000" w:themeColor="text1"/>
          <w:szCs w:val="20"/>
        </w:rPr>
        <w:t>maximum</w:t>
      </w:r>
      <w:r w:rsidRPr="00A155BB" w:rsidR="005F7550">
        <w:rPr>
          <w:rFonts w:cs="Calibri"/>
          <w:b/>
          <w:bCs/>
          <w:color w:val="000000" w:themeColor="text1"/>
          <w:szCs w:val="20"/>
        </w:rPr>
        <w:t xml:space="preserve"> </w:t>
      </w:r>
      <w:r w:rsidRPr="00A155BB" w:rsidR="005F7550">
        <w:rPr>
          <w:rFonts w:cs="Calibri"/>
          <w:color w:val="000000" w:themeColor="text1"/>
          <w:szCs w:val="20"/>
        </w:rPr>
        <w:t>effectiveness and motivation of self</w:t>
      </w:r>
      <w:r w:rsidRPr="00A155BB" w:rsidR="005F7550">
        <w:rPr>
          <w:rFonts w:cs="Calibri"/>
          <w:b/>
          <w:bCs/>
          <w:color w:val="000000" w:themeColor="text1"/>
          <w:szCs w:val="20"/>
        </w:rPr>
        <w:t xml:space="preserve"> </w:t>
      </w:r>
      <w:r w:rsidRPr="00A155BB" w:rsidR="005F7550">
        <w:rPr>
          <w:rFonts w:cs="Calibri"/>
          <w:color w:val="000000" w:themeColor="text1"/>
          <w:szCs w:val="20"/>
        </w:rPr>
        <w:t>and others.</w:t>
      </w:r>
    </w:p>
    <w:sectPr w:rsidRPr="00A155BB" w:rsidR="00B44C28" w:rsidSect="001A3886">
      <w:headerReference w:type="default" r:id="rId11"/>
      <w:footerReference w:type="default" r:id="rId12"/>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79D1" w:rsidP="008608A8" w:rsidRDefault="00A079D1" w14:paraId="4B5567AE" w14:textId="77777777">
      <w:pPr>
        <w:spacing w:after="0" w:line="240" w:lineRule="auto"/>
      </w:pPr>
      <w:r>
        <w:separator/>
      </w:r>
    </w:p>
  </w:endnote>
  <w:endnote w:type="continuationSeparator" w:id="0">
    <w:p w:rsidR="00A079D1" w:rsidP="008608A8" w:rsidRDefault="00A079D1" w14:paraId="499C91DD" w14:textId="77777777">
      <w:pPr>
        <w:spacing w:after="0" w:line="240" w:lineRule="auto"/>
      </w:pPr>
      <w:r>
        <w:continuationSeparator/>
      </w:r>
    </w:p>
  </w:endnote>
  <w:endnote w:type="continuationNotice" w:id="1">
    <w:p w:rsidR="00A079D1" w:rsidRDefault="00A079D1" w14:paraId="5E871A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Nexa Bold">
    <w:panose1 w:val="02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3481972"/>
      <w:docPartObj>
        <w:docPartGallery w:val="Page Numbers (Bottom of Page)"/>
        <w:docPartUnique/>
      </w:docPartObj>
    </w:sdtPr>
    <w:sdtEndPr>
      <w:rPr>
        <w:noProof/>
      </w:rPr>
    </w:sdtEndPr>
    <w:sdtContent>
      <w:p w:rsidR="008608A8" w:rsidP="00FA64ED" w:rsidRDefault="008608A8" w14:paraId="06E96301" w14:textId="010D2D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79D1" w:rsidP="008608A8" w:rsidRDefault="00A079D1" w14:paraId="287AD4C6" w14:textId="77777777">
      <w:pPr>
        <w:spacing w:after="0" w:line="240" w:lineRule="auto"/>
      </w:pPr>
      <w:r>
        <w:separator/>
      </w:r>
    </w:p>
  </w:footnote>
  <w:footnote w:type="continuationSeparator" w:id="0">
    <w:p w:rsidR="00A079D1" w:rsidP="008608A8" w:rsidRDefault="00A079D1" w14:paraId="6797D28E" w14:textId="77777777">
      <w:pPr>
        <w:spacing w:after="0" w:line="240" w:lineRule="auto"/>
      </w:pPr>
      <w:r>
        <w:continuationSeparator/>
      </w:r>
    </w:p>
  </w:footnote>
  <w:footnote w:type="continuationNotice" w:id="1">
    <w:p w:rsidR="00A079D1" w:rsidRDefault="00A079D1" w14:paraId="22423F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608A8" w:rsidRDefault="006E2575" w14:paraId="233E97CD" w14:textId="7A83B6CC">
    <w:pPr>
      <w:pStyle w:val="Header"/>
    </w:pPr>
    <w:r>
      <w:rPr>
        <w:noProof/>
      </w:rPr>
      <w:drawing>
        <wp:anchor distT="0" distB="0" distL="114300" distR="114300" simplePos="0" relativeHeight="251658240" behindDoc="0" locked="0" layoutInCell="1" allowOverlap="1" wp14:anchorId="2A0897F6" wp14:editId="449AD62A">
          <wp:simplePos x="0" y="0"/>
          <wp:positionH relativeFrom="page">
            <wp:align>left</wp:align>
          </wp:positionH>
          <wp:positionV relativeFrom="paragraph">
            <wp:posOffset>-440690</wp:posOffset>
          </wp:positionV>
          <wp:extent cx="7760970" cy="1552575"/>
          <wp:effectExtent l="0" t="0" r="0" b="0"/>
          <wp:wrapThrough wrapText="bothSides">
            <wp:wrapPolygon edited="0">
              <wp:start x="0" y="0"/>
              <wp:lineTo x="0" y="21202"/>
              <wp:lineTo x="21526" y="21202"/>
              <wp:lineTo x="215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5275" cy="1553378"/>
                  </a:xfrm>
                  <a:prstGeom prst="rect">
                    <a:avLst/>
                  </a:prstGeom>
                </pic:spPr>
              </pic:pic>
            </a:graphicData>
          </a:graphic>
          <wp14:sizeRelH relativeFrom="page">
            <wp14:pctWidth>0</wp14:pctWidth>
          </wp14:sizeRelH>
          <wp14:sizeRelV relativeFrom="page">
            <wp14:pctHeight>0</wp14:pctHeight>
          </wp14:sizeRelV>
        </wp:anchor>
      </w:drawing>
    </w:r>
    <w:r w:rsidR="18625597">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5C12"/>
    <w:multiLevelType w:val="hybridMultilevel"/>
    <w:tmpl w:val="AE62539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9F76C7B"/>
    <w:multiLevelType w:val="multilevel"/>
    <w:tmpl w:val="EA9AB0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AF0474"/>
    <w:multiLevelType w:val="hybridMultilevel"/>
    <w:tmpl w:val="E5FA5F9E"/>
    <w:lvl w:ilvl="0" w:tplc="B39E2E04">
      <w:start w:val="1"/>
      <w:numFmt w:val="bullet"/>
      <w:lvlText w:val=""/>
      <w:lvlJc w:val="left"/>
      <w:pPr>
        <w:ind w:left="927" w:hanging="360"/>
      </w:pPr>
      <w:rPr>
        <w:rFonts w:hint="default" w:ascii="Symbol" w:hAnsi="Symbol"/>
        <w:color w:val="auto"/>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A54394A"/>
    <w:multiLevelType w:val="multilevel"/>
    <w:tmpl w:val="25441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1B14BAA"/>
    <w:multiLevelType w:val="hybridMultilevel"/>
    <w:tmpl w:val="1DB4F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97A84"/>
    <w:multiLevelType w:val="hybridMultilevel"/>
    <w:tmpl w:val="BF022C00"/>
    <w:lvl w:ilvl="0" w:tplc="08090001">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953" w:hanging="360"/>
      </w:pPr>
      <w:rPr>
        <w:rFonts w:hint="default" w:ascii="Courier New" w:hAnsi="Courier New" w:cs="Courier New"/>
      </w:rPr>
    </w:lvl>
    <w:lvl w:ilvl="2" w:tplc="08090005">
      <w:start w:val="1"/>
      <w:numFmt w:val="bullet"/>
      <w:lvlText w:val=""/>
      <w:lvlJc w:val="left"/>
      <w:pPr>
        <w:ind w:left="2673" w:hanging="360"/>
      </w:pPr>
      <w:rPr>
        <w:rFonts w:hint="default" w:ascii="Wingdings" w:hAnsi="Wingdings"/>
      </w:rPr>
    </w:lvl>
    <w:lvl w:ilvl="3" w:tplc="08090001">
      <w:start w:val="1"/>
      <w:numFmt w:val="bullet"/>
      <w:lvlText w:val=""/>
      <w:lvlJc w:val="left"/>
      <w:pPr>
        <w:ind w:left="3393" w:hanging="360"/>
      </w:pPr>
      <w:rPr>
        <w:rFonts w:hint="default" w:ascii="Symbol" w:hAnsi="Symbol"/>
      </w:rPr>
    </w:lvl>
    <w:lvl w:ilvl="4" w:tplc="08090003">
      <w:start w:val="1"/>
      <w:numFmt w:val="bullet"/>
      <w:lvlText w:val="o"/>
      <w:lvlJc w:val="left"/>
      <w:pPr>
        <w:ind w:left="4113" w:hanging="360"/>
      </w:pPr>
      <w:rPr>
        <w:rFonts w:hint="default" w:ascii="Courier New" w:hAnsi="Courier New" w:cs="Courier New"/>
      </w:rPr>
    </w:lvl>
    <w:lvl w:ilvl="5" w:tplc="08090005">
      <w:start w:val="1"/>
      <w:numFmt w:val="bullet"/>
      <w:lvlText w:val=""/>
      <w:lvlJc w:val="left"/>
      <w:pPr>
        <w:ind w:left="4833" w:hanging="360"/>
      </w:pPr>
      <w:rPr>
        <w:rFonts w:hint="default" w:ascii="Wingdings" w:hAnsi="Wingdings"/>
      </w:rPr>
    </w:lvl>
    <w:lvl w:ilvl="6" w:tplc="08090001" w:tentative="1">
      <w:start w:val="1"/>
      <w:numFmt w:val="bullet"/>
      <w:lvlText w:val=""/>
      <w:lvlJc w:val="left"/>
      <w:pPr>
        <w:ind w:left="5553" w:hanging="360"/>
      </w:pPr>
      <w:rPr>
        <w:rFonts w:hint="default" w:ascii="Symbol" w:hAnsi="Symbol"/>
      </w:rPr>
    </w:lvl>
    <w:lvl w:ilvl="7" w:tplc="08090003" w:tentative="1">
      <w:start w:val="1"/>
      <w:numFmt w:val="bullet"/>
      <w:lvlText w:val="o"/>
      <w:lvlJc w:val="left"/>
      <w:pPr>
        <w:ind w:left="6273" w:hanging="360"/>
      </w:pPr>
      <w:rPr>
        <w:rFonts w:hint="default" w:ascii="Courier New" w:hAnsi="Courier New" w:cs="Courier New"/>
      </w:rPr>
    </w:lvl>
    <w:lvl w:ilvl="8" w:tplc="08090005" w:tentative="1">
      <w:start w:val="1"/>
      <w:numFmt w:val="bullet"/>
      <w:lvlText w:val=""/>
      <w:lvlJc w:val="left"/>
      <w:pPr>
        <w:ind w:left="6993" w:hanging="360"/>
      </w:pPr>
      <w:rPr>
        <w:rFonts w:hint="default" w:ascii="Wingdings" w:hAnsi="Wingdings"/>
      </w:rPr>
    </w:lvl>
  </w:abstractNum>
  <w:abstractNum w:abstractNumId="6" w15:restartNumberingAfterBreak="0">
    <w:nsid w:val="24004AAB"/>
    <w:multiLevelType w:val="hybridMultilevel"/>
    <w:tmpl w:val="D9947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C36D3"/>
    <w:multiLevelType w:val="hybridMultilevel"/>
    <w:tmpl w:val="15C0CB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5C159CA"/>
    <w:multiLevelType w:val="hybridMultilevel"/>
    <w:tmpl w:val="E79AA7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7946BE2"/>
    <w:multiLevelType w:val="hybridMultilevel"/>
    <w:tmpl w:val="04FC8E2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399D014F"/>
    <w:multiLevelType w:val="hybridMultilevel"/>
    <w:tmpl w:val="DA50DE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9F22AB3"/>
    <w:multiLevelType w:val="hybridMultilevel"/>
    <w:tmpl w:val="A20AC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0602E"/>
    <w:multiLevelType w:val="hybridMultilevel"/>
    <w:tmpl w:val="13029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2541768"/>
    <w:multiLevelType w:val="hybridMultilevel"/>
    <w:tmpl w:val="D0B66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6D3260E"/>
    <w:multiLevelType w:val="hybridMultilevel"/>
    <w:tmpl w:val="6DB43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9A5774"/>
    <w:multiLevelType w:val="hybridMultilevel"/>
    <w:tmpl w:val="E6C21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A9433A"/>
    <w:multiLevelType w:val="hybridMultilevel"/>
    <w:tmpl w:val="8C54E3FC"/>
    <w:lvl w:ilvl="0" w:tplc="08090001">
      <w:start w:val="1"/>
      <w:numFmt w:val="bullet"/>
      <w:lvlText w:val=""/>
      <w:lvlJc w:val="left"/>
      <w:pPr>
        <w:ind w:left="360" w:hanging="360"/>
      </w:pPr>
      <w:rPr>
        <w:rFonts w:hint="default" w:ascii="Symbol" w:hAnsi="Symbol"/>
        <w:color w:val="auto"/>
      </w:rPr>
    </w:lvl>
    <w:lvl w:ilvl="1" w:tplc="08090003">
      <w:start w:val="1"/>
      <w:numFmt w:val="bullet"/>
      <w:lvlText w:val="o"/>
      <w:lvlJc w:val="left"/>
      <w:pPr>
        <w:ind w:left="1593" w:hanging="360"/>
      </w:pPr>
      <w:rPr>
        <w:rFonts w:hint="default" w:ascii="Courier New" w:hAnsi="Courier New" w:cs="Courier New"/>
      </w:rPr>
    </w:lvl>
    <w:lvl w:ilvl="2" w:tplc="08090005">
      <w:start w:val="1"/>
      <w:numFmt w:val="bullet"/>
      <w:lvlText w:val=""/>
      <w:lvlJc w:val="left"/>
      <w:pPr>
        <w:ind w:left="2313" w:hanging="360"/>
      </w:pPr>
      <w:rPr>
        <w:rFonts w:hint="default" w:ascii="Wingdings" w:hAnsi="Wingdings"/>
      </w:rPr>
    </w:lvl>
    <w:lvl w:ilvl="3" w:tplc="08090001">
      <w:start w:val="1"/>
      <w:numFmt w:val="bullet"/>
      <w:lvlText w:val=""/>
      <w:lvlJc w:val="left"/>
      <w:pPr>
        <w:ind w:left="3033" w:hanging="360"/>
      </w:pPr>
      <w:rPr>
        <w:rFonts w:hint="default" w:ascii="Symbol" w:hAnsi="Symbol"/>
      </w:rPr>
    </w:lvl>
    <w:lvl w:ilvl="4" w:tplc="08090003">
      <w:start w:val="1"/>
      <w:numFmt w:val="bullet"/>
      <w:lvlText w:val="o"/>
      <w:lvlJc w:val="left"/>
      <w:pPr>
        <w:ind w:left="3753" w:hanging="360"/>
      </w:pPr>
      <w:rPr>
        <w:rFonts w:hint="default" w:ascii="Courier New" w:hAnsi="Courier New" w:cs="Courier New"/>
      </w:rPr>
    </w:lvl>
    <w:lvl w:ilvl="5" w:tplc="08090005">
      <w:start w:val="1"/>
      <w:numFmt w:val="bullet"/>
      <w:lvlText w:val=""/>
      <w:lvlJc w:val="left"/>
      <w:pPr>
        <w:ind w:left="4473" w:hanging="360"/>
      </w:pPr>
      <w:rPr>
        <w:rFonts w:hint="default" w:ascii="Wingdings" w:hAnsi="Wingdings"/>
      </w:rPr>
    </w:lvl>
    <w:lvl w:ilvl="6" w:tplc="08090001" w:tentative="1">
      <w:start w:val="1"/>
      <w:numFmt w:val="bullet"/>
      <w:lvlText w:val=""/>
      <w:lvlJc w:val="left"/>
      <w:pPr>
        <w:ind w:left="5193" w:hanging="360"/>
      </w:pPr>
      <w:rPr>
        <w:rFonts w:hint="default" w:ascii="Symbol" w:hAnsi="Symbol"/>
      </w:rPr>
    </w:lvl>
    <w:lvl w:ilvl="7" w:tplc="08090003" w:tentative="1">
      <w:start w:val="1"/>
      <w:numFmt w:val="bullet"/>
      <w:lvlText w:val="o"/>
      <w:lvlJc w:val="left"/>
      <w:pPr>
        <w:ind w:left="5913" w:hanging="360"/>
      </w:pPr>
      <w:rPr>
        <w:rFonts w:hint="default" w:ascii="Courier New" w:hAnsi="Courier New" w:cs="Courier New"/>
      </w:rPr>
    </w:lvl>
    <w:lvl w:ilvl="8" w:tplc="08090005" w:tentative="1">
      <w:start w:val="1"/>
      <w:numFmt w:val="bullet"/>
      <w:lvlText w:val=""/>
      <w:lvlJc w:val="left"/>
      <w:pPr>
        <w:ind w:left="6633" w:hanging="360"/>
      </w:pPr>
      <w:rPr>
        <w:rFonts w:hint="default" w:ascii="Wingdings" w:hAnsi="Wingdings"/>
      </w:rPr>
    </w:lvl>
  </w:abstractNum>
  <w:abstractNum w:abstractNumId="17" w15:restartNumberingAfterBreak="0">
    <w:nsid w:val="5BDE17A6"/>
    <w:multiLevelType w:val="hybridMultilevel"/>
    <w:tmpl w:val="00808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A97F15"/>
    <w:multiLevelType w:val="hybridMultilevel"/>
    <w:tmpl w:val="2E1EA00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6DB45E4C"/>
    <w:multiLevelType w:val="hybridMultilevel"/>
    <w:tmpl w:val="86A6F1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1175573"/>
    <w:multiLevelType w:val="hybridMultilevel"/>
    <w:tmpl w:val="B2B69456"/>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74634D"/>
    <w:multiLevelType w:val="multilevel"/>
    <w:tmpl w:val="B62A01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B7936E0"/>
    <w:multiLevelType w:val="hybridMultilevel"/>
    <w:tmpl w:val="BFCA3C26"/>
    <w:lvl w:ilvl="0" w:tplc="0809000F">
      <w:start w:val="1"/>
      <w:numFmt w:val="decimal"/>
      <w:lvlText w:val="%1."/>
      <w:lvlJc w:val="left"/>
      <w:pPr>
        <w:ind w:left="360" w:hanging="360"/>
      </w:pPr>
      <w:rPr>
        <w:rFonts w:hint="default"/>
        <w:color w:val="auto"/>
      </w:rPr>
    </w:lvl>
    <w:lvl w:ilvl="1" w:tplc="08090003">
      <w:start w:val="1"/>
      <w:numFmt w:val="bullet"/>
      <w:lvlText w:val="o"/>
      <w:lvlJc w:val="left"/>
      <w:pPr>
        <w:ind w:left="1593" w:hanging="360"/>
      </w:pPr>
      <w:rPr>
        <w:rFonts w:hint="default" w:ascii="Courier New" w:hAnsi="Courier New" w:cs="Courier New"/>
      </w:rPr>
    </w:lvl>
    <w:lvl w:ilvl="2" w:tplc="08090005">
      <w:start w:val="1"/>
      <w:numFmt w:val="bullet"/>
      <w:lvlText w:val=""/>
      <w:lvlJc w:val="left"/>
      <w:pPr>
        <w:ind w:left="2313" w:hanging="360"/>
      </w:pPr>
      <w:rPr>
        <w:rFonts w:hint="default" w:ascii="Wingdings" w:hAnsi="Wingdings"/>
      </w:rPr>
    </w:lvl>
    <w:lvl w:ilvl="3" w:tplc="08090001">
      <w:start w:val="1"/>
      <w:numFmt w:val="bullet"/>
      <w:lvlText w:val=""/>
      <w:lvlJc w:val="left"/>
      <w:pPr>
        <w:ind w:left="3033" w:hanging="360"/>
      </w:pPr>
      <w:rPr>
        <w:rFonts w:hint="default" w:ascii="Symbol" w:hAnsi="Symbol"/>
      </w:rPr>
    </w:lvl>
    <w:lvl w:ilvl="4" w:tplc="08090003">
      <w:start w:val="1"/>
      <w:numFmt w:val="bullet"/>
      <w:lvlText w:val="o"/>
      <w:lvlJc w:val="left"/>
      <w:pPr>
        <w:ind w:left="3753" w:hanging="360"/>
      </w:pPr>
      <w:rPr>
        <w:rFonts w:hint="default" w:ascii="Courier New" w:hAnsi="Courier New" w:cs="Courier New"/>
      </w:rPr>
    </w:lvl>
    <w:lvl w:ilvl="5" w:tplc="08090005">
      <w:start w:val="1"/>
      <w:numFmt w:val="bullet"/>
      <w:lvlText w:val=""/>
      <w:lvlJc w:val="left"/>
      <w:pPr>
        <w:ind w:left="4473" w:hanging="360"/>
      </w:pPr>
      <w:rPr>
        <w:rFonts w:hint="default" w:ascii="Wingdings" w:hAnsi="Wingdings"/>
      </w:rPr>
    </w:lvl>
    <w:lvl w:ilvl="6" w:tplc="08090001" w:tentative="1">
      <w:start w:val="1"/>
      <w:numFmt w:val="bullet"/>
      <w:lvlText w:val=""/>
      <w:lvlJc w:val="left"/>
      <w:pPr>
        <w:ind w:left="5193" w:hanging="360"/>
      </w:pPr>
      <w:rPr>
        <w:rFonts w:hint="default" w:ascii="Symbol" w:hAnsi="Symbol"/>
      </w:rPr>
    </w:lvl>
    <w:lvl w:ilvl="7" w:tplc="08090003" w:tentative="1">
      <w:start w:val="1"/>
      <w:numFmt w:val="bullet"/>
      <w:lvlText w:val="o"/>
      <w:lvlJc w:val="left"/>
      <w:pPr>
        <w:ind w:left="5913" w:hanging="360"/>
      </w:pPr>
      <w:rPr>
        <w:rFonts w:hint="default" w:ascii="Courier New" w:hAnsi="Courier New" w:cs="Courier New"/>
      </w:rPr>
    </w:lvl>
    <w:lvl w:ilvl="8" w:tplc="08090005" w:tentative="1">
      <w:start w:val="1"/>
      <w:numFmt w:val="bullet"/>
      <w:lvlText w:val=""/>
      <w:lvlJc w:val="left"/>
      <w:pPr>
        <w:ind w:left="6633" w:hanging="360"/>
      </w:pPr>
      <w:rPr>
        <w:rFonts w:hint="default" w:ascii="Wingdings" w:hAnsi="Wingdings"/>
      </w:rPr>
    </w:lvl>
  </w:abstractNum>
  <w:num w:numId="1">
    <w:abstractNumId w:val="8"/>
  </w:num>
  <w:num w:numId="2">
    <w:abstractNumId w:val="19"/>
  </w:num>
  <w:num w:numId="3">
    <w:abstractNumId w:val="7"/>
  </w:num>
  <w:num w:numId="4">
    <w:abstractNumId w:val="14"/>
  </w:num>
  <w:num w:numId="5">
    <w:abstractNumId w:val="2"/>
  </w:num>
  <w:num w:numId="6">
    <w:abstractNumId w:val="16"/>
  </w:num>
  <w:num w:numId="7">
    <w:abstractNumId w:val="5"/>
  </w:num>
  <w:num w:numId="8">
    <w:abstractNumId w:val="10"/>
  </w:num>
  <w:num w:numId="9">
    <w:abstractNumId w:val="22"/>
  </w:num>
  <w:num w:numId="10">
    <w:abstractNumId w:val="17"/>
  </w:num>
  <w:num w:numId="11">
    <w:abstractNumId w:val="6"/>
  </w:num>
  <w:num w:numId="12">
    <w:abstractNumId w:val="12"/>
  </w:num>
  <w:num w:numId="13">
    <w:abstractNumId w:val="4"/>
  </w:num>
  <w:num w:numId="14">
    <w:abstractNumId w:val="11"/>
  </w:num>
  <w:num w:numId="15">
    <w:abstractNumId w:val="18"/>
  </w:num>
  <w:num w:numId="16">
    <w:abstractNumId w:val="0"/>
  </w:num>
  <w:num w:numId="17">
    <w:abstractNumId w:val="9"/>
  </w:num>
  <w:num w:numId="18">
    <w:abstractNumId w:val="15"/>
  </w:num>
  <w:num w:numId="19">
    <w:abstractNumId w:val="20"/>
  </w:num>
  <w:num w:numId="20">
    <w:abstractNumId w:val="3"/>
  </w:num>
  <w:num w:numId="21">
    <w:abstractNumId w:val="21"/>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DcwN7GwsDC1MDBS0lEKTi0uzszPAykwNKgFAFBE8XYtAAAA"/>
  </w:docVars>
  <w:rsids>
    <w:rsidRoot w:val="008608A8"/>
    <w:rsid w:val="00013F6A"/>
    <w:rsid w:val="00024963"/>
    <w:rsid w:val="00025FF5"/>
    <w:rsid w:val="00027E86"/>
    <w:rsid w:val="000300B8"/>
    <w:rsid w:val="00034640"/>
    <w:rsid w:val="00037F30"/>
    <w:rsid w:val="000400E9"/>
    <w:rsid w:val="00047BB1"/>
    <w:rsid w:val="0006080D"/>
    <w:rsid w:val="00060DA3"/>
    <w:rsid w:val="00061006"/>
    <w:rsid w:val="00067E03"/>
    <w:rsid w:val="00071398"/>
    <w:rsid w:val="00085623"/>
    <w:rsid w:val="000B32AF"/>
    <w:rsid w:val="000C42B3"/>
    <w:rsid w:val="000E2707"/>
    <w:rsid w:val="000E2958"/>
    <w:rsid w:val="000E4497"/>
    <w:rsid w:val="000F0999"/>
    <w:rsid w:val="000F5DB4"/>
    <w:rsid w:val="00115421"/>
    <w:rsid w:val="001159E4"/>
    <w:rsid w:val="0011654D"/>
    <w:rsid w:val="00127F7C"/>
    <w:rsid w:val="00136296"/>
    <w:rsid w:val="001522DA"/>
    <w:rsid w:val="00152666"/>
    <w:rsid w:val="001527F7"/>
    <w:rsid w:val="00155CBE"/>
    <w:rsid w:val="0016454D"/>
    <w:rsid w:val="001661CB"/>
    <w:rsid w:val="00172CDC"/>
    <w:rsid w:val="0017420D"/>
    <w:rsid w:val="00177CF4"/>
    <w:rsid w:val="00184325"/>
    <w:rsid w:val="00185606"/>
    <w:rsid w:val="00187139"/>
    <w:rsid w:val="00190ECF"/>
    <w:rsid w:val="00193ED3"/>
    <w:rsid w:val="00195D66"/>
    <w:rsid w:val="001A2797"/>
    <w:rsid w:val="001A3886"/>
    <w:rsid w:val="001C16D3"/>
    <w:rsid w:val="001C7B60"/>
    <w:rsid w:val="001D4F60"/>
    <w:rsid w:val="001E58F3"/>
    <w:rsid w:val="001F534E"/>
    <w:rsid w:val="001F59DF"/>
    <w:rsid w:val="002151FA"/>
    <w:rsid w:val="00215B56"/>
    <w:rsid w:val="00223D71"/>
    <w:rsid w:val="00230234"/>
    <w:rsid w:val="002346D5"/>
    <w:rsid w:val="002346DB"/>
    <w:rsid w:val="002369D1"/>
    <w:rsid w:val="00242955"/>
    <w:rsid w:val="00247D4C"/>
    <w:rsid w:val="002518BB"/>
    <w:rsid w:val="00253F33"/>
    <w:rsid w:val="002548BE"/>
    <w:rsid w:val="0027361F"/>
    <w:rsid w:val="00280A9C"/>
    <w:rsid w:val="00286F6B"/>
    <w:rsid w:val="00292219"/>
    <w:rsid w:val="002A0AD7"/>
    <w:rsid w:val="002A447C"/>
    <w:rsid w:val="002B6C0E"/>
    <w:rsid w:val="002C4458"/>
    <w:rsid w:val="002C7B5A"/>
    <w:rsid w:val="002C7F53"/>
    <w:rsid w:val="002D1705"/>
    <w:rsid w:val="002D1855"/>
    <w:rsid w:val="002D1887"/>
    <w:rsid w:val="002E2C17"/>
    <w:rsid w:val="002F08ED"/>
    <w:rsid w:val="002F0C81"/>
    <w:rsid w:val="003108F1"/>
    <w:rsid w:val="00310BA2"/>
    <w:rsid w:val="00311475"/>
    <w:rsid w:val="0031169F"/>
    <w:rsid w:val="00316AE7"/>
    <w:rsid w:val="003207F4"/>
    <w:rsid w:val="0032736F"/>
    <w:rsid w:val="0033672A"/>
    <w:rsid w:val="00344683"/>
    <w:rsid w:val="003449C5"/>
    <w:rsid w:val="00353047"/>
    <w:rsid w:val="00357619"/>
    <w:rsid w:val="003576D9"/>
    <w:rsid w:val="00363DE6"/>
    <w:rsid w:val="0037408F"/>
    <w:rsid w:val="003758C6"/>
    <w:rsid w:val="00375F12"/>
    <w:rsid w:val="00380879"/>
    <w:rsid w:val="00383B34"/>
    <w:rsid w:val="00386A0A"/>
    <w:rsid w:val="003919A1"/>
    <w:rsid w:val="00393245"/>
    <w:rsid w:val="0039392B"/>
    <w:rsid w:val="00394F57"/>
    <w:rsid w:val="0039543B"/>
    <w:rsid w:val="003A06F7"/>
    <w:rsid w:val="003A61E3"/>
    <w:rsid w:val="003B2783"/>
    <w:rsid w:val="003B359A"/>
    <w:rsid w:val="003C27CD"/>
    <w:rsid w:val="003C470F"/>
    <w:rsid w:val="003D0E1A"/>
    <w:rsid w:val="003D35A8"/>
    <w:rsid w:val="003D3E0C"/>
    <w:rsid w:val="003E7451"/>
    <w:rsid w:val="003F30A1"/>
    <w:rsid w:val="004018AD"/>
    <w:rsid w:val="00403D2F"/>
    <w:rsid w:val="00427FB1"/>
    <w:rsid w:val="00434666"/>
    <w:rsid w:val="00434E4C"/>
    <w:rsid w:val="00437F90"/>
    <w:rsid w:val="00446255"/>
    <w:rsid w:val="00461AA4"/>
    <w:rsid w:val="00466AFA"/>
    <w:rsid w:val="00466E12"/>
    <w:rsid w:val="004702F0"/>
    <w:rsid w:val="0047090C"/>
    <w:rsid w:val="00471E2F"/>
    <w:rsid w:val="00477985"/>
    <w:rsid w:val="00481924"/>
    <w:rsid w:val="004853C8"/>
    <w:rsid w:val="00491593"/>
    <w:rsid w:val="00494BB1"/>
    <w:rsid w:val="004A02EF"/>
    <w:rsid w:val="004A2E9D"/>
    <w:rsid w:val="004A42CA"/>
    <w:rsid w:val="004A703A"/>
    <w:rsid w:val="004B04A0"/>
    <w:rsid w:val="004B4DE7"/>
    <w:rsid w:val="004B561C"/>
    <w:rsid w:val="004B6FB8"/>
    <w:rsid w:val="004B7E87"/>
    <w:rsid w:val="004C49B4"/>
    <w:rsid w:val="004D1D1F"/>
    <w:rsid w:val="004D53F1"/>
    <w:rsid w:val="004E23AE"/>
    <w:rsid w:val="004F0DEA"/>
    <w:rsid w:val="004F1922"/>
    <w:rsid w:val="00504834"/>
    <w:rsid w:val="00506B4F"/>
    <w:rsid w:val="00513566"/>
    <w:rsid w:val="00513D63"/>
    <w:rsid w:val="005147AD"/>
    <w:rsid w:val="005169C4"/>
    <w:rsid w:val="005178FC"/>
    <w:rsid w:val="00517F90"/>
    <w:rsid w:val="005318CB"/>
    <w:rsid w:val="00533DD4"/>
    <w:rsid w:val="00547D8C"/>
    <w:rsid w:val="00552BFC"/>
    <w:rsid w:val="00567730"/>
    <w:rsid w:val="0057454F"/>
    <w:rsid w:val="00580368"/>
    <w:rsid w:val="00584DA3"/>
    <w:rsid w:val="005853AC"/>
    <w:rsid w:val="005857A0"/>
    <w:rsid w:val="00592613"/>
    <w:rsid w:val="0059586A"/>
    <w:rsid w:val="00597F22"/>
    <w:rsid w:val="005A5DFC"/>
    <w:rsid w:val="005B087E"/>
    <w:rsid w:val="005C1019"/>
    <w:rsid w:val="005C3534"/>
    <w:rsid w:val="005E1762"/>
    <w:rsid w:val="005E215C"/>
    <w:rsid w:val="005E3ADB"/>
    <w:rsid w:val="005E73A4"/>
    <w:rsid w:val="005F7550"/>
    <w:rsid w:val="00604DDA"/>
    <w:rsid w:val="00606DF6"/>
    <w:rsid w:val="0061544F"/>
    <w:rsid w:val="006255CD"/>
    <w:rsid w:val="00631968"/>
    <w:rsid w:val="006352D9"/>
    <w:rsid w:val="00640369"/>
    <w:rsid w:val="00643AB9"/>
    <w:rsid w:val="0065401F"/>
    <w:rsid w:val="00656006"/>
    <w:rsid w:val="0065755B"/>
    <w:rsid w:val="00661FD0"/>
    <w:rsid w:val="006658F5"/>
    <w:rsid w:val="006677EB"/>
    <w:rsid w:val="0067738F"/>
    <w:rsid w:val="00687D78"/>
    <w:rsid w:val="0069113A"/>
    <w:rsid w:val="006A2C14"/>
    <w:rsid w:val="006A4FF0"/>
    <w:rsid w:val="006B34B5"/>
    <w:rsid w:val="006B3EED"/>
    <w:rsid w:val="006B5BD3"/>
    <w:rsid w:val="006B67CE"/>
    <w:rsid w:val="006B77CD"/>
    <w:rsid w:val="006C4CCB"/>
    <w:rsid w:val="006C586F"/>
    <w:rsid w:val="006C6BD4"/>
    <w:rsid w:val="006D3A2B"/>
    <w:rsid w:val="006D5B00"/>
    <w:rsid w:val="006D6FD1"/>
    <w:rsid w:val="006E2575"/>
    <w:rsid w:val="006E4ECC"/>
    <w:rsid w:val="006F2935"/>
    <w:rsid w:val="0070064D"/>
    <w:rsid w:val="00701ABB"/>
    <w:rsid w:val="00711E83"/>
    <w:rsid w:val="007127D9"/>
    <w:rsid w:val="0072330D"/>
    <w:rsid w:val="0072352E"/>
    <w:rsid w:val="0072386F"/>
    <w:rsid w:val="00723D8D"/>
    <w:rsid w:val="007339A3"/>
    <w:rsid w:val="00753204"/>
    <w:rsid w:val="00757640"/>
    <w:rsid w:val="00760ED7"/>
    <w:rsid w:val="00761A55"/>
    <w:rsid w:val="007675B4"/>
    <w:rsid w:val="0078565D"/>
    <w:rsid w:val="00786A44"/>
    <w:rsid w:val="007913C4"/>
    <w:rsid w:val="00791DF4"/>
    <w:rsid w:val="00797002"/>
    <w:rsid w:val="00797DE7"/>
    <w:rsid w:val="007A65DE"/>
    <w:rsid w:val="007B1029"/>
    <w:rsid w:val="007D1B39"/>
    <w:rsid w:val="007E0473"/>
    <w:rsid w:val="007E0A9A"/>
    <w:rsid w:val="007F598E"/>
    <w:rsid w:val="0080073B"/>
    <w:rsid w:val="0080151B"/>
    <w:rsid w:val="0080182D"/>
    <w:rsid w:val="00806860"/>
    <w:rsid w:val="00807D93"/>
    <w:rsid w:val="00810CC9"/>
    <w:rsid w:val="00817600"/>
    <w:rsid w:val="0082626F"/>
    <w:rsid w:val="00831CE7"/>
    <w:rsid w:val="00834EAC"/>
    <w:rsid w:val="00835F80"/>
    <w:rsid w:val="0084285F"/>
    <w:rsid w:val="00844B6A"/>
    <w:rsid w:val="00845E84"/>
    <w:rsid w:val="008509AA"/>
    <w:rsid w:val="0085556B"/>
    <w:rsid w:val="008608A8"/>
    <w:rsid w:val="00863398"/>
    <w:rsid w:val="00865D61"/>
    <w:rsid w:val="00872114"/>
    <w:rsid w:val="0088276F"/>
    <w:rsid w:val="00883954"/>
    <w:rsid w:val="00886C85"/>
    <w:rsid w:val="00892AC4"/>
    <w:rsid w:val="00895F85"/>
    <w:rsid w:val="00897967"/>
    <w:rsid w:val="008A354C"/>
    <w:rsid w:val="008A4CF1"/>
    <w:rsid w:val="008C205F"/>
    <w:rsid w:val="008F14E8"/>
    <w:rsid w:val="008F6CBA"/>
    <w:rsid w:val="008F7F50"/>
    <w:rsid w:val="009028E8"/>
    <w:rsid w:val="00912881"/>
    <w:rsid w:val="00912D9F"/>
    <w:rsid w:val="00913434"/>
    <w:rsid w:val="00913460"/>
    <w:rsid w:val="0092009E"/>
    <w:rsid w:val="009255A6"/>
    <w:rsid w:val="00945356"/>
    <w:rsid w:val="00953FDB"/>
    <w:rsid w:val="0095459C"/>
    <w:rsid w:val="00955BCF"/>
    <w:rsid w:val="00955D58"/>
    <w:rsid w:val="00966F6C"/>
    <w:rsid w:val="00967F5B"/>
    <w:rsid w:val="00973A27"/>
    <w:rsid w:val="009809CA"/>
    <w:rsid w:val="00985575"/>
    <w:rsid w:val="0098663A"/>
    <w:rsid w:val="009A1CF2"/>
    <w:rsid w:val="009D179F"/>
    <w:rsid w:val="009E5699"/>
    <w:rsid w:val="009E661B"/>
    <w:rsid w:val="009E79CA"/>
    <w:rsid w:val="009F2D7A"/>
    <w:rsid w:val="009F3263"/>
    <w:rsid w:val="009F56FA"/>
    <w:rsid w:val="00A079D1"/>
    <w:rsid w:val="00A155BB"/>
    <w:rsid w:val="00A17174"/>
    <w:rsid w:val="00A171BD"/>
    <w:rsid w:val="00A266B5"/>
    <w:rsid w:val="00A31660"/>
    <w:rsid w:val="00A358CC"/>
    <w:rsid w:val="00A37A82"/>
    <w:rsid w:val="00A42275"/>
    <w:rsid w:val="00A5006D"/>
    <w:rsid w:val="00A53218"/>
    <w:rsid w:val="00A54073"/>
    <w:rsid w:val="00A5547A"/>
    <w:rsid w:val="00A70D82"/>
    <w:rsid w:val="00A82F99"/>
    <w:rsid w:val="00A877E0"/>
    <w:rsid w:val="00AA1A2C"/>
    <w:rsid w:val="00AA6006"/>
    <w:rsid w:val="00AB026F"/>
    <w:rsid w:val="00AB22BB"/>
    <w:rsid w:val="00AB2432"/>
    <w:rsid w:val="00AB3BA9"/>
    <w:rsid w:val="00AB4AD3"/>
    <w:rsid w:val="00AC099A"/>
    <w:rsid w:val="00AC14B6"/>
    <w:rsid w:val="00AC3351"/>
    <w:rsid w:val="00AD19CB"/>
    <w:rsid w:val="00AD31BF"/>
    <w:rsid w:val="00AE4860"/>
    <w:rsid w:val="00AF1759"/>
    <w:rsid w:val="00AF4B24"/>
    <w:rsid w:val="00B03854"/>
    <w:rsid w:val="00B14B11"/>
    <w:rsid w:val="00B20EA5"/>
    <w:rsid w:val="00B31C26"/>
    <w:rsid w:val="00B31FC1"/>
    <w:rsid w:val="00B3388B"/>
    <w:rsid w:val="00B357C5"/>
    <w:rsid w:val="00B4112A"/>
    <w:rsid w:val="00B44C28"/>
    <w:rsid w:val="00B4649C"/>
    <w:rsid w:val="00B51ACA"/>
    <w:rsid w:val="00B530C0"/>
    <w:rsid w:val="00B56C65"/>
    <w:rsid w:val="00B6091D"/>
    <w:rsid w:val="00B61774"/>
    <w:rsid w:val="00B70B04"/>
    <w:rsid w:val="00B724A7"/>
    <w:rsid w:val="00B7537B"/>
    <w:rsid w:val="00B81245"/>
    <w:rsid w:val="00BA065D"/>
    <w:rsid w:val="00BA26D5"/>
    <w:rsid w:val="00BD0768"/>
    <w:rsid w:val="00BD6B79"/>
    <w:rsid w:val="00BE1997"/>
    <w:rsid w:val="00BF1AA2"/>
    <w:rsid w:val="00BF4286"/>
    <w:rsid w:val="00C05D58"/>
    <w:rsid w:val="00C138EF"/>
    <w:rsid w:val="00C20A44"/>
    <w:rsid w:val="00C37942"/>
    <w:rsid w:val="00C40B17"/>
    <w:rsid w:val="00C425CD"/>
    <w:rsid w:val="00C44193"/>
    <w:rsid w:val="00C530F8"/>
    <w:rsid w:val="00C538E2"/>
    <w:rsid w:val="00C56049"/>
    <w:rsid w:val="00C76B63"/>
    <w:rsid w:val="00C814F3"/>
    <w:rsid w:val="00C8626C"/>
    <w:rsid w:val="00C917B4"/>
    <w:rsid w:val="00CA768E"/>
    <w:rsid w:val="00CB05E3"/>
    <w:rsid w:val="00CB6747"/>
    <w:rsid w:val="00CC068E"/>
    <w:rsid w:val="00CC0D59"/>
    <w:rsid w:val="00CC2CBD"/>
    <w:rsid w:val="00CC3B8B"/>
    <w:rsid w:val="00CC5B19"/>
    <w:rsid w:val="00CD210E"/>
    <w:rsid w:val="00CE2F40"/>
    <w:rsid w:val="00CE65AF"/>
    <w:rsid w:val="00CF0315"/>
    <w:rsid w:val="00CF1066"/>
    <w:rsid w:val="00CF3048"/>
    <w:rsid w:val="00CF6E12"/>
    <w:rsid w:val="00D06275"/>
    <w:rsid w:val="00D10A4D"/>
    <w:rsid w:val="00D365BB"/>
    <w:rsid w:val="00D45440"/>
    <w:rsid w:val="00D46923"/>
    <w:rsid w:val="00D51307"/>
    <w:rsid w:val="00D52625"/>
    <w:rsid w:val="00D549E8"/>
    <w:rsid w:val="00D54FCA"/>
    <w:rsid w:val="00D59CB1"/>
    <w:rsid w:val="00D678AA"/>
    <w:rsid w:val="00D7196E"/>
    <w:rsid w:val="00D74C47"/>
    <w:rsid w:val="00D81FED"/>
    <w:rsid w:val="00D82B8B"/>
    <w:rsid w:val="00D93D72"/>
    <w:rsid w:val="00DA0631"/>
    <w:rsid w:val="00DA5AAB"/>
    <w:rsid w:val="00DA64B1"/>
    <w:rsid w:val="00DB07EB"/>
    <w:rsid w:val="00DB7A3D"/>
    <w:rsid w:val="00DC70AF"/>
    <w:rsid w:val="00DF4DA8"/>
    <w:rsid w:val="00E01804"/>
    <w:rsid w:val="00E228D8"/>
    <w:rsid w:val="00E245F4"/>
    <w:rsid w:val="00E313DF"/>
    <w:rsid w:val="00E35048"/>
    <w:rsid w:val="00E438BD"/>
    <w:rsid w:val="00E47F61"/>
    <w:rsid w:val="00E50FE8"/>
    <w:rsid w:val="00E5147C"/>
    <w:rsid w:val="00E54032"/>
    <w:rsid w:val="00E54A38"/>
    <w:rsid w:val="00E567D6"/>
    <w:rsid w:val="00E63782"/>
    <w:rsid w:val="00E76B10"/>
    <w:rsid w:val="00EA0906"/>
    <w:rsid w:val="00EC0FD1"/>
    <w:rsid w:val="00EC4840"/>
    <w:rsid w:val="00EE155E"/>
    <w:rsid w:val="00EE6990"/>
    <w:rsid w:val="00EF6A9A"/>
    <w:rsid w:val="00F065B1"/>
    <w:rsid w:val="00F0C059"/>
    <w:rsid w:val="00F10258"/>
    <w:rsid w:val="00F20083"/>
    <w:rsid w:val="00F247A2"/>
    <w:rsid w:val="00F3364F"/>
    <w:rsid w:val="00F45A92"/>
    <w:rsid w:val="00F62873"/>
    <w:rsid w:val="00F63B13"/>
    <w:rsid w:val="00F6705A"/>
    <w:rsid w:val="00F701F3"/>
    <w:rsid w:val="00F731ED"/>
    <w:rsid w:val="00F737BB"/>
    <w:rsid w:val="00F74886"/>
    <w:rsid w:val="00F76675"/>
    <w:rsid w:val="00F818C5"/>
    <w:rsid w:val="00F85CF7"/>
    <w:rsid w:val="00F876AC"/>
    <w:rsid w:val="00F91AC2"/>
    <w:rsid w:val="00F9776D"/>
    <w:rsid w:val="00FA24A6"/>
    <w:rsid w:val="00FA36D9"/>
    <w:rsid w:val="00FA571D"/>
    <w:rsid w:val="00FA5A04"/>
    <w:rsid w:val="00FA64ED"/>
    <w:rsid w:val="00FB028E"/>
    <w:rsid w:val="00FD10C6"/>
    <w:rsid w:val="00FD5ACC"/>
    <w:rsid w:val="00FE2E39"/>
    <w:rsid w:val="00FE4F2F"/>
    <w:rsid w:val="00FE56CC"/>
    <w:rsid w:val="00FE59A6"/>
    <w:rsid w:val="00FF6887"/>
    <w:rsid w:val="016D6B67"/>
    <w:rsid w:val="0184C50C"/>
    <w:rsid w:val="022FD26A"/>
    <w:rsid w:val="03FA33E4"/>
    <w:rsid w:val="0426944D"/>
    <w:rsid w:val="0655136A"/>
    <w:rsid w:val="099DF2EA"/>
    <w:rsid w:val="0A27045F"/>
    <w:rsid w:val="0A745F9B"/>
    <w:rsid w:val="0B530E37"/>
    <w:rsid w:val="0CA7FEB2"/>
    <w:rsid w:val="0D328408"/>
    <w:rsid w:val="0D6D6262"/>
    <w:rsid w:val="0D764C07"/>
    <w:rsid w:val="0D7E6B63"/>
    <w:rsid w:val="1043B30D"/>
    <w:rsid w:val="110916BD"/>
    <w:rsid w:val="11196C10"/>
    <w:rsid w:val="1269D83B"/>
    <w:rsid w:val="137B53CF"/>
    <w:rsid w:val="14BAC703"/>
    <w:rsid w:val="14BC70D6"/>
    <w:rsid w:val="15949A8F"/>
    <w:rsid w:val="15ADDBD7"/>
    <w:rsid w:val="15E9D140"/>
    <w:rsid w:val="1643BA1B"/>
    <w:rsid w:val="16D86A2F"/>
    <w:rsid w:val="174AC347"/>
    <w:rsid w:val="18625597"/>
    <w:rsid w:val="18743A90"/>
    <w:rsid w:val="18CEE3EC"/>
    <w:rsid w:val="1917FB88"/>
    <w:rsid w:val="1B23E7FA"/>
    <w:rsid w:val="1C69F99D"/>
    <w:rsid w:val="1D055DCC"/>
    <w:rsid w:val="1DA0DC6E"/>
    <w:rsid w:val="1E9FCAB0"/>
    <w:rsid w:val="2100FEC1"/>
    <w:rsid w:val="213C90C9"/>
    <w:rsid w:val="21658EEE"/>
    <w:rsid w:val="217765AF"/>
    <w:rsid w:val="23FAB536"/>
    <w:rsid w:val="245AA44E"/>
    <w:rsid w:val="261D4B4C"/>
    <w:rsid w:val="270BE43B"/>
    <w:rsid w:val="281E55E6"/>
    <w:rsid w:val="29128818"/>
    <w:rsid w:val="29E1FDCC"/>
    <w:rsid w:val="2A15F003"/>
    <w:rsid w:val="2C388619"/>
    <w:rsid w:val="316D8F93"/>
    <w:rsid w:val="34A2ED7C"/>
    <w:rsid w:val="363B5C9C"/>
    <w:rsid w:val="390A45EF"/>
    <w:rsid w:val="3A49BB11"/>
    <w:rsid w:val="3FA3A0E7"/>
    <w:rsid w:val="407A0D98"/>
    <w:rsid w:val="40CCCF08"/>
    <w:rsid w:val="41EF6C3C"/>
    <w:rsid w:val="4B7D2625"/>
    <w:rsid w:val="4BDA1681"/>
    <w:rsid w:val="50DB4316"/>
    <w:rsid w:val="514C7997"/>
    <w:rsid w:val="5407311C"/>
    <w:rsid w:val="5511A979"/>
    <w:rsid w:val="567CDB16"/>
    <w:rsid w:val="578E2621"/>
    <w:rsid w:val="5929F682"/>
    <w:rsid w:val="5A63C31E"/>
    <w:rsid w:val="5C4C2E88"/>
    <w:rsid w:val="5CF79F6E"/>
    <w:rsid w:val="5D808BA2"/>
    <w:rsid w:val="5FA9A1DA"/>
    <w:rsid w:val="5FE37731"/>
    <w:rsid w:val="608D94B9"/>
    <w:rsid w:val="61FE8E91"/>
    <w:rsid w:val="64BEF651"/>
    <w:rsid w:val="64C89D66"/>
    <w:rsid w:val="66064E7B"/>
    <w:rsid w:val="687A6890"/>
    <w:rsid w:val="6AD2CF32"/>
    <w:rsid w:val="6B12005C"/>
    <w:rsid w:val="6D0F7549"/>
    <w:rsid w:val="6D450C44"/>
    <w:rsid w:val="6F172ABB"/>
    <w:rsid w:val="6F2CC400"/>
    <w:rsid w:val="703E0F0B"/>
    <w:rsid w:val="712BF44C"/>
    <w:rsid w:val="7289DA60"/>
    <w:rsid w:val="732E2984"/>
    <w:rsid w:val="746D8FC1"/>
    <w:rsid w:val="7536F5CC"/>
    <w:rsid w:val="76DD24A6"/>
    <w:rsid w:val="77D75B07"/>
    <w:rsid w:val="782174E6"/>
    <w:rsid w:val="7924EA76"/>
    <w:rsid w:val="7A116926"/>
    <w:rsid w:val="7A21857D"/>
    <w:rsid w:val="7BDC8566"/>
    <w:rsid w:val="7BDCB5EF"/>
    <w:rsid w:val="7CB322A0"/>
    <w:rsid w:val="7E6007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D6EDF"/>
  <w15:chartTrackingRefBased/>
  <w15:docId w15:val="{AC99DEDF-1A47-4D57-83B0-66E014EA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hAnsi="Verdana" w:eastAsiaTheme="minorHAnsi"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rsid w:val="002D1887"/>
    <w:pPr>
      <w:keepNext/>
      <w:keepLines/>
      <w:spacing w:before="120" w:after="120" w:line="240" w:lineRule="auto"/>
      <w:outlineLvl w:val="2"/>
    </w:pPr>
    <w:rPr>
      <w:rFonts w:asciiTheme="majorHAnsi" w:hAnsiTheme="majorHAnsi" w:eastAsiaTheme="majorEastAsia" w:cstheme="majorBidi"/>
      <w:bCs/>
      <w:color w:val="C8338A"/>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608A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608A8"/>
  </w:style>
  <w:style w:type="paragraph" w:styleId="Footer">
    <w:name w:val="footer"/>
    <w:basedOn w:val="Normal"/>
    <w:link w:val="FooterChar"/>
    <w:uiPriority w:val="99"/>
    <w:unhideWhenUsed/>
    <w:rsid w:val="008608A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608A8"/>
  </w:style>
  <w:style w:type="paragraph" w:styleId="ListParagraph">
    <w:name w:val="List Paragraph"/>
    <w:aliases w:val="Bullet Points"/>
    <w:basedOn w:val="Normal"/>
    <w:link w:val="ListParagraphChar"/>
    <w:uiPriority w:val="34"/>
    <w:qFormat/>
    <w:rsid w:val="005A5DFC"/>
    <w:pPr>
      <w:ind w:left="720"/>
      <w:contextualSpacing/>
    </w:pPr>
  </w:style>
  <w:style w:type="character" w:styleId="Hyperlink">
    <w:name w:val="Hyperlink"/>
    <w:basedOn w:val="DefaultParagraphFont"/>
    <w:uiPriority w:val="99"/>
    <w:unhideWhenUsed/>
    <w:rsid w:val="00687D78"/>
    <w:rPr>
      <w:color w:val="0563C1" w:themeColor="hyperlink"/>
      <w:u w:val="single"/>
    </w:rPr>
  </w:style>
  <w:style w:type="character" w:styleId="UnresolvedMention">
    <w:name w:val="Unresolved Mention"/>
    <w:basedOn w:val="DefaultParagraphFont"/>
    <w:uiPriority w:val="99"/>
    <w:semiHidden/>
    <w:unhideWhenUsed/>
    <w:rsid w:val="00687D78"/>
    <w:rPr>
      <w:color w:val="605E5C"/>
      <w:shd w:val="clear" w:color="auto" w:fill="E1DFDD"/>
    </w:rPr>
  </w:style>
  <w:style w:type="paragraph" w:styleId="BasicParagraph" w:customStyle="1">
    <w:name w:val="[Basic Paragraph]"/>
    <w:basedOn w:val="Normal"/>
    <w:uiPriority w:val="99"/>
    <w:rsid w:val="00533DD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E228D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228D8"/>
    <w:rPr>
      <w:rFonts w:ascii="Segoe UI" w:hAnsi="Segoe UI" w:cs="Segoe UI"/>
      <w:sz w:val="18"/>
      <w:szCs w:val="18"/>
    </w:rPr>
  </w:style>
  <w:style w:type="character" w:styleId="ListParagraphChar" w:customStyle="1">
    <w:name w:val="List Paragraph Char"/>
    <w:aliases w:val="Bullet Points Char"/>
    <w:basedOn w:val="DefaultParagraphFont"/>
    <w:link w:val="ListParagraph"/>
    <w:uiPriority w:val="34"/>
    <w:rsid w:val="0092009E"/>
  </w:style>
  <w:style w:type="paragraph" w:styleId="NoSpacing">
    <w:name w:val="No Spacing"/>
    <w:link w:val="NoSpacingChar"/>
    <w:uiPriority w:val="1"/>
    <w:qFormat/>
    <w:rsid w:val="008F7F50"/>
    <w:pPr>
      <w:spacing w:after="0" w:line="240" w:lineRule="auto"/>
    </w:pPr>
    <w:rPr>
      <w:rFonts w:asciiTheme="minorHAnsi" w:hAnsiTheme="minorHAnsi" w:eastAsiaTheme="minorEastAsia"/>
      <w:sz w:val="22"/>
      <w:lang w:val="en-US"/>
    </w:rPr>
  </w:style>
  <w:style w:type="character" w:styleId="NoSpacingChar" w:customStyle="1">
    <w:name w:val="No Spacing Char"/>
    <w:basedOn w:val="DefaultParagraphFont"/>
    <w:link w:val="NoSpacing"/>
    <w:uiPriority w:val="1"/>
    <w:rsid w:val="008F7F50"/>
    <w:rPr>
      <w:rFonts w:asciiTheme="minorHAnsi" w:hAnsiTheme="minorHAnsi" w:eastAsiaTheme="minorEastAsia"/>
      <w:sz w:val="22"/>
      <w:lang w:val="en-US"/>
    </w:rPr>
  </w:style>
  <w:style w:type="paragraph" w:styleId="YSBoldBlack13pt" w:customStyle="1">
    <w:name w:val="YS Bold Black 13pt"/>
    <w:basedOn w:val="Normal"/>
    <w:qFormat/>
    <w:rsid w:val="00B70B04"/>
    <w:pPr>
      <w:spacing w:after="0" w:line="360" w:lineRule="auto"/>
    </w:pPr>
    <w:rPr>
      <w:rFonts w:cstheme="minorHAnsi"/>
      <w:b/>
      <w:bCs/>
      <w:sz w:val="26"/>
      <w:szCs w:val="24"/>
    </w:rPr>
  </w:style>
  <w:style w:type="character" w:styleId="Emphasis">
    <w:name w:val="Emphasis"/>
    <w:basedOn w:val="DefaultParagraphFont"/>
    <w:uiPriority w:val="20"/>
    <w:qFormat/>
    <w:rsid w:val="00FA24A6"/>
    <w:rPr>
      <w:i/>
      <w:iCs/>
    </w:rPr>
  </w:style>
  <w:style w:type="character" w:styleId="Heading3Char" w:customStyle="1">
    <w:name w:val="Heading 3 Char"/>
    <w:basedOn w:val="DefaultParagraphFont"/>
    <w:link w:val="Heading3"/>
    <w:rsid w:val="002D1887"/>
    <w:rPr>
      <w:rFonts w:asciiTheme="majorHAnsi" w:hAnsiTheme="majorHAnsi" w:eastAsiaTheme="majorEastAsia" w:cstheme="majorBidi"/>
      <w:bCs/>
      <w:color w:val="C8338A"/>
      <w:sz w:val="22"/>
    </w:rPr>
  </w:style>
  <w:style w:type="paragraph" w:styleId="NormalWeb">
    <w:name w:val="Normal (Web)"/>
    <w:basedOn w:val="Normal"/>
    <w:uiPriority w:val="99"/>
    <w:semiHidden/>
    <w:unhideWhenUsed/>
    <w:rsid w:val="00513D6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513D63"/>
    <w:rPr>
      <w:b/>
      <w:bCs/>
    </w:rPr>
  </w:style>
  <w:style w:type="character" w:styleId="normaltextrun" w:customStyle="1">
    <w:name w:val="normaltextrun"/>
    <w:basedOn w:val="DefaultParagraphFont"/>
    <w:rsid w:val="00177CF4"/>
  </w:style>
  <w:style w:type="paragraph" w:styleId="paragraph" w:customStyle="1">
    <w:name w:val="paragraph"/>
    <w:basedOn w:val="Normal"/>
    <w:rsid w:val="00177CF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17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0708">
      <w:bodyDiv w:val="1"/>
      <w:marLeft w:val="0"/>
      <w:marRight w:val="0"/>
      <w:marTop w:val="0"/>
      <w:marBottom w:val="0"/>
      <w:divBdr>
        <w:top w:val="none" w:sz="0" w:space="0" w:color="auto"/>
        <w:left w:val="none" w:sz="0" w:space="0" w:color="auto"/>
        <w:bottom w:val="none" w:sz="0" w:space="0" w:color="auto"/>
        <w:right w:val="none" w:sz="0" w:space="0" w:color="auto"/>
      </w:divBdr>
      <w:divsChild>
        <w:div w:id="603462803">
          <w:marLeft w:val="0"/>
          <w:marRight w:val="0"/>
          <w:marTop w:val="0"/>
          <w:marBottom w:val="0"/>
          <w:divBdr>
            <w:top w:val="none" w:sz="0" w:space="0" w:color="auto"/>
            <w:left w:val="none" w:sz="0" w:space="0" w:color="auto"/>
            <w:bottom w:val="none" w:sz="0" w:space="0" w:color="auto"/>
            <w:right w:val="none" w:sz="0" w:space="0" w:color="auto"/>
          </w:divBdr>
        </w:div>
        <w:div w:id="1254700679">
          <w:marLeft w:val="0"/>
          <w:marRight w:val="0"/>
          <w:marTop w:val="0"/>
          <w:marBottom w:val="0"/>
          <w:divBdr>
            <w:top w:val="none" w:sz="0" w:space="0" w:color="auto"/>
            <w:left w:val="none" w:sz="0" w:space="0" w:color="auto"/>
            <w:bottom w:val="none" w:sz="0" w:space="0" w:color="auto"/>
            <w:right w:val="none" w:sz="0" w:space="0" w:color="auto"/>
          </w:divBdr>
        </w:div>
        <w:div w:id="1835140443">
          <w:marLeft w:val="0"/>
          <w:marRight w:val="0"/>
          <w:marTop w:val="0"/>
          <w:marBottom w:val="0"/>
          <w:divBdr>
            <w:top w:val="none" w:sz="0" w:space="0" w:color="auto"/>
            <w:left w:val="none" w:sz="0" w:space="0" w:color="auto"/>
            <w:bottom w:val="none" w:sz="0" w:space="0" w:color="auto"/>
            <w:right w:val="none" w:sz="0" w:space="0" w:color="auto"/>
          </w:divBdr>
        </w:div>
        <w:div w:id="1954241216">
          <w:marLeft w:val="0"/>
          <w:marRight w:val="0"/>
          <w:marTop w:val="0"/>
          <w:marBottom w:val="0"/>
          <w:divBdr>
            <w:top w:val="none" w:sz="0" w:space="0" w:color="auto"/>
            <w:left w:val="none" w:sz="0" w:space="0" w:color="auto"/>
            <w:bottom w:val="none" w:sz="0" w:space="0" w:color="auto"/>
            <w:right w:val="none" w:sz="0" w:space="0" w:color="auto"/>
          </w:divBdr>
        </w:div>
      </w:divsChild>
    </w:div>
    <w:div w:id="57675722">
      <w:bodyDiv w:val="1"/>
      <w:marLeft w:val="0"/>
      <w:marRight w:val="0"/>
      <w:marTop w:val="0"/>
      <w:marBottom w:val="0"/>
      <w:divBdr>
        <w:top w:val="none" w:sz="0" w:space="0" w:color="auto"/>
        <w:left w:val="none" w:sz="0" w:space="0" w:color="auto"/>
        <w:bottom w:val="none" w:sz="0" w:space="0" w:color="auto"/>
        <w:right w:val="none" w:sz="0" w:space="0" w:color="auto"/>
      </w:divBdr>
    </w:div>
    <w:div w:id="730690595">
      <w:bodyDiv w:val="1"/>
      <w:marLeft w:val="0"/>
      <w:marRight w:val="0"/>
      <w:marTop w:val="0"/>
      <w:marBottom w:val="0"/>
      <w:divBdr>
        <w:top w:val="none" w:sz="0" w:space="0" w:color="auto"/>
        <w:left w:val="none" w:sz="0" w:space="0" w:color="auto"/>
        <w:bottom w:val="none" w:sz="0" w:space="0" w:color="auto"/>
        <w:right w:val="none" w:sz="0" w:space="0" w:color="auto"/>
      </w:divBdr>
      <w:divsChild>
        <w:div w:id="511996100">
          <w:marLeft w:val="0"/>
          <w:marRight w:val="0"/>
          <w:marTop w:val="0"/>
          <w:marBottom w:val="0"/>
          <w:divBdr>
            <w:top w:val="none" w:sz="0" w:space="0" w:color="auto"/>
            <w:left w:val="none" w:sz="0" w:space="0" w:color="auto"/>
            <w:bottom w:val="none" w:sz="0" w:space="0" w:color="auto"/>
            <w:right w:val="none" w:sz="0" w:space="0" w:color="auto"/>
          </w:divBdr>
        </w:div>
      </w:divsChild>
    </w:div>
    <w:div w:id="883492860">
      <w:bodyDiv w:val="1"/>
      <w:marLeft w:val="0"/>
      <w:marRight w:val="0"/>
      <w:marTop w:val="0"/>
      <w:marBottom w:val="0"/>
      <w:divBdr>
        <w:top w:val="none" w:sz="0" w:space="0" w:color="auto"/>
        <w:left w:val="none" w:sz="0" w:space="0" w:color="auto"/>
        <w:bottom w:val="none" w:sz="0" w:space="0" w:color="auto"/>
        <w:right w:val="none" w:sz="0" w:space="0" w:color="auto"/>
      </w:divBdr>
      <w:divsChild>
        <w:div w:id="1875002857">
          <w:marLeft w:val="0"/>
          <w:marRight w:val="0"/>
          <w:marTop w:val="0"/>
          <w:marBottom w:val="0"/>
          <w:divBdr>
            <w:top w:val="none" w:sz="0" w:space="0" w:color="auto"/>
            <w:left w:val="none" w:sz="0" w:space="0" w:color="auto"/>
            <w:bottom w:val="none" w:sz="0" w:space="0" w:color="auto"/>
            <w:right w:val="none" w:sz="0" w:space="0" w:color="auto"/>
          </w:divBdr>
        </w:div>
        <w:div w:id="201571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ec62167e70194c8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8506fb-0fcd-4d3e-926a-9287d06345e1}"/>
      </w:docPartPr>
      <w:docPartBody>
        <w:p w14:paraId="1862559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0410FAF167B14190DDB972C43CC5FD" ma:contentTypeVersion="14" ma:contentTypeDescription="Create a new document." ma:contentTypeScope="" ma:versionID="cf8857187b4c72ef49346f363c090a10">
  <xsd:schema xmlns:xsd="http://www.w3.org/2001/XMLSchema" xmlns:xs="http://www.w3.org/2001/XMLSchema" xmlns:p="http://schemas.microsoft.com/office/2006/metadata/properties" xmlns:ns2="3b1d5371-e3bd-4c7d-8f1e-98edb9587400" xmlns:ns3="73f2f993-d64e-4d48-bee9-934d7f86394a" targetNamespace="http://schemas.microsoft.com/office/2006/metadata/properties" ma:root="true" ma:fieldsID="dddf4f04fab04912fd48ec429d4c10db" ns2:_="" ns3:_="">
    <xsd:import namespace="3b1d5371-e3bd-4c7d-8f1e-98edb9587400"/>
    <xsd:import namespace="73f2f993-d64e-4d48-bee9-934d7f8639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By_x0020_date"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d5371-e3bd-4c7d-8f1e-98edb95874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By_x0020_date" ma:index="16" nillable="true" ma:displayName="By date" ma:default="[today]" ma:format="DateOnly" ma:internalName="By_x0020_date">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f2f993-d64e-4d48-bee9-934d7f86394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y_x0020_date xmlns="3b1d5371-e3bd-4c7d-8f1e-98edb9587400">2021-02-25T08:59:44+00:00</By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F961F-376A-4D3B-84F0-7112255B2E8B}">
  <ds:schemaRefs>
    <ds:schemaRef ds:uri="http://schemas.openxmlformats.org/officeDocument/2006/bibliography"/>
  </ds:schemaRefs>
</ds:datastoreItem>
</file>

<file path=customXml/itemProps2.xml><?xml version="1.0" encoding="utf-8"?>
<ds:datastoreItem xmlns:ds="http://schemas.openxmlformats.org/officeDocument/2006/customXml" ds:itemID="{79A336C7-E3ED-4BD3-A317-AD46214AD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d5371-e3bd-4c7d-8f1e-98edb9587400"/>
    <ds:schemaRef ds:uri="73f2f993-d64e-4d48-bee9-934d7f863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F7F96-A51C-44D8-A37F-E1D379A4E0E3}">
  <ds:schemaRefs>
    <ds:schemaRef ds:uri="http://schemas.microsoft.com/office/2006/metadata/properties"/>
    <ds:schemaRef ds:uri="http://schemas.microsoft.com/office/infopath/2007/PartnerControls"/>
    <ds:schemaRef ds:uri="3b1d5371-e3bd-4c7d-8f1e-98edb9587400"/>
  </ds:schemaRefs>
</ds:datastoreItem>
</file>

<file path=customXml/itemProps4.xml><?xml version="1.0" encoding="utf-8"?>
<ds:datastoreItem xmlns:ds="http://schemas.openxmlformats.org/officeDocument/2006/customXml" ds:itemID="{D3174885-DC8A-4A43-818A-C7350B7BB5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Hardie</dc:creator>
  <keywords/>
  <dc:description/>
  <lastModifiedBy>Hilary Kidd</lastModifiedBy>
  <revision>7</revision>
  <dcterms:created xsi:type="dcterms:W3CDTF">2021-06-23T07:07:00.0000000Z</dcterms:created>
  <dcterms:modified xsi:type="dcterms:W3CDTF">2021-06-23T07:21:42.5671414Z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0x010100650410FAF167B14190DDB972C43CC5FD</vt:lpwstr>
  </property>
</Properties>
</file>