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85FCF" w14:textId="77777777" w:rsidR="0007432F" w:rsidRDefault="0007432F" w:rsidP="00BC22D5">
      <w:pPr>
        <w:rPr>
          <w:b/>
          <w:bCs/>
          <w:u w:val="single"/>
        </w:rPr>
      </w:pPr>
    </w:p>
    <w:p w14:paraId="5A11D47C" w14:textId="54696853" w:rsidR="0007432F" w:rsidRDefault="00F03285" w:rsidP="00BC22D5">
      <w:pPr>
        <w:rPr>
          <w:b/>
          <w:bCs/>
          <w:u w:val="single"/>
        </w:rPr>
      </w:pPr>
      <w:r w:rsidRPr="0007432F">
        <w:rPr>
          <w:b/>
          <w:bCs/>
          <w:noProof/>
          <w:u w:val="single"/>
        </w:rPr>
        <w:drawing>
          <wp:anchor distT="0" distB="0" distL="114300" distR="114300" simplePos="0" relativeHeight="251658240" behindDoc="0" locked="0" layoutInCell="1" allowOverlap="1" wp14:anchorId="6737C424" wp14:editId="60B42E56">
            <wp:simplePos x="0" y="0"/>
            <wp:positionH relativeFrom="column">
              <wp:posOffset>2495550</wp:posOffset>
            </wp:positionH>
            <wp:positionV relativeFrom="paragraph">
              <wp:posOffset>8890</wp:posOffset>
            </wp:positionV>
            <wp:extent cx="1095375" cy="109468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94686"/>
                    </a:xfrm>
                    <a:prstGeom prst="rect">
                      <a:avLst/>
                    </a:prstGeom>
                    <a:noFill/>
                    <a:ln>
                      <a:noFill/>
                    </a:ln>
                  </pic:spPr>
                </pic:pic>
              </a:graphicData>
            </a:graphic>
          </wp:anchor>
        </w:drawing>
      </w:r>
    </w:p>
    <w:p w14:paraId="30FAB766" w14:textId="08418C9D" w:rsidR="0007432F" w:rsidRDefault="0007432F" w:rsidP="00BC22D5">
      <w:pPr>
        <w:rPr>
          <w:b/>
          <w:bCs/>
          <w:u w:val="single"/>
        </w:rPr>
      </w:pPr>
    </w:p>
    <w:p w14:paraId="154CA8E4" w14:textId="2809851F" w:rsidR="0007432F" w:rsidRPr="00B109CD" w:rsidRDefault="0007432F" w:rsidP="00BC22D5">
      <w:pPr>
        <w:rPr>
          <w:b/>
          <w:bCs/>
          <w:u w:val="single"/>
        </w:rPr>
      </w:pPr>
    </w:p>
    <w:p w14:paraId="57E7AFA3" w14:textId="0B15CDF6" w:rsidR="00F03285" w:rsidRDefault="00F03285" w:rsidP="0007432F">
      <w:pPr>
        <w:jc w:val="center"/>
        <w:rPr>
          <w:rFonts w:cstheme="minorHAnsi"/>
          <w:b/>
          <w:bCs/>
          <w:sz w:val="28"/>
          <w:szCs w:val="28"/>
          <w:u w:val="single"/>
        </w:rPr>
      </w:pPr>
    </w:p>
    <w:p w14:paraId="2B45376C" w14:textId="4A98E7F5" w:rsidR="00F03285" w:rsidRDefault="00F03285" w:rsidP="00F03285">
      <w:pPr>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14:paraId="559C9591" w14:textId="77777777" w:rsidR="00F03285" w:rsidRPr="0007432F" w:rsidRDefault="00F03285" w:rsidP="00F03285">
      <w:pPr>
        <w:jc w:val="center"/>
        <w:rPr>
          <w:rFonts w:cstheme="minorHAnsi"/>
          <w:b/>
          <w:bCs/>
          <w:sz w:val="28"/>
          <w:szCs w:val="28"/>
          <w:u w:val="single"/>
        </w:rPr>
      </w:pPr>
      <w:r w:rsidRPr="0007432F">
        <w:rPr>
          <w:rFonts w:cstheme="minorHAnsi"/>
          <w:b/>
          <w:bCs/>
          <w:sz w:val="28"/>
          <w:szCs w:val="28"/>
          <w:u w:val="single"/>
        </w:rPr>
        <w:t>Govan Home and Education Link Project (Govan HELP)</w:t>
      </w:r>
    </w:p>
    <w:p w14:paraId="7322AC39" w14:textId="2BB82623" w:rsidR="00F03285" w:rsidRDefault="00F03285" w:rsidP="00F03285">
      <w:pPr>
        <w:jc w:val="center"/>
        <w:rPr>
          <w:rFonts w:cstheme="minorHAnsi"/>
          <w:b/>
          <w:bCs/>
          <w:sz w:val="28"/>
          <w:szCs w:val="28"/>
          <w:u w:val="single"/>
        </w:rPr>
      </w:pPr>
      <w:r w:rsidRPr="0007432F">
        <w:rPr>
          <w:rFonts w:cstheme="minorHAnsi"/>
          <w:b/>
          <w:bCs/>
          <w:sz w:val="28"/>
          <w:szCs w:val="28"/>
          <w:u w:val="single"/>
        </w:rPr>
        <w:t xml:space="preserve">Family Worker – Job Description and Person Specification </w:t>
      </w:r>
    </w:p>
    <w:p w14:paraId="1AD2A76D" w14:textId="196BE881" w:rsidR="00F03285" w:rsidRPr="00BF0D11" w:rsidRDefault="00F03285" w:rsidP="00F03285">
      <w:pPr>
        <w:rPr>
          <w:rFonts w:cstheme="minorHAnsi"/>
          <w:b/>
          <w:bCs/>
          <w:sz w:val="28"/>
          <w:szCs w:val="28"/>
        </w:rPr>
      </w:pPr>
    </w:p>
    <w:p w14:paraId="6FACB292" w14:textId="13287E85" w:rsidR="0007432F" w:rsidRPr="0007432F" w:rsidRDefault="0007432F" w:rsidP="0007432F">
      <w:pPr>
        <w:jc w:val="center"/>
        <w:rPr>
          <w:rFonts w:cstheme="minorHAnsi"/>
          <w:b/>
          <w:bCs/>
          <w:sz w:val="28"/>
          <w:szCs w:val="28"/>
          <w:u w:val="single"/>
        </w:rPr>
      </w:pPr>
      <w:r w:rsidRPr="0007432F">
        <w:rPr>
          <w:rFonts w:cstheme="minorHAnsi"/>
          <w:b/>
          <w:bCs/>
          <w:sz w:val="28"/>
          <w:szCs w:val="28"/>
          <w:u w:val="single"/>
        </w:rPr>
        <w:t>Job Description</w:t>
      </w:r>
    </w:p>
    <w:p w14:paraId="138A7BA7" w14:textId="2A3CFEEE" w:rsidR="0007432F" w:rsidRPr="0007432F" w:rsidRDefault="0007432F" w:rsidP="0007432F">
      <w:pPr>
        <w:ind w:left="720" w:firstLine="720"/>
        <w:rPr>
          <w:rFonts w:cstheme="minorHAnsi"/>
          <w:b/>
          <w:bCs/>
          <w:sz w:val="28"/>
          <w:szCs w:val="28"/>
        </w:rPr>
      </w:pPr>
      <w:r w:rsidRPr="0007432F">
        <w:rPr>
          <w:rFonts w:cstheme="minorHAnsi"/>
          <w:b/>
          <w:bCs/>
          <w:sz w:val="28"/>
          <w:szCs w:val="28"/>
        </w:rPr>
        <w:t xml:space="preserve">Job Title:  Family Worker </w:t>
      </w:r>
    </w:p>
    <w:p w14:paraId="010CCB34" w14:textId="18F144D9" w:rsidR="0007432F" w:rsidRPr="0007432F" w:rsidRDefault="0007432F" w:rsidP="0007432F">
      <w:pPr>
        <w:ind w:left="720" w:firstLine="720"/>
        <w:rPr>
          <w:rFonts w:cstheme="minorHAnsi"/>
          <w:b/>
          <w:bCs/>
          <w:sz w:val="28"/>
          <w:szCs w:val="28"/>
        </w:rPr>
      </w:pPr>
      <w:r w:rsidRPr="0007432F">
        <w:rPr>
          <w:rFonts w:cstheme="minorHAnsi"/>
          <w:b/>
          <w:bCs/>
          <w:sz w:val="28"/>
          <w:szCs w:val="28"/>
        </w:rPr>
        <w:t xml:space="preserve">Hours:   </w:t>
      </w:r>
      <w:r w:rsidR="00F72BE4">
        <w:rPr>
          <w:rFonts w:cstheme="minorHAnsi"/>
          <w:b/>
          <w:bCs/>
          <w:sz w:val="28"/>
          <w:szCs w:val="28"/>
        </w:rPr>
        <w:t>21 hours</w:t>
      </w:r>
      <w:r w:rsidRPr="0007432F">
        <w:rPr>
          <w:rFonts w:cstheme="minorHAnsi"/>
          <w:b/>
          <w:bCs/>
          <w:sz w:val="28"/>
          <w:szCs w:val="28"/>
        </w:rPr>
        <w:t xml:space="preserve"> per week </w:t>
      </w:r>
      <w:r w:rsidR="002E01A9">
        <w:rPr>
          <w:rFonts w:cstheme="minorHAnsi"/>
          <w:b/>
          <w:bCs/>
          <w:sz w:val="28"/>
          <w:szCs w:val="28"/>
        </w:rPr>
        <w:t xml:space="preserve">between </w:t>
      </w:r>
      <w:r w:rsidRPr="0007432F">
        <w:rPr>
          <w:rFonts w:cstheme="minorHAnsi"/>
          <w:b/>
          <w:bCs/>
          <w:sz w:val="28"/>
          <w:szCs w:val="28"/>
        </w:rPr>
        <w:t>Monday to Friday 8.30am – 4pm</w:t>
      </w:r>
    </w:p>
    <w:p w14:paraId="1DCCAD87" w14:textId="3964C5BF" w:rsidR="0087273E" w:rsidRDefault="0007432F" w:rsidP="00BF0D11">
      <w:pPr>
        <w:ind w:left="720" w:firstLine="720"/>
        <w:rPr>
          <w:rFonts w:cstheme="minorHAnsi"/>
          <w:b/>
          <w:bCs/>
          <w:sz w:val="28"/>
          <w:szCs w:val="28"/>
        </w:rPr>
      </w:pPr>
      <w:r w:rsidRPr="0007432F">
        <w:rPr>
          <w:rFonts w:cstheme="minorHAnsi"/>
          <w:b/>
          <w:bCs/>
          <w:sz w:val="28"/>
          <w:szCs w:val="28"/>
        </w:rPr>
        <w:t>Salary: £2</w:t>
      </w:r>
      <w:r w:rsidR="00FD2CE1">
        <w:rPr>
          <w:rFonts w:cstheme="minorHAnsi"/>
          <w:b/>
          <w:bCs/>
          <w:sz w:val="28"/>
          <w:szCs w:val="28"/>
        </w:rPr>
        <w:t>6</w:t>
      </w:r>
      <w:r w:rsidRPr="0007432F">
        <w:rPr>
          <w:rFonts w:cstheme="minorHAnsi"/>
          <w:b/>
          <w:bCs/>
          <w:sz w:val="28"/>
          <w:szCs w:val="28"/>
        </w:rPr>
        <w:t xml:space="preserve">,000 </w:t>
      </w:r>
      <w:r w:rsidR="00F72BE4">
        <w:rPr>
          <w:rFonts w:cstheme="minorHAnsi"/>
          <w:b/>
          <w:bCs/>
          <w:sz w:val="28"/>
          <w:szCs w:val="28"/>
        </w:rPr>
        <w:t>(pro rata</w:t>
      </w:r>
      <w:r w:rsidR="001E74F9">
        <w:rPr>
          <w:rFonts w:cstheme="minorHAnsi"/>
          <w:b/>
          <w:bCs/>
          <w:sz w:val="28"/>
          <w:szCs w:val="28"/>
        </w:rPr>
        <w:t xml:space="preserve"> 0.6FTE</w:t>
      </w:r>
      <w:r w:rsidR="00F72BE4">
        <w:rPr>
          <w:rFonts w:cstheme="minorHAnsi"/>
          <w:b/>
          <w:bCs/>
          <w:sz w:val="28"/>
          <w:szCs w:val="28"/>
        </w:rPr>
        <w:t>)</w:t>
      </w:r>
    </w:p>
    <w:p w14:paraId="7AF5A6D6" w14:textId="77777777" w:rsidR="00BF0D11" w:rsidRDefault="00BF0D11" w:rsidP="00BF0D11">
      <w:pPr>
        <w:ind w:left="720" w:firstLine="720"/>
        <w:rPr>
          <w:rFonts w:cstheme="minorHAnsi"/>
          <w:b/>
          <w:bCs/>
          <w:sz w:val="28"/>
          <w:szCs w:val="28"/>
        </w:rPr>
      </w:pPr>
    </w:p>
    <w:p w14:paraId="1DA06016" w14:textId="77777777" w:rsidR="0087273E" w:rsidRPr="0087273E" w:rsidRDefault="0087273E" w:rsidP="0087273E">
      <w:pPr>
        <w:rPr>
          <w:b/>
          <w:bCs/>
          <w:sz w:val="28"/>
          <w:szCs w:val="28"/>
          <w:u w:val="single"/>
        </w:rPr>
      </w:pPr>
      <w:r w:rsidRPr="0087273E">
        <w:rPr>
          <w:b/>
          <w:bCs/>
          <w:sz w:val="28"/>
          <w:szCs w:val="28"/>
          <w:u w:val="single"/>
        </w:rPr>
        <w:t>Family support worker Role and Responsibilities</w:t>
      </w:r>
    </w:p>
    <w:p w14:paraId="2C92E0AB" w14:textId="77777777" w:rsidR="0087273E" w:rsidRPr="0087273E" w:rsidRDefault="0087273E" w:rsidP="0087273E">
      <w:pPr>
        <w:rPr>
          <w:rFonts w:eastAsia="Times New Roman"/>
          <w:b/>
          <w:bCs/>
          <w:sz w:val="28"/>
          <w:szCs w:val="28"/>
          <w:lang w:eastAsia="en-GB"/>
        </w:rPr>
      </w:pPr>
      <w:r w:rsidRPr="0087273E">
        <w:rPr>
          <w:rFonts w:eastAsia="Times New Roman"/>
          <w:b/>
          <w:bCs/>
          <w:sz w:val="28"/>
          <w:szCs w:val="28"/>
          <w:lang w:eastAsia="en-GB"/>
        </w:rPr>
        <w:t>Responsibilities</w:t>
      </w:r>
    </w:p>
    <w:p w14:paraId="19C1CE33" w14:textId="3C22A033" w:rsidR="0087273E" w:rsidRPr="0087273E" w:rsidRDefault="001E74F9" w:rsidP="0087273E">
      <w:pPr>
        <w:rPr>
          <w:rFonts w:eastAsia="Times New Roman"/>
          <w:sz w:val="28"/>
          <w:szCs w:val="28"/>
          <w:lang w:eastAsia="en-GB"/>
        </w:rPr>
      </w:pPr>
      <w:r>
        <w:rPr>
          <w:rFonts w:eastAsia="Times New Roman"/>
          <w:sz w:val="28"/>
          <w:szCs w:val="28"/>
          <w:lang w:eastAsia="en-GB"/>
        </w:rPr>
        <w:t xml:space="preserve">Govan HELP’s Family Support Project aims to support families with a wide range of needs from the local Govan area.  </w:t>
      </w:r>
      <w:r w:rsidR="0087273E" w:rsidRPr="0087273E">
        <w:rPr>
          <w:rFonts w:eastAsia="Times New Roman"/>
          <w:sz w:val="28"/>
          <w:szCs w:val="28"/>
          <w:lang w:eastAsia="en-GB"/>
        </w:rPr>
        <w:t xml:space="preserve">Families are referred to </w:t>
      </w:r>
      <w:r w:rsidR="0087273E">
        <w:rPr>
          <w:rFonts w:eastAsia="Times New Roman"/>
          <w:sz w:val="28"/>
          <w:szCs w:val="28"/>
          <w:lang w:eastAsia="en-GB"/>
        </w:rPr>
        <w:t>Govan HELP’s Family Support</w:t>
      </w:r>
      <w:r w:rsidR="0087273E" w:rsidRPr="0087273E">
        <w:rPr>
          <w:rFonts w:eastAsia="Times New Roman"/>
          <w:sz w:val="28"/>
          <w:szCs w:val="28"/>
          <w:lang w:eastAsia="en-GB"/>
        </w:rPr>
        <w:t xml:space="preserve"> </w:t>
      </w:r>
      <w:r w:rsidR="00B109CD">
        <w:rPr>
          <w:rFonts w:eastAsia="Times New Roman"/>
          <w:sz w:val="28"/>
          <w:szCs w:val="28"/>
          <w:lang w:eastAsia="en-GB"/>
        </w:rPr>
        <w:t xml:space="preserve">Project </w:t>
      </w:r>
      <w:r w:rsidR="0087273E" w:rsidRPr="0087273E">
        <w:rPr>
          <w:rFonts w:eastAsia="Times New Roman"/>
          <w:sz w:val="28"/>
          <w:szCs w:val="28"/>
          <w:lang w:eastAsia="en-GB"/>
        </w:rPr>
        <w:t>via several partner agencies including</w:t>
      </w:r>
      <w:r w:rsidR="0087273E">
        <w:rPr>
          <w:rFonts w:eastAsia="Times New Roman"/>
          <w:sz w:val="28"/>
          <w:szCs w:val="28"/>
          <w:lang w:eastAsia="en-GB"/>
        </w:rPr>
        <w:t xml:space="preserve"> schools,</w:t>
      </w:r>
      <w:r w:rsidR="0087273E" w:rsidRPr="0087273E">
        <w:rPr>
          <w:rFonts w:eastAsia="Times New Roman"/>
          <w:sz w:val="28"/>
          <w:szCs w:val="28"/>
          <w:lang w:eastAsia="en-GB"/>
        </w:rPr>
        <w:t xml:space="preserve"> social </w:t>
      </w:r>
      <w:r w:rsidR="00BF0D11" w:rsidRPr="0087273E">
        <w:rPr>
          <w:rFonts w:eastAsia="Times New Roman"/>
          <w:sz w:val="28"/>
          <w:szCs w:val="28"/>
          <w:lang w:eastAsia="en-GB"/>
        </w:rPr>
        <w:t>work,</w:t>
      </w:r>
      <w:r w:rsidR="00A612E5" w:rsidRPr="0087273E">
        <w:rPr>
          <w:rFonts w:eastAsia="Times New Roman"/>
          <w:sz w:val="28"/>
          <w:szCs w:val="28"/>
          <w:lang w:eastAsia="en-GB"/>
        </w:rPr>
        <w:t xml:space="preserve"> and</w:t>
      </w:r>
      <w:r w:rsidR="0087273E" w:rsidRPr="0087273E">
        <w:rPr>
          <w:rFonts w:eastAsia="Times New Roman"/>
          <w:sz w:val="28"/>
          <w:szCs w:val="28"/>
          <w:lang w:eastAsia="en-GB"/>
        </w:rPr>
        <w:t xml:space="preserve"> </w:t>
      </w:r>
      <w:r w:rsidR="0087273E">
        <w:rPr>
          <w:rFonts w:eastAsia="Times New Roman"/>
          <w:sz w:val="28"/>
          <w:szCs w:val="28"/>
          <w:lang w:eastAsia="en-GB"/>
        </w:rPr>
        <w:t>health</w:t>
      </w:r>
      <w:r w:rsidR="0087273E" w:rsidRPr="0087273E">
        <w:rPr>
          <w:rFonts w:eastAsia="Times New Roman"/>
          <w:sz w:val="28"/>
          <w:szCs w:val="28"/>
          <w:lang w:eastAsia="en-GB"/>
        </w:rPr>
        <w:t xml:space="preserve">, and you may work together to assess and support </w:t>
      </w:r>
      <w:r w:rsidR="0087273E">
        <w:rPr>
          <w:rFonts w:eastAsia="Times New Roman"/>
          <w:sz w:val="28"/>
          <w:szCs w:val="28"/>
          <w:lang w:eastAsia="en-GB"/>
        </w:rPr>
        <w:t xml:space="preserve">families’ needs.  </w:t>
      </w:r>
      <w:r>
        <w:rPr>
          <w:rFonts w:eastAsia="Times New Roman"/>
          <w:sz w:val="28"/>
          <w:szCs w:val="28"/>
          <w:lang w:eastAsia="en-GB"/>
        </w:rPr>
        <w:t xml:space="preserve">This role will specifically focus on supporting families with Early Years aged children.  </w:t>
      </w:r>
      <w:r w:rsidR="0087273E" w:rsidRPr="0087273E">
        <w:rPr>
          <w:rFonts w:eastAsia="Times New Roman"/>
          <w:sz w:val="28"/>
          <w:szCs w:val="28"/>
          <w:lang w:eastAsia="en-GB"/>
        </w:rPr>
        <w:t xml:space="preserve">Your role will vary depending on the needs of the family you are helping, and there is flexibility as to where we support families based on their needs </w:t>
      </w:r>
      <w:r w:rsidR="00642709" w:rsidRPr="0087273E">
        <w:rPr>
          <w:rFonts w:eastAsia="Times New Roman"/>
          <w:sz w:val="28"/>
          <w:szCs w:val="28"/>
          <w:lang w:eastAsia="en-GB"/>
        </w:rPr>
        <w:t>e.g.,</w:t>
      </w:r>
      <w:r w:rsidR="0087273E" w:rsidRPr="0087273E">
        <w:rPr>
          <w:rFonts w:eastAsia="Times New Roman"/>
          <w:sz w:val="28"/>
          <w:szCs w:val="28"/>
          <w:lang w:eastAsia="en-GB"/>
        </w:rPr>
        <w:t xml:space="preserve"> in the home,</w:t>
      </w:r>
      <w:r>
        <w:rPr>
          <w:rFonts w:eastAsia="Times New Roman"/>
          <w:sz w:val="28"/>
          <w:szCs w:val="28"/>
          <w:lang w:eastAsia="en-GB"/>
        </w:rPr>
        <w:t xml:space="preserve"> nursery, Govan HELP office, local community </w:t>
      </w:r>
      <w:r w:rsidR="0087273E" w:rsidRPr="0087273E">
        <w:rPr>
          <w:rFonts w:eastAsia="Times New Roman"/>
          <w:sz w:val="28"/>
          <w:szCs w:val="28"/>
          <w:lang w:eastAsia="en-GB"/>
        </w:rPr>
        <w:t xml:space="preserve">etc. You will hold a caseload of families who require intensive (weekly +) support, design and deliver group work </w:t>
      </w:r>
      <w:r w:rsidR="00A612E5" w:rsidRPr="0087273E">
        <w:rPr>
          <w:rFonts w:eastAsia="Times New Roman"/>
          <w:sz w:val="28"/>
          <w:szCs w:val="28"/>
          <w:lang w:eastAsia="en-GB"/>
        </w:rPr>
        <w:t>and</w:t>
      </w:r>
      <w:r w:rsidR="0087273E" w:rsidRPr="0087273E">
        <w:rPr>
          <w:rFonts w:eastAsia="Times New Roman"/>
          <w:sz w:val="28"/>
          <w:szCs w:val="28"/>
          <w:lang w:eastAsia="en-GB"/>
        </w:rPr>
        <w:t xml:space="preserve"> facilitate weekly “drop in” support session</w:t>
      </w:r>
      <w:r w:rsidR="00A612E5">
        <w:rPr>
          <w:rFonts w:eastAsia="Times New Roman"/>
          <w:sz w:val="28"/>
          <w:szCs w:val="28"/>
          <w:lang w:eastAsia="en-GB"/>
        </w:rPr>
        <w:t>s</w:t>
      </w:r>
      <w:r w:rsidR="0087273E" w:rsidRPr="0087273E">
        <w:rPr>
          <w:rFonts w:eastAsia="Times New Roman"/>
          <w:sz w:val="28"/>
          <w:szCs w:val="28"/>
          <w:lang w:eastAsia="en-GB"/>
        </w:rPr>
        <w:t xml:space="preserve">. </w:t>
      </w:r>
    </w:p>
    <w:p w14:paraId="3B103858" w14:textId="77777777" w:rsidR="0087273E" w:rsidRPr="0087273E" w:rsidRDefault="0087273E" w:rsidP="0087273E">
      <w:pPr>
        <w:rPr>
          <w:rFonts w:eastAsia="Times New Roman"/>
          <w:b/>
          <w:bCs/>
          <w:sz w:val="28"/>
          <w:szCs w:val="28"/>
          <w:lang w:eastAsia="en-GB"/>
        </w:rPr>
      </w:pPr>
      <w:r w:rsidRPr="0087273E">
        <w:rPr>
          <w:rFonts w:eastAsia="Times New Roman"/>
          <w:b/>
          <w:bCs/>
          <w:sz w:val="28"/>
          <w:szCs w:val="28"/>
          <w:lang w:eastAsia="en-GB"/>
        </w:rPr>
        <w:t>The challenges faced by service users could relate to:</w:t>
      </w:r>
    </w:p>
    <w:p w14:paraId="5F6525AD" w14:textId="7DC0C7FC" w:rsidR="0087273E" w:rsidRPr="0087273E" w:rsidRDefault="00BF0D11" w:rsidP="0087273E">
      <w:pPr>
        <w:pStyle w:val="ListParagraph"/>
        <w:numPr>
          <w:ilvl w:val="0"/>
          <w:numId w:val="4"/>
        </w:numPr>
        <w:rPr>
          <w:rFonts w:eastAsia="Times New Roman"/>
          <w:sz w:val="28"/>
          <w:szCs w:val="28"/>
          <w:lang w:eastAsia="en-GB"/>
        </w:rPr>
      </w:pPr>
      <w:r>
        <w:rPr>
          <w:rFonts w:eastAsia="Times New Roman"/>
          <w:sz w:val="28"/>
          <w:szCs w:val="28"/>
          <w:lang w:eastAsia="en-GB"/>
        </w:rPr>
        <w:t>B</w:t>
      </w:r>
      <w:r w:rsidR="0087273E" w:rsidRPr="0087273E">
        <w:rPr>
          <w:rFonts w:eastAsia="Times New Roman"/>
          <w:sz w:val="28"/>
          <w:szCs w:val="28"/>
          <w:lang w:eastAsia="en-GB"/>
        </w:rPr>
        <w:t>ehaviour and social interaction</w:t>
      </w:r>
    </w:p>
    <w:p w14:paraId="46633D62" w14:textId="4E71C5DE" w:rsidR="0087273E" w:rsidRPr="0087273E" w:rsidRDefault="00BF0D11" w:rsidP="0087273E">
      <w:pPr>
        <w:pStyle w:val="ListParagraph"/>
        <w:numPr>
          <w:ilvl w:val="0"/>
          <w:numId w:val="4"/>
        </w:numPr>
        <w:rPr>
          <w:rFonts w:eastAsia="Times New Roman"/>
          <w:sz w:val="28"/>
          <w:szCs w:val="28"/>
          <w:lang w:eastAsia="en-GB"/>
        </w:rPr>
      </w:pPr>
      <w:r>
        <w:rPr>
          <w:rFonts w:eastAsia="Times New Roman"/>
          <w:sz w:val="28"/>
          <w:szCs w:val="28"/>
          <w:lang w:eastAsia="en-GB"/>
        </w:rPr>
        <w:t>P</w:t>
      </w:r>
      <w:r w:rsidR="0087273E" w:rsidRPr="0087273E">
        <w:rPr>
          <w:rFonts w:eastAsia="Times New Roman"/>
          <w:sz w:val="28"/>
          <w:szCs w:val="28"/>
          <w:lang w:eastAsia="en-GB"/>
        </w:rPr>
        <w:t>revious trauma</w:t>
      </w:r>
    </w:p>
    <w:p w14:paraId="6836A2C7" w14:textId="0EE1E158" w:rsidR="0087273E" w:rsidRPr="0087273E" w:rsidRDefault="00BF0D11" w:rsidP="0087273E">
      <w:pPr>
        <w:pStyle w:val="ListParagraph"/>
        <w:numPr>
          <w:ilvl w:val="0"/>
          <w:numId w:val="4"/>
        </w:numPr>
        <w:rPr>
          <w:rFonts w:eastAsia="Times New Roman"/>
          <w:sz w:val="28"/>
          <w:szCs w:val="28"/>
          <w:lang w:eastAsia="en-GB"/>
        </w:rPr>
      </w:pPr>
      <w:r>
        <w:rPr>
          <w:rFonts w:eastAsia="Times New Roman"/>
          <w:sz w:val="28"/>
          <w:szCs w:val="28"/>
          <w:lang w:eastAsia="en-GB"/>
        </w:rPr>
        <w:t>B</w:t>
      </w:r>
      <w:r w:rsidR="0087273E" w:rsidRPr="0087273E">
        <w:rPr>
          <w:rFonts w:eastAsia="Times New Roman"/>
          <w:sz w:val="28"/>
          <w:szCs w:val="28"/>
          <w:lang w:eastAsia="en-GB"/>
        </w:rPr>
        <w:t>ereavement and caring responsibilities</w:t>
      </w:r>
    </w:p>
    <w:p w14:paraId="130FA5C1" w14:textId="1D18624E" w:rsidR="0087273E" w:rsidRPr="0087273E" w:rsidRDefault="00BF0D11" w:rsidP="0087273E">
      <w:pPr>
        <w:pStyle w:val="ListParagraph"/>
        <w:numPr>
          <w:ilvl w:val="0"/>
          <w:numId w:val="4"/>
        </w:numPr>
        <w:rPr>
          <w:rFonts w:eastAsia="Times New Roman"/>
          <w:sz w:val="28"/>
          <w:szCs w:val="28"/>
          <w:lang w:eastAsia="en-GB"/>
        </w:rPr>
      </w:pPr>
      <w:r>
        <w:rPr>
          <w:rFonts w:eastAsia="Times New Roman"/>
          <w:sz w:val="28"/>
          <w:szCs w:val="28"/>
          <w:lang w:eastAsia="en-GB"/>
        </w:rPr>
        <w:t>B</w:t>
      </w:r>
      <w:r w:rsidR="0087273E" w:rsidRPr="0087273E">
        <w:rPr>
          <w:rFonts w:eastAsia="Times New Roman"/>
          <w:sz w:val="28"/>
          <w:szCs w:val="28"/>
          <w:lang w:eastAsia="en-GB"/>
        </w:rPr>
        <w:t>ullying</w:t>
      </w:r>
    </w:p>
    <w:p w14:paraId="5A56A172" w14:textId="084D0555" w:rsidR="0087273E" w:rsidRPr="0087273E" w:rsidRDefault="00BF0D11" w:rsidP="0087273E">
      <w:pPr>
        <w:pStyle w:val="ListParagraph"/>
        <w:numPr>
          <w:ilvl w:val="0"/>
          <w:numId w:val="4"/>
        </w:numPr>
        <w:rPr>
          <w:rFonts w:eastAsia="Times New Roman"/>
          <w:sz w:val="28"/>
          <w:szCs w:val="28"/>
          <w:lang w:eastAsia="en-GB"/>
        </w:rPr>
      </w:pPr>
      <w:r>
        <w:rPr>
          <w:rFonts w:eastAsia="Times New Roman"/>
          <w:sz w:val="28"/>
          <w:szCs w:val="28"/>
          <w:lang w:eastAsia="en-GB"/>
        </w:rPr>
        <w:t>G</w:t>
      </w:r>
      <w:r w:rsidR="0087273E" w:rsidRPr="0087273E">
        <w:rPr>
          <w:rFonts w:eastAsia="Times New Roman"/>
          <w:sz w:val="28"/>
          <w:szCs w:val="28"/>
          <w:lang w:eastAsia="en-GB"/>
        </w:rPr>
        <w:t>ender based violence and abuse</w:t>
      </w:r>
    </w:p>
    <w:p w14:paraId="487C856E" w14:textId="577DE215" w:rsidR="0087273E" w:rsidRPr="0087273E" w:rsidRDefault="00BF0D11" w:rsidP="0087273E">
      <w:pPr>
        <w:pStyle w:val="ListParagraph"/>
        <w:numPr>
          <w:ilvl w:val="0"/>
          <w:numId w:val="4"/>
        </w:numPr>
        <w:rPr>
          <w:rFonts w:eastAsia="Times New Roman"/>
          <w:sz w:val="28"/>
          <w:szCs w:val="28"/>
          <w:lang w:eastAsia="en-GB"/>
        </w:rPr>
      </w:pPr>
      <w:r>
        <w:rPr>
          <w:rFonts w:eastAsia="Times New Roman"/>
          <w:sz w:val="28"/>
          <w:szCs w:val="28"/>
          <w:lang w:eastAsia="en-GB"/>
        </w:rPr>
        <w:t>D</w:t>
      </w:r>
      <w:r w:rsidR="0087273E" w:rsidRPr="0087273E">
        <w:rPr>
          <w:rFonts w:eastAsia="Times New Roman"/>
          <w:sz w:val="28"/>
          <w:szCs w:val="28"/>
          <w:lang w:eastAsia="en-GB"/>
        </w:rPr>
        <w:t>rug and alcohol addiction</w:t>
      </w:r>
    </w:p>
    <w:p w14:paraId="6C179FD4" w14:textId="0F6A82EA" w:rsidR="0087273E" w:rsidRPr="0087273E" w:rsidRDefault="00BF0D11" w:rsidP="0087273E">
      <w:pPr>
        <w:pStyle w:val="ListParagraph"/>
        <w:numPr>
          <w:ilvl w:val="0"/>
          <w:numId w:val="4"/>
        </w:numPr>
        <w:rPr>
          <w:rFonts w:eastAsia="Times New Roman"/>
          <w:sz w:val="28"/>
          <w:szCs w:val="28"/>
          <w:lang w:eastAsia="en-GB"/>
        </w:rPr>
      </w:pPr>
      <w:r>
        <w:rPr>
          <w:rFonts w:eastAsia="Times New Roman"/>
          <w:sz w:val="28"/>
          <w:szCs w:val="28"/>
          <w:lang w:eastAsia="en-GB"/>
        </w:rPr>
        <w:t>E</w:t>
      </w:r>
      <w:r w:rsidR="0087273E" w:rsidRPr="0087273E">
        <w:rPr>
          <w:rFonts w:eastAsia="Times New Roman"/>
          <w:sz w:val="28"/>
          <w:szCs w:val="28"/>
          <w:lang w:eastAsia="en-GB"/>
        </w:rPr>
        <w:t>ducation and learning</w:t>
      </w:r>
    </w:p>
    <w:p w14:paraId="615B842C" w14:textId="3F72D57B" w:rsidR="0087273E" w:rsidRPr="0087273E" w:rsidRDefault="00BF0D11" w:rsidP="0087273E">
      <w:pPr>
        <w:pStyle w:val="ListParagraph"/>
        <w:numPr>
          <w:ilvl w:val="0"/>
          <w:numId w:val="4"/>
        </w:numPr>
        <w:rPr>
          <w:rFonts w:eastAsia="Times New Roman"/>
          <w:sz w:val="28"/>
          <w:szCs w:val="28"/>
          <w:lang w:eastAsia="en-GB"/>
        </w:rPr>
      </w:pPr>
      <w:r>
        <w:rPr>
          <w:rFonts w:eastAsia="Times New Roman"/>
          <w:sz w:val="28"/>
          <w:szCs w:val="28"/>
          <w:lang w:eastAsia="en-GB"/>
        </w:rPr>
        <w:t>F</w:t>
      </w:r>
      <w:r w:rsidR="0087273E" w:rsidRPr="0087273E">
        <w:rPr>
          <w:rFonts w:eastAsia="Times New Roman"/>
          <w:sz w:val="28"/>
          <w:szCs w:val="28"/>
          <w:lang w:eastAsia="en-GB"/>
        </w:rPr>
        <w:t>inance and debt</w:t>
      </w:r>
    </w:p>
    <w:p w14:paraId="0EEA6514" w14:textId="5D36734C" w:rsidR="0087273E" w:rsidRPr="0087273E" w:rsidRDefault="00BF0D11" w:rsidP="0087273E">
      <w:pPr>
        <w:pStyle w:val="ListParagraph"/>
        <w:numPr>
          <w:ilvl w:val="0"/>
          <w:numId w:val="4"/>
        </w:numPr>
        <w:rPr>
          <w:rFonts w:eastAsia="Times New Roman"/>
          <w:sz w:val="28"/>
          <w:szCs w:val="28"/>
          <w:lang w:eastAsia="en-GB"/>
        </w:rPr>
      </w:pPr>
      <w:r>
        <w:rPr>
          <w:rFonts w:eastAsia="Times New Roman"/>
          <w:sz w:val="28"/>
          <w:szCs w:val="28"/>
          <w:lang w:eastAsia="en-GB"/>
        </w:rPr>
        <w:lastRenderedPageBreak/>
        <w:t>H</w:t>
      </w:r>
      <w:r w:rsidR="0087273E" w:rsidRPr="0087273E">
        <w:rPr>
          <w:rFonts w:eastAsia="Times New Roman"/>
          <w:sz w:val="28"/>
          <w:szCs w:val="28"/>
          <w:lang w:eastAsia="en-GB"/>
        </w:rPr>
        <w:t>ousing and homelessness</w:t>
      </w:r>
    </w:p>
    <w:p w14:paraId="5134629E" w14:textId="412800AB" w:rsidR="0087273E" w:rsidRPr="0087273E" w:rsidRDefault="00BF0D11" w:rsidP="0087273E">
      <w:pPr>
        <w:pStyle w:val="ListParagraph"/>
        <w:numPr>
          <w:ilvl w:val="0"/>
          <w:numId w:val="4"/>
        </w:numPr>
        <w:rPr>
          <w:rFonts w:eastAsia="Times New Roman"/>
          <w:sz w:val="28"/>
          <w:szCs w:val="28"/>
          <w:lang w:eastAsia="en-GB"/>
        </w:rPr>
      </w:pPr>
      <w:r>
        <w:rPr>
          <w:rFonts w:eastAsia="Times New Roman"/>
          <w:sz w:val="28"/>
          <w:szCs w:val="28"/>
          <w:lang w:eastAsia="en-GB"/>
        </w:rPr>
        <w:t>L</w:t>
      </w:r>
      <w:r w:rsidR="0087273E" w:rsidRPr="0087273E">
        <w:rPr>
          <w:rFonts w:eastAsia="Times New Roman"/>
          <w:sz w:val="28"/>
          <w:szCs w:val="28"/>
          <w:lang w:eastAsia="en-GB"/>
        </w:rPr>
        <w:t>anguage barriers</w:t>
      </w:r>
    </w:p>
    <w:p w14:paraId="123F259C" w14:textId="77777777" w:rsidR="00911ED5" w:rsidRDefault="00BF0D11" w:rsidP="00911ED5">
      <w:pPr>
        <w:pStyle w:val="ListParagraph"/>
        <w:numPr>
          <w:ilvl w:val="0"/>
          <w:numId w:val="4"/>
        </w:numPr>
        <w:rPr>
          <w:rFonts w:eastAsia="Times New Roman"/>
          <w:sz w:val="28"/>
          <w:szCs w:val="28"/>
          <w:lang w:eastAsia="en-GB"/>
        </w:rPr>
      </w:pPr>
      <w:r>
        <w:rPr>
          <w:rFonts w:eastAsia="Times New Roman"/>
          <w:sz w:val="28"/>
          <w:szCs w:val="28"/>
          <w:lang w:eastAsia="en-GB"/>
        </w:rPr>
        <w:t>M</w:t>
      </w:r>
      <w:r w:rsidR="0087273E" w:rsidRPr="0087273E">
        <w:rPr>
          <w:rFonts w:eastAsia="Times New Roman"/>
          <w:sz w:val="28"/>
          <w:szCs w:val="28"/>
          <w:lang w:eastAsia="en-GB"/>
        </w:rPr>
        <w:t xml:space="preserve">arital discord, </w:t>
      </w:r>
      <w:r w:rsidR="00B109CD" w:rsidRPr="0087273E">
        <w:rPr>
          <w:rFonts w:eastAsia="Times New Roman"/>
          <w:sz w:val="28"/>
          <w:szCs w:val="28"/>
          <w:lang w:eastAsia="en-GB"/>
        </w:rPr>
        <w:t>separation,</w:t>
      </w:r>
      <w:r w:rsidR="00B109CD">
        <w:rPr>
          <w:rFonts w:eastAsia="Times New Roman"/>
          <w:sz w:val="28"/>
          <w:szCs w:val="28"/>
          <w:lang w:eastAsia="en-GB"/>
        </w:rPr>
        <w:t xml:space="preserve"> </w:t>
      </w:r>
      <w:r w:rsidR="0087273E" w:rsidRPr="0087273E">
        <w:rPr>
          <w:rFonts w:eastAsia="Times New Roman"/>
          <w:sz w:val="28"/>
          <w:szCs w:val="28"/>
          <w:lang w:eastAsia="en-GB"/>
        </w:rPr>
        <w:t>and divorce, including care orders</w:t>
      </w:r>
      <w:r w:rsidR="00911ED5" w:rsidRPr="00911ED5">
        <w:rPr>
          <w:rFonts w:eastAsia="Times New Roman"/>
          <w:sz w:val="28"/>
          <w:szCs w:val="28"/>
          <w:lang w:eastAsia="en-GB"/>
        </w:rPr>
        <w:t xml:space="preserve"> </w:t>
      </w:r>
    </w:p>
    <w:p w14:paraId="61B823A2" w14:textId="63045D49" w:rsidR="0087273E" w:rsidRPr="00911ED5" w:rsidRDefault="00911ED5" w:rsidP="00911ED5">
      <w:pPr>
        <w:pStyle w:val="ListParagraph"/>
        <w:numPr>
          <w:ilvl w:val="0"/>
          <w:numId w:val="4"/>
        </w:numPr>
        <w:rPr>
          <w:rFonts w:eastAsia="Times New Roman"/>
          <w:sz w:val="28"/>
          <w:szCs w:val="28"/>
          <w:lang w:eastAsia="en-GB"/>
        </w:rPr>
      </w:pPr>
      <w:r>
        <w:rPr>
          <w:rFonts w:eastAsia="Times New Roman"/>
          <w:sz w:val="28"/>
          <w:szCs w:val="28"/>
          <w:lang w:eastAsia="en-GB"/>
        </w:rPr>
        <w:t>A</w:t>
      </w:r>
      <w:r w:rsidRPr="0087273E">
        <w:rPr>
          <w:rFonts w:eastAsia="Times New Roman"/>
          <w:sz w:val="28"/>
          <w:szCs w:val="28"/>
          <w:lang w:eastAsia="en-GB"/>
        </w:rPr>
        <w:t>nti-social behaviour and criminal activity, such as a parent in prison</w:t>
      </w:r>
    </w:p>
    <w:p w14:paraId="703BEEB1" w14:textId="2B3F0F5A" w:rsidR="0087273E" w:rsidRPr="0087273E" w:rsidRDefault="0087273E" w:rsidP="0087273E">
      <w:pPr>
        <w:pStyle w:val="ListParagraph"/>
        <w:numPr>
          <w:ilvl w:val="0"/>
          <w:numId w:val="4"/>
        </w:numPr>
        <w:rPr>
          <w:rFonts w:eastAsia="Times New Roman"/>
          <w:sz w:val="28"/>
          <w:szCs w:val="28"/>
          <w:lang w:eastAsia="en-GB"/>
        </w:rPr>
      </w:pPr>
      <w:r w:rsidRPr="0087273E">
        <w:rPr>
          <w:rFonts w:eastAsia="Times New Roman"/>
          <w:sz w:val="28"/>
          <w:szCs w:val="28"/>
          <w:lang w:eastAsia="en-GB"/>
        </w:rPr>
        <w:t xml:space="preserve">Stress, </w:t>
      </w:r>
      <w:r w:rsidR="00642709" w:rsidRPr="0087273E">
        <w:rPr>
          <w:rFonts w:eastAsia="Times New Roman"/>
          <w:sz w:val="28"/>
          <w:szCs w:val="28"/>
          <w:lang w:eastAsia="en-GB"/>
        </w:rPr>
        <w:t>anxiety,</w:t>
      </w:r>
      <w:r w:rsidRPr="0087273E">
        <w:rPr>
          <w:rFonts w:eastAsia="Times New Roman"/>
          <w:sz w:val="28"/>
          <w:szCs w:val="28"/>
          <w:lang w:eastAsia="en-GB"/>
        </w:rPr>
        <w:t xml:space="preserve"> and depression</w:t>
      </w:r>
    </w:p>
    <w:p w14:paraId="4640EB45" w14:textId="1A84AECA" w:rsidR="0087273E" w:rsidRPr="0087273E" w:rsidRDefault="00BF0D11" w:rsidP="0087273E">
      <w:pPr>
        <w:pStyle w:val="ListParagraph"/>
        <w:numPr>
          <w:ilvl w:val="0"/>
          <w:numId w:val="4"/>
        </w:numPr>
        <w:rPr>
          <w:rFonts w:eastAsia="Times New Roman"/>
          <w:sz w:val="28"/>
          <w:szCs w:val="28"/>
          <w:lang w:eastAsia="en-GB"/>
        </w:rPr>
      </w:pPr>
      <w:r>
        <w:rPr>
          <w:rFonts w:eastAsia="Times New Roman"/>
          <w:sz w:val="28"/>
          <w:szCs w:val="28"/>
          <w:lang w:eastAsia="en-GB"/>
        </w:rPr>
        <w:t>P</w:t>
      </w:r>
      <w:r w:rsidR="0087273E" w:rsidRPr="0087273E">
        <w:rPr>
          <w:rFonts w:eastAsia="Times New Roman"/>
          <w:sz w:val="28"/>
          <w:szCs w:val="28"/>
          <w:lang w:eastAsia="en-GB"/>
        </w:rPr>
        <w:t>arenting skills</w:t>
      </w:r>
    </w:p>
    <w:p w14:paraId="438E905B" w14:textId="75A963A8" w:rsidR="0087273E" w:rsidRPr="0087273E" w:rsidRDefault="00BF0D11" w:rsidP="0087273E">
      <w:pPr>
        <w:pStyle w:val="ListParagraph"/>
        <w:numPr>
          <w:ilvl w:val="0"/>
          <w:numId w:val="4"/>
        </w:numPr>
        <w:rPr>
          <w:rFonts w:eastAsia="Times New Roman"/>
          <w:sz w:val="28"/>
          <w:szCs w:val="28"/>
          <w:lang w:eastAsia="en-GB"/>
        </w:rPr>
      </w:pPr>
      <w:r>
        <w:rPr>
          <w:rFonts w:eastAsia="Times New Roman"/>
          <w:sz w:val="28"/>
          <w:szCs w:val="28"/>
          <w:lang w:eastAsia="en-GB"/>
        </w:rPr>
        <w:t>P</w:t>
      </w:r>
      <w:r w:rsidR="0087273E" w:rsidRPr="0087273E">
        <w:rPr>
          <w:rFonts w:eastAsia="Times New Roman"/>
          <w:sz w:val="28"/>
          <w:szCs w:val="28"/>
          <w:lang w:eastAsia="en-GB"/>
        </w:rPr>
        <w:t>hysical and mental health issues, disabilities, and learning difficulties.</w:t>
      </w:r>
    </w:p>
    <w:p w14:paraId="27C44FC2" w14:textId="77777777" w:rsidR="0087273E" w:rsidRDefault="0087273E" w:rsidP="0087273E">
      <w:pPr>
        <w:ind w:left="360"/>
        <w:rPr>
          <w:rFonts w:eastAsia="Times New Roman"/>
          <w:sz w:val="28"/>
          <w:szCs w:val="28"/>
          <w:lang w:eastAsia="en-GB"/>
        </w:rPr>
      </w:pPr>
    </w:p>
    <w:p w14:paraId="315823BD" w14:textId="1B45E4CD" w:rsidR="0087273E" w:rsidRPr="0087273E" w:rsidRDefault="0087273E" w:rsidP="0087273E">
      <w:pPr>
        <w:rPr>
          <w:rFonts w:eastAsia="Times New Roman"/>
          <w:b/>
          <w:bCs/>
          <w:sz w:val="28"/>
          <w:szCs w:val="28"/>
          <w:lang w:eastAsia="en-GB"/>
        </w:rPr>
      </w:pPr>
      <w:r>
        <w:rPr>
          <w:rFonts w:eastAsia="Times New Roman"/>
          <w:b/>
          <w:bCs/>
          <w:sz w:val="28"/>
          <w:szCs w:val="28"/>
          <w:lang w:eastAsia="en-GB"/>
        </w:rPr>
        <w:t>A</w:t>
      </w:r>
      <w:r w:rsidRPr="0087273E">
        <w:rPr>
          <w:rFonts w:eastAsia="Times New Roman"/>
          <w:b/>
          <w:bCs/>
          <w:sz w:val="28"/>
          <w:szCs w:val="28"/>
          <w:lang w:eastAsia="en-GB"/>
        </w:rPr>
        <w:t>s a family support worker</w:t>
      </w:r>
      <w:r>
        <w:rPr>
          <w:rFonts w:eastAsia="Times New Roman"/>
          <w:b/>
          <w:bCs/>
          <w:sz w:val="28"/>
          <w:szCs w:val="28"/>
          <w:lang w:eastAsia="en-GB"/>
        </w:rPr>
        <w:t xml:space="preserve"> at Govan HELP</w:t>
      </w:r>
      <w:r w:rsidRPr="0087273E">
        <w:rPr>
          <w:rFonts w:eastAsia="Times New Roman"/>
          <w:b/>
          <w:bCs/>
          <w:sz w:val="28"/>
          <w:szCs w:val="28"/>
          <w:lang w:eastAsia="en-GB"/>
        </w:rPr>
        <w:t>, you will typically need to:</w:t>
      </w:r>
    </w:p>
    <w:p w14:paraId="05837F1E" w14:textId="45BD3D60" w:rsidR="0087273E" w:rsidRPr="0087273E" w:rsidRDefault="0087273E" w:rsidP="0087273E">
      <w:pPr>
        <w:pStyle w:val="ListParagraph"/>
        <w:numPr>
          <w:ilvl w:val="0"/>
          <w:numId w:val="4"/>
        </w:numPr>
        <w:ind w:left="360"/>
        <w:rPr>
          <w:rFonts w:eastAsia="Times New Roman"/>
          <w:sz w:val="28"/>
          <w:szCs w:val="28"/>
          <w:lang w:eastAsia="en-GB"/>
        </w:rPr>
      </w:pPr>
      <w:r w:rsidRPr="0087273E">
        <w:rPr>
          <w:sz w:val="28"/>
          <w:szCs w:val="28"/>
        </w:rPr>
        <w:t>Manage a caseload of families referred to the organisation, providing practical and emotional support to families</w:t>
      </w:r>
    </w:p>
    <w:p w14:paraId="7C632F51" w14:textId="0EA7D570" w:rsidR="0087273E" w:rsidRPr="0087273E" w:rsidRDefault="0087273E" w:rsidP="0087273E">
      <w:pPr>
        <w:pStyle w:val="ListParagraph"/>
        <w:numPr>
          <w:ilvl w:val="0"/>
          <w:numId w:val="4"/>
        </w:numPr>
        <w:ind w:left="360"/>
        <w:rPr>
          <w:rFonts w:eastAsia="Times New Roman"/>
          <w:sz w:val="28"/>
          <w:szCs w:val="28"/>
          <w:lang w:eastAsia="en-GB"/>
        </w:rPr>
      </w:pPr>
      <w:r>
        <w:rPr>
          <w:rFonts w:eastAsia="Times New Roman"/>
          <w:sz w:val="28"/>
          <w:szCs w:val="28"/>
          <w:lang w:eastAsia="en-GB"/>
        </w:rPr>
        <w:t>C</w:t>
      </w:r>
      <w:r w:rsidRPr="0087273E">
        <w:rPr>
          <w:rFonts w:eastAsia="Times New Roman"/>
          <w:sz w:val="28"/>
          <w:szCs w:val="28"/>
          <w:lang w:eastAsia="en-GB"/>
        </w:rPr>
        <w:t>omplete an initial assessment of families' needs so that you can identify and plan the support needed to address issues and prevent any problems from escalating</w:t>
      </w:r>
    </w:p>
    <w:p w14:paraId="041B203A" w14:textId="2D20E470" w:rsidR="0087273E" w:rsidRPr="0087273E" w:rsidRDefault="0087273E" w:rsidP="0087273E">
      <w:pPr>
        <w:pStyle w:val="ListParagraph"/>
        <w:numPr>
          <w:ilvl w:val="0"/>
          <w:numId w:val="4"/>
        </w:numPr>
        <w:ind w:left="360"/>
        <w:rPr>
          <w:rFonts w:eastAsia="Times New Roman"/>
          <w:sz w:val="28"/>
          <w:szCs w:val="28"/>
          <w:lang w:eastAsia="en-GB"/>
        </w:rPr>
      </w:pPr>
      <w:r>
        <w:rPr>
          <w:rFonts w:eastAsia="Times New Roman"/>
          <w:sz w:val="28"/>
          <w:szCs w:val="28"/>
          <w:lang w:eastAsia="en-GB"/>
        </w:rPr>
        <w:t>U</w:t>
      </w:r>
      <w:r w:rsidRPr="0087273E">
        <w:rPr>
          <w:rFonts w:eastAsia="Times New Roman"/>
          <w:sz w:val="28"/>
          <w:szCs w:val="28"/>
          <w:lang w:eastAsia="en-GB"/>
        </w:rPr>
        <w:t>ndertake regular review meetings with individuals and families during home and community visits to ensure they are fully supported to progress and achieve desired outcomes</w:t>
      </w:r>
    </w:p>
    <w:p w14:paraId="1FB016D5" w14:textId="294C81F0" w:rsidR="0087273E" w:rsidRPr="0087273E" w:rsidRDefault="0087273E" w:rsidP="0087273E">
      <w:pPr>
        <w:pStyle w:val="ListParagraph"/>
        <w:numPr>
          <w:ilvl w:val="0"/>
          <w:numId w:val="4"/>
        </w:numPr>
        <w:ind w:left="360"/>
        <w:rPr>
          <w:rFonts w:eastAsia="Times New Roman"/>
          <w:sz w:val="28"/>
          <w:szCs w:val="28"/>
          <w:lang w:eastAsia="en-GB"/>
        </w:rPr>
      </w:pPr>
      <w:r>
        <w:rPr>
          <w:rFonts w:eastAsia="Times New Roman"/>
          <w:sz w:val="28"/>
          <w:szCs w:val="28"/>
          <w:lang w:eastAsia="en-GB"/>
        </w:rPr>
        <w:t>W</w:t>
      </w:r>
      <w:r w:rsidRPr="0087273E">
        <w:rPr>
          <w:rFonts w:eastAsia="Times New Roman"/>
          <w:sz w:val="28"/>
          <w:szCs w:val="28"/>
          <w:lang w:eastAsia="en-GB"/>
        </w:rPr>
        <w:t>ork with colleagues, health and social care professionals and multi-agency networks to evaluate caseload needs and the progress that has been made</w:t>
      </w:r>
    </w:p>
    <w:p w14:paraId="4168A0FA" w14:textId="614C3DA7" w:rsidR="0087273E" w:rsidRPr="0087273E" w:rsidRDefault="0087273E" w:rsidP="0087273E">
      <w:pPr>
        <w:pStyle w:val="ListParagraph"/>
        <w:numPr>
          <w:ilvl w:val="0"/>
          <w:numId w:val="4"/>
        </w:numPr>
        <w:ind w:left="360"/>
        <w:rPr>
          <w:rFonts w:eastAsia="Times New Roman"/>
          <w:sz w:val="28"/>
          <w:szCs w:val="28"/>
          <w:lang w:eastAsia="en-GB"/>
        </w:rPr>
      </w:pPr>
      <w:r>
        <w:rPr>
          <w:rFonts w:eastAsia="Times New Roman"/>
          <w:sz w:val="28"/>
          <w:szCs w:val="28"/>
          <w:lang w:eastAsia="en-GB"/>
        </w:rPr>
        <w:t>A</w:t>
      </w:r>
      <w:r w:rsidRPr="0087273E">
        <w:rPr>
          <w:rFonts w:eastAsia="Times New Roman"/>
          <w:sz w:val="28"/>
          <w:szCs w:val="28"/>
          <w:lang w:eastAsia="en-GB"/>
        </w:rPr>
        <w:t>dhere to professional practice standards and legislation, including confidentiality, safeguarding, equality, diversity, and inclusion policies</w:t>
      </w:r>
    </w:p>
    <w:p w14:paraId="65F4681E" w14:textId="71B27E66" w:rsidR="0087273E" w:rsidRPr="0087273E" w:rsidRDefault="0087273E" w:rsidP="0087273E">
      <w:pPr>
        <w:pStyle w:val="ListParagraph"/>
        <w:numPr>
          <w:ilvl w:val="0"/>
          <w:numId w:val="4"/>
        </w:numPr>
        <w:ind w:left="360"/>
        <w:rPr>
          <w:rFonts w:eastAsia="Times New Roman"/>
          <w:sz w:val="28"/>
          <w:szCs w:val="28"/>
          <w:lang w:eastAsia="en-GB"/>
        </w:rPr>
      </w:pPr>
      <w:r>
        <w:rPr>
          <w:rFonts w:eastAsia="Times New Roman"/>
          <w:sz w:val="28"/>
          <w:szCs w:val="28"/>
          <w:lang w:eastAsia="en-GB"/>
        </w:rPr>
        <w:t>E</w:t>
      </w:r>
      <w:r w:rsidRPr="0087273E">
        <w:rPr>
          <w:rFonts w:eastAsia="Times New Roman"/>
          <w:sz w:val="28"/>
          <w:szCs w:val="28"/>
          <w:lang w:eastAsia="en-GB"/>
        </w:rPr>
        <w:t xml:space="preserve">nsure </w:t>
      </w:r>
      <w:r w:rsidR="00B109CD" w:rsidRPr="0087273E">
        <w:rPr>
          <w:rFonts w:eastAsia="Times New Roman"/>
          <w:sz w:val="28"/>
          <w:szCs w:val="28"/>
          <w:lang w:eastAsia="en-GB"/>
        </w:rPr>
        <w:t>you are</w:t>
      </w:r>
      <w:r w:rsidRPr="0087273E">
        <w:rPr>
          <w:rFonts w:eastAsia="Times New Roman"/>
          <w:sz w:val="28"/>
          <w:szCs w:val="28"/>
          <w:lang w:eastAsia="en-GB"/>
        </w:rPr>
        <w:t xml:space="preserve"> </w:t>
      </w:r>
      <w:r w:rsidR="00B109CD" w:rsidRPr="0087273E">
        <w:rPr>
          <w:rFonts w:eastAsia="Times New Roman"/>
          <w:sz w:val="28"/>
          <w:szCs w:val="28"/>
          <w:lang w:eastAsia="en-GB"/>
        </w:rPr>
        <w:t>up to date</w:t>
      </w:r>
      <w:r w:rsidRPr="0087273E">
        <w:rPr>
          <w:rFonts w:eastAsia="Times New Roman"/>
          <w:sz w:val="28"/>
          <w:szCs w:val="28"/>
          <w:lang w:eastAsia="en-GB"/>
        </w:rPr>
        <w:t xml:space="preserve"> on your knowledge of local service provision for appropriate signposting and referrals</w:t>
      </w:r>
    </w:p>
    <w:p w14:paraId="6C4B23CF" w14:textId="513C7184" w:rsidR="0087273E" w:rsidRPr="0087273E" w:rsidRDefault="0087273E" w:rsidP="0087273E">
      <w:pPr>
        <w:pStyle w:val="ListParagraph"/>
        <w:numPr>
          <w:ilvl w:val="0"/>
          <w:numId w:val="4"/>
        </w:numPr>
        <w:ind w:left="360"/>
        <w:rPr>
          <w:rFonts w:eastAsia="Times New Roman"/>
          <w:sz w:val="28"/>
          <w:szCs w:val="28"/>
          <w:lang w:eastAsia="en-GB"/>
        </w:rPr>
      </w:pPr>
      <w:r>
        <w:rPr>
          <w:rFonts w:eastAsia="Times New Roman"/>
          <w:sz w:val="28"/>
          <w:szCs w:val="28"/>
          <w:lang w:eastAsia="en-GB"/>
        </w:rPr>
        <w:t>M</w:t>
      </w:r>
      <w:r w:rsidRPr="0087273E">
        <w:rPr>
          <w:rFonts w:eastAsia="Times New Roman"/>
          <w:sz w:val="28"/>
          <w:szCs w:val="28"/>
          <w:lang w:eastAsia="en-GB"/>
        </w:rPr>
        <w:t>anage your own workload, administration, and diary commitments</w:t>
      </w:r>
    </w:p>
    <w:p w14:paraId="19A99F08" w14:textId="07D59081" w:rsidR="0087273E" w:rsidRPr="0087273E" w:rsidRDefault="0087273E" w:rsidP="0087273E">
      <w:pPr>
        <w:pStyle w:val="ListParagraph"/>
        <w:numPr>
          <w:ilvl w:val="0"/>
          <w:numId w:val="4"/>
        </w:numPr>
        <w:ind w:left="360"/>
        <w:rPr>
          <w:rFonts w:eastAsia="Times New Roman"/>
          <w:sz w:val="28"/>
          <w:szCs w:val="28"/>
          <w:lang w:eastAsia="en-GB"/>
        </w:rPr>
      </w:pPr>
      <w:r>
        <w:rPr>
          <w:rFonts w:eastAsia="Times New Roman"/>
          <w:sz w:val="28"/>
          <w:szCs w:val="28"/>
          <w:lang w:eastAsia="en-GB"/>
        </w:rPr>
        <w:t>A</w:t>
      </w:r>
      <w:r w:rsidRPr="0087273E">
        <w:rPr>
          <w:rFonts w:eastAsia="Times New Roman"/>
          <w:sz w:val="28"/>
          <w:szCs w:val="28"/>
          <w:lang w:eastAsia="en-GB"/>
        </w:rPr>
        <w:t>ssess parenting skills and help people to build physical and emotional caring abilities through a range of practical activities</w:t>
      </w:r>
    </w:p>
    <w:p w14:paraId="1B46BFDD" w14:textId="78D3D44F" w:rsidR="0087273E" w:rsidRPr="0087273E" w:rsidRDefault="0087273E" w:rsidP="0087273E">
      <w:pPr>
        <w:pStyle w:val="ListParagraph"/>
        <w:numPr>
          <w:ilvl w:val="0"/>
          <w:numId w:val="4"/>
        </w:numPr>
        <w:ind w:left="360"/>
        <w:rPr>
          <w:rFonts w:eastAsia="Times New Roman"/>
          <w:sz w:val="28"/>
          <w:szCs w:val="28"/>
          <w:lang w:eastAsia="en-GB"/>
        </w:rPr>
      </w:pPr>
      <w:r>
        <w:rPr>
          <w:rFonts w:eastAsia="Times New Roman"/>
          <w:sz w:val="28"/>
          <w:szCs w:val="28"/>
          <w:lang w:eastAsia="en-GB"/>
        </w:rPr>
        <w:t>E</w:t>
      </w:r>
      <w:r w:rsidRPr="0087273E">
        <w:rPr>
          <w:rFonts w:eastAsia="Times New Roman"/>
          <w:sz w:val="28"/>
          <w:szCs w:val="28"/>
          <w:lang w:eastAsia="en-GB"/>
        </w:rPr>
        <w:t>nhance parents' understanding of different education and play strategies</w:t>
      </w:r>
    </w:p>
    <w:p w14:paraId="043B3F7B" w14:textId="0FEE6BC1" w:rsidR="0087273E" w:rsidRPr="0087273E" w:rsidRDefault="0087273E" w:rsidP="0087273E">
      <w:pPr>
        <w:pStyle w:val="ListParagraph"/>
        <w:numPr>
          <w:ilvl w:val="0"/>
          <w:numId w:val="4"/>
        </w:numPr>
        <w:ind w:left="360"/>
        <w:rPr>
          <w:rFonts w:eastAsia="Times New Roman"/>
          <w:sz w:val="28"/>
          <w:szCs w:val="28"/>
          <w:lang w:eastAsia="en-GB"/>
        </w:rPr>
      </w:pPr>
      <w:r>
        <w:rPr>
          <w:rFonts w:eastAsia="Times New Roman"/>
          <w:sz w:val="28"/>
          <w:szCs w:val="28"/>
          <w:lang w:eastAsia="en-GB"/>
        </w:rPr>
        <w:t>P</w:t>
      </w:r>
      <w:r w:rsidRPr="0087273E">
        <w:rPr>
          <w:rFonts w:eastAsia="Times New Roman"/>
          <w:sz w:val="28"/>
          <w:szCs w:val="28"/>
          <w:lang w:eastAsia="en-GB"/>
        </w:rPr>
        <w:t>rovide practical home management and budgeting advice to parents</w:t>
      </w:r>
    </w:p>
    <w:p w14:paraId="6FFEFC04" w14:textId="0637D410" w:rsidR="0087273E" w:rsidRPr="0087273E" w:rsidRDefault="0087273E" w:rsidP="0087273E">
      <w:pPr>
        <w:pStyle w:val="ListParagraph"/>
        <w:numPr>
          <w:ilvl w:val="0"/>
          <w:numId w:val="4"/>
        </w:numPr>
        <w:ind w:left="360"/>
        <w:rPr>
          <w:rFonts w:eastAsia="Times New Roman"/>
          <w:sz w:val="28"/>
          <w:szCs w:val="28"/>
          <w:lang w:eastAsia="en-GB"/>
        </w:rPr>
      </w:pPr>
      <w:r>
        <w:rPr>
          <w:rFonts w:eastAsia="Times New Roman"/>
          <w:sz w:val="28"/>
          <w:szCs w:val="28"/>
          <w:lang w:eastAsia="en-GB"/>
        </w:rPr>
        <w:t>C</w:t>
      </w:r>
      <w:r w:rsidRPr="0087273E">
        <w:rPr>
          <w:rFonts w:eastAsia="Times New Roman"/>
          <w:sz w:val="28"/>
          <w:szCs w:val="28"/>
          <w:lang w:eastAsia="en-GB"/>
        </w:rPr>
        <w:t>oach, mentor and motivate families to understand the benefits of relevant activities</w:t>
      </w:r>
    </w:p>
    <w:p w14:paraId="24171759" w14:textId="70E305BA" w:rsidR="0087273E" w:rsidRPr="0087273E" w:rsidRDefault="0087273E" w:rsidP="0087273E">
      <w:pPr>
        <w:pStyle w:val="ListParagraph"/>
        <w:numPr>
          <w:ilvl w:val="0"/>
          <w:numId w:val="4"/>
        </w:numPr>
        <w:ind w:left="360"/>
        <w:rPr>
          <w:rFonts w:eastAsia="Times New Roman"/>
          <w:sz w:val="28"/>
          <w:szCs w:val="28"/>
          <w:lang w:eastAsia="en-GB"/>
        </w:rPr>
      </w:pPr>
      <w:r>
        <w:rPr>
          <w:rFonts w:eastAsia="Times New Roman"/>
          <w:sz w:val="28"/>
          <w:szCs w:val="28"/>
          <w:lang w:eastAsia="en-GB"/>
        </w:rPr>
        <w:t>M</w:t>
      </w:r>
      <w:r w:rsidRPr="0087273E">
        <w:rPr>
          <w:rFonts w:eastAsia="Times New Roman"/>
          <w:sz w:val="28"/>
          <w:szCs w:val="28"/>
          <w:lang w:eastAsia="en-GB"/>
        </w:rPr>
        <w:t>aintain accurate and up-to-date administration and caseload records, including reports of all interactions</w:t>
      </w:r>
    </w:p>
    <w:p w14:paraId="24E76868" w14:textId="1F14BAF4" w:rsidR="0087273E" w:rsidRDefault="00FE0138" w:rsidP="0087273E">
      <w:pPr>
        <w:pStyle w:val="ListParagraph"/>
        <w:numPr>
          <w:ilvl w:val="0"/>
          <w:numId w:val="4"/>
        </w:numPr>
        <w:ind w:left="360"/>
        <w:rPr>
          <w:rFonts w:eastAsia="Times New Roman"/>
          <w:sz w:val="28"/>
          <w:szCs w:val="28"/>
          <w:lang w:eastAsia="en-GB"/>
        </w:rPr>
      </w:pPr>
      <w:r>
        <w:rPr>
          <w:rFonts w:eastAsia="Times New Roman"/>
          <w:sz w:val="28"/>
          <w:szCs w:val="28"/>
          <w:lang w:eastAsia="en-GB"/>
        </w:rPr>
        <w:t>A</w:t>
      </w:r>
      <w:r w:rsidR="0087273E" w:rsidRPr="0087273E">
        <w:rPr>
          <w:rFonts w:eastAsia="Times New Roman"/>
          <w:sz w:val="28"/>
          <w:szCs w:val="28"/>
          <w:lang w:eastAsia="en-GB"/>
        </w:rPr>
        <w:t>ttend court sessions when relevant, for example in cases of child protection.</w:t>
      </w:r>
    </w:p>
    <w:p w14:paraId="7954EAA5" w14:textId="396D8963" w:rsidR="006D47B2" w:rsidRDefault="006D47B2" w:rsidP="0087273E">
      <w:pPr>
        <w:pStyle w:val="ListParagraph"/>
        <w:numPr>
          <w:ilvl w:val="0"/>
          <w:numId w:val="4"/>
        </w:numPr>
        <w:ind w:left="360"/>
        <w:rPr>
          <w:rFonts w:eastAsia="Times New Roman"/>
          <w:sz w:val="28"/>
          <w:szCs w:val="28"/>
          <w:lang w:eastAsia="en-GB"/>
        </w:rPr>
      </w:pPr>
      <w:r>
        <w:rPr>
          <w:rFonts w:eastAsia="Times New Roman"/>
          <w:sz w:val="28"/>
          <w:szCs w:val="28"/>
          <w:lang w:eastAsia="en-GB"/>
        </w:rPr>
        <w:t xml:space="preserve">Promote the service and engage with local families through attending events and using social media </w:t>
      </w:r>
    </w:p>
    <w:p w14:paraId="73819362" w14:textId="08004617" w:rsidR="006D47B2" w:rsidRDefault="006D47B2" w:rsidP="006D47B2">
      <w:pPr>
        <w:pStyle w:val="ListParagraph"/>
        <w:numPr>
          <w:ilvl w:val="0"/>
          <w:numId w:val="4"/>
        </w:numPr>
        <w:ind w:left="360"/>
        <w:rPr>
          <w:rFonts w:eastAsia="Times New Roman"/>
          <w:sz w:val="28"/>
          <w:szCs w:val="28"/>
          <w:lang w:eastAsia="en-GB"/>
        </w:rPr>
      </w:pPr>
      <w:r>
        <w:rPr>
          <w:rFonts w:eastAsia="Times New Roman"/>
          <w:sz w:val="28"/>
          <w:szCs w:val="28"/>
          <w:lang w:eastAsia="en-GB"/>
        </w:rPr>
        <w:t xml:space="preserve">Information sharing/ training to colleagues and volunteers in key topics </w:t>
      </w:r>
    </w:p>
    <w:p w14:paraId="0D8DA25F" w14:textId="6A673531" w:rsidR="006D47B2" w:rsidRDefault="006D47B2" w:rsidP="006D47B2">
      <w:pPr>
        <w:pStyle w:val="ListParagraph"/>
        <w:numPr>
          <w:ilvl w:val="0"/>
          <w:numId w:val="4"/>
        </w:numPr>
        <w:ind w:left="360"/>
        <w:rPr>
          <w:rFonts w:eastAsia="Times New Roman"/>
          <w:sz w:val="28"/>
          <w:szCs w:val="28"/>
          <w:lang w:eastAsia="en-GB"/>
        </w:rPr>
      </w:pPr>
      <w:r>
        <w:rPr>
          <w:rFonts w:eastAsia="Times New Roman"/>
          <w:sz w:val="28"/>
          <w:szCs w:val="28"/>
          <w:lang w:eastAsia="en-GB"/>
        </w:rPr>
        <w:t>Maintain accurate and up to date records to evidence key outcomes and overall impact of the service</w:t>
      </w:r>
    </w:p>
    <w:p w14:paraId="6A3EA785" w14:textId="186C2626" w:rsidR="0007432F" w:rsidRPr="006D47B2" w:rsidRDefault="006D47B2" w:rsidP="006D47B2">
      <w:pPr>
        <w:pStyle w:val="ListParagraph"/>
        <w:numPr>
          <w:ilvl w:val="0"/>
          <w:numId w:val="4"/>
        </w:numPr>
        <w:ind w:left="360"/>
        <w:rPr>
          <w:rFonts w:eastAsia="Times New Roman"/>
          <w:sz w:val="28"/>
          <w:szCs w:val="28"/>
          <w:lang w:eastAsia="en-GB"/>
        </w:rPr>
      </w:pPr>
      <w:r>
        <w:rPr>
          <w:rFonts w:cstheme="minorHAnsi"/>
          <w:sz w:val="28"/>
          <w:szCs w:val="28"/>
        </w:rPr>
        <w:t>C</w:t>
      </w:r>
      <w:r w:rsidR="0007432F" w:rsidRPr="006D47B2">
        <w:rPr>
          <w:rFonts w:cstheme="minorHAnsi"/>
          <w:sz w:val="28"/>
          <w:szCs w:val="28"/>
        </w:rPr>
        <w:t xml:space="preserve">ontribute to the evaluation of service provision and work to help Govan HELP achieve outcomes for families. </w:t>
      </w:r>
    </w:p>
    <w:p w14:paraId="3BA61674" w14:textId="77777777" w:rsidR="0007432F" w:rsidRDefault="0007432F" w:rsidP="0007432F">
      <w:pPr>
        <w:pStyle w:val="Default"/>
        <w:rPr>
          <w:sz w:val="23"/>
          <w:szCs w:val="23"/>
        </w:rPr>
      </w:pPr>
    </w:p>
    <w:p w14:paraId="55D5393D" w14:textId="6DB83A04" w:rsidR="0007432F" w:rsidRPr="00FE0138" w:rsidRDefault="0007432F" w:rsidP="00FE0138">
      <w:pPr>
        <w:rPr>
          <w:rFonts w:cstheme="minorHAnsi"/>
          <w:b/>
          <w:bCs/>
          <w:i/>
          <w:iCs/>
          <w:sz w:val="24"/>
          <w:szCs w:val="24"/>
        </w:rPr>
      </w:pPr>
      <w:r w:rsidRPr="00FE0138">
        <w:rPr>
          <w:rFonts w:cstheme="minorHAnsi"/>
          <w:i/>
          <w:iCs/>
          <w:sz w:val="24"/>
          <w:szCs w:val="24"/>
        </w:rPr>
        <w:lastRenderedPageBreak/>
        <w:t>This job description is not intended to be exhaustive. The post-holder will be expected to adopt a flexible attitude to the duties, which may have to be varied subject to the needs of the service and in keeping with the general profile of the post.</w:t>
      </w:r>
    </w:p>
    <w:p w14:paraId="7FCE5919" w14:textId="77777777" w:rsidR="0007432F" w:rsidRPr="00FE0138" w:rsidRDefault="0007432F" w:rsidP="0007432F">
      <w:pPr>
        <w:jc w:val="center"/>
        <w:rPr>
          <w:rFonts w:cstheme="minorHAnsi"/>
          <w:b/>
          <w:bCs/>
          <w:i/>
          <w:iCs/>
          <w:sz w:val="24"/>
          <w:szCs w:val="24"/>
          <w:u w:val="single"/>
        </w:rPr>
      </w:pPr>
    </w:p>
    <w:p w14:paraId="4FCC119F" w14:textId="77777777" w:rsidR="00FE0138" w:rsidRPr="00FE0138" w:rsidRDefault="00FE0138" w:rsidP="00FE0138">
      <w:pPr>
        <w:autoSpaceDE w:val="0"/>
        <w:autoSpaceDN w:val="0"/>
        <w:adjustRightInd w:val="0"/>
        <w:spacing w:after="0" w:line="240" w:lineRule="auto"/>
        <w:rPr>
          <w:rFonts w:cstheme="minorHAnsi"/>
          <w:i/>
          <w:iCs/>
          <w:color w:val="000000"/>
          <w:sz w:val="24"/>
          <w:szCs w:val="24"/>
        </w:rPr>
      </w:pPr>
      <w:r w:rsidRPr="00FE0138">
        <w:rPr>
          <w:rFonts w:cstheme="minorHAnsi"/>
          <w:b/>
          <w:bCs/>
          <w:i/>
          <w:iCs/>
          <w:color w:val="000000"/>
          <w:sz w:val="24"/>
          <w:szCs w:val="24"/>
        </w:rPr>
        <w:t xml:space="preserve">PVG Scheme Membership </w:t>
      </w:r>
    </w:p>
    <w:p w14:paraId="73BDA92C" w14:textId="4AC2DECE" w:rsidR="006D47B2" w:rsidRDefault="00FE0138" w:rsidP="00FE0138">
      <w:pPr>
        <w:rPr>
          <w:rFonts w:cstheme="minorHAnsi"/>
          <w:i/>
          <w:iCs/>
          <w:color w:val="000000"/>
          <w:sz w:val="24"/>
          <w:szCs w:val="24"/>
        </w:rPr>
      </w:pPr>
      <w:r w:rsidRPr="00FE0138">
        <w:rPr>
          <w:rFonts w:cstheme="minorHAnsi"/>
          <w:i/>
          <w:iCs/>
          <w:color w:val="000000"/>
          <w:sz w:val="24"/>
          <w:szCs w:val="24"/>
        </w:rPr>
        <w:t>This post is exempt from the Rehabilitation of Offenders Act 1974 by the Exclusions and Exemptions (Scotland) Order 2003, and as such any appointment will be subject to them having appropriate PVG Scheme Membership.</w:t>
      </w:r>
    </w:p>
    <w:p w14:paraId="30EA6725" w14:textId="77777777" w:rsidR="00F03285" w:rsidRPr="006D47B2" w:rsidRDefault="00F03285" w:rsidP="00FE0138">
      <w:pPr>
        <w:rPr>
          <w:rFonts w:cstheme="minorHAnsi"/>
          <w:i/>
          <w:iCs/>
          <w:color w:val="000000"/>
          <w:sz w:val="24"/>
          <w:szCs w:val="24"/>
        </w:rPr>
      </w:pPr>
    </w:p>
    <w:p w14:paraId="6D562C8E" w14:textId="0F8FC91C" w:rsidR="00F03285" w:rsidRDefault="00F03285" w:rsidP="00F03285">
      <w:pPr>
        <w:rPr>
          <w:rFonts w:cstheme="minorHAnsi"/>
          <w:b/>
          <w:bCs/>
          <w:sz w:val="28"/>
          <w:szCs w:val="28"/>
        </w:rPr>
      </w:pPr>
      <w:r>
        <w:rPr>
          <w:rFonts w:cstheme="minorHAnsi"/>
          <w:b/>
          <w:bCs/>
          <w:sz w:val="28"/>
          <w:szCs w:val="28"/>
        </w:rPr>
        <w:t xml:space="preserve">This post is funded </w:t>
      </w:r>
      <w:r w:rsidR="00F72BE4">
        <w:rPr>
          <w:rFonts w:cstheme="minorHAnsi"/>
          <w:b/>
          <w:bCs/>
          <w:sz w:val="28"/>
          <w:szCs w:val="28"/>
        </w:rPr>
        <w:t xml:space="preserve">on a fixed term basis for two years </w:t>
      </w:r>
      <w:r>
        <w:rPr>
          <w:rFonts w:cstheme="minorHAnsi"/>
          <w:b/>
          <w:bCs/>
          <w:sz w:val="28"/>
          <w:szCs w:val="28"/>
        </w:rPr>
        <w:t>thanks to a</w:t>
      </w:r>
      <w:r w:rsidR="00F72BE4">
        <w:rPr>
          <w:rFonts w:cstheme="minorHAnsi"/>
          <w:b/>
          <w:bCs/>
          <w:sz w:val="28"/>
          <w:szCs w:val="28"/>
        </w:rPr>
        <w:t xml:space="preserve">n award of funding from Cattanach Charitable Trust.  </w:t>
      </w:r>
    </w:p>
    <w:p w14:paraId="5D6CFC00" w14:textId="1A22F7FD" w:rsidR="006D47B2" w:rsidRDefault="00F03285" w:rsidP="00F03285">
      <w:pPr>
        <w:rPr>
          <w:rFonts w:cstheme="minorHAnsi"/>
          <w:b/>
          <w:bCs/>
          <w:sz w:val="24"/>
          <w:szCs w:val="24"/>
          <w:u w:val="single"/>
        </w:rPr>
      </w:pPr>
      <w:r>
        <w:rPr>
          <w:rFonts w:cstheme="minorHAnsi"/>
          <w:b/>
          <w:bCs/>
          <w:sz w:val="28"/>
          <w:szCs w:val="28"/>
        </w:rPr>
        <w:tab/>
      </w:r>
    </w:p>
    <w:p w14:paraId="2C66925F" w14:textId="77777777" w:rsidR="006D47B2" w:rsidRDefault="006D47B2" w:rsidP="00FE0138">
      <w:pPr>
        <w:rPr>
          <w:rFonts w:cstheme="minorHAnsi"/>
          <w:b/>
          <w:bCs/>
          <w:sz w:val="24"/>
          <w:szCs w:val="24"/>
          <w:u w:val="single"/>
        </w:rPr>
      </w:pPr>
    </w:p>
    <w:p w14:paraId="7D908DFA" w14:textId="77777777" w:rsidR="006D47B2" w:rsidRDefault="006D47B2" w:rsidP="00FE0138">
      <w:pPr>
        <w:rPr>
          <w:rFonts w:cstheme="minorHAnsi"/>
          <w:b/>
          <w:bCs/>
          <w:sz w:val="24"/>
          <w:szCs w:val="24"/>
          <w:u w:val="single"/>
        </w:rPr>
      </w:pPr>
    </w:p>
    <w:p w14:paraId="79BBFDE9" w14:textId="77777777" w:rsidR="006D47B2" w:rsidRDefault="006D47B2" w:rsidP="00FE0138">
      <w:pPr>
        <w:rPr>
          <w:rFonts w:cstheme="minorHAnsi"/>
          <w:b/>
          <w:bCs/>
          <w:sz w:val="24"/>
          <w:szCs w:val="24"/>
          <w:u w:val="single"/>
        </w:rPr>
      </w:pPr>
    </w:p>
    <w:p w14:paraId="366F8323" w14:textId="77777777" w:rsidR="006D47B2" w:rsidRDefault="006D47B2" w:rsidP="00FE0138">
      <w:pPr>
        <w:rPr>
          <w:rFonts w:cstheme="minorHAnsi"/>
          <w:b/>
          <w:bCs/>
          <w:sz w:val="24"/>
          <w:szCs w:val="24"/>
          <w:u w:val="single"/>
        </w:rPr>
      </w:pPr>
    </w:p>
    <w:p w14:paraId="6FF6BBD5" w14:textId="77777777" w:rsidR="006D47B2" w:rsidRDefault="006D47B2" w:rsidP="00FE0138">
      <w:pPr>
        <w:rPr>
          <w:rFonts w:cstheme="minorHAnsi"/>
          <w:b/>
          <w:bCs/>
          <w:sz w:val="24"/>
          <w:szCs w:val="24"/>
          <w:u w:val="single"/>
        </w:rPr>
      </w:pPr>
    </w:p>
    <w:p w14:paraId="375E4312" w14:textId="77777777" w:rsidR="006D47B2" w:rsidRDefault="006D47B2" w:rsidP="00FE0138">
      <w:pPr>
        <w:rPr>
          <w:rFonts w:cstheme="minorHAnsi"/>
          <w:b/>
          <w:bCs/>
          <w:sz w:val="24"/>
          <w:szCs w:val="24"/>
          <w:u w:val="single"/>
        </w:rPr>
      </w:pPr>
    </w:p>
    <w:p w14:paraId="4C4AAEAD" w14:textId="77777777" w:rsidR="006D47B2" w:rsidRDefault="006D47B2" w:rsidP="00FE0138">
      <w:pPr>
        <w:rPr>
          <w:rFonts w:cstheme="minorHAnsi"/>
          <w:b/>
          <w:bCs/>
          <w:sz w:val="24"/>
          <w:szCs w:val="24"/>
          <w:u w:val="single"/>
        </w:rPr>
      </w:pPr>
    </w:p>
    <w:p w14:paraId="16774991" w14:textId="77777777" w:rsidR="006D47B2" w:rsidRDefault="006D47B2" w:rsidP="00FE0138">
      <w:pPr>
        <w:rPr>
          <w:rFonts w:cstheme="minorHAnsi"/>
          <w:b/>
          <w:bCs/>
          <w:sz w:val="24"/>
          <w:szCs w:val="24"/>
          <w:u w:val="single"/>
        </w:rPr>
      </w:pPr>
    </w:p>
    <w:p w14:paraId="40673A77" w14:textId="77777777" w:rsidR="006D47B2" w:rsidRDefault="006D47B2" w:rsidP="00FE0138">
      <w:pPr>
        <w:rPr>
          <w:rFonts w:cstheme="minorHAnsi"/>
          <w:b/>
          <w:bCs/>
          <w:sz w:val="24"/>
          <w:szCs w:val="24"/>
          <w:u w:val="single"/>
        </w:rPr>
      </w:pPr>
    </w:p>
    <w:p w14:paraId="12638650" w14:textId="77777777" w:rsidR="006D47B2" w:rsidRDefault="006D47B2" w:rsidP="00FE0138">
      <w:pPr>
        <w:rPr>
          <w:rFonts w:cstheme="minorHAnsi"/>
          <w:b/>
          <w:bCs/>
          <w:sz w:val="24"/>
          <w:szCs w:val="24"/>
          <w:u w:val="single"/>
        </w:rPr>
      </w:pPr>
    </w:p>
    <w:p w14:paraId="05003B22" w14:textId="77777777" w:rsidR="006D47B2" w:rsidRDefault="006D47B2" w:rsidP="00FE0138">
      <w:pPr>
        <w:rPr>
          <w:rFonts w:cstheme="minorHAnsi"/>
          <w:b/>
          <w:bCs/>
          <w:sz w:val="24"/>
          <w:szCs w:val="24"/>
          <w:u w:val="single"/>
        </w:rPr>
      </w:pPr>
    </w:p>
    <w:p w14:paraId="2FDC4736" w14:textId="77777777" w:rsidR="006D47B2" w:rsidRDefault="006D47B2" w:rsidP="00FE0138">
      <w:pPr>
        <w:rPr>
          <w:rFonts w:cstheme="minorHAnsi"/>
          <w:b/>
          <w:bCs/>
          <w:sz w:val="24"/>
          <w:szCs w:val="24"/>
          <w:u w:val="single"/>
        </w:rPr>
      </w:pPr>
    </w:p>
    <w:p w14:paraId="3718D1A1" w14:textId="77777777" w:rsidR="006D47B2" w:rsidRDefault="006D47B2" w:rsidP="00FE0138">
      <w:pPr>
        <w:rPr>
          <w:rFonts w:cstheme="minorHAnsi"/>
          <w:b/>
          <w:bCs/>
          <w:sz w:val="24"/>
          <w:szCs w:val="24"/>
          <w:u w:val="single"/>
        </w:rPr>
      </w:pPr>
    </w:p>
    <w:p w14:paraId="78E60DC1" w14:textId="77777777" w:rsidR="006D47B2" w:rsidRDefault="006D47B2" w:rsidP="00FE0138">
      <w:pPr>
        <w:rPr>
          <w:rFonts w:cstheme="minorHAnsi"/>
          <w:b/>
          <w:bCs/>
          <w:sz w:val="24"/>
          <w:szCs w:val="24"/>
          <w:u w:val="single"/>
        </w:rPr>
      </w:pPr>
    </w:p>
    <w:p w14:paraId="269288D5" w14:textId="77777777" w:rsidR="006D47B2" w:rsidRDefault="006D47B2" w:rsidP="00FE0138">
      <w:pPr>
        <w:rPr>
          <w:rFonts w:cstheme="minorHAnsi"/>
          <w:b/>
          <w:bCs/>
          <w:sz w:val="24"/>
          <w:szCs w:val="24"/>
          <w:u w:val="single"/>
        </w:rPr>
      </w:pPr>
    </w:p>
    <w:p w14:paraId="0ECF31BC" w14:textId="77777777" w:rsidR="006D47B2" w:rsidRDefault="006D47B2" w:rsidP="00FE0138">
      <w:pPr>
        <w:rPr>
          <w:rFonts w:cstheme="minorHAnsi"/>
          <w:b/>
          <w:bCs/>
          <w:sz w:val="24"/>
          <w:szCs w:val="24"/>
          <w:u w:val="single"/>
        </w:rPr>
      </w:pPr>
    </w:p>
    <w:p w14:paraId="325F4970" w14:textId="77777777" w:rsidR="006D47B2" w:rsidRDefault="006D47B2" w:rsidP="00FE0138">
      <w:pPr>
        <w:rPr>
          <w:rFonts w:cstheme="minorHAnsi"/>
          <w:b/>
          <w:bCs/>
          <w:sz w:val="24"/>
          <w:szCs w:val="24"/>
          <w:u w:val="single"/>
        </w:rPr>
      </w:pPr>
    </w:p>
    <w:p w14:paraId="351F74D0" w14:textId="77777777" w:rsidR="006D47B2" w:rsidRDefault="006D47B2" w:rsidP="00FE0138">
      <w:pPr>
        <w:rPr>
          <w:rFonts w:cstheme="minorHAnsi"/>
          <w:b/>
          <w:bCs/>
          <w:sz w:val="24"/>
          <w:szCs w:val="24"/>
          <w:u w:val="single"/>
        </w:rPr>
      </w:pPr>
    </w:p>
    <w:p w14:paraId="7E16FB9C" w14:textId="77777777" w:rsidR="006D47B2" w:rsidRDefault="006D47B2" w:rsidP="00FE0138">
      <w:pPr>
        <w:rPr>
          <w:rFonts w:cstheme="minorHAnsi"/>
          <w:b/>
          <w:bCs/>
          <w:sz w:val="24"/>
          <w:szCs w:val="24"/>
          <w:u w:val="single"/>
        </w:rPr>
      </w:pPr>
    </w:p>
    <w:p w14:paraId="1BA5E330" w14:textId="77777777" w:rsidR="006D47B2" w:rsidRDefault="006D47B2" w:rsidP="00FE0138">
      <w:pPr>
        <w:rPr>
          <w:rFonts w:cstheme="minorHAnsi"/>
          <w:b/>
          <w:bCs/>
          <w:sz w:val="24"/>
          <w:szCs w:val="24"/>
          <w:u w:val="single"/>
        </w:rPr>
      </w:pPr>
    </w:p>
    <w:p w14:paraId="2136FDDE" w14:textId="77777777" w:rsidR="006D47B2" w:rsidRDefault="006D47B2" w:rsidP="00FE0138">
      <w:pPr>
        <w:rPr>
          <w:rFonts w:cstheme="minorHAnsi"/>
          <w:b/>
          <w:bCs/>
          <w:sz w:val="24"/>
          <w:szCs w:val="24"/>
          <w:u w:val="single"/>
        </w:rPr>
      </w:pPr>
    </w:p>
    <w:p w14:paraId="3E5C30DB" w14:textId="77777777" w:rsidR="006D47B2" w:rsidRDefault="006D47B2" w:rsidP="00FE0138">
      <w:pPr>
        <w:rPr>
          <w:rFonts w:cstheme="minorHAnsi"/>
          <w:b/>
          <w:bCs/>
          <w:sz w:val="24"/>
          <w:szCs w:val="24"/>
          <w:u w:val="single"/>
        </w:rPr>
      </w:pPr>
    </w:p>
    <w:p w14:paraId="34DD870A" w14:textId="77777777" w:rsidR="00B109CD" w:rsidRDefault="00B109CD" w:rsidP="00FE0138">
      <w:pPr>
        <w:rPr>
          <w:rFonts w:cstheme="minorHAnsi"/>
          <w:b/>
          <w:bCs/>
          <w:sz w:val="24"/>
          <w:szCs w:val="24"/>
          <w:u w:val="single"/>
        </w:rPr>
      </w:pPr>
    </w:p>
    <w:p w14:paraId="650C0617" w14:textId="42552FEA" w:rsidR="00B109CD" w:rsidRPr="00B109CD" w:rsidRDefault="00B109CD" w:rsidP="00FE0138">
      <w:pPr>
        <w:rPr>
          <w:rFonts w:cstheme="minorHAnsi"/>
          <w:b/>
          <w:bCs/>
          <w:sz w:val="24"/>
          <w:szCs w:val="24"/>
        </w:rPr>
      </w:pPr>
      <w:r w:rsidRPr="00B109CD">
        <w:rPr>
          <w:b/>
          <w:bCs/>
          <w:noProof/>
        </w:rPr>
        <w:drawing>
          <wp:anchor distT="0" distB="0" distL="114300" distR="114300" simplePos="0" relativeHeight="251660288" behindDoc="0" locked="0" layoutInCell="1" allowOverlap="1" wp14:anchorId="0FC9F7F0" wp14:editId="6D72123E">
            <wp:simplePos x="0" y="0"/>
            <wp:positionH relativeFrom="margin">
              <wp:align>left</wp:align>
            </wp:positionH>
            <wp:positionV relativeFrom="paragraph">
              <wp:posOffset>9525</wp:posOffset>
            </wp:positionV>
            <wp:extent cx="781050" cy="78041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2495" cy="7919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09CD">
        <w:rPr>
          <w:rFonts w:cstheme="minorHAnsi"/>
          <w:b/>
          <w:bCs/>
          <w:noProof/>
          <w:sz w:val="24"/>
          <w:szCs w:val="24"/>
        </w:rPr>
        <w:drawing>
          <wp:inline distT="0" distB="0" distL="0" distR="0" wp14:anchorId="54C17932" wp14:editId="23C83758">
            <wp:extent cx="1383665" cy="676910"/>
            <wp:effectExtent l="0" t="0" r="698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3665" cy="676910"/>
                    </a:xfrm>
                    <a:prstGeom prst="rect">
                      <a:avLst/>
                    </a:prstGeom>
                    <a:noFill/>
                  </pic:spPr>
                </pic:pic>
              </a:graphicData>
            </a:graphic>
          </wp:inline>
        </w:drawing>
      </w:r>
    </w:p>
    <w:p w14:paraId="3116A585" w14:textId="3C87F4AA" w:rsidR="00411B59" w:rsidRDefault="00411B59" w:rsidP="00B109CD">
      <w:pPr>
        <w:rPr>
          <w:rFonts w:cstheme="minorHAnsi"/>
          <w:b/>
          <w:bCs/>
          <w:sz w:val="24"/>
          <w:szCs w:val="24"/>
          <w:u w:val="single"/>
        </w:rPr>
      </w:pPr>
      <w:r>
        <w:rPr>
          <w:rFonts w:cstheme="minorHAnsi"/>
          <w:b/>
          <w:bCs/>
          <w:sz w:val="24"/>
          <w:szCs w:val="24"/>
          <w:u w:val="single"/>
        </w:rPr>
        <w:t xml:space="preserve">Govan HELP Family Worker </w:t>
      </w:r>
    </w:p>
    <w:p w14:paraId="6BF6E58E" w14:textId="78598471" w:rsidR="00A61D8E" w:rsidRDefault="00A61D8E" w:rsidP="00B109CD">
      <w:pPr>
        <w:rPr>
          <w:rFonts w:cstheme="minorHAnsi"/>
          <w:b/>
          <w:bCs/>
          <w:sz w:val="24"/>
          <w:szCs w:val="24"/>
          <w:u w:val="single"/>
        </w:rPr>
      </w:pPr>
      <w:r>
        <w:rPr>
          <w:rFonts w:cstheme="minorHAnsi"/>
          <w:b/>
          <w:bCs/>
          <w:sz w:val="24"/>
          <w:szCs w:val="24"/>
          <w:u w:val="single"/>
        </w:rPr>
        <w:t>Person Specification</w:t>
      </w:r>
    </w:p>
    <w:tbl>
      <w:tblPr>
        <w:tblStyle w:val="TableGrid"/>
        <w:tblW w:w="0" w:type="auto"/>
        <w:tblLook w:val="04A0" w:firstRow="1" w:lastRow="0" w:firstColumn="1" w:lastColumn="0" w:noHBand="0" w:noVBand="1"/>
      </w:tblPr>
      <w:tblGrid>
        <w:gridCol w:w="5382"/>
        <w:gridCol w:w="2551"/>
        <w:gridCol w:w="2523"/>
      </w:tblGrid>
      <w:tr w:rsidR="006D47B2" w14:paraId="7B1DD3DC" w14:textId="77777777" w:rsidTr="006D47B2">
        <w:tc>
          <w:tcPr>
            <w:tcW w:w="5382" w:type="dxa"/>
          </w:tcPr>
          <w:p w14:paraId="47D40B04" w14:textId="61B27F9C" w:rsidR="006D47B2" w:rsidRPr="006D47B2" w:rsidRDefault="006D47B2" w:rsidP="00FE0138">
            <w:pPr>
              <w:rPr>
                <w:rFonts w:cstheme="minorHAnsi"/>
                <w:sz w:val="24"/>
                <w:szCs w:val="24"/>
              </w:rPr>
            </w:pPr>
          </w:p>
        </w:tc>
        <w:tc>
          <w:tcPr>
            <w:tcW w:w="2551" w:type="dxa"/>
          </w:tcPr>
          <w:p w14:paraId="2CB763D5" w14:textId="08082F67" w:rsidR="006D47B2" w:rsidRDefault="006D47B2" w:rsidP="00FE0138">
            <w:pPr>
              <w:rPr>
                <w:rFonts w:cstheme="minorHAnsi"/>
                <w:b/>
                <w:bCs/>
                <w:sz w:val="24"/>
                <w:szCs w:val="24"/>
                <w:u w:val="single"/>
              </w:rPr>
            </w:pPr>
            <w:r>
              <w:rPr>
                <w:rFonts w:cstheme="minorHAnsi"/>
                <w:b/>
                <w:bCs/>
                <w:sz w:val="24"/>
                <w:szCs w:val="24"/>
                <w:u w:val="single"/>
              </w:rPr>
              <w:t xml:space="preserve">Essential </w:t>
            </w:r>
          </w:p>
        </w:tc>
        <w:tc>
          <w:tcPr>
            <w:tcW w:w="2523" w:type="dxa"/>
          </w:tcPr>
          <w:p w14:paraId="127DB1E2" w14:textId="6BA663E2" w:rsidR="006D47B2" w:rsidRDefault="006D47B2" w:rsidP="00FE0138">
            <w:pPr>
              <w:rPr>
                <w:rFonts w:cstheme="minorHAnsi"/>
                <w:b/>
                <w:bCs/>
                <w:sz w:val="24"/>
                <w:szCs w:val="24"/>
                <w:u w:val="single"/>
              </w:rPr>
            </w:pPr>
            <w:r>
              <w:rPr>
                <w:rFonts w:cstheme="minorHAnsi"/>
                <w:b/>
                <w:bCs/>
                <w:sz w:val="24"/>
                <w:szCs w:val="24"/>
                <w:u w:val="single"/>
              </w:rPr>
              <w:t xml:space="preserve">Desirable </w:t>
            </w:r>
          </w:p>
        </w:tc>
      </w:tr>
      <w:tr w:rsidR="006D47B2" w14:paraId="5F32ADA6" w14:textId="77777777" w:rsidTr="006D47B2">
        <w:tc>
          <w:tcPr>
            <w:tcW w:w="5382" w:type="dxa"/>
          </w:tcPr>
          <w:p w14:paraId="425597EE" w14:textId="6D623A91" w:rsidR="006D47B2" w:rsidRPr="006D47B2" w:rsidRDefault="006D47B2" w:rsidP="00FE0138">
            <w:pPr>
              <w:rPr>
                <w:rFonts w:cstheme="minorHAnsi"/>
                <w:b/>
                <w:bCs/>
                <w:sz w:val="24"/>
                <w:szCs w:val="24"/>
              </w:rPr>
            </w:pPr>
            <w:r w:rsidRPr="006D47B2">
              <w:rPr>
                <w:rFonts w:cstheme="minorHAnsi"/>
                <w:b/>
                <w:bCs/>
                <w:sz w:val="24"/>
                <w:szCs w:val="24"/>
              </w:rPr>
              <w:t xml:space="preserve">Education / Qualifications </w:t>
            </w:r>
          </w:p>
        </w:tc>
        <w:tc>
          <w:tcPr>
            <w:tcW w:w="2551" w:type="dxa"/>
          </w:tcPr>
          <w:p w14:paraId="68B26CC9" w14:textId="77777777" w:rsidR="006D47B2" w:rsidRDefault="006D47B2" w:rsidP="00FE0138">
            <w:pPr>
              <w:rPr>
                <w:rFonts w:cstheme="minorHAnsi"/>
                <w:b/>
                <w:bCs/>
                <w:sz w:val="24"/>
                <w:szCs w:val="24"/>
                <w:u w:val="single"/>
              </w:rPr>
            </w:pPr>
          </w:p>
        </w:tc>
        <w:tc>
          <w:tcPr>
            <w:tcW w:w="2523" w:type="dxa"/>
          </w:tcPr>
          <w:p w14:paraId="2004475E" w14:textId="77777777" w:rsidR="006D47B2" w:rsidRDefault="006D47B2" w:rsidP="00FE0138">
            <w:pPr>
              <w:rPr>
                <w:rFonts w:cstheme="minorHAnsi"/>
                <w:b/>
                <w:bCs/>
                <w:sz w:val="24"/>
                <w:szCs w:val="24"/>
                <w:u w:val="single"/>
              </w:rPr>
            </w:pPr>
          </w:p>
        </w:tc>
      </w:tr>
      <w:tr w:rsidR="006D47B2" w14:paraId="3C450291" w14:textId="77777777" w:rsidTr="006D47B2">
        <w:tc>
          <w:tcPr>
            <w:tcW w:w="5382" w:type="dxa"/>
          </w:tcPr>
          <w:p w14:paraId="363CA49A" w14:textId="17D67AA9" w:rsidR="006D47B2" w:rsidRPr="006D47B2" w:rsidRDefault="006D47B2" w:rsidP="00FE0138">
            <w:pPr>
              <w:rPr>
                <w:rFonts w:cstheme="minorHAnsi"/>
                <w:b/>
                <w:bCs/>
                <w:sz w:val="24"/>
                <w:szCs w:val="24"/>
              </w:rPr>
            </w:pPr>
            <w:r w:rsidRPr="006D47B2">
              <w:rPr>
                <w:rFonts w:cstheme="minorHAnsi"/>
                <w:sz w:val="24"/>
                <w:szCs w:val="24"/>
              </w:rPr>
              <w:t>Relevant qualification in social care or social work</w:t>
            </w:r>
          </w:p>
        </w:tc>
        <w:tc>
          <w:tcPr>
            <w:tcW w:w="2551" w:type="dxa"/>
          </w:tcPr>
          <w:p w14:paraId="4F8385FB" w14:textId="3656F0F6"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03B7C674" w14:textId="77777777" w:rsidR="006D47B2" w:rsidRPr="00B109CD" w:rsidRDefault="006D47B2" w:rsidP="00FE0138">
            <w:pPr>
              <w:rPr>
                <w:rFonts w:cstheme="minorHAnsi"/>
                <w:b/>
                <w:bCs/>
                <w:sz w:val="24"/>
                <w:szCs w:val="24"/>
              </w:rPr>
            </w:pPr>
          </w:p>
        </w:tc>
      </w:tr>
      <w:tr w:rsidR="006D47B2" w14:paraId="2215129F" w14:textId="77777777" w:rsidTr="006D47B2">
        <w:tc>
          <w:tcPr>
            <w:tcW w:w="5382" w:type="dxa"/>
          </w:tcPr>
          <w:p w14:paraId="3DF2519A" w14:textId="3C4B97BC" w:rsidR="006D47B2" w:rsidRPr="006D47B2" w:rsidRDefault="006D47B2" w:rsidP="00FE0138">
            <w:pPr>
              <w:rPr>
                <w:rFonts w:cstheme="minorHAnsi"/>
                <w:sz w:val="24"/>
                <w:szCs w:val="24"/>
              </w:rPr>
            </w:pPr>
            <w:r>
              <w:rPr>
                <w:rFonts w:cstheme="minorHAnsi"/>
                <w:sz w:val="24"/>
                <w:szCs w:val="24"/>
              </w:rPr>
              <w:t xml:space="preserve">Child Protection Training </w:t>
            </w:r>
          </w:p>
        </w:tc>
        <w:tc>
          <w:tcPr>
            <w:tcW w:w="2551" w:type="dxa"/>
          </w:tcPr>
          <w:p w14:paraId="14314B48" w14:textId="4066E6C2"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4221B477" w14:textId="77777777" w:rsidR="006D47B2" w:rsidRPr="00B109CD" w:rsidRDefault="006D47B2" w:rsidP="00FE0138">
            <w:pPr>
              <w:rPr>
                <w:rFonts w:cstheme="minorHAnsi"/>
                <w:b/>
                <w:bCs/>
                <w:sz w:val="24"/>
                <w:szCs w:val="24"/>
              </w:rPr>
            </w:pPr>
          </w:p>
        </w:tc>
      </w:tr>
      <w:tr w:rsidR="006D47B2" w14:paraId="4F150D86" w14:textId="77777777" w:rsidTr="006D47B2">
        <w:tc>
          <w:tcPr>
            <w:tcW w:w="5382" w:type="dxa"/>
          </w:tcPr>
          <w:p w14:paraId="3E8057E2" w14:textId="3D4A325B" w:rsidR="006D47B2" w:rsidRPr="006D47B2" w:rsidRDefault="006D47B2" w:rsidP="00FE0138">
            <w:pPr>
              <w:rPr>
                <w:rFonts w:cstheme="minorHAnsi"/>
                <w:b/>
                <w:bCs/>
                <w:sz w:val="24"/>
                <w:szCs w:val="24"/>
              </w:rPr>
            </w:pPr>
            <w:r w:rsidRPr="006D47B2">
              <w:rPr>
                <w:rFonts w:cstheme="minorHAnsi"/>
                <w:b/>
                <w:bCs/>
                <w:sz w:val="24"/>
                <w:szCs w:val="24"/>
              </w:rPr>
              <w:t xml:space="preserve">Experience </w:t>
            </w:r>
          </w:p>
        </w:tc>
        <w:tc>
          <w:tcPr>
            <w:tcW w:w="2551" w:type="dxa"/>
          </w:tcPr>
          <w:p w14:paraId="5CB83F75" w14:textId="77777777" w:rsidR="006D47B2" w:rsidRPr="00B109CD" w:rsidRDefault="006D47B2" w:rsidP="00FE0138">
            <w:pPr>
              <w:rPr>
                <w:rFonts w:cstheme="minorHAnsi"/>
                <w:b/>
                <w:bCs/>
                <w:sz w:val="24"/>
                <w:szCs w:val="24"/>
              </w:rPr>
            </w:pPr>
          </w:p>
        </w:tc>
        <w:tc>
          <w:tcPr>
            <w:tcW w:w="2523" w:type="dxa"/>
          </w:tcPr>
          <w:p w14:paraId="23675AD9" w14:textId="77777777" w:rsidR="006D47B2" w:rsidRPr="00B109CD" w:rsidRDefault="006D47B2" w:rsidP="00FE0138">
            <w:pPr>
              <w:rPr>
                <w:rFonts w:cstheme="minorHAnsi"/>
                <w:b/>
                <w:bCs/>
                <w:sz w:val="24"/>
                <w:szCs w:val="24"/>
              </w:rPr>
            </w:pPr>
          </w:p>
        </w:tc>
      </w:tr>
      <w:tr w:rsidR="006D47B2" w14:paraId="1F5BA97F" w14:textId="77777777" w:rsidTr="006D47B2">
        <w:tc>
          <w:tcPr>
            <w:tcW w:w="5382" w:type="dxa"/>
          </w:tcPr>
          <w:p w14:paraId="75B4AD96" w14:textId="1260C94D" w:rsidR="006D47B2" w:rsidRPr="006D47B2" w:rsidRDefault="006D47B2" w:rsidP="00FE0138">
            <w:pPr>
              <w:rPr>
                <w:rFonts w:cstheme="minorHAnsi"/>
                <w:sz w:val="24"/>
                <w:szCs w:val="24"/>
              </w:rPr>
            </w:pPr>
            <w:r w:rsidRPr="006D47B2">
              <w:rPr>
                <w:rFonts w:cstheme="minorHAnsi"/>
                <w:sz w:val="24"/>
                <w:szCs w:val="24"/>
              </w:rPr>
              <w:t xml:space="preserve">Experience of working with children and families </w:t>
            </w:r>
          </w:p>
        </w:tc>
        <w:tc>
          <w:tcPr>
            <w:tcW w:w="2551" w:type="dxa"/>
          </w:tcPr>
          <w:p w14:paraId="2F744084" w14:textId="46AF6EB4"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19DBC685" w14:textId="77777777" w:rsidR="006D47B2" w:rsidRPr="00B109CD" w:rsidRDefault="006D47B2" w:rsidP="00FE0138">
            <w:pPr>
              <w:rPr>
                <w:rFonts w:cstheme="minorHAnsi"/>
                <w:b/>
                <w:bCs/>
                <w:sz w:val="24"/>
                <w:szCs w:val="24"/>
              </w:rPr>
            </w:pPr>
          </w:p>
        </w:tc>
      </w:tr>
      <w:tr w:rsidR="006D47B2" w14:paraId="594FEFFE" w14:textId="77777777" w:rsidTr="006D47B2">
        <w:tc>
          <w:tcPr>
            <w:tcW w:w="5382" w:type="dxa"/>
          </w:tcPr>
          <w:p w14:paraId="1A822410" w14:textId="196D7C0A" w:rsidR="006D47B2" w:rsidRPr="006D47B2" w:rsidRDefault="006D47B2" w:rsidP="00FE0138">
            <w:pPr>
              <w:rPr>
                <w:rFonts w:cstheme="minorHAnsi"/>
                <w:sz w:val="24"/>
                <w:szCs w:val="24"/>
              </w:rPr>
            </w:pPr>
            <w:r w:rsidRPr="006D47B2">
              <w:rPr>
                <w:rFonts w:cstheme="minorHAnsi"/>
                <w:sz w:val="24"/>
                <w:szCs w:val="24"/>
              </w:rPr>
              <w:t xml:space="preserve">Experience of undertaking Family Casework </w:t>
            </w:r>
          </w:p>
        </w:tc>
        <w:tc>
          <w:tcPr>
            <w:tcW w:w="2551" w:type="dxa"/>
          </w:tcPr>
          <w:p w14:paraId="0DAE32C3" w14:textId="5336BB24"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6EDE181D" w14:textId="77777777" w:rsidR="006D47B2" w:rsidRPr="00B109CD" w:rsidRDefault="006D47B2" w:rsidP="00FE0138">
            <w:pPr>
              <w:rPr>
                <w:rFonts w:cstheme="minorHAnsi"/>
                <w:b/>
                <w:bCs/>
                <w:sz w:val="24"/>
                <w:szCs w:val="24"/>
              </w:rPr>
            </w:pPr>
          </w:p>
        </w:tc>
      </w:tr>
      <w:tr w:rsidR="006D47B2" w14:paraId="25970028" w14:textId="77777777" w:rsidTr="006D47B2">
        <w:tc>
          <w:tcPr>
            <w:tcW w:w="5382" w:type="dxa"/>
          </w:tcPr>
          <w:p w14:paraId="6AB6CCFF" w14:textId="64A43557" w:rsidR="006D47B2" w:rsidRPr="006D47B2" w:rsidRDefault="006D47B2" w:rsidP="00FE0138">
            <w:pPr>
              <w:rPr>
                <w:rFonts w:cstheme="minorHAnsi"/>
                <w:sz w:val="24"/>
                <w:szCs w:val="24"/>
              </w:rPr>
            </w:pPr>
            <w:r w:rsidRPr="006D47B2">
              <w:rPr>
                <w:rFonts w:cstheme="minorHAnsi"/>
                <w:sz w:val="24"/>
                <w:szCs w:val="24"/>
              </w:rPr>
              <w:t xml:space="preserve">Experience of delivering positive parenting programmes </w:t>
            </w:r>
          </w:p>
        </w:tc>
        <w:tc>
          <w:tcPr>
            <w:tcW w:w="2551" w:type="dxa"/>
          </w:tcPr>
          <w:p w14:paraId="01E337CB" w14:textId="75B6466A"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04E02278" w14:textId="77777777" w:rsidR="006D47B2" w:rsidRPr="00B109CD" w:rsidRDefault="006D47B2" w:rsidP="00FE0138">
            <w:pPr>
              <w:rPr>
                <w:rFonts w:cstheme="minorHAnsi"/>
                <w:b/>
                <w:bCs/>
                <w:sz w:val="24"/>
                <w:szCs w:val="24"/>
              </w:rPr>
            </w:pPr>
          </w:p>
        </w:tc>
      </w:tr>
      <w:tr w:rsidR="006D47B2" w14:paraId="0DA848FC" w14:textId="77777777" w:rsidTr="006D47B2">
        <w:tc>
          <w:tcPr>
            <w:tcW w:w="5382" w:type="dxa"/>
          </w:tcPr>
          <w:p w14:paraId="2CEDCF99" w14:textId="1A178A96" w:rsidR="006D47B2" w:rsidRPr="006D47B2" w:rsidRDefault="006D47B2" w:rsidP="00FE0138">
            <w:pPr>
              <w:rPr>
                <w:rFonts w:cstheme="minorHAnsi"/>
                <w:sz w:val="24"/>
                <w:szCs w:val="24"/>
              </w:rPr>
            </w:pPr>
            <w:r>
              <w:rPr>
                <w:rFonts w:cstheme="minorHAnsi"/>
                <w:sz w:val="24"/>
                <w:szCs w:val="24"/>
              </w:rPr>
              <w:t xml:space="preserve">Experience of multi-agency working </w:t>
            </w:r>
          </w:p>
        </w:tc>
        <w:tc>
          <w:tcPr>
            <w:tcW w:w="2551" w:type="dxa"/>
          </w:tcPr>
          <w:p w14:paraId="3A41D957" w14:textId="6CB857C0"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0B3BBC02" w14:textId="77777777" w:rsidR="006D47B2" w:rsidRPr="00B109CD" w:rsidRDefault="006D47B2" w:rsidP="00FE0138">
            <w:pPr>
              <w:rPr>
                <w:rFonts w:cstheme="minorHAnsi"/>
                <w:b/>
                <w:bCs/>
                <w:sz w:val="24"/>
                <w:szCs w:val="24"/>
              </w:rPr>
            </w:pPr>
          </w:p>
        </w:tc>
      </w:tr>
      <w:tr w:rsidR="006D47B2" w14:paraId="48876E91" w14:textId="77777777" w:rsidTr="006D47B2">
        <w:tc>
          <w:tcPr>
            <w:tcW w:w="5382" w:type="dxa"/>
          </w:tcPr>
          <w:p w14:paraId="31E9DE14" w14:textId="5101EF9B" w:rsidR="006D47B2" w:rsidRDefault="006D47B2" w:rsidP="00FE0138">
            <w:pPr>
              <w:rPr>
                <w:rFonts w:cstheme="minorHAnsi"/>
                <w:sz w:val="24"/>
                <w:szCs w:val="24"/>
              </w:rPr>
            </w:pPr>
            <w:r>
              <w:rPr>
                <w:rFonts w:cstheme="minorHAnsi"/>
                <w:sz w:val="24"/>
                <w:szCs w:val="24"/>
              </w:rPr>
              <w:t>Experience of Child and Adult Protection</w:t>
            </w:r>
          </w:p>
        </w:tc>
        <w:tc>
          <w:tcPr>
            <w:tcW w:w="2551" w:type="dxa"/>
          </w:tcPr>
          <w:p w14:paraId="73F97955" w14:textId="770B5BB4"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44B0AA70" w14:textId="77777777" w:rsidR="006D47B2" w:rsidRPr="00B109CD" w:rsidRDefault="006D47B2" w:rsidP="00FE0138">
            <w:pPr>
              <w:rPr>
                <w:rFonts w:cstheme="minorHAnsi"/>
                <w:b/>
                <w:bCs/>
                <w:sz w:val="24"/>
                <w:szCs w:val="24"/>
              </w:rPr>
            </w:pPr>
          </w:p>
        </w:tc>
      </w:tr>
      <w:tr w:rsidR="006D47B2" w14:paraId="7E434815" w14:textId="77777777" w:rsidTr="006D47B2">
        <w:tc>
          <w:tcPr>
            <w:tcW w:w="5382" w:type="dxa"/>
          </w:tcPr>
          <w:p w14:paraId="53051094" w14:textId="5F18F821" w:rsidR="006D47B2" w:rsidRDefault="006D47B2" w:rsidP="00FE0138">
            <w:pPr>
              <w:rPr>
                <w:rFonts w:cstheme="minorHAnsi"/>
                <w:sz w:val="24"/>
                <w:szCs w:val="24"/>
              </w:rPr>
            </w:pPr>
            <w:r>
              <w:rPr>
                <w:rFonts w:cstheme="minorHAnsi"/>
                <w:sz w:val="24"/>
                <w:szCs w:val="24"/>
              </w:rPr>
              <w:t xml:space="preserve">Experience with partnership working </w:t>
            </w:r>
            <w:r w:rsidR="00411B59">
              <w:rPr>
                <w:rFonts w:cstheme="minorHAnsi"/>
                <w:sz w:val="24"/>
                <w:szCs w:val="24"/>
              </w:rPr>
              <w:t>with a range of agencies</w:t>
            </w:r>
          </w:p>
        </w:tc>
        <w:tc>
          <w:tcPr>
            <w:tcW w:w="2551" w:type="dxa"/>
          </w:tcPr>
          <w:p w14:paraId="0459D117" w14:textId="09CA0B72"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04B7123C" w14:textId="77777777" w:rsidR="006D47B2" w:rsidRPr="00B109CD" w:rsidRDefault="006D47B2" w:rsidP="00FE0138">
            <w:pPr>
              <w:rPr>
                <w:rFonts w:cstheme="minorHAnsi"/>
                <w:b/>
                <w:bCs/>
                <w:sz w:val="24"/>
                <w:szCs w:val="24"/>
              </w:rPr>
            </w:pPr>
          </w:p>
        </w:tc>
      </w:tr>
      <w:tr w:rsidR="006D47B2" w14:paraId="20DF880E" w14:textId="77777777" w:rsidTr="006D47B2">
        <w:tc>
          <w:tcPr>
            <w:tcW w:w="5382" w:type="dxa"/>
          </w:tcPr>
          <w:p w14:paraId="3F3ADC59" w14:textId="59D0510B" w:rsidR="006D47B2" w:rsidRPr="006D47B2" w:rsidRDefault="006D47B2" w:rsidP="00FE0138">
            <w:pPr>
              <w:rPr>
                <w:rFonts w:cstheme="minorHAnsi"/>
                <w:b/>
                <w:bCs/>
                <w:sz w:val="24"/>
                <w:szCs w:val="24"/>
              </w:rPr>
            </w:pPr>
            <w:r w:rsidRPr="006D47B2">
              <w:rPr>
                <w:rFonts w:cstheme="minorHAnsi"/>
                <w:b/>
                <w:bCs/>
                <w:sz w:val="24"/>
                <w:szCs w:val="24"/>
              </w:rPr>
              <w:t xml:space="preserve">Skills </w:t>
            </w:r>
            <w:r>
              <w:rPr>
                <w:rFonts w:cstheme="minorHAnsi"/>
                <w:b/>
                <w:bCs/>
                <w:sz w:val="24"/>
                <w:szCs w:val="24"/>
              </w:rPr>
              <w:t xml:space="preserve">&amp; Qualities </w:t>
            </w:r>
          </w:p>
        </w:tc>
        <w:tc>
          <w:tcPr>
            <w:tcW w:w="2551" w:type="dxa"/>
          </w:tcPr>
          <w:p w14:paraId="50240CA9" w14:textId="77777777" w:rsidR="006D47B2" w:rsidRPr="00B109CD" w:rsidRDefault="006D47B2" w:rsidP="00FE0138">
            <w:pPr>
              <w:rPr>
                <w:rFonts w:cstheme="minorHAnsi"/>
                <w:b/>
                <w:bCs/>
                <w:sz w:val="24"/>
                <w:szCs w:val="24"/>
              </w:rPr>
            </w:pPr>
          </w:p>
        </w:tc>
        <w:tc>
          <w:tcPr>
            <w:tcW w:w="2523" w:type="dxa"/>
          </w:tcPr>
          <w:p w14:paraId="1206906E" w14:textId="77777777" w:rsidR="006D47B2" w:rsidRPr="00B109CD" w:rsidRDefault="006D47B2" w:rsidP="00FE0138">
            <w:pPr>
              <w:rPr>
                <w:rFonts w:cstheme="minorHAnsi"/>
                <w:b/>
                <w:bCs/>
                <w:sz w:val="24"/>
                <w:szCs w:val="24"/>
              </w:rPr>
            </w:pPr>
          </w:p>
        </w:tc>
      </w:tr>
      <w:tr w:rsidR="006D47B2" w14:paraId="582E9783" w14:textId="77777777" w:rsidTr="006D47B2">
        <w:tc>
          <w:tcPr>
            <w:tcW w:w="5382" w:type="dxa"/>
          </w:tcPr>
          <w:p w14:paraId="6C1E81E9" w14:textId="66757375" w:rsidR="006D47B2" w:rsidRPr="006D47B2" w:rsidRDefault="006D47B2" w:rsidP="006D47B2">
            <w:pPr>
              <w:pStyle w:val="icon-file"/>
              <w:shd w:val="clear" w:color="auto" w:fill="FFFFFF"/>
              <w:spacing w:line="300" w:lineRule="atLeast"/>
              <w:rPr>
                <w:rFonts w:asciiTheme="minorHAnsi" w:hAnsiTheme="minorHAnsi" w:cstheme="minorHAnsi"/>
              </w:rPr>
            </w:pPr>
            <w:r w:rsidRPr="006D47B2">
              <w:rPr>
                <w:rFonts w:asciiTheme="minorHAnsi" w:hAnsiTheme="minorHAnsi" w:cstheme="minorHAnsi"/>
              </w:rPr>
              <w:t>The ability to communicate sensitively and effectively with children and adults.</w:t>
            </w:r>
          </w:p>
        </w:tc>
        <w:tc>
          <w:tcPr>
            <w:tcW w:w="2551" w:type="dxa"/>
          </w:tcPr>
          <w:p w14:paraId="696ABB55" w14:textId="5BF3EE9E"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3EA1971A" w14:textId="77777777" w:rsidR="006D47B2" w:rsidRPr="00B109CD" w:rsidRDefault="006D47B2" w:rsidP="00FE0138">
            <w:pPr>
              <w:rPr>
                <w:rFonts w:cstheme="minorHAnsi"/>
                <w:b/>
                <w:bCs/>
                <w:sz w:val="24"/>
                <w:szCs w:val="24"/>
              </w:rPr>
            </w:pPr>
          </w:p>
        </w:tc>
      </w:tr>
      <w:tr w:rsidR="006D47B2" w14:paraId="425AE8D4" w14:textId="77777777" w:rsidTr="006D47B2">
        <w:tc>
          <w:tcPr>
            <w:tcW w:w="5382" w:type="dxa"/>
          </w:tcPr>
          <w:p w14:paraId="5AA15092" w14:textId="4F93F627" w:rsidR="006D47B2" w:rsidRPr="006D47B2" w:rsidRDefault="006D47B2" w:rsidP="006D47B2">
            <w:pPr>
              <w:pStyle w:val="icon-file"/>
              <w:shd w:val="clear" w:color="auto" w:fill="FFFFFF"/>
              <w:spacing w:line="300" w:lineRule="atLeast"/>
              <w:rPr>
                <w:rFonts w:asciiTheme="minorHAnsi" w:hAnsiTheme="minorHAnsi" w:cstheme="minorHAnsi"/>
              </w:rPr>
            </w:pPr>
            <w:r w:rsidRPr="006D47B2">
              <w:rPr>
                <w:rFonts w:asciiTheme="minorHAnsi" w:hAnsiTheme="minorHAnsi" w:cstheme="minorHAnsi"/>
              </w:rPr>
              <w:t>The ability to build good working relationships with families who may be initially hostile</w:t>
            </w:r>
          </w:p>
        </w:tc>
        <w:tc>
          <w:tcPr>
            <w:tcW w:w="2551" w:type="dxa"/>
          </w:tcPr>
          <w:p w14:paraId="799CE09B" w14:textId="3815FB11"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126185E9" w14:textId="77777777" w:rsidR="006D47B2" w:rsidRPr="00B109CD" w:rsidRDefault="006D47B2" w:rsidP="00FE0138">
            <w:pPr>
              <w:rPr>
                <w:rFonts w:cstheme="minorHAnsi"/>
                <w:b/>
                <w:bCs/>
                <w:sz w:val="24"/>
                <w:szCs w:val="24"/>
              </w:rPr>
            </w:pPr>
          </w:p>
        </w:tc>
      </w:tr>
      <w:tr w:rsidR="006D47B2" w14:paraId="7E4695C2" w14:textId="77777777" w:rsidTr="006D47B2">
        <w:tc>
          <w:tcPr>
            <w:tcW w:w="5382" w:type="dxa"/>
          </w:tcPr>
          <w:p w14:paraId="5D6AF48A" w14:textId="7BA4C6C7" w:rsidR="006D47B2" w:rsidRPr="006D47B2" w:rsidRDefault="006D47B2" w:rsidP="006D47B2">
            <w:pPr>
              <w:pStyle w:val="icon-file"/>
              <w:shd w:val="clear" w:color="auto" w:fill="FFFFFF"/>
              <w:spacing w:line="300" w:lineRule="atLeast"/>
              <w:rPr>
                <w:rFonts w:asciiTheme="minorHAnsi" w:hAnsiTheme="minorHAnsi" w:cstheme="minorHAnsi"/>
              </w:rPr>
            </w:pPr>
            <w:r w:rsidRPr="006D47B2">
              <w:rPr>
                <w:rFonts w:asciiTheme="minorHAnsi" w:hAnsiTheme="minorHAnsi" w:cstheme="minorHAnsi"/>
              </w:rPr>
              <w:t>A good understanding of child development and the needs of children</w:t>
            </w:r>
          </w:p>
        </w:tc>
        <w:tc>
          <w:tcPr>
            <w:tcW w:w="2551" w:type="dxa"/>
          </w:tcPr>
          <w:p w14:paraId="6B344260" w14:textId="3E4D8295"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4EE33A76" w14:textId="77777777" w:rsidR="006D47B2" w:rsidRPr="00B109CD" w:rsidRDefault="006D47B2" w:rsidP="00FE0138">
            <w:pPr>
              <w:rPr>
                <w:rFonts w:cstheme="minorHAnsi"/>
                <w:b/>
                <w:bCs/>
                <w:sz w:val="24"/>
                <w:szCs w:val="24"/>
              </w:rPr>
            </w:pPr>
          </w:p>
        </w:tc>
      </w:tr>
      <w:tr w:rsidR="006D47B2" w14:paraId="556DF3A8" w14:textId="77777777" w:rsidTr="006D47B2">
        <w:tc>
          <w:tcPr>
            <w:tcW w:w="5382" w:type="dxa"/>
          </w:tcPr>
          <w:p w14:paraId="3909F128" w14:textId="5FEFA0CE" w:rsidR="006D47B2" w:rsidRPr="006D47B2" w:rsidRDefault="006D47B2" w:rsidP="006D47B2">
            <w:pPr>
              <w:pStyle w:val="icon-file"/>
              <w:shd w:val="clear" w:color="auto" w:fill="FFFFFF"/>
              <w:spacing w:line="300" w:lineRule="atLeast"/>
              <w:rPr>
                <w:rFonts w:asciiTheme="minorHAnsi" w:hAnsiTheme="minorHAnsi" w:cstheme="minorHAnsi"/>
              </w:rPr>
            </w:pPr>
            <w:r w:rsidRPr="006D47B2">
              <w:rPr>
                <w:rFonts w:asciiTheme="minorHAnsi" w:hAnsiTheme="minorHAnsi" w:cstheme="minorHAnsi"/>
              </w:rPr>
              <w:t>The ability to help parents develop the skills they need to run their home.</w:t>
            </w:r>
          </w:p>
        </w:tc>
        <w:tc>
          <w:tcPr>
            <w:tcW w:w="2551" w:type="dxa"/>
          </w:tcPr>
          <w:p w14:paraId="4D756D76" w14:textId="3E976BF1"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2CF53138" w14:textId="77777777" w:rsidR="006D47B2" w:rsidRPr="00B109CD" w:rsidRDefault="006D47B2" w:rsidP="00FE0138">
            <w:pPr>
              <w:rPr>
                <w:rFonts w:cstheme="minorHAnsi"/>
                <w:b/>
                <w:bCs/>
                <w:sz w:val="24"/>
                <w:szCs w:val="24"/>
              </w:rPr>
            </w:pPr>
          </w:p>
        </w:tc>
      </w:tr>
      <w:tr w:rsidR="006D47B2" w14:paraId="3D627E82" w14:textId="77777777" w:rsidTr="006D47B2">
        <w:tc>
          <w:tcPr>
            <w:tcW w:w="5382" w:type="dxa"/>
          </w:tcPr>
          <w:p w14:paraId="53CD8630" w14:textId="18B07C11" w:rsidR="006D47B2" w:rsidRPr="006D47B2" w:rsidRDefault="006D47B2" w:rsidP="006D47B2">
            <w:pPr>
              <w:pStyle w:val="icon-file"/>
              <w:shd w:val="clear" w:color="auto" w:fill="FFFFFF"/>
              <w:spacing w:line="300" w:lineRule="atLeast"/>
              <w:rPr>
                <w:rFonts w:asciiTheme="minorHAnsi" w:hAnsiTheme="minorHAnsi" w:cstheme="minorHAnsi"/>
              </w:rPr>
            </w:pPr>
            <w:r w:rsidRPr="006D47B2">
              <w:rPr>
                <w:rFonts w:asciiTheme="minorHAnsi" w:hAnsiTheme="minorHAnsi" w:cstheme="minorHAnsi"/>
              </w:rPr>
              <w:t>A commitment to supporting people in difficult circumstances</w:t>
            </w:r>
          </w:p>
        </w:tc>
        <w:tc>
          <w:tcPr>
            <w:tcW w:w="2551" w:type="dxa"/>
          </w:tcPr>
          <w:p w14:paraId="0EA1D0A8" w14:textId="5214BFE9"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70CE821D" w14:textId="77777777" w:rsidR="006D47B2" w:rsidRPr="00B109CD" w:rsidRDefault="006D47B2" w:rsidP="00FE0138">
            <w:pPr>
              <w:rPr>
                <w:rFonts w:cstheme="minorHAnsi"/>
                <w:b/>
                <w:bCs/>
                <w:sz w:val="24"/>
                <w:szCs w:val="24"/>
              </w:rPr>
            </w:pPr>
          </w:p>
        </w:tc>
      </w:tr>
      <w:tr w:rsidR="006D47B2" w14:paraId="655156C6" w14:textId="77777777" w:rsidTr="006D47B2">
        <w:tc>
          <w:tcPr>
            <w:tcW w:w="5382" w:type="dxa"/>
          </w:tcPr>
          <w:p w14:paraId="69C60F13" w14:textId="51B39D19" w:rsidR="006D47B2" w:rsidRPr="006D47B2" w:rsidRDefault="006D47B2" w:rsidP="006D47B2">
            <w:pPr>
              <w:pStyle w:val="icon-file"/>
              <w:shd w:val="clear" w:color="auto" w:fill="FFFFFF"/>
              <w:spacing w:line="300" w:lineRule="atLeast"/>
              <w:rPr>
                <w:rFonts w:asciiTheme="minorHAnsi" w:hAnsiTheme="minorHAnsi" w:cstheme="minorHAnsi"/>
              </w:rPr>
            </w:pPr>
            <w:r w:rsidRPr="006D47B2">
              <w:rPr>
                <w:rFonts w:asciiTheme="minorHAnsi" w:hAnsiTheme="minorHAnsi" w:cstheme="minorHAnsi"/>
              </w:rPr>
              <w:t>Empathy, patience, and good listening skills</w:t>
            </w:r>
          </w:p>
        </w:tc>
        <w:tc>
          <w:tcPr>
            <w:tcW w:w="2551" w:type="dxa"/>
          </w:tcPr>
          <w:p w14:paraId="6E3D2CC8" w14:textId="011332CD"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3BEBEF8A" w14:textId="77777777" w:rsidR="006D47B2" w:rsidRPr="00B109CD" w:rsidRDefault="006D47B2" w:rsidP="00FE0138">
            <w:pPr>
              <w:rPr>
                <w:rFonts w:cstheme="minorHAnsi"/>
                <w:b/>
                <w:bCs/>
                <w:sz w:val="24"/>
                <w:szCs w:val="24"/>
              </w:rPr>
            </w:pPr>
          </w:p>
        </w:tc>
      </w:tr>
      <w:tr w:rsidR="006D47B2" w14:paraId="7CE1B7C4" w14:textId="77777777" w:rsidTr="006D47B2">
        <w:tc>
          <w:tcPr>
            <w:tcW w:w="5382" w:type="dxa"/>
          </w:tcPr>
          <w:p w14:paraId="797ABED5" w14:textId="04310742" w:rsidR="006D47B2" w:rsidRPr="006D47B2" w:rsidRDefault="006D47B2" w:rsidP="006D47B2">
            <w:pPr>
              <w:pStyle w:val="icon-file"/>
              <w:shd w:val="clear" w:color="auto" w:fill="FFFFFF"/>
              <w:spacing w:line="300" w:lineRule="atLeast"/>
              <w:rPr>
                <w:rFonts w:asciiTheme="minorHAnsi" w:hAnsiTheme="minorHAnsi" w:cstheme="minorHAnsi"/>
              </w:rPr>
            </w:pPr>
            <w:r w:rsidRPr="006D47B2">
              <w:rPr>
                <w:rFonts w:asciiTheme="minorHAnsi" w:hAnsiTheme="minorHAnsi" w:cstheme="minorHAnsi"/>
              </w:rPr>
              <w:t>The ability to stay calm under pressure.</w:t>
            </w:r>
          </w:p>
        </w:tc>
        <w:tc>
          <w:tcPr>
            <w:tcW w:w="2551" w:type="dxa"/>
          </w:tcPr>
          <w:p w14:paraId="74F7E6A4" w14:textId="58909E30"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655805C1" w14:textId="77777777" w:rsidR="006D47B2" w:rsidRPr="00B109CD" w:rsidRDefault="006D47B2" w:rsidP="00FE0138">
            <w:pPr>
              <w:rPr>
                <w:rFonts w:cstheme="minorHAnsi"/>
                <w:b/>
                <w:bCs/>
                <w:sz w:val="24"/>
                <w:szCs w:val="24"/>
              </w:rPr>
            </w:pPr>
          </w:p>
        </w:tc>
      </w:tr>
      <w:tr w:rsidR="006D47B2" w14:paraId="3E9E835B" w14:textId="77777777" w:rsidTr="006D47B2">
        <w:tc>
          <w:tcPr>
            <w:tcW w:w="5382" w:type="dxa"/>
          </w:tcPr>
          <w:p w14:paraId="12DED382" w14:textId="0C5883D3" w:rsidR="006D47B2" w:rsidRPr="006D47B2" w:rsidRDefault="006D47B2" w:rsidP="006D47B2">
            <w:pPr>
              <w:pStyle w:val="icon-file"/>
              <w:shd w:val="clear" w:color="auto" w:fill="FFFFFF"/>
              <w:spacing w:line="300" w:lineRule="atLeast"/>
              <w:rPr>
                <w:rFonts w:asciiTheme="minorHAnsi" w:hAnsiTheme="minorHAnsi" w:cstheme="minorHAnsi"/>
              </w:rPr>
            </w:pPr>
            <w:r w:rsidRPr="006D47B2">
              <w:rPr>
                <w:rFonts w:asciiTheme="minorHAnsi" w:hAnsiTheme="minorHAnsi" w:cstheme="minorHAnsi"/>
              </w:rPr>
              <w:t>Good time management and organisational skills.</w:t>
            </w:r>
          </w:p>
        </w:tc>
        <w:tc>
          <w:tcPr>
            <w:tcW w:w="2551" w:type="dxa"/>
          </w:tcPr>
          <w:p w14:paraId="0964D2DC" w14:textId="3F118EBA"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7BF9F0F9" w14:textId="77777777" w:rsidR="006D47B2" w:rsidRPr="00B109CD" w:rsidRDefault="006D47B2" w:rsidP="00FE0138">
            <w:pPr>
              <w:rPr>
                <w:rFonts w:cstheme="minorHAnsi"/>
                <w:b/>
                <w:bCs/>
                <w:sz w:val="24"/>
                <w:szCs w:val="24"/>
              </w:rPr>
            </w:pPr>
          </w:p>
        </w:tc>
      </w:tr>
      <w:tr w:rsidR="006D47B2" w14:paraId="6ABD0D3D" w14:textId="77777777" w:rsidTr="006D47B2">
        <w:tc>
          <w:tcPr>
            <w:tcW w:w="5382" w:type="dxa"/>
          </w:tcPr>
          <w:p w14:paraId="4DE88466" w14:textId="3AC5DF51" w:rsidR="006D47B2" w:rsidRPr="006D47B2" w:rsidRDefault="006D47B2" w:rsidP="006D47B2">
            <w:pPr>
              <w:pStyle w:val="icon-file"/>
              <w:shd w:val="clear" w:color="auto" w:fill="FFFFFF"/>
              <w:spacing w:line="300" w:lineRule="atLeast"/>
              <w:rPr>
                <w:rFonts w:asciiTheme="minorHAnsi" w:hAnsiTheme="minorHAnsi" w:cstheme="minorHAnsi"/>
              </w:rPr>
            </w:pPr>
            <w:r w:rsidRPr="006D47B2">
              <w:rPr>
                <w:rFonts w:asciiTheme="minorHAnsi" w:hAnsiTheme="minorHAnsi" w:cstheme="minorHAnsi"/>
              </w:rPr>
              <w:t>A flexible approach.</w:t>
            </w:r>
          </w:p>
        </w:tc>
        <w:tc>
          <w:tcPr>
            <w:tcW w:w="2551" w:type="dxa"/>
          </w:tcPr>
          <w:p w14:paraId="6C2C2235" w14:textId="1F9D3B1B"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74292D55" w14:textId="77777777" w:rsidR="006D47B2" w:rsidRPr="00B109CD" w:rsidRDefault="006D47B2" w:rsidP="00FE0138">
            <w:pPr>
              <w:rPr>
                <w:rFonts w:cstheme="minorHAnsi"/>
                <w:b/>
                <w:bCs/>
                <w:sz w:val="24"/>
                <w:szCs w:val="24"/>
              </w:rPr>
            </w:pPr>
          </w:p>
        </w:tc>
      </w:tr>
      <w:tr w:rsidR="006D47B2" w14:paraId="6F7350A5" w14:textId="77777777" w:rsidTr="006D47B2">
        <w:tc>
          <w:tcPr>
            <w:tcW w:w="5382" w:type="dxa"/>
          </w:tcPr>
          <w:p w14:paraId="732D309C" w14:textId="6D8CA460" w:rsidR="006D47B2" w:rsidRPr="006D47B2" w:rsidRDefault="006D47B2" w:rsidP="00FE0138">
            <w:pPr>
              <w:rPr>
                <w:rFonts w:cstheme="minorHAnsi"/>
                <w:sz w:val="24"/>
                <w:szCs w:val="24"/>
              </w:rPr>
            </w:pPr>
            <w:r w:rsidRPr="006D47B2">
              <w:rPr>
                <w:rFonts w:cstheme="minorHAnsi"/>
                <w:sz w:val="24"/>
                <w:szCs w:val="24"/>
              </w:rPr>
              <w:t xml:space="preserve">Excellent organisational skills, ability to effectively manage own time, prioritise workload and meet deadlines </w:t>
            </w:r>
          </w:p>
        </w:tc>
        <w:tc>
          <w:tcPr>
            <w:tcW w:w="2551" w:type="dxa"/>
          </w:tcPr>
          <w:p w14:paraId="27AEB6BA" w14:textId="6DF143DC"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74A4C054" w14:textId="77777777" w:rsidR="006D47B2" w:rsidRPr="00B109CD" w:rsidRDefault="006D47B2" w:rsidP="00FE0138">
            <w:pPr>
              <w:rPr>
                <w:rFonts w:cstheme="minorHAnsi"/>
                <w:b/>
                <w:bCs/>
                <w:sz w:val="24"/>
                <w:szCs w:val="24"/>
              </w:rPr>
            </w:pPr>
          </w:p>
        </w:tc>
      </w:tr>
      <w:tr w:rsidR="006D47B2" w14:paraId="1282109D" w14:textId="77777777" w:rsidTr="006D47B2">
        <w:tc>
          <w:tcPr>
            <w:tcW w:w="5382" w:type="dxa"/>
          </w:tcPr>
          <w:p w14:paraId="059E54CB" w14:textId="52EF40B4" w:rsidR="006D47B2" w:rsidRPr="006D47B2" w:rsidRDefault="006D47B2" w:rsidP="00FE0138">
            <w:pPr>
              <w:rPr>
                <w:rFonts w:cstheme="minorHAnsi"/>
                <w:sz w:val="24"/>
                <w:szCs w:val="24"/>
              </w:rPr>
            </w:pPr>
            <w:r w:rsidRPr="006D47B2">
              <w:rPr>
                <w:rFonts w:cstheme="minorHAnsi"/>
                <w:sz w:val="24"/>
                <w:szCs w:val="24"/>
              </w:rPr>
              <w:t xml:space="preserve">Ability to work independently and as part of a wider team </w:t>
            </w:r>
          </w:p>
        </w:tc>
        <w:tc>
          <w:tcPr>
            <w:tcW w:w="2551" w:type="dxa"/>
          </w:tcPr>
          <w:p w14:paraId="2627A28D" w14:textId="5BC552F2"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5993B48B" w14:textId="77777777" w:rsidR="006D47B2" w:rsidRPr="00B109CD" w:rsidRDefault="006D47B2" w:rsidP="00FE0138">
            <w:pPr>
              <w:rPr>
                <w:rFonts w:cstheme="minorHAnsi"/>
                <w:b/>
                <w:bCs/>
                <w:sz w:val="24"/>
                <w:szCs w:val="24"/>
              </w:rPr>
            </w:pPr>
          </w:p>
        </w:tc>
      </w:tr>
      <w:tr w:rsidR="006D47B2" w14:paraId="5BA2C25A" w14:textId="77777777" w:rsidTr="006D47B2">
        <w:tc>
          <w:tcPr>
            <w:tcW w:w="5382" w:type="dxa"/>
          </w:tcPr>
          <w:p w14:paraId="72754659" w14:textId="222B1FEC" w:rsidR="006D47B2" w:rsidRPr="006D47B2" w:rsidRDefault="006D47B2" w:rsidP="00FE0138">
            <w:pPr>
              <w:rPr>
                <w:rFonts w:cstheme="minorHAnsi"/>
                <w:sz w:val="24"/>
                <w:szCs w:val="24"/>
              </w:rPr>
            </w:pPr>
            <w:r w:rsidRPr="006D47B2">
              <w:rPr>
                <w:rFonts w:cstheme="minorHAnsi"/>
                <w:sz w:val="24"/>
                <w:szCs w:val="24"/>
              </w:rPr>
              <w:t xml:space="preserve">Excellent written and verbal communication skills </w:t>
            </w:r>
          </w:p>
        </w:tc>
        <w:tc>
          <w:tcPr>
            <w:tcW w:w="2551" w:type="dxa"/>
          </w:tcPr>
          <w:p w14:paraId="1818C25D" w14:textId="3C0BE9DA"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08E53158" w14:textId="77777777" w:rsidR="006D47B2" w:rsidRPr="00B109CD" w:rsidRDefault="006D47B2" w:rsidP="00FE0138">
            <w:pPr>
              <w:rPr>
                <w:rFonts w:cstheme="minorHAnsi"/>
                <w:b/>
                <w:bCs/>
                <w:sz w:val="24"/>
                <w:szCs w:val="24"/>
              </w:rPr>
            </w:pPr>
          </w:p>
        </w:tc>
      </w:tr>
      <w:tr w:rsidR="006D47B2" w14:paraId="04D763B2" w14:textId="77777777" w:rsidTr="006D47B2">
        <w:tc>
          <w:tcPr>
            <w:tcW w:w="5382" w:type="dxa"/>
          </w:tcPr>
          <w:p w14:paraId="77C483B6" w14:textId="52043258" w:rsidR="006D47B2" w:rsidRPr="006D47B2" w:rsidRDefault="006D47B2" w:rsidP="00FE0138">
            <w:pPr>
              <w:rPr>
                <w:rFonts w:cstheme="minorHAnsi"/>
                <w:sz w:val="24"/>
                <w:szCs w:val="24"/>
              </w:rPr>
            </w:pPr>
            <w:r w:rsidRPr="006D47B2">
              <w:rPr>
                <w:rFonts w:cstheme="minorHAnsi"/>
                <w:sz w:val="24"/>
                <w:szCs w:val="24"/>
              </w:rPr>
              <w:t xml:space="preserve">IT literate with good working knowledge of Office </w:t>
            </w:r>
          </w:p>
        </w:tc>
        <w:tc>
          <w:tcPr>
            <w:tcW w:w="2551" w:type="dxa"/>
          </w:tcPr>
          <w:p w14:paraId="48FDDD9E" w14:textId="3017252A"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4E2BE405" w14:textId="77777777" w:rsidR="006D47B2" w:rsidRPr="00B109CD" w:rsidRDefault="006D47B2" w:rsidP="00FE0138">
            <w:pPr>
              <w:rPr>
                <w:rFonts w:cstheme="minorHAnsi"/>
                <w:b/>
                <w:bCs/>
                <w:sz w:val="24"/>
                <w:szCs w:val="24"/>
              </w:rPr>
            </w:pPr>
          </w:p>
        </w:tc>
      </w:tr>
      <w:tr w:rsidR="006D47B2" w14:paraId="7FB51152" w14:textId="77777777" w:rsidTr="006D47B2">
        <w:tc>
          <w:tcPr>
            <w:tcW w:w="5382" w:type="dxa"/>
          </w:tcPr>
          <w:p w14:paraId="0F35D09E" w14:textId="6EF31706" w:rsidR="006D47B2" w:rsidRPr="006D47B2" w:rsidRDefault="006D47B2" w:rsidP="00FE0138">
            <w:pPr>
              <w:rPr>
                <w:rFonts w:cstheme="minorHAnsi"/>
                <w:sz w:val="24"/>
                <w:szCs w:val="24"/>
              </w:rPr>
            </w:pPr>
            <w:r w:rsidRPr="006D47B2">
              <w:rPr>
                <w:rFonts w:cstheme="minorHAnsi"/>
                <w:sz w:val="24"/>
                <w:szCs w:val="24"/>
              </w:rPr>
              <w:t>Clean Driving Licence and Access to a car</w:t>
            </w:r>
          </w:p>
        </w:tc>
        <w:tc>
          <w:tcPr>
            <w:tcW w:w="2551" w:type="dxa"/>
          </w:tcPr>
          <w:p w14:paraId="1E910927" w14:textId="77777777" w:rsidR="006D47B2" w:rsidRPr="00B109CD" w:rsidRDefault="006D47B2" w:rsidP="00FE0138">
            <w:pPr>
              <w:rPr>
                <w:rFonts w:cstheme="minorHAnsi"/>
                <w:b/>
                <w:bCs/>
                <w:sz w:val="24"/>
                <w:szCs w:val="24"/>
              </w:rPr>
            </w:pPr>
          </w:p>
        </w:tc>
        <w:tc>
          <w:tcPr>
            <w:tcW w:w="2523" w:type="dxa"/>
          </w:tcPr>
          <w:p w14:paraId="3D18E925" w14:textId="02F9955A" w:rsidR="006D47B2" w:rsidRPr="00B109CD" w:rsidRDefault="00411B59" w:rsidP="00FE0138">
            <w:pPr>
              <w:rPr>
                <w:rFonts w:cstheme="minorHAnsi"/>
                <w:b/>
                <w:bCs/>
                <w:sz w:val="24"/>
                <w:szCs w:val="24"/>
              </w:rPr>
            </w:pPr>
            <w:r w:rsidRPr="00B109CD">
              <w:rPr>
                <w:rFonts w:cstheme="minorHAnsi"/>
                <w:b/>
                <w:bCs/>
                <w:sz w:val="24"/>
                <w:szCs w:val="24"/>
              </w:rPr>
              <w:t>X</w:t>
            </w:r>
          </w:p>
        </w:tc>
      </w:tr>
      <w:tr w:rsidR="006D47B2" w14:paraId="6FD3684A" w14:textId="77777777" w:rsidTr="006D47B2">
        <w:tc>
          <w:tcPr>
            <w:tcW w:w="5382" w:type="dxa"/>
          </w:tcPr>
          <w:p w14:paraId="0BB12132" w14:textId="05E76D6C" w:rsidR="006D47B2" w:rsidRPr="006D47B2" w:rsidRDefault="006D47B2" w:rsidP="00FE0138">
            <w:pPr>
              <w:rPr>
                <w:rFonts w:cstheme="minorHAnsi"/>
                <w:b/>
                <w:bCs/>
                <w:sz w:val="24"/>
                <w:szCs w:val="24"/>
              </w:rPr>
            </w:pPr>
            <w:r w:rsidRPr="006D47B2">
              <w:rPr>
                <w:rFonts w:cstheme="minorHAnsi"/>
                <w:b/>
                <w:bCs/>
                <w:sz w:val="24"/>
                <w:szCs w:val="24"/>
              </w:rPr>
              <w:t xml:space="preserve">Values and Attitudes </w:t>
            </w:r>
          </w:p>
        </w:tc>
        <w:tc>
          <w:tcPr>
            <w:tcW w:w="2551" w:type="dxa"/>
          </w:tcPr>
          <w:p w14:paraId="2553457F" w14:textId="77777777" w:rsidR="006D47B2" w:rsidRPr="00B109CD" w:rsidRDefault="006D47B2" w:rsidP="00FE0138">
            <w:pPr>
              <w:rPr>
                <w:rFonts w:cstheme="minorHAnsi"/>
                <w:b/>
                <w:bCs/>
                <w:sz w:val="24"/>
                <w:szCs w:val="24"/>
              </w:rPr>
            </w:pPr>
          </w:p>
        </w:tc>
        <w:tc>
          <w:tcPr>
            <w:tcW w:w="2523" w:type="dxa"/>
          </w:tcPr>
          <w:p w14:paraId="069DD3CF" w14:textId="77777777" w:rsidR="006D47B2" w:rsidRPr="00B109CD" w:rsidRDefault="006D47B2" w:rsidP="00FE0138">
            <w:pPr>
              <w:rPr>
                <w:rFonts w:cstheme="minorHAnsi"/>
                <w:b/>
                <w:bCs/>
                <w:sz w:val="24"/>
                <w:szCs w:val="24"/>
              </w:rPr>
            </w:pPr>
          </w:p>
        </w:tc>
      </w:tr>
      <w:tr w:rsidR="006D47B2" w14:paraId="10A3DCC3" w14:textId="77777777" w:rsidTr="006D47B2">
        <w:tc>
          <w:tcPr>
            <w:tcW w:w="5382" w:type="dxa"/>
          </w:tcPr>
          <w:p w14:paraId="05C50FBA" w14:textId="554ECDBF" w:rsidR="006D47B2" w:rsidRPr="006D47B2" w:rsidRDefault="006D47B2" w:rsidP="00FE0138">
            <w:pPr>
              <w:rPr>
                <w:rFonts w:cstheme="minorHAnsi"/>
                <w:sz w:val="24"/>
                <w:szCs w:val="24"/>
              </w:rPr>
            </w:pPr>
            <w:r>
              <w:rPr>
                <w:rFonts w:cstheme="minorHAnsi"/>
                <w:sz w:val="24"/>
                <w:szCs w:val="24"/>
              </w:rPr>
              <w:t>Strong work ethic, honest, reliable, and willing to take a flexible approach to work requirements</w:t>
            </w:r>
          </w:p>
        </w:tc>
        <w:tc>
          <w:tcPr>
            <w:tcW w:w="2551" w:type="dxa"/>
          </w:tcPr>
          <w:p w14:paraId="73F8FEED" w14:textId="3BE3500C"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3258B851" w14:textId="77777777" w:rsidR="006D47B2" w:rsidRPr="00B109CD" w:rsidRDefault="006D47B2" w:rsidP="00FE0138">
            <w:pPr>
              <w:rPr>
                <w:rFonts w:cstheme="minorHAnsi"/>
                <w:b/>
                <w:bCs/>
                <w:sz w:val="24"/>
                <w:szCs w:val="24"/>
              </w:rPr>
            </w:pPr>
          </w:p>
        </w:tc>
      </w:tr>
      <w:tr w:rsidR="006D47B2" w14:paraId="2C5DB57A" w14:textId="77777777" w:rsidTr="006D47B2">
        <w:tc>
          <w:tcPr>
            <w:tcW w:w="5382" w:type="dxa"/>
          </w:tcPr>
          <w:p w14:paraId="198EA363" w14:textId="0F44538A" w:rsidR="006D47B2" w:rsidRDefault="006D47B2" w:rsidP="00FE0138">
            <w:pPr>
              <w:rPr>
                <w:rFonts w:cstheme="minorHAnsi"/>
                <w:sz w:val="24"/>
                <w:szCs w:val="24"/>
              </w:rPr>
            </w:pPr>
            <w:r>
              <w:rPr>
                <w:rFonts w:cstheme="minorHAnsi"/>
                <w:sz w:val="24"/>
                <w:szCs w:val="24"/>
              </w:rPr>
              <w:t xml:space="preserve">An open minded, non-judgemental, and friendly approach to individuals </w:t>
            </w:r>
          </w:p>
        </w:tc>
        <w:tc>
          <w:tcPr>
            <w:tcW w:w="2551" w:type="dxa"/>
          </w:tcPr>
          <w:p w14:paraId="101EC96F" w14:textId="1A82B89A"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08227135" w14:textId="77777777" w:rsidR="006D47B2" w:rsidRPr="00B109CD" w:rsidRDefault="006D47B2" w:rsidP="00FE0138">
            <w:pPr>
              <w:rPr>
                <w:rFonts w:cstheme="minorHAnsi"/>
                <w:b/>
                <w:bCs/>
                <w:sz w:val="24"/>
                <w:szCs w:val="24"/>
              </w:rPr>
            </w:pPr>
          </w:p>
        </w:tc>
      </w:tr>
      <w:tr w:rsidR="006D47B2" w14:paraId="4FDE0F3A" w14:textId="77777777" w:rsidTr="006D47B2">
        <w:tc>
          <w:tcPr>
            <w:tcW w:w="5382" w:type="dxa"/>
          </w:tcPr>
          <w:p w14:paraId="260871E4" w14:textId="02A17428" w:rsidR="006D47B2" w:rsidRDefault="006D47B2" w:rsidP="00FE0138">
            <w:pPr>
              <w:rPr>
                <w:rFonts w:cstheme="minorHAnsi"/>
                <w:sz w:val="24"/>
                <w:szCs w:val="24"/>
              </w:rPr>
            </w:pPr>
            <w:r>
              <w:rPr>
                <w:rFonts w:cstheme="minorHAnsi"/>
                <w:sz w:val="24"/>
                <w:szCs w:val="24"/>
              </w:rPr>
              <w:lastRenderedPageBreak/>
              <w:t>Support Equal Opportunities in your approach</w:t>
            </w:r>
          </w:p>
        </w:tc>
        <w:tc>
          <w:tcPr>
            <w:tcW w:w="2551" w:type="dxa"/>
          </w:tcPr>
          <w:p w14:paraId="2D060C20" w14:textId="23F0A711" w:rsidR="006D47B2" w:rsidRPr="00B109CD" w:rsidRDefault="00411B59" w:rsidP="00FE0138">
            <w:pPr>
              <w:rPr>
                <w:rFonts w:cstheme="minorHAnsi"/>
                <w:b/>
                <w:bCs/>
                <w:sz w:val="24"/>
                <w:szCs w:val="24"/>
              </w:rPr>
            </w:pPr>
            <w:r w:rsidRPr="00B109CD">
              <w:rPr>
                <w:rFonts w:cstheme="minorHAnsi"/>
                <w:b/>
                <w:bCs/>
                <w:sz w:val="24"/>
                <w:szCs w:val="24"/>
              </w:rPr>
              <w:t>X</w:t>
            </w:r>
          </w:p>
        </w:tc>
        <w:tc>
          <w:tcPr>
            <w:tcW w:w="2523" w:type="dxa"/>
          </w:tcPr>
          <w:p w14:paraId="5C0BE85D" w14:textId="77777777" w:rsidR="006D47B2" w:rsidRPr="00B109CD" w:rsidRDefault="006D47B2" w:rsidP="00FE0138">
            <w:pPr>
              <w:rPr>
                <w:rFonts w:cstheme="minorHAnsi"/>
                <w:b/>
                <w:bCs/>
                <w:sz w:val="24"/>
                <w:szCs w:val="24"/>
              </w:rPr>
            </w:pPr>
          </w:p>
        </w:tc>
      </w:tr>
    </w:tbl>
    <w:p w14:paraId="4A435564" w14:textId="77777777" w:rsidR="0007432F" w:rsidRDefault="0007432F" w:rsidP="00BC22D5">
      <w:pPr>
        <w:rPr>
          <w:b/>
          <w:bCs/>
          <w:u w:val="single"/>
        </w:rPr>
      </w:pPr>
    </w:p>
    <w:sectPr w:rsidR="0007432F" w:rsidSect="008727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943E62"/>
    <w:multiLevelType w:val="hybridMultilevel"/>
    <w:tmpl w:val="7CB49A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F37BF2"/>
    <w:multiLevelType w:val="hybridMultilevel"/>
    <w:tmpl w:val="FF531B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3EDBDA"/>
    <w:multiLevelType w:val="hybridMultilevel"/>
    <w:tmpl w:val="B8C32A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39736D"/>
    <w:multiLevelType w:val="hybridMultilevel"/>
    <w:tmpl w:val="3E29D8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2A70A3"/>
    <w:multiLevelType w:val="hybridMultilevel"/>
    <w:tmpl w:val="3B9CC6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B8780F"/>
    <w:multiLevelType w:val="hybridMultilevel"/>
    <w:tmpl w:val="7FE420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D86D48"/>
    <w:multiLevelType w:val="hybridMultilevel"/>
    <w:tmpl w:val="4F8E87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097A3E"/>
    <w:multiLevelType w:val="hybridMultilevel"/>
    <w:tmpl w:val="DBCE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C7A2F"/>
    <w:multiLevelType w:val="hybridMultilevel"/>
    <w:tmpl w:val="3F80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70711A"/>
    <w:multiLevelType w:val="hybridMultilevel"/>
    <w:tmpl w:val="3984BC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4E453E"/>
    <w:multiLevelType w:val="multilevel"/>
    <w:tmpl w:val="62C2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030CB"/>
    <w:multiLevelType w:val="hybridMultilevel"/>
    <w:tmpl w:val="360E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117A5"/>
    <w:multiLevelType w:val="multilevel"/>
    <w:tmpl w:val="8E26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04896"/>
    <w:multiLevelType w:val="hybridMultilevel"/>
    <w:tmpl w:val="E33B53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40E99A"/>
    <w:multiLevelType w:val="hybridMultilevel"/>
    <w:tmpl w:val="7BAB92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860FA3"/>
    <w:multiLevelType w:val="hybridMultilevel"/>
    <w:tmpl w:val="E8CAF4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1F7B4AB"/>
    <w:multiLevelType w:val="hybridMultilevel"/>
    <w:tmpl w:val="C1D348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25D0CAC"/>
    <w:multiLevelType w:val="hybridMultilevel"/>
    <w:tmpl w:val="4C589A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78E7981"/>
    <w:multiLevelType w:val="multilevel"/>
    <w:tmpl w:val="51EE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11"/>
  </w:num>
  <w:num w:numId="4">
    <w:abstractNumId w:val="8"/>
  </w:num>
  <w:num w:numId="5">
    <w:abstractNumId w:val="5"/>
  </w:num>
  <w:num w:numId="6">
    <w:abstractNumId w:val="2"/>
  </w:num>
  <w:num w:numId="7">
    <w:abstractNumId w:val="14"/>
  </w:num>
  <w:num w:numId="8">
    <w:abstractNumId w:val="9"/>
  </w:num>
  <w:num w:numId="9">
    <w:abstractNumId w:val="17"/>
  </w:num>
  <w:num w:numId="10">
    <w:abstractNumId w:val="4"/>
  </w:num>
  <w:num w:numId="11">
    <w:abstractNumId w:val="16"/>
  </w:num>
  <w:num w:numId="12">
    <w:abstractNumId w:val="13"/>
  </w:num>
  <w:num w:numId="13">
    <w:abstractNumId w:val="1"/>
  </w:num>
  <w:num w:numId="14">
    <w:abstractNumId w:val="0"/>
  </w:num>
  <w:num w:numId="15">
    <w:abstractNumId w:val="15"/>
  </w:num>
  <w:num w:numId="16">
    <w:abstractNumId w:val="3"/>
  </w:num>
  <w:num w:numId="17">
    <w:abstractNumId w:val="6"/>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D5"/>
    <w:rsid w:val="0007432F"/>
    <w:rsid w:val="001D22AB"/>
    <w:rsid w:val="001E1725"/>
    <w:rsid w:val="001E74F9"/>
    <w:rsid w:val="002E01A9"/>
    <w:rsid w:val="003A22D7"/>
    <w:rsid w:val="003F3054"/>
    <w:rsid w:val="00411B59"/>
    <w:rsid w:val="00642709"/>
    <w:rsid w:val="006D47B2"/>
    <w:rsid w:val="0087273E"/>
    <w:rsid w:val="008F5387"/>
    <w:rsid w:val="00911ED5"/>
    <w:rsid w:val="00A068B6"/>
    <w:rsid w:val="00A612E5"/>
    <w:rsid w:val="00A61D8E"/>
    <w:rsid w:val="00B109CD"/>
    <w:rsid w:val="00BC22D5"/>
    <w:rsid w:val="00BF0D11"/>
    <w:rsid w:val="00C5579F"/>
    <w:rsid w:val="00F03285"/>
    <w:rsid w:val="00F72BE4"/>
    <w:rsid w:val="00FD2CE1"/>
    <w:rsid w:val="00FD41E7"/>
    <w:rsid w:val="00FE0138"/>
    <w:rsid w:val="00FF7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F95F"/>
  <w15:chartTrackingRefBased/>
  <w15:docId w15:val="{40EDC034-89C9-4FC7-8342-E3BD6C6D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C22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22D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C22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C22D5"/>
    <w:pPr>
      <w:spacing w:after="0" w:line="240" w:lineRule="auto"/>
    </w:pPr>
  </w:style>
  <w:style w:type="paragraph" w:styleId="ListParagraph">
    <w:name w:val="List Paragraph"/>
    <w:basedOn w:val="Normal"/>
    <w:uiPriority w:val="34"/>
    <w:qFormat/>
    <w:rsid w:val="00BC22D5"/>
    <w:pPr>
      <w:ind w:left="720"/>
      <w:contextualSpacing/>
    </w:pPr>
  </w:style>
  <w:style w:type="paragraph" w:customStyle="1" w:styleId="Default">
    <w:name w:val="Default"/>
    <w:rsid w:val="0007432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D4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on-file">
    <w:name w:val="icon-file"/>
    <w:basedOn w:val="Normal"/>
    <w:rsid w:val="006D4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72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705030">
      <w:bodyDiv w:val="1"/>
      <w:marLeft w:val="0"/>
      <w:marRight w:val="0"/>
      <w:marTop w:val="0"/>
      <w:marBottom w:val="0"/>
      <w:divBdr>
        <w:top w:val="none" w:sz="0" w:space="0" w:color="auto"/>
        <w:left w:val="none" w:sz="0" w:space="0" w:color="auto"/>
        <w:bottom w:val="none" w:sz="0" w:space="0" w:color="auto"/>
        <w:right w:val="none" w:sz="0" w:space="0" w:color="auto"/>
      </w:divBdr>
    </w:div>
    <w:div w:id="14717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5019</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Paterson</dc:creator>
  <cp:keywords/>
  <dc:description/>
  <cp:lastModifiedBy>Viv Sawers</cp:lastModifiedBy>
  <cp:revision>2</cp:revision>
  <cp:lastPrinted>2021-05-18T10:00:00Z</cp:lastPrinted>
  <dcterms:created xsi:type="dcterms:W3CDTF">2021-07-05T16:53:00Z</dcterms:created>
  <dcterms:modified xsi:type="dcterms:W3CDTF">2021-07-05T16:53:00Z</dcterms:modified>
</cp:coreProperties>
</file>