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Application Form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Polic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y and En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gagement Lead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complete all sections of this form and return it to us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23:00 on Sunday 1st August 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boxes will expand as you type and you can add rows if necessary. Please delete any rows you do not need to use.</w:t>
      </w:r>
    </w:p>
    <w:p w:rsidR="00000000" w:rsidDel="00000000" w:rsidP="00000000" w:rsidRDefault="00000000" w:rsidRPr="00000000" w14:paraId="00000006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return the form as a Microsoft Word document or a Google Doc, and do not attach any other documents. Please do not exceed the word limit for any question.</w:t>
      </w:r>
    </w:p>
    <w:p w:rsidR="00000000" w:rsidDel="00000000" w:rsidP="00000000" w:rsidRDefault="00000000" w:rsidRPr="00000000" w14:paraId="00000007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first section of this form will be separated from your application before shortlisting.</w:t>
      </w:r>
    </w:p>
    <w:p w:rsidR="00000000" w:rsidDel="00000000" w:rsidP="00000000" w:rsidRDefault="00000000" w:rsidRPr="00000000" w14:paraId="00000008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information you submit will be treated as confidential. Your referees will not be contacted without your permission.</w:t>
      </w:r>
    </w:p>
    <w:p w:rsidR="00000000" w:rsidDel="00000000" w:rsidP="00000000" w:rsidRDefault="00000000" w:rsidRPr="00000000" w14:paraId="00000009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send your application 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jobs@scotland.weall.org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queries about the role, please contact Jimmy Paul, WEAll Scotland Director, at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jimmy@scotland.weall.org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0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6765"/>
        <w:tblGridChange w:id="0">
          <w:tblGrid>
            <w:gridCol w:w="2235"/>
            <w:gridCol w:w="6765"/>
          </w:tblGrid>
        </w:tblGridChange>
      </w:tblGrid>
      <w:tr>
        <w:trPr>
          <w:trHeight w:val="37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details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Home address (must be based in Scotland or willing to relocate)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selected for interview, are there any accessibility-related adjustments we can support you with?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did you hear about this position?     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169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submitting this form, I confirm that all of the information I have provided is true. I understand that providing false information or withholding relevant information can lead to my appointment or role being terminated.</w:t>
            </w:r>
          </w:p>
          <w:p w:rsidR="00000000" w:rsidDel="00000000" w:rsidP="00000000" w:rsidRDefault="00000000" w:rsidRPr="00000000" w14:paraId="0000001F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confirm that I have the right to work in the UK.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consent to the processing of my personal data in line with the General Data Protection Regulation.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(Type your full name here)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Application form continues overleaf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855"/>
        <w:gridCol w:w="1455"/>
        <w:gridCol w:w="1425"/>
        <w:tblGridChange w:id="0">
          <w:tblGrid>
            <w:gridCol w:w="2280"/>
            <w:gridCol w:w="3855"/>
            <w:gridCol w:w="1455"/>
            <w:gridCol w:w="1425"/>
          </w:tblGrid>
        </w:tblGridChange>
      </w:tblGrid>
      <w:tr>
        <w:trPr>
          <w:trHeight w:val="43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Employment history</w:t>
            </w:r>
          </w:p>
        </w:tc>
      </w:tr>
      <w:tr>
        <w:trPr>
          <w:trHeight w:val="67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details of your work history, starting with the most recent. Please include unpaid and voluntary experience where relevant.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employer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Job/role title and brief description of duties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from (mm/yy)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to (mm/yy)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870"/>
        <w:gridCol w:w="1455"/>
        <w:gridCol w:w="1410"/>
        <w:tblGridChange w:id="0">
          <w:tblGrid>
            <w:gridCol w:w="2280"/>
            <w:gridCol w:w="3870"/>
            <w:gridCol w:w="1455"/>
            <w:gridCol w:w="1410"/>
          </w:tblGrid>
        </w:tblGridChange>
      </w:tblGrid>
      <w:tr>
        <w:trPr>
          <w:trHeight w:val="43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</w:t>
            </w:r>
          </w:p>
        </w:tc>
      </w:tr>
      <w:tr>
        <w:trPr>
          <w:trHeight w:val="67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details of any educational qualifications obtained at school, college and/or university.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Qualifications gained or pending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from (mm/yy)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to (mm/yy)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840"/>
        <w:gridCol w:w="1470"/>
        <w:gridCol w:w="1425"/>
        <w:tblGridChange w:id="0">
          <w:tblGrid>
            <w:gridCol w:w="2280"/>
            <w:gridCol w:w="3840"/>
            <w:gridCol w:w="1470"/>
            <w:gridCol w:w="1425"/>
          </w:tblGrid>
        </w:tblGridChange>
      </w:tblGrid>
      <w:tr>
        <w:trPr>
          <w:trHeight w:val="43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</w:t>
            </w:r>
          </w:p>
        </w:tc>
      </w:tr>
      <w:tr>
        <w:trPr>
          <w:trHeight w:val="43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details of any relevant training.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provider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 of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from (mm/yy)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to (mm/yy)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Your application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examples of how you meet the four areas below from the Policy and Engagement Lead Job Description, using the STAR method: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Situation: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Briefly describe the situation / context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Task: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Briefly outline what you had to do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Action: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was the action you took?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Result: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was the outcome?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Please answer each question in no more than 300 words. For more info on how to use the STAR method, please see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u w:val="single"/>
                  <w:rtl w:val="0"/>
                </w:rPr>
                <w:t xml:space="preserve">this guidance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mobilise a network of diverse stakeholders to influence policy and work together effectively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Experience of parliamentary influencing (especially at Holyrood) and delivering messages to various levels of government and other policy audiences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Ability to translate complex messages into those which are easy to understand, and which are applicable to a range of individuals and audiences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Proven understanding of diversity and inclusion work and commitment to replacing  institutional forms of oppression, bigotry and exclusion with a commitment to build on the diversity of assets different individuals and communities bring</w:t>
            </w:r>
          </w:p>
        </w:tc>
      </w:tr>
      <w:tr>
        <w:trPr>
          <w:trHeight w:val="14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6840"/>
        <w:tblGridChange w:id="0">
          <w:tblGrid>
            <w:gridCol w:w="2145"/>
            <w:gridCol w:w="6840"/>
          </w:tblGrid>
        </w:tblGridChange>
      </w:tblGrid>
      <w:tr>
        <w:trPr>
          <w:trHeight w:val="608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References</w:t>
            </w:r>
          </w:p>
        </w:tc>
      </w:tr>
      <w:tr>
        <w:trPr>
          <w:trHeight w:val="85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details of two people who can provide us with a reference based on their experience of working with you. Where applicable, one of these must be your most recent employer. We will not contact referees without your permission.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one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 and organisation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Relationship to you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two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 and organisation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Relationship to you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Wellbeing Economy Alliance Scotland (known as WEAll Scotland) is a Scottish Charitable Organisation (SCIO), regulated by the Scottish Charity Regulator (OSCR). Scottish Charity Number SC049174</w:t>
    </w:r>
  </w:p>
  <w:p w:rsidR="00000000" w:rsidDel="00000000" w:rsidP="00000000" w:rsidRDefault="00000000" w:rsidRPr="00000000" w14:paraId="000000C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tabs>
        <w:tab w:val="center" w:pos="4513"/>
        <w:tab w:val="right" w:pos="9026"/>
      </w:tabs>
      <w:spacing w:line="240" w:lineRule="auto"/>
      <w:rPr/>
    </w:pPr>
    <w:r w:rsidDel="00000000" w:rsidR="00000000" w:rsidRPr="00000000">
      <w:rPr>
        <w:rFonts w:ascii="Lato" w:cs="Lato" w:eastAsia="Lato" w:hAnsi="Lato"/>
        <w:sz w:val="24"/>
        <w:szCs w:val="24"/>
      </w:rPr>
      <w:drawing>
        <wp:inline distB="0" distT="0" distL="0" distR="0">
          <wp:extent cx="1540682" cy="722195"/>
          <wp:effectExtent b="0" l="0" r="0" t="0"/>
          <wp:docPr descr="A picture containing drawing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0682" cy="722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nationalcareers.service.gov.uk/careers-advice/interview-advice/the-star-metho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bs@scotland.weall.org" TargetMode="External"/><Relationship Id="rId8" Type="http://schemas.openxmlformats.org/officeDocument/2006/relationships/hyperlink" Target="mailto:jimmy@scotland.weal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0p0nU1UzghW0lj6GTXkkDmlqFA==">AMUW2mXQGvMXov3SxFWfER7j1B+dUCh3j4cU1C2EdwNczgug6k7b9VyNUWs7Pomv+y51uT6G/vZA4f8H8YD7NanZJkFyQprqJennj8bqQLjcz7ISgo9AXMaRQdrKal/luxE80PNA/puIyQIp0aTyv3C7b4ej0PilH2XdvbaMfCCdUrxKLP2MLcI=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