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6" w:rsidRPr="00D93160" w:rsidRDefault="007E21DE" w:rsidP="00F31A76">
      <w:pPr>
        <w:pStyle w:val="NormalWeb"/>
        <w:pageBreakBefore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36"/>
          <w:szCs w:val="36"/>
        </w:rPr>
        <w:t xml:space="preserve">Job Description </w:t>
      </w:r>
      <w:r w:rsidR="007E0403">
        <w:rPr>
          <w:rFonts w:ascii="Tahoma" w:hAnsi="Tahoma"/>
          <w:b/>
          <w:sz w:val="36"/>
          <w:szCs w:val="36"/>
        </w:rPr>
        <w:t xml:space="preserve">    </w:t>
      </w:r>
      <w:r w:rsidR="00770C72" w:rsidRPr="00D93160">
        <w:rPr>
          <w:rFonts w:ascii="Tahoma" w:hAnsi="Tahoma"/>
          <w:b/>
          <w:sz w:val="36"/>
          <w:szCs w:val="36"/>
        </w:rPr>
        <w:t xml:space="preserve"> </w:t>
      </w:r>
      <w:r w:rsidR="00D93160" w:rsidRPr="00D93160">
        <w:rPr>
          <w:rFonts w:ascii="Tahoma" w:hAnsi="Tahoma"/>
          <w:b/>
          <w:noProof/>
          <w:sz w:val="36"/>
          <w:szCs w:val="36"/>
          <w:lang w:val="en-US"/>
        </w:rPr>
        <w:drawing>
          <wp:anchor distT="0" distB="0" distL="114935" distR="114935" simplePos="0" relativeHeight="251659264" behindDoc="0" locked="0" layoutInCell="1" allowOverlap="1" wp14:anchorId="63D6F5D4" wp14:editId="48A1B102">
            <wp:simplePos x="0" y="0"/>
            <wp:positionH relativeFrom="column">
              <wp:posOffset>3226435</wp:posOffset>
            </wp:positionH>
            <wp:positionV relativeFrom="paragraph">
              <wp:posOffset>133350</wp:posOffset>
            </wp:positionV>
            <wp:extent cx="2771775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sz w:val="36"/>
          <w:szCs w:val="36"/>
        </w:rPr>
        <w:t xml:space="preserve">    Admin</w:t>
      </w:r>
      <w:r w:rsidR="00B60D72">
        <w:rPr>
          <w:rFonts w:ascii="Tahoma" w:hAnsi="Tahoma"/>
          <w:b/>
          <w:sz w:val="36"/>
          <w:szCs w:val="36"/>
        </w:rPr>
        <w:t xml:space="preserve"> Assistant</w:t>
      </w:r>
      <w:r w:rsidR="001C7B66">
        <w:rPr>
          <w:rFonts w:ascii="Tahoma" w:hAnsi="Tahoma"/>
          <w:b/>
          <w:sz w:val="36"/>
          <w:szCs w:val="36"/>
        </w:rPr>
        <w:t xml:space="preserve"> (Maternity Cover)</w:t>
      </w:r>
    </w:p>
    <w:p w:rsidR="00001579" w:rsidRDefault="00001579" w:rsidP="00001579">
      <w:pPr>
        <w:pStyle w:val="NormalWeb"/>
        <w:rPr>
          <w:rFonts w:ascii="Tahoma" w:hAnsi="Tahoma"/>
          <w:b/>
        </w:rPr>
      </w:pPr>
    </w:p>
    <w:p w:rsidR="00B60D72" w:rsidRPr="00154829" w:rsidRDefault="00B60D72" w:rsidP="00B60D72">
      <w:pPr>
        <w:widowControl/>
        <w:suppressAutoHyphens w:val="0"/>
        <w:spacing w:after="200" w:line="276" w:lineRule="auto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Responsible to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Pr="00154829">
        <w:rPr>
          <w:rFonts w:ascii="Tahoma" w:eastAsiaTheme="minorHAnsi" w:hAnsi="Tahoma" w:cs="Tahoma"/>
          <w:szCs w:val="24"/>
        </w:rPr>
        <w:t>Office Manager</w:t>
      </w:r>
    </w:p>
    <w:p w:rsidR="00B60D72" w:rsidRPr="00154829" w:rsidRDefault="00B60D72" w:rsidP="00B60D72">
      <w:pPr>
        <w:widowControl/>
        <w:suppressAutoHyphens w:val="0"/>
        <w:spacing w:after="200" w:line="276" w:lineRule="auto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Salary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Pr="00154829">
        <w:rPr>
          <w:rFonts w:ascii="Tahoma" w:eastAsiaTheme="minorHAnsi" w:hAnsi="Tahoma" w:cs="Tahoma"/>
          <w:b/>
          <w:szCs w:val="24"/>
        </w:rPr>
        <w:tab/>
      </w:r>
      <w:r w:rsidRPr="00154829">
        <w:rPr>
          <w:rFonts w:ascii="Tahoma" w:eastAsiaTheme="minorHAnsi" w:hAnsi="Tahoma" w:cs="Tahoma"/>
          <w:szCs w:val="24"/>
        </w:rPr>
        <w:t>£</w:t>
      </w:r>
      <w:r w:rsidR="001C7B66">
        <w:rPr>
          <w:rFonts w:ascii="Tahoma" w:eastAsiaTheme="minorHAnsi" w:hAnsi="Tahoma" w:cs="Tahoma"/>
          <w:szCs w:val="24"/>
        </w:rPr>
        <w:t>19,431</w:t>
      </w:r>
      <w:r w:rsidRPr="00154829">
        <w:rPr>
          <w:rFonts w:ascii="Tahoma" w:eastAsiaTheme="minorHAnsi" w:hAnsi="Tahoma" w:cs="Tahoma"/>
          <w:szCs w:val="24"/>
        </w:rPr>
        <w:t xml:space="preserve"> </w:t>
      </w:r>
      <w:r w:rsidR="0067169A">
        <w:rPr>
          <w:rFonts w:ascii="Tahoma" w:eastAsiaTheme="minorHAnsi" w:hAnsi="Tahoma" w:cs="Tahoma"/>
          <w:szCs w:val="24"/>
        </w:rPr>
        <w:t>pro rata</w:t>
      </w:r>
    </w:p>
    <w:p w:rsidR="00B60D72" w:rsidRPr="009D0A32" w:rsidRDefault="00B60D72" w:rsidP="009D0A3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b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Hours of work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="006F6EEF">
        <w:rPr>
          <w:rFonts w:ascii="Tahoma" w:eastAsiaTheme="minorHAnsi" w:hAnsi="Tahoma" w:cs="Tahoma"/>
          <w:szCs w:val="24"/>
        </w:rPr>
        <w:t>Full time</w:t>
      </w:r>
      <w:r w:rsidR="009D0A32">
        <w:rPr>
          <w:rFonts w:ascii="Tahoma" w:eastAsiaTheme="minorHAnsi" w:hAnsi="Tahoma" w:cs="Tahoma"/>
          <w:szCs w:val="24"/>
        </w:rPr>
        <w:t xml:space="preserve"> </w:t>
      </w:r>
      <w:r w:rsidRPr="00154829">
        <w:rPr>
          <w:rFonts w:ascii="Tahoma" w:eastAsiaTheme="minorHAnsi" w:hAnsi="Tahoma" w:cs="Tahoma"/>
          <w:szCs w:val="24"/>
        </w:rPr>
        <w:t>with occasional attendance at evening or weekend events</w:t>
      </w: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Place of work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="009D0A32" w:rsidRPr="009D0A32">
        <w:rPr>
          <w:rFonts w:ascii="Tahoma" w:eastAsiaTheme="minorHAnsi" w:hAnsi="Tahoma" w:cs="Tahoma"/>
          <w:szCs w:val="24"/>
        </w:rPr>
        <w:t>Greener Kirkcaldy’s base at</w:t>
      </w:r>
      <w:r w:rsidR="009D0A32">
        <w:rPr>
          <w:rFonts w:ascii="Tahoma" w:eastAsiaTheme="minorHAnsi" w:hAnsi="Tahoma" w:cs="Tahoma"/>
          <w:b/>
          <w:szCs w:val="24"/>
        </w:rPr>
        <w:t xml:space="preserve"> </w:t>
      </w:r>
      <w:r w:rsidR="009D0A32">
        <w:rPr>
          <w:rFonts w:ascii="Tahoma" w:eastAsiaTheme="minorHAnsi" w:hAnsi="Tahoma" w:cs="Tahoma"/>
          <w:szCs w:val="24"/>
        </w:rPr>
        <w:t>8 East Fergus Place, KIRK</w:t>
      </w:r>
      <w:r w:rsidR="00446A7E">
        <w:rPr>
          <w:rFonts w:ascii="Tahoma" w:eastAsiaTheme="minorHAnsi" w:hAnsi="Tahoma" w:cs="Tahoma"/>
          <w:szCs w:val="24"/>
        </w:rPr>
        <w:t>C</w:t>
      </w:r>
      <w:r w:rsidR="009D0A32">
        <w:rPr>
          <w:rFonts w:ascii="Tahoma" w:eastAsiaTheme="minorHAnsi" w:hAnsi="Tahoma" w:cs="Tahoma"/>
          <w:szCs w:val="24"/>
        </w:rPr>
        <w:t>ALDY</w:t>
      </w: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Contract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="001C7B66" w:rsidRPr="0067169A">
        <w:rPr>
          <w:rFonts w:ascii="Tahoma" w:eastAsiaTheme="minorHAnsi" w:hAnsi="Tahoma" w:cs="Tahoma"/>
          <w:szCs w:val="24"/>
        </w:rPr>
        <w:t>Fixed contract to</w:t>
      </w:r>
      <w:r w:rsidR="0067169A">
        <w:rPr>
          <w:rFonts w:ascii="Tahoma" w:eastAsiaTheme="minorHAnsi" w:hAnsi="Tahoma" w:cs="Tahoma"/>
          <w:szCs w:val="24"/>
        </w:rPr>
        <w:t xml:space="preserve"> 24</w:t>
      </w:r>
      <w:r w:rsidR="0067169A" w:rsidRPr="0067169A">
        <w:rPr>
          <w:rFonts w:ascii="Tahoma" w:eastAsiaTheme="minorHAnsi" w:hAnsi="Tahoma" w:cs="Tahoma"/>
          <w:szCs w:val="24"/>
          <w:vertAlign w:val="superscript"/>
        </w:rPr>
        <w:t>th</w:t>
      </w:r>
      <w:r w:rsidR="0067169A">
        <w:rPr>
          <w:rFonts w:ascii="Tahoma" w:eastAsiaTheme="minorHAnsi" w:hAnsi="Tahoma" w:cs="Tahoma"/>
          <w:szCs w:val="24"/>
        </w:rPr>
        <w:t xml:space="preserve"> June 2022</w:t>
      </w: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Holiday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="009D0A32">
        <w:rPr>
          <w:rFonts w:ascii="Tahoma" w:eastAsiaTheme="minorHAnsi" w:hAnsi="Tahoma" w:cs="Tahoma"/>
          <w:szCs w:val="24"/>
        </w:rPr>
        <w:t>33</w:t>
      </w:r>
      <w:r w:rsidRPr="00154829">
        <w:rPr>
          <w:rFonts w:ascii="Tahoma" w:eastAsiaTheme="minorHAnsi" w:hAnsi="Tahoma" w:cs="Tahoma"/>
          <w:szCs w:val="24"/>
        </w:rPr>
        <w:t xml:space="preserve"> days holiday </w:t>
      </w:r>
      <w:r w:rsidR="009D0A32">
        <w:rPr>
          <w:rFonts w:ascii="Tahoma" w:eastAsiaTheme="minorHAnsi" w:hAnsi="Tahoma" w:cs="Tahoma"/>
          <w:szCs w:val="24"/>
        </w:rPr>
        <w:t>including</w:t>
      </w:r>
      <w:r w:rsidRPr="00154829">
        <w:rPr>
          <w:rFonts w:ascii="Tahoma" w:eastAsiaTheme="minorHAnsi" w:hAnsi="Tahoma" w:cs="Tahoma"/>
          <w:szCs w:val="24"/>
        </w:rPr>
        <w:t xml:space="preserve"> 5 days public holiday per annum</w:t>
      </w:r>
      <w:r w:rsidR="0067169A">
        <w:rPr>
          <w:rFonts w:ascii="Tahoma" w:eastAsiaTheme="minorHAnsi" w:hAnsi="Tahoma" w:cs="Tahoma"/>
          <w:szCs w:val="24"/>
        </w:rPr>
        <w:t xml:space="preserve"> pro rata</w:t>
      </w:r>
    </w:p>
    <w:p w:rsidR="009D0A32" w:rsidRPr="009D0A32" w:rsidRDefault="009D0A32" w:rsidP="009D0A32">
      <w:pPr>
        <w:spacing w:before="280" w:after="280"/>
        <w:ind w:left="2880" w:hanging="2880"/>
        <w:rPr>
          <w:rFonts w:ascii="Tahoma" w:eastAsia="Times New Roman" w:hAnsi="Tahoma"/>
          <w:lang w:eastAsia="en-GB"/>
        </w:rPr>
      </w:pPr>
      <w:r w:rsidRPr="009D0A32">
        <w:rPr>
          <w:rFonts w:ascii="Tahoma" w:eastAsia="Times New Roman" w:hAnsi="Tahoma"/>
          <w:b/>
          <w:lang w:eastAsia="en-GB"/>
        </w:rPr>
        <w:t>Requirements</w:t>
      </w:r>
      <w:r>
        <w:rPr>
          <w:rFonts w:ascii="Tahoma" w:eastAsia="Times New Roman" w:hAnsi="Tahoma"/>
          <w:b/>
          <w:lang w:eastAsia="en-GB"/>
        </w:rPr>
        <w:t xml:space="preserve">      </w:t>
      </w:r>
      <w:r w:rsidRPr="009D0A32">
        <w:rPr>
          <w:rFonts w:ascii="Tahoma" w:eastAsia="Times New Roman" w:hAnsi="Tahoma"/>
          <w:lang w:eastAsia="en-GB"/>
        </w:rPr>
        <w:t>The post-holder will be subject to a Disclosure Scotland check</w:t>
      </w: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szCs w:val="24"/>
        </w:rPr>
      </w:pP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b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Job purpose</w:t>
      </w:r>
    </w:p>
    <w:p w:rsidR="00B60D72" w:rsidRPr="006F6EEF" w:rsidRDefault="00B60D72" w:rsidP="006F6EEF">
      <w:pPr>
        <w:widowControl/>
        <w:suppressAutoHyphens w:val="0"/>
        <w:rPr>
          <w:rFonts w:ascii="Tahoma" w:eastAsiaTheme="minorHAnsi" w:hAnsi="Tahoma" w:cs="Tahoma"/>
          <w:szCs w:val="24"/>
        </w:rPr>
      </w:pPr>
      <w:r w:rsidRPr="006F6EEF">
        <w:rPr>
          <w:rFonts w:ascii="Tahoma" w:eastAsiaTheme="minorHAnsi" w:hAnsi="Tahoma" w:cs="Tahoma"/>
          <w:szCs w:val="24"/>
        </w:rPr>
        <w:t xml:space="preserve">You will be </w:t>
      </w:r>
      <w:r w:rsidR="006F6EEF" w:rsidRPr="006F6EEF">
        <w:rPr>
          <w:rFonts w:ascii="Tahoma" w:eastAsiaTheme="minorHAnsi" w:hAnsi="Tahoma" w:cs="Tahoma"/>
          <w:szCs w:val="24"/>
        </w:rPr>
        <w:t xml:space="preserve">responsible for </w:t>
      </w:r>
      <w:r w:rsidR="001C7B66">
        <w:rPr>
          <w:rFonts w:ascii="Tahoma" w:eastAsiaTheme="minorHAnsi" w:hAnsi="Tahoma" w:cs="Tahoma"/>
          <w:szCs w:val="24"/>
        </w:rPr>
        <w:t xml:space="preserve">being the first point of contact for those coming into our community building and answering the general enquiries over the telephone. You will also provide administrative assistance to </w:t>
      </w:r>
      <w:r w:rsidR="006F6EEF" w:rsidRPr="006F6EEF">
        <w:rPr>
          <w:rFonts w:ascii="Tahoma" w:eastAsiaTheme="minorHAnsi" w:hAnsi="Tahoma" w:cs="Tahoma"/>
          <w:szCs w:val="24"/>
        </w:rPr>
        <w:t>al</w:t>
      </w:r>
      <w:r w:rsidR="006F6EEF">
        <w:rPr>
          <w:rFonts w:ascii="Tahoma" w:eastAsiaTheme="minorHAnsi" w:hAnsi="Tahoma" w:cs="Tahoma"/>
          <w:szCs w:val="24"/>
        </w:rPr>
        <w:t>l</w:t>
      </w:r>
      <w:r w:rsidR="001C7B66">
        <w:rPr>
          <w:rFonts w:ascii="Tahoma" w:eastAsiaTheme="minorHAnsi" w:hAnsi="Tahoma" w:cs="Tahoma"/>
          <w:szCs w:val="24"/>
        </w:rPr>
        <w:t xml:space="preserve"> staff within Greener Kirkcaldy.</w:t>
      </w:r>
      <w:r w:rsidR="006F6EEF" w:rsidRPr="006F6EEF">
        <w:rPr>
          <w:rFonts w:ascii="Tahoma" w:eastAsiaTheme="minorHAnsi" w:hAnsi="Tahoma" w:cs="Tahoma"/>
          <w:szCs w:val="24"/>
        </w:rPr>
        <w:t xml:space="preserve">  You will be </w:t>
      </w:r>
      <w:r w:rsidRPr="006F6EEF">
        <w:rPr>
          <w:rFonts w:ascii="Tahoma" w:eastAsiaTheme="minorHAnsi" w:hAnsi="Tahoma" w:cs="Tahoma"/>
          <w:szCs w:val="24"/>
        </w:rPr>
        <w:t xml:space="preserve">working in a friendly, dynamic </w:t>
      </w:r>
      <w:r w:rsidR="006F6EEF" w:rsidRPr="006F6EEF">
        <w:rPr>
          <w:rFonts w:ascii="Tahoma" w:eastAsiaTheme="minorHAnsi" w:hAnsi="Tahoma" w:cs="Tahoma"/>
          <w:szCs w:val="24"/>
        </w:rPr>
        <w:t xml:space="preserve">front of house setting and should enjoy completing a range of administrative tasks along with welcoming guests into the building. </w:t>
      </w:r>
    </w:p>
    <w:p w:rsidR="006F6EEF" w:rsidRPr="006F6EEF" w:rsidRDefault="006F6EEF" w:rsidP="006F6EEF">
      <w:pPr>
        <w:widowControl/>
        <w:suppressAutoHyphens w:val="0"/>
        <w:rPr>
          <w:rFonts w:ascii="Tahoma" w:eastAsiaTheme="minorHAnsi" w:hAnsi="Tahoma" w:cs="Tahoma"/>
          <w:szCs w:val="24"/>
        </w:rPr>
      </w:pPr>
    </w:p>
    <w:p w:rsidR="00B60D72" w:rsidRPr="00154829" w:rsidRDefault="00B60D72" w:rsidP="00B60D72">
      <w:pPr>
        <w:widowControl/>
        <w:suppressAutoHyphens w:val="0"/>
        <w:ind w:left="2160" w:hanging="2160"/>
        <w:rPr>
          <w:rFonts w:ascii="Tahoma" w:eastAsiaTheme="minorHAnsi" w:hAnsi="Tahoma" w:cs="Tahoma"/>
          <w:b/>
          <w:szCs w:val="24"/>
        </w:rPr>
      </w:pPr>
    </w:p>
    <w:p w:rsidR="00B60D72" w:rsidRDefault="00B60D72" w:rsidP="00B60D72">
      <w:pPr>
        <w:widowControl/>
        <w:suppressAutoHyphens w:val="0"/>
        <w:ind w:left="2160" w:hanging="2160"/>
        <w:rPr>
          <w:rFonts w:ascii="Tahoma" w:eastAsiaTheme="minorHAnsi" w:hAnsi="Tahoma" w:cs="Tahoma"/>
          <w:b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Specific responsibilities</w:t>
      </w:r>
    </w:p>
    <w:p w:rsidR="006F6EEF" w:rsidRDefault="006F6EEF" w:rsidP="00B60D72">
      <w:pPr>
        <w:widowControl/>
        <w:suppressAutoHyphens w:val="0"/>
        <w:ind w:left="2160" w:hanging="2160"/>
        <w:rPr>
          <w:rFonts w:ascii="Tahoma" w:eastAsiaTheme="minorHAnsi" w:hAnsi="Tahoma" w:cs="Tahoma"/>
          <w:b/>
          <w:szCs w:val="24"/>
        </w:rPr>
      </w:pPr>
    </w:p>
    <w:p w:rsidR="006F6EEF" w:rsidRPr="006F6EEF" w:rsidRDefault="006F6EEF" w:rsidP="006F6EEF">
      <w:pPr>
        <w:pStyle w:val="ListParagraph"/>
        <w:widowControl/>
        <w:numPr>
          <w:ilvl w:val="0"/>
          <w:numId w:val="18"/>
        </w:numPr>
        <w:suppressAutoHyphens w:val="0"/>
        <w:rPr>
          <w:rFonts w:ascii="Tahoma" w:eastAsiaTheme="minorHAnsi" w:hAnsi="Tahoma" w:cs="Tahoma"/>
          <w:b/>
          <w:szCs w:val="24"/>
        </w:rPr>
      </w:pPr>
      <w:r>
        <w:rPr>
          <w:rFonts w:ascii="Tahoma" w:eastAsiaTheme="minorHAnsi" w:hAnsi="Tahoma" w:cs="Tahoma"/>
          <w:szCs w:val="24"/>
        </w:rPr>
        <w:t>To work as part of Greener Kirkcaldy’s ‘Front of House’ team:</w:t>
      </w:r>
    </w:p>
    <w:p w:rsidR="006F6EEF" w:rsidRDefault="006F6EEF" w:rsidP="006F6EEF">
      <w:pPr>
        <w:pStyle w:val="ListParagraph"/>
        <w:widowControl/>
        <w:suppressAutoHyphens w:val="0"/>
        <w:rPr>
          <w:rFonts w:ascii="Tahoma" w:eastAsiaTheme="minorHAnsi" w:hAnsi="Tahoma" w:cs="Tahoma"/>
          <w:szCs w:val="24"/>
        </w:rPr>
      </w:pPr>
    </w:p>
    <w:p w:rsidR="006F6EEF" w:rsidRPr="006F6EEF" w:rsidRDefault="006F6EEF" w:rsidP="006F6EEF">
      <w:pPr>
        <w:pStyle w:val="ListParagraph"/>
        <w:widowControl/>
        <w:numPr>
          <w:ilvl w:val="0"/>
          <w:numId w:val="19"/>
        </w:numPr>
        <w:suppressAutoHyphens w:val="0"/>
        <w:rPr>
          <w:rFonts w:ascii="Tahoma" w:eastAsiaTheme="minorHAnsi" w:hAnsi="Tahoma" w:cs="Tahoma"/>
          <w:b/>
          <w:szCs w:val="24"/>
        </w:rPr>
      </w:pPr>
      <w:r>
        <w:rPr>
          <w:rFonts w:ascii="Tahoma" w:eastAsiaTheme="minorHAnsi" w:hAnsi="Tahoma" w:cs="Tahoma"/>
          <w:szCs w:val="24"/>
        </w:rPr>
        <w:t xml:space="preserve">Maintain a welcoming, </w:t>
      </w:r>
      <w:r w:rsidR="0067169A">
        <w:rPr>
          <w:rFonts w:ascii="Tahoma" w:eastAsiaTheme="minorHAnsi" w:hAnsi="Tahoma" w:cs="Tahoma"/>
          <w:szCs w:val="24"/>
        </w:rPr>
        <w:t xml:space="preserve">informative, clean and tidy </w:t>
      </w:r>
      <w:r>
        <w:rPr>
          <w:rFonts w:ascii="Tahoma" w:eastAsiaTheme="minorHAnsi" w:hAnsi="Tahoma" w:cs="Tahoma"/>
          <w:szCs w:val="24"/>
        </w:rPr>
        <w:t>space for visitors</w:t>
      </w:r>
    </w:p>
    <w:p w:rsidR="006F6EEF" w:rsidRPr="006F6EEF" w:rsidRDefault="006F6EEF" w:rsidP="006F6EEF">
      <w:pPr>
        <w:pStyle w:val="ListParagraph"/>
        <w:widowControl/>
        <w:numPr>
          <w:ilvl w:val="0"/>
          <w:numId w:val="19"/>
        </w:numPr>
        <w:suppressAutoHyphens w:val="0"/>
        <w:rPr>
          <w:rFonts w:ascii="Tahoma" w:eastAsiaTheme="minorHAnsi" w:hAnsi="Tahoma" w:cs="Tahoma"/>
          <w:b/>
          <w:szCs w:val="24"/>
        </w:rPr>
      </w:pPr>
      <w:r>
        <w:rPr>
          <w:rFonts w:ascii="Tahoma" w:eastAsiaTheme="minorHAnsi" w:hAnsi="Tahoma" w:cs="Tahoma"/>
          <w:szCs w:val="24"/>
        </w:rPr>
        <w:t>Act as a first point of contact for members of the public</w:t>
      </w:r>
    </w:p>
    <w:p w:rsidR="006F6EEF" w:rsidRPr="006F6EEF" w:rsidRDefault="006F6EEF" w:rsidP="006F6EEF">
      <w:pPr>
        <w:pStyle w:val="ListParagraph"/>
        <w:widowControl/>
        <w:numPr>
          <w:ilvl w:val="0"/>
          <w:numId w:val="19"/>
        </w:numPr>
        <w:suppressAutoHyphens w:val="0"/>
        <w:rPr>
          <w:rFonts w:ascii="Tahoma" w:eastAsiaTheme="minorHAnsi" w:hAnsi="Tahoma" w:cs="Tahoma"/>
          <w:b/>
          <w:szCs w:val="24"/>
        </w:rPr>
      </w:pPr>
      <w:r>
        <w:rPr>
          <w:rFonts w:ascii="Tahoma" w:eastAsiaTheme="minorHAnsi" w:hAnsi="Tahoma" w:cs="Tahoma"/>
          <w:szCs w:val="24"/>
        </w:rPr>
        <w:t>Offer information and sign-post to Greener Kirkcaldy’s and others’ services</w:t>
      </w:r>
    </w:p>
    <w:p w:rsidR="006F6EEF" w:rsidRPr="0067169A" w:rsidRDefault="006F6EEF" w:rsidP="006F6EEF">
      <w:pPr>
        <w:pStyle w:val="ListParagraph"/>
        <w:widowControl/>
        <w:numPr>
          <w:ilvl w:val="0"/>
          <w:numId w:val="19"/>
        </w:numPr>
        <w:suppressAutoHyphens w:val="0"/>
        <w:rPr>
          <w:rFonts w:ascii="Tahoma" w:eastAsiaTheme="minorHAnsi" w:hAnsi="Tahoma" w:cs="Tahoma"/>
          <w:b/>
          <w:szCs w:val="24"/>
        </w:rPr>
      </w:pPr>
      <w:r>
        <w:rPr>
          <w:rFonts w:ascii="Tahoma" w:eastAsiaTheme="minorHAnsi" w:hAnsi="Tahoma" w:cs="Tahoma"/>
          <w:szCs w:val="24"/>
        </w:rPr>
        <w:t>Provide excellent customer service, engaging with members of the public in a positive and constructive way and ensure their needs are met</w:t>
      </w:r>
    </w:p>
    <w:p w:rsidR="0067169A" w:rsidRPr="006F6EEF" w:rsidRDefault="0067169A" w:rsidP="0067169A">
      <w:pPr>
        <w:pStyle w:val="ListParagraph"/>
        <w:widowControl/>
        <w:suppressAutoHyphens w:val="0"/>
        <w:ind w:left="1440"/>
        <w:rPr>
          <w:rFonts w:ascii="Tahoma" w:eastAsiaTheme="minorHAnsi" w:hAnsi="Tahoma" w:cs="Tahoma"/>
          <w:b/>
          <w:szCs w:val="24"/>
        </w:rPr>
      </w:pPr>
    </w:p>
    <w:p w:rsidR="00B60D72" w:rsidRPr="00154829" w:rsidRDefault="00B60D72" w:rsidP="00B60D72">
      <w:pPr>
        <w:widowControl/>
        <w:suppressAutoHyphens w:val="0"/>
        <w:ind w:left="2160" w:hanging="2160"/>
        <w:rPr>
          <w:rFonts w:ascii="Tahoma" w:eastAsiaTheme="minorHAnsi" w:hAnsi="Tahoma" w:cs="Tahoma"/>
          <w:b/>
          <w:szCs w:val="24"/>
        </w:rPr>
      </w:pPr>
    </w:p>
    <w:p w:rsidR="00B60D72" w:rsidRPr="00154829" w:rsidRDefault="0067169A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Check all first aid boxes and replenish if necessary</w:t>
      </w:r>
    </w:p>
    <w:p w:rsidR="00B60D72" w:rsidRDefault="006F6EEF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Deal</w:t>
      </w:r>
      <w:r w:rsidR="00B60D72" w:rsidRPr="00154829">
        <w:rPr>
          <w:rFonts w:ascii="Tahoma" w:eastAsiaTheme="minorHAnsi" w:hAnsi="Tahoma" w:cs="Tahoma"/>
          <w:szCs w:val="24"/>
        </w:rPr>
        <w:t xml:space="preserve"> with telephone and email enquiries from the general public, statutory and voluntary agencies</w:t>
      </w:r>
    </w:p>
    <w:p w:rsidR="006F6EEF" w:rsidRPr="00154829" w:rsidRDefault="0067169A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Keep the community fridge topped up and accept food donations from the public</w:t>
      </w:r>
    </w:p>
    <w:p w:rsidR="00B60D72" w:rsidRPr="00154829" w:rsidRDefault="006F6EEF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Collect information and update</w:t>
      </w:r>
      <w:r w:rsidR="00B60D72" w:rsidRPr="00154829">
        <w:rPr>
          <w:rFonts w:ascii="Tahoma" w:eastAsiaTheme="minorHAnsi" w:hAnsi="Tahoma" w:cs="Tahoma"/>
          <w:szCs w:val="24"/>
        </w:rPr>
        <w:t xml:space="preserve"> databases</w:t>
      </w:r>
    </w:p>
    <w:p w:rsidR="00B60D72" w:rsidRPr="00154829" w:rsidRDefault="006F6EEF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Support</w:t>
      </w:r>
      <w:r w:rsidR="00B60D72" w:rsidRPr="00154829">
        <w:rPr>
          <w:rFonts w:ascii="Tahoma" w:eastAsiaTheme="minorHAnsi" w:hAnsi="Tahoma" w:cs="Tahoma"/>
          <w:szCs w:val="24"/>
        </w:rPr>
        <w:t xml:space="preserve"> </w:t>
      </w:r>
      <w:r w:rsidR="009D0A32">
        <w:rPr>
          <w:rFonts w:ascii="Tahoma" w:eastAsiaTheme="minorHAnsi" w:hAnsi="Tahoma" w:cs="Tahoma"/>
          <w:szCs w:val="24"/>
        </w:rPr>
        <w:t>t</w:t>
      </w:r>
      <w:r w:rsidR="00A120FD">
        <w:rPr>
          <w:rFonts w:ascii="Tahoma" w:eastAsiaTheme="minorHAnsi" w:hAnsi="Tahoma" w:cs="Tahoma"/>
          <w:szCs w:val="24"/>
        </w:rPr>
        <w:t>h</w:t>
      </w:r>
      <w:r w:rsidR="009D0A32">
        <w:rPr>
          <w:rFonts w:ascii="Tahoma" w:eastAsiaTheme="minorHAnsi" w:hAnsi="Tahoma" w:cs="Tahoma"/>
          <w:szCs w:val="24"/>
        </w:rPr>
        <w:t>e</w:t>
      </w:r>
      <w:r w:rsidR="00B60D72" w:rsidRPr="00154829">
        <w:rPr>
          <w:rFonts w:ascii="Tahoma" w:eastAsiaTheme="minorHAnsi" w:hAnsi="Tahoma" w:cs="Tahoma"/>
          <w:szCs w:val="24"/>
        </w:rPr>
        <w:t xml:space="preserve"> </w:t>
      </w:r>
      <w:r>
        <w:rPr>
          <w:rFonts w:ascii="Tahoma" w:eastAsiaTheme="minorHAnsi" w:hAnsi="Tahoma" w:cs="Tahoma"/>
          <w:szCs w:val="24"/>
        </w:rPr>
        <w:t>organisation</w:t>
      </w:r>
      <w:r w:rsidR="00B60D72" w:rsidRPr="00154829">
        <w:rPr>
          <w:rFonts w:ascii="Tahoma" w:eastAsiaTheme="minorHAnsi" w:hAnsi="Tahoma" w:cs="Tahoma"/>
          <w:szCs w:val="24"/>
        </w:rPr>
        <w:t xml:space="preserve"> to keep paperwork up to date, and to adhere to Greener Kirkcaldy’s quality management systems </w:t>
      </w:r>
    </w:p>
    <w:p w:rsidR="00B60D72" w:rsidRPr="00154829" w:rsidRDefault="006F6EEF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Provide</w:t>
      </w:r>
      <w:r w:rsidR="00B60D72" w:rsidRPr="00154829">
        <w:rPr>
          <w:rFonts w:ascii="Tahoma" w:eastAsiaTheme="minorHAnsi" w:hAnsi="Tahoma" w:cs="Tahoma"/>
          <w:szCs w:val="24"/>
        </w:rPr>
        <w:t xml:space="preserve"> basic IT support to the team  </w:t>
      </w:r>
    </w:p>
    <w:p w:rsidR="00B60D72" w:rsidRDefault="006F6EEF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Assist</w:t>
      </w:r>
      <w:r w:rsidR="00B60D72" w:rsidRPr="00154829">
        <w:rPr>
          <w:rFonts w:ascii="Tahoma" w:eastAsiaTheme="minorHAnsi" w:hAnsi="Tahoma" w:cs="Tahoma"/>
          <w:szCs w:val="24"/>
        </w:rPr>
        <w:t xml:space="preserve"> wi</w:t>
      </w:r>
      <w:r w:rsidR="0067169A">
        <w:rPr>
          <w:rFonts w:ascii="Tahoma" w:eastAsiaTheme="minorHAnsi" w:hAnsi="Tahoma" w:cs="Tahoma"/>
          <w:szCs w:val="24"/>
        </w:rPr>
        <w:t xml:space="preserve">th the arrangement of events, </w:t>
      </w:r>
      <w:r w:rsidR="001C7B66">
        <w:rPr>
          <w:rFonts w:ascii="Tahoma" w:eastAsiaTheme="minorHAnsi" w:hAnsi="Tahoma" w:cs="Tahoma"/>
          <w:szCs w:val="24"/>
        </w:rPr>
        <w:t>me</w:t>
      </w:r>
      <w:r w:rsidR="00B60D72" w:rsidRPr="00154829">
        <w:rPr>
          <w:rFonts w:ascii="Tahoma" w:eastAsiaTheme="minorHAnsi" w:hAnsi="Tahoma" w:cs="Tahoma"/>
          <w:szCs w:val="24"/>
        </w:rPr>
        <w:t>etings</w:t>
      </w:r>
      <w:r w:rsidR="0067169A">
        <w:rPr>
          <w:rFonts w:ascii="Tahoma" w:eastAsiaTheme="minorHAnsi" w:hAnsi="Tahoma" w:cs="Tahoma"/>
          <w:szCs w:val="24"/>
        </w:rPr>
        <w:t xml:space="preserve"> and room hire</w:t>
      </w:r>
    </w:p>
    <w:p w:rsidR="0067169A" w:rsidRDefault="0067169A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Record and distribute post</w:t>
      </w:r>
    </w:p>
    <w:p w:rsidR="0067169A" w:rsidRDefault="0067169A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Cash handling</w:t>
      </w:r>
    </w:p>
    <w:p w:rsidR="001C7B66" w:rsidRDefault="0067169A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Minute taking</w:t>
      </w:r>
    </w:p>
    <w:p w:rsidR="00B60D72" w:rsidRDefault="00B60D72" w:rsidP="00B60D72">
      <w:pPr>
        <w:widowControl/>
        <w:suppressAutoHyphens w:val="0"/>
        <w:rPr>
          <w:rFonts w:ascii="Tahoma" w:eastAsiaTheme="minorHAnsi" w:hAnsi="Tahoma" w:cs="Tahoma"/>
          <w:szCs w:val="24"/>
        </w:rPr>
      </w:pPr>
    </w:p>
    <w:p w:rsidR="009D0A32" w:rsidRDefault="009D0A32" w:rsidP="00B60D72">
      <w:pPr>
        <w:widowControl/>
        <w:suppressAutoHyphens w:val="0"/>
        <w:rPr>
          <w:rFonts w:ascii="Tahoma" w:eastAsiaTheme="minorHAnsi" w:hAnsi="Tahoma" w:cs="Tahoma"/>
          <w:b/>
          <w:szCs w:val="24"/>
        </w:rPr>
      </w:pPr>
    </w:p>
    <w:p w:rsidR="00B60D72" w:rsidRPr="00154829" w:rsidRDefault="00B60D72" w:rsidP="00B60D72">
      <w:pPr>
        <w:widowControl/>
        <w:suppressAutoHyphens w:val="0"/>
        <w:rPr>
          <w:rFonts w:ascii="Tahoma" w:eastAsiaTheme="minorHAnsi" w:hAnsi="Tahoma" w:cs="Tahoma"/>
          <w:b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General responsibilities</w:t>
      </w:r>
    </w:p>
    <w:p w:rsidR="00B60D72" w:rsidRPr="00154829" w:rsidRDefault="00B60D72" w:rsidP="00B60D72">
      <w:pPr>
        <w:widowControl/>
        <w:suppressAutoHyphens w:val="0"/>
        <w:rPr>
          <w:rFonts w:ascii="Tahoma" w:eastAsiaTheme="minorHAnsi" w:hAnsi="Tahoma" w:cs="Tahoma"/>
          <w:b/>
          <w:szCs w:val="24"/>
        </w:rPr>
      </w:pPr>
    </w:p>
    <w:p w:rsidR="00B60D72" w:rsidRPr="00154829" w:rsidRDefault="00B60D72" w:rsidP="00B60D72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To work as part of the Greener Kirkcaldy team to promote and encourage understanding of environmental issues in the local area</w:t>
      </w:r>
    </w:p>
    <w:p w:rsidR="00B60D72" w:rsidRPr="00154829" w:rsidRDefault="00B60D72" w:rsidP="00B60D72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To comply fully with the organisation’s ethos, policies and procedures and relevant legislation</w:t>
      </w:r>
    </w:p>
    <w:p w:rsidR="00B60D72" w:rsidRDefault="00B60D72" w:rsidP="00B60D72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 xml:space="preserve">To ensure the </w:t>
      </w:r>
      <w:r w:rsidR="006F6EEF">
        <w:rPr>
          <w:rFonts w:ascii="Tahoma" w:eastAsiaTheme="minorHAnsi" w:hAnsi="Tahoma" w:cs="Tahoma"/>
          <w:szCs w:val="24"/>
        </w:rPr>
        <w:t>building</w:t>
      </w:r>
      <w:r w:rsidRPr="00154829">
        <w:rPr>
          <w:rFonts w:ascii="Tahoma" w:eastAsiaTheme="minorHAnsi" w:hAnsi="Tahoma" w:cs="Tahoma"/>
          <w:szCs w:val="24"/>
        </w:rPr>
        <w:t xml:space="preserve"> is run in an environmentally friendly way</w:t>
      </w:r>
    </w:p>
    <w:p w:rsidR="0067169A" w:rsidRPr="00154829" w:rsidRDefault="0067169A" w:rsidP="00B60D72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To assist all teams with general administration</w:t>
      </w:r>
      <w:bookmarkStart w:id="0" w:name="_GoBack"/>
      <w:bookmarkEnd w:id="0"/>
    </w:p>
    <w:p w:rsidR="00B60D72" w:rsidRPr="00154829" w:rsidRDefault="00B60D72" w:rsidP="00B60D72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To undertake other duties in line with the job purpose</w:t>
      </w:r>
    </w:p>
    <w:p w:rsidR="00B60D72" w:rsidRPr="00154829" w:rsidRDefault="00B60D72" w:rsidP="00B60D72">
      <w:pPr>
        <w:widowControl/>
        <w:suppressAutoHyphens w:val="0"/>
        <w:rPr>
          <w:rFonts w:ascii="Tahoma" w:eastAsiaTheme="minorHAnsi" w:hAnsi="Tahoma" w:cs="Tahoma"/>
          <w:b/>
          <w:szCs w:val="24"/>
        </w:rPr>
      </w:pPr>
    </w:p>
    <w:p w:rsidR="0071222C" w:rsidRPr="00154829" w:rsidRDefault="0071222C" w:rsidP="00EA44A3">
      <w:pPr>
        <w:pStyle w:val="NormalWeb"/>
        <w:rPr>
          <w:rFonts w:ascii="Tahoma" w:hAnsi="Tahoma" w:cs="Tahoma"/>
          <w:szCs w:val="24"/>
        </w:rPr>
      </w:pPr>
    </w:p>
    <w:sectPr w:rsidR="0071222C" w:rsidRPr="00154829" w:rsidSect="00263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C74C81"/>
    <w:multiLevelType w:val="hybridMultilevel"/>
    <w:tmpl w:val="61E6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16F31"/>
    <w:multiLevelType w:val="hybridMultilevel"/>
    <w:tmpl w:val="E8AA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633D1"/>
    <w:multiLevelType w:val="hybridMultilevel"/>
    <w:tmpl w:val="313C3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B5245"/>
    <w:multiLevelType w:val="hybridMultilevel"/>
    <w:tmpl w:val="CD164220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654D"/>
    <w:multiLevelType w:val="hybridMultilevel"/>
    <w:tmpl w:val="ED3A7D1E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65B6"/>
    <w:multiLevelType w:val="hybridMultilevel"/>
    <w:tmpl w:val="915C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77B34"/>
    <w:multiLevelType w:val="hybridMultilevel"/>
    <w:tmpl w:val="B7B8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A6555"/>
    <w:multiLevelType w:val="hybridMultilevel"/>
    <w:tmpl w:val="3DD81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A61AC"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4A7C"/>
    <w:multiLevelType w:val="hybridMultilevel"/>
    <w:tmpl w:val="7D16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30D13"/>
    <w:multiLevelType w:val="hybridMultilevel"/>
    <w:tmpl w:val="F0D2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352E2"/>
    <w:multiLevelType w:val="hybridMultilevel"/>
    <w:tmpl w:val="E548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5014C"/>
    <w:multiLevelType w:val="hybridMultilevel"/>
    <w:tmpl w:val="F3F0E712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0375F5"/>
    <w:multiLevelType w:val="hybridMultilevel"/>
    <w:tmpl w:val="4E5C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C4ACE"/>
    <w:multiLevelType w:val="hybridMultilevel"/>
    <w:tmpl w:val="EB26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53C12"/>
    <w:multiLevelType w:val="hybridMultilevel"/>
    <w:tmpl w:val="A10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20889"/>
    <w:multiLevelType w:val="hybridMultilevel"/>
    <w:tmpl w:val="635C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C3ECD"/>
    <w:multiLevelType w:val="hybridMultilevel"/>
    <w:tmpl w:val="1E9481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13"/>
  </w:num>
  <w:num w:numId="7">
    <w:abstractNumId w:val="15"/>
  </w:num>
  <w:num w:numId="8">
    <w:abstractNumId w:val="10"/>
  </w:num>
  <w:num w:numId="9">
    <w:abstractNumId w:val="14"/>
  </w:num>
  <w:num w:numId="10">
    <w:abstractNumId w:val="7"/>
  </w:num>
  <w:num w:numId="11">
    <w:abstractNumId w:val="17"/>
  </w:num>
  <w:num w:numId="12">
    <w:abstractNumId w:val="8"/>
  </w:num>
  <w:num w:numId="13">
    <w:abstractNumId w:val="16"/>
  </w:num>
  <w:num w:numId="14">
    <w:abstractNumId w:val="4"/>
  </w:num>
  <w:num w:numId="15">
    <w:abstractNumId w:val="11"/>
  </w:num>
  <w:num w:numId="16">
    <w:abstractNumId w:val="12"/>
  </w:num>
  <w:num w:numId="17">
    <w:abstractNumId w:val="2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76"/>
    <w:rsid w:val="00001579"/>
    <w:rsid w:val="000B4359"/>
    <w:rsid w:val="000D16BC"/>
    <w:rsid w:val="0011775B"/>
    <w:rsid w:val="0013721D"/>
    <w:rsid w:val="00154829"/>
    <w:rsid w:val="00154997"/>
    <w:rsid w:val="001750E2"/>
    <w:rsid w:val="001A42FF"/>
    <w:rsid w:val="001C7B66"/>
    <w:rsid w:val="002439AE"/>
    <w:rsid w:val="0026204D"/>
    <w:rsid w:val="00263A88"/>
    <w:rsid w:val="002D5B55"/>
    <w:rsid w:val="002F417C"/>
    <w:rsid w:val="00354C41"/>
    <w:rsid w:val="003A77D2"/>
    <w:rsid w:val="003B3402"/>
    <w:rsid w:val="003B55AA"/>
    <w:rsid w:val="00406ADE"/>
    <w:rsid w:val="0041753C"/>
    <w:rsid w:val="00446A7E"/>
    <w:rsid w:val="00502F45"/>
    <w:rsid w:val="0058755F"/>
    <w:rsid w:val="00587C97"/>
    <w:rsid w:val="0059223D"/>
    <w:rsid w:val="00596A79"/>
    <w:rsid w:val="005C7A16"/>
    <w:rsid w:val="006208BF"/>
    <w:rsid w:val="00661156"/>
    <w:rsid w:val="0067169A"/>
    <w:rsid w:val="006F6EEF"/>
    <w:rsid w:val="0071222C"/>
    <w:rsid w:val="00741DEB"/>
    <w:rsid w:val="00753CFF"/>
    <w:rsid w:val="00770C72"/>
    <w:rsid w:val="007902E5"/>
    <w:rsid w:val="007E0403"/>
    <w:rsid w:val="007E21DE"/>
    <w:rsid w:val="007E622B"/>
    <w:rsid w:val="00906F97"/>
    <w:rsid w:val="009D0A32"/>
    <w:rsid w:val="009E7EA3"/>
    <w:rsid w:val="00A117F1"/>
    <w:rsid w:val="00A120FD"/>
    <w:rsid w:val="00A54991"/>
    <w:rsid w:val="00A73156"/>
    <w:rsid w:val="00B247BF"/>
    <w:rsid w:val="00B25394"/>
    <w:rsid w:val="00B60D72"/>
    <w:rsid w:val="00B71BF2"/>
    <w:rsid w:val="00B95846"/>
    <w:rsid w:val="00BC5FDB"/>
    <w:rsid w:val="00BD6AB6"/>
    <w:rsid w:val="00BF3421"/>
    <w:rsid w:val="00C033FD"/>
    <w:rsid w:val="00C46324"/>
    <w:rsid w:val="00CC12C7"/>
    <w:rsid w:val="00D21644"/>
    <w:rsid w:val="00D35FB6"/>
    <w:rsid w:val="00D92FFC"/>
    <w:rsid w:val="00D93160"/>
    <w:rsid w:val="00E1393A"/>
    <w:rsid w:val="00E56E23"/>
    <w:rsid w:val="00EA0E99"/>
    <w:rsid w:val="00EA44A3"/>
    <w:rsid w:val="00EF6D3F"/>
    <w:rsid w:val="00F31A76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D749"/>
  <w15:docId w15:val="{A3FAB98A-BD30-4F90-B8B0-2FBA7201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76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1A76"/>
    <w:pPr>
      <w:spacing w:before="280" w:after="2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E13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29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Dianne</cp:lastModifiedBy>
  <cp:revision>4</cp:revision>
  <cp:lastPrinted>2015-04-16T15:18:00Z</cp:lastPrinted>
  <dcterms:created xsi:type="dcterms:W3CDTF">2021-07-16T10:50:00Z</dcterms:created>
  <dcterms:modified xsi:type="dcterms:W3CDTF">2021-07-19T09:19:00Z</dcterms:modified>
</cp:coreProperties>
</file>