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14A44BA4"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 xml:space="preserve">Glasgow Council on Alcohol </w:t>
      </w:r>
      <w:r>
        <w:rPr>
          <w:rFonts w:ascii="Arial" w:eastAsia="Times New Roman" w:hAnsi="Arial" w:cs="Arial"/>
          <w:lang w:eastAsia="ar-SA"/>
        </w:rPr>
        <w:t xml:space="preserve">(GCA) </w:t>
      </w:r>
      <w:r w:rsidRPr="00C86D1A">
        <w:rPr>
          <w:rFonts w:ascii="Arial" w:eastAsia="Times New Roman" w:hAnsi="Arial" w:cs="Arial"/>
          <w:lang w:eastAsia="ar-SA"/>
        </w:rPr>
        <w:t xml:space="preserve">aims to reflect the diverse Scottish population,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Pr="00C86D1A">
        <w:rPr>
          <w:rFonts w:ascii="Arial" w:eastAsia="Times New Roman" w:hAnsi="Arial" w:cs="Arial"/>
          <w:b/>
          <w:lang w:eastAsia="ar-SA"/>
        </w:rPr>
        <w:t>in the strictest confidence</w:t>
      </w:r>
      <w:r w:rsidRPr="00C86D1A">
        <w:rPr>
          <w:rFonts w:ascii="Arial" w:eastAsia="Times New Roman" w:hAnsi="Arial" w:cs="Arial"/>
          <w:lang w:eastAsia="ar-SA"/>
        </w:rPr>
        <w:t xml:space="preserve"> to monitor and improve the </w:t>
      </w:r>
      <w:r>
        <w:rPr>
          <w:rFonts w:ascii="Arial" w:eastAsia="Times New Roman" w:hAnsi="Arial" w:cs="Arial"/>
          <w:lang w:eastAsia="ar-SA"/>
        </w:rPr>
        <w:t>recruitment</w:t>
      </w:r>
      <w:r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477BB8">
        <w:tc>
          <w:tcPr>
            <w:tcW w:w="10187" w:type="dxa"/>
            <w:gridSpan w:val="6"/>
            <w:tcBorders>
              <w:top w:val="single" w:sz="1" w:space="0" w:color="000000"/>
              <w:left w:val="single" w:sz="1" w:space="0" w:color="000000"/>
              <w:right w:val="single" w:sz="1" w:space="0" w:color="000000"/>
            </w:tcBorders>
          </w:tcPr>
          <w:p w14:paraId="291FEE17" w14:textId="5CD482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477BB8">
              <w:rPr>
                <w:rFonts w:ascii="Arial" w:eastAsia="Times New Roman" w:hAnsi="Arial" w:cs="Arial"/>
                <w:b/>
                <w:bCs/>
                <w:szCs w:val="20"/>
                <w:lang w:eastAsia="ar-SA"/>
              </w:rPr>
              <w:t>sex</w:t>
            </w:r>
            <w:r w:rsidRPr="00C86D1A">
              <w:rPr>
                <w:rFonts w:ascii="Arial" w:eastAsia="Times New Roman" w:hAnsi="Arial" w:cs="Arial"/>
                <w:b/>
                <w:bCs/>
                <w:szCs w:val="20"/>
                <w:lang w:eastAsia="ar-SA"/>
              </w:rPr>
              <w:t>?</w:t>
            </w:r>
          </w:p>
        </w:tc>
      </w:tr>
      <w:tr w:rsidR="000873B7" w:rsidRPr="00F4768D" w14:paraId="2EB0B8D4" w14:textId="77777777" w:rsidTr="00BB3FF6">
        <w:tc>
          <w:tcPr>
            <w:tcW w:w="600" w:type="dxa"/>
            <w:tcBorders>
              <w:left w:val="single" w:sz="1" w:space="0" w:color="000000"/>
              <w:bottom w:val="single" w:sz="4" w:space="0" w:color="auto"/>
            </w:tcBorders>
          </w:tcPr>
          <w:p w14:paraId="4635D63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1A670FA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Male</w:t>
            </w:r>
          </w:p>
        </w:tc>
        <w:tc>
          <w:tcPr>
            <w:tcW w:w="495" w:type="dxa"/>
            <w:tcBorders>
              <w:bottom w:val="single" w:sz="1" w:space="0" w:color="000000"/>
            </w:tcBorders>
          </w:tcPr>
          <w:p w14:paraId="7ECFA106" w14:textId="5FA4D379"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010" w:type="dxa"/>
            <w:tcBorders>
              <w:bottom w:val="single" w:sz="4" w:space="0" w:color="auto"/>
            </w:tcBorders>
          </w:tcPr>
          <w:p w14:paraId="7E6167F3" w14:textId="64BAC6E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Female</w:t>
            </w:r>
            <w:r w:rsidR="00477BB8">
              <w:rPr>
                <w:rFonts w:ascii="Arial" w:eastAsia="Times New Roman" w:hAnsi="Arial" w:cs="Arial"/>
                <w:szCs w:val="20"/>
                <w:lang w:eastAsia="ar-SA"/>
              </w:rPr>
              <w:t xml:space="preserve">             </w:t>
            </w:r>
            <w:r w:rsidR="00477BB8"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477BB8"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00477BB8" w:rsidRPr="00C86D1A">
              <w:rPr>
                <w:rFonts w:ascii="Arial" w:eastAsia="Times New Roman" w:hAnsi="Arial" w:cs="Arial"/>
                <w:szCs w:val="20"/>
                <w:lang w:eastAsia="ar-SA"/>
              </w:rPr>
              <w:fldChar w:fldCharType="end"/>
            </w:r>
            <w:r w:rsidR="00477BB8">
              <w:rPr>
                <w:rFonts w:ascii="Arial" w:eastAsia="Times New Roman" w:hAnsi="Arial" w:cs="Arial"/>
                <w:szCs w:val="20"/>
                <w:lang w:eastAsia="ar-SA"/>
              </w:rPr>
              <w:t xml:space="preserve">   </w:t>
            </w:r>
          </w:p>
        </w:tc>
        <w:tc>
          <w:tcPr>
            <w:tcW w:w="2190" w:type="dxa"/>
            <w:tcBorders>
              <w:bottom w:val="single" w:sz="4" w:space="0" w:color="auto"/>
            </w:tcBorders>
          </w:tcPr>
          <w:p w14:paraId="79DDD062" w14:textId="6EBE06EC" w:rsidR="000873B7" w:rsidRPr="00C86D1A" w:rsidRDefault="00477BB8"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0873B7"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0873B7"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000873B7"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4D902A39"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r w:rsidR="00BB3FF6" w:rsidRPr="00F4768D" w14:paraId="25CB08D2" w14:textId="77777777" w:rsidTr="00BB3FF6">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default" r:id="rId7"/>
          <w:footerReference w:type="default" r:id="rId8"/>
          <w:pgSz w:w="11905" w:h="16837"/>
          <w:pgMar w:top="454" w:right="862" w:bottom="284" w:left="862" w:header="720" w:footer="720" w:gutter="0"/>
          <w:cols w:space="720"/>
          <w:docGrid w:linePitch="360"/>
        </w:sectPr>
      </w:pPr>
      <w:bookmarkStart w:id="0" w:name="_GoBack"/>
      <w:bookmarkEnd w:id="0"/>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1" w:name="Check34"/>
      <w:bookmarkEnd w:id="1"/>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3360"/>
        <w:gridCol w:w="5743"/>
      </w:tblGrid>
      <w:tr w:rsidR="000873B7" w:rsidRPr="00F4768D" w14:paraId="18F6FDEC" w14:textId="77777777" w:rsidTr="00A363BE">
        <w:tc>
          <w:tcPr>
            <w:tcW w:w="10065" w:type="dxa"/>
            <w:gridSpan w:val="3"/>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3"/>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0873B7" w:rsidRPr="00F4768D" w14:paraId="3E0CCF4B" w14:textId="77777777" w:rsidTr="00A363BE">
        <w:tc>
          <w:tcPr>
            <w:tcW w:w="962" w:type="dxa"/>
            <w:tcBorders>
              <w:left w:val="single" w:sz="1" w:space="0" w:color="000000"/>
            </w:tcBorders>
          </w:tcPr>
          <w:p w14:paraId="35E916B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A190CCC"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Socially or behaviourally (for example associated with autism, attention deficit disorder or 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C2553A">
              <w:rPr>
                <w:rFonts w:ascii="Arial" w:eastAsia="Times New Roman" w:hAnsi="Arial" w:cs="Arial"/>
                <w:szCs w:val="20"/>
                <w:lang w:eastAsia="ar-SA"/>
              </w:rPr>
            </w:r>
            <w:r w:rsidR="00C2553A">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D791C" w14:textId="77777777" w:rsidR="00C2553A" w:rsidRDefault="00C2553A" w:rsidP="000873B7">
      <w:pPr>
        <w:spacing w:after="0" w:line="240" w:lineRule="auto"/>
      </w:pPr>
      <w:r>
        <w:separator/>
      </w:r>
    </w:p>
  </w:endnote>
  <w:endnote w:type="continuationSeparator" w:id="0">
    <w:p w14:paraId="0ADADAC8" w14:textId="77777777" w:rsidR="00C2553A" w:rsidRDefault="00C2553A"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791736"/>
      <w:docPartObj>
        <w:docPartGallery w:val="Page Numbers (Bottom of Page)"/>
        <w:docPartUnique/>
      </w:docPartObj>
    </w:sdtPr>
    <w:sdtEndPr>
      <w:rPr>
        <w:noProof/>
      </w:rPr>
    </w:sdtEndPr>
    <w:sdtContent>
      <w:p w14:paraId="389DEF8E" w14:textId="40D9470E" w:rsidR="001B2A18" w:rsidRDefault="00B93F1E">
        <w:pPr>
          <w:pStyle w:val="Footer"/>
          <w:jc w:val="center"/>
        </w:pPr>
        <w:r>
          <w:t>S</w:t>
        </w:r>
        <w:r w:rsidR="00B66739">
          <w:t>A</w:t>
        </w:r>
        <w:r w:rsidR="004025EF">
          <w:t xml:space="preserve"> </w:t>
        </w:r>
        <w:r w:rsidR="001B2A18">
          <w:fldChar w:fldCharType="begin"/>
        </w:r>
        <w:r w:rsidR="001B2A18">
          <w:instrText xml:space="preserve"> PAGE   \* MERGEFORMAT </w:instrText>
        </w:r>
        <w:r w:rsidR="001B2A18">
          <w:fldChar w:fldCharType="separate"/>
        </w:r>
        <w:r w:rsidR="00B66739">
          <w:rPr>
            <w:noProof/>
          </w:rPr>
          <w:t>2</w:t>
        </w:r>
        <w:r w:rsidR="001B2A18">
          <w:rPr>
            <w:noProof/>
          </w:rPr>
          <w:fldChar w:fldCharType="end"/>
        </w:r>
      </w:p>
    </w:sdtContent>
  </w:sdt>
  <w:p w14:paraId="1F1CFB15" w14:textId="3B68A565" w:rsidR="005E132F" w:rsidRPr="00C23048" w:rsidRDefault="00C2553A" w:rsidP="00530011">
    <w:pPr>
      <w:pStyle w:val="Footer"/>
      <w:tabs>
        <w:tab w:val="center" w:pos="5103"/>
        <w:tab w:val="right" w:pos="10206"/>
      </w:tabs>
      <w:rPr>
        <w:i/>
        <w:color w:val="99999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0637F" w14:textId="77777777" w:rsidR="00C2553A" w:rsidRDefault="00C2553A" w:rsidP="000873B7">
      <w:pPr>
        <w:spacing w:after="0" w:line="240" w:lineRule="auto"/>
      </w:pPr>
      <w:r>
        <w:separator/>
      </w:r>
    </w:p>
  </w:footnote>
  <w:footnote w:type="continuationSeparator" w:id="0">
    <w:p w14:paraId="475D75E3" w14:textId="77777777" w:rsidR="00C2553A" w:rsidRDefault="00C2553A" w:rsidP="00087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B7"/>
    <w:rsid w:val="00015CE6"/>
    <w:rsid w:val="000873B7"/>
    <w:rsid w:val="00087787"/>
    <w:rsid w:val="0009529D"/>
    <w:rsid w:val="001A72A5"/>
    <w:rsid w:val="001B2A18"/>
    <w:rsid w:val="001F7BCF"/>
    <w:rsid w:val="00314DF1"/>
    <w:rsid w:val="003C43E9"/>
    <w:rsid w:val="004025EF"/>
    <w:rsid w:val="00477BB8"/>
    <w:rsid w:val="005B08F7"/>
    <w:rsid w:val="005B59CB"/>
    <w:rsid w:val="00664418"/>
    <w:rsid w:val="0068476D"/>
    <w:rsid w:val="00722B4F"/>
    <w:rsid w:val="007546CE"/>
    <w:rsid w:val="007A740E"/>
    <w:rsid w:val="007D7B4B"/>
    <w:rsid w:val="008070B7"/>
    <w:rsid w:val="00904142"/>
    <w:rsid w:val="009521BB"/>
    <w:rsid w:val="00954894"/>
    <w:rsid w:val="00A363BE"/>
    <w:rsid w:val="00B11883"/>
    <w:rsid w:val="00B64AE7"/>
    <w:rsid w:val="00B66739"/>
    <w:rsid w:val="00B93F1E"/>
    <w:rsid w:val="00BB3FF6"/>
    <w:rsid w:val="00C2553A"/>
    <w:rsid w:val="00C717C9"/>
    <w:rsid w:val="00D714F5"/>
    <w:rsid w:val="00E31DD3"/>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15:docId w15:val="{BF460EEE-7F7E-4D05-8036-F2C265A4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BFB15-21D1-4B1D-A01C-39233E3B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Morag McIntyre</cp:lastModifiedBy>
  <cp:revision>2</cp:revision>
  <dcterms:created xsi:type="dcterms:W3CDTF">2021-08-12T14:59:00Z</dcterms:created>
  <dcterms:modified xsi:type="dcterms:W3CDTF">2021-08-12T14:59:00Z</dcterms:modified>
</cp:coreProperties>
</file>