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DB" w:rsidRDefault="001F5ADB" w:rsidP="001F5ADB">
      <w:pPr>
        <w:pStyle w:val="Heading1"/>
      </w:pPr>
      <w:bookmarkStart w:id="0" w:name="_GoBack"/>
      <w:bookmarkEnd w:id="0"/>
      <w:r>
        <w:t>JOB DESCRIPTION</w:t>
      </w:r>
    </w:p>
    <w:tbl>
      <w:tblPr>
        <w:tblpPr w:leftFromText="180" w:rightFromText="180" w:vertAnchor="page" w:horzAnchor="margin" w:tblpY="2869"/>
        <w:tblW w:w="9592" w:type="dxa"/>
        <w:tblCellMar>
          <w:top w:w="53" w:type="dxa"/>
          <w:right w:w="25" w:type="dxa"/>
        </w:tblCellMar>
        <w:tblLook w:val="04A0" w:firstRow="1" w:lastRow="0" w:firstColumn="1" w:lastColumn="0" w:noHBand="0" w:noVBand="1"/>
      </w:tblPr>
      <w:tblGrid>
        <w:gridCol w:w="3638"/>
        <w:gridCol w:w="5954"/>
      </w:tblGrid>
      <w:tr w:rsidR="001F5ADB" w:rsidRPr="00FA0120" w:rsidTr="001F5ADB">
        <w:trPr>
          <w:trHeight w:val="305"/>
        </w:trPr>
        <w:tc>
          <w:tcPr>
            <w:tcW w:w="3638" w:type="dxa"/>
            <w:tcBorders>
              <w:top w:val="single" w:sz="4" w:space="0" w:color="000000"/>
              <w:left w:val="single" w:sz="4" w:space="0" w:color="000000"/>
              <w:bottom w:val="single" w:sz="4" w:space="0" w:color="000000"/>
              <w:right w:val="single" w:sz="4" w:space="0" w:color="000000"/>
            </w:tcBorders>
            <w:shd w:val="clear" w:color="auto" w:fill="E7E6E6"/>
          </w:tcPr>
          <w:p w:rsidR="001F5ADB" w:rsidRPr="00FC0CE8" w:rsidRDefault="001F5ADB" w:rsidP="001F5ADB">
            <w:pPr>
              <w:spacing w:line="259" w:lineRule="auto"/>
              <w:rPr>
                <w:rFonts w:ascii="Calibri" w:eastAsia="Calibri" w:hAnsi="Calibri" w:cs="Calibri"/>
                <w:color w:val="000000"/>
                <w:lang w:eastAsia="en-GB"/>
              </w:rPr>
            </w:pPr>
            <w:r w:rsidRPr="00FC0CE8">
              <w:rPr>
                <w:rFonts w:ascii="Calibri" w:eastAsia="Calibri" w:hAnsi="Calibri" w:cs="Calibri"/>
                <w:b/>
                <w:color w:val="000000"/>
                <w:sz w:val="24"/>
                <w:lang w:eastAsia="en-GB"/>
              </w:rPr>
              <w:t xml:space="preserve">Job Title: </w:t>
            </w:r>
            <w:r w:rsidRPr="00FC0CE8">
              <w:rPr>
                <w:rFonts w:ascii="Calibri" w:eastAsia="Calibri" w:hAnsi="Calibri" w:cs="Calibri"/>
                <w:color w:val="000000"/>
                <w:sz w:val="24"/>
                <w:lang w:eastAsia="en-GB"/>
              </w:rPr>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1F5ADB" w:rsidRPr="00FC0CE8" w:rsidRDefault="001F5ADB" w:rsidP="001F5ADB">
            <w:pPr>
              <w:spacing w:line="259" w:lineRule="auto"/>
              <w:rPr>
                <w:rFonts w:ascii="Calibri" w:eastAsia="Calibri" w:hAnsi="Calibri" w:cs="Calibri"/>
                <w:color w:val="000000"/>
                <w:lang w:eastAsia="en-GB"/>
              </w:rPr>
            </w:pPr>
            <w:r w:rsidRPr="001F5ADB">
              <w:rPr>
                <w:sz w:val="24"/>
              </w:rPr>
              <w:t>Crisis Worker – Women’s Support Service</w:t>
            </w:r>
          </w:p>
        </w:tc>
      </w:tr>
      <w:tr w:rsidR="001F5ADB" w:rsidRPr="00FA0120" w:rsidTr="001F5ADB">
        <w:trPr>
          <w:trHeight w:val="348"/>
        </w:trPr>
        <w:tc>
          <w:tcPr>
            <w:tcW w:w="3638" w:type="dxa"/>
            <w:tcBorders>
              <w:top w:val="single" w:sz="4" w:space="0" w:color="000000"/>
              <w:left w:val="single" w:sz="4" w:space="0" w:color="000000"/>
              <w:bottom w:val="single" w:sz="4" w:space="0" w:color="000000"/>
              <w:right w:val="single" w:sz="4" w:space="0" w:color="000000"/>
            </w:tcBorders>
            <w:shd w:val="clear" w:color="auto" w:fill="E7E6E6"/>
          </w:tcPr>
          <w:p w:rsidR="001F5ADB" w:rsidRPr="00FC0CE8" w:rsidRDefault="001F5ADB" w:rsidP="001F5ADB">
            <w:pPr>
              <w:spacing w:line="259" w:lineRule="auto"/>
              <w:rPr>
                <w:rFonts w:ascii="Calibri" w:eastAsia="Calibri" w:hAnsi="Calibri" w:cs="Calibri"/>
                <w:color w:val="000000"/>
                <w:lang w:eastAsia="en-GB"/>
              </w:rPr>
            </w:pPr>
            <w:r w:rsidRPr="00FC0CE8">
              <w:rPr>
                <w:rFonts w:ascii="Calibri" w:eastAsia="Calibri" w:hAnsi="Calibri" w:cs="Calibri"/>
                <w:b/>
                <w:color w:val="000000"/>
                <w:sz w:val="24"/>
                <w:lang w:eastAsia="en-GB"/>
              </w:rPr>
              <w:t xml:space="preserve">Contracted Hours of Work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1F5ADB" w:rsidRPr="00FC0CE8" w:rsidRDefault="001F1860" w:rsidP="001F5ADB">
            <w:pPr>
              <w:spacing w:line="259" w:lineRule="auto"/>
              <w:rPr>
                <w:rFonts w:ascii="Calibri" w:eastAsia="Calibri" w:hAnsi="Calibri" w:cs="Calibri"/>
                <w:color w:val="000000"/>
                <w:lang w:eastAsia="en-GB"/>
              </w:rPr>
            </w:pPr>
            <w:r>
              <w:rPr>
                <w:rFonts w:ascii="Calibri" w:eastAsia="Calibri" w:hAnsi="Calibri" w:cs="Calibri"/>
                <w:color w:val="000000"/>
                <w:sz w:val="24"/>
                <w:lang w:eastAsia="en-GB"/>
              </w:rPr>
              <w:t>36</w:t>
            </w:r>
            <w:r w:rsidR="001F5ADB" w:rsidRPr="00FA0120">
              <w:rPr>
                <w:rFonts w:ascii="Calibri" w:eastAsia="Calibri" w:hAnsi="Calibri" w:cs="Calibri"/>
                <w:color w:val="000000"/>
                <w:sz w:val="24"/>
                <w:lang w:eastAsia="en-GB"/>
              </w:rPr>
              <w:t xml:space="preserve"> </w:t>
            </w:r>
            <w:r w:rsidR="001F5ADB" w:rsidRPr="00FC0CE8">
              <w:rPr>
                <w:rFonts w:ascii="Calibri" w:eastAsia="Calibri" w:hAnsi="Calibri" w:cs="Calibri"/>
                <w:color w:val="000000"/>
                <w:sz w:val="24"/>
                <w:lang w:eastAsia="en-GB"/>
              </w:rPr>
              <w:t>hours per week (</w:t>
            </w:r>
            <w:r w:rsidR="0063733F">
              <w:rPr>
                <w:rFonts w:ascii="Calibri" w:eastAsia="Calibri" w:hAnsi="Calibri" w:cs="Calibri"/>
                <w:color w:val="000000"/>
                <w:sz w:val="24"/>
                <w:lang w:eastAsia="en-GB"/>
              </w:rPr>
              <w:t xml:space="preserve">2 year </w:t>
            </w:r>
            <w:r w:rsidR="001F5ADB" w:rsidRPr="00FC0CE8">
              <w:rPr>
                <w:rFonts w:ascii="Calibri" w:eastAsia="Calibri" w:hAnsi="Calibri" w:cs="Calibri"/>
                <w:color w:val="000000"/>
                <w:sz w:val="24"/>
                <w:lang w:eastAsia="en-GB"/>
              </w:rPr>
              <w:t>fi</w:t>
            </w:r>
            <w:r w:rsidR="0063733F">
              <w:rPr>
                <w:rFonts w:ascii="Calibri" w:eastAsia="Calibri" w:hAnsi="Calibri" w:cs="Calibri"/>
                <w:color w:val="000000"/>
                <w:sz w:val="24"/>
                <w:lang w:eastAsia="en-GB"/>
              </w:rPr>
              <w:t>xed term contract</w:t>
            </w:r>
            <w:r w:rsidR="001F5ADB" w:rsidRPr="00FC0CE8">
              <w:rPr>
                <w:rFonts w:ascii="Calibri" w:eastAsia="Calibri" w:hAnsi="Calibri" w:cs="Calibri"/>
                <w:color w:val="000000"/>
                <w:sz w:val="24"/>
                <w:lang w:eastAsia="en-GB"/>
              </w:rPr>
              <w:t xml:space="preserve">)  </w:t>
            </w:r>
          </w:p>
        </w:tc>
      </w:tr>
      <w:tr w:rsidR="001F5ADB" w:rsidRPr="00FA0120" w:rsidTr="001F5ADB">
        <w:trPr>
          <w:trHeight w:val="350"/>
        </w:trPr>
        <w:tc>
          <w:tcPr>
            <w:tcW w:w="3638" w:type="dxa"/>
            <w:tcBorders>
              <w:top w:val="single" w:sz="4" w:space="0" w:color="000000"/>
              <w:left w:val="single" w:sz="4" w:space="0" w:color="000000"/>
              <w:bottom w:val="single" w:sz="4" w:space="0" w:color="000000"/>
              <w:right w:val="single" w:sz="4" w:space="0" w:color="000000"/>
            </w:tcBorders>
            <w:shd w:val="clear" w:color="auto" w:fill="E7E6E6"/>
          </w:tcPr>
          <w:p w:rsidR="001F5ADB" w:rsidRPr="00FC0CE8" w:rsidRDefault="001F5ADB" w:rsidP="001F5ADB">
            <w:pPr>
              <w:spacing w:line="259" w:lineRule="auto"/>
              <w:rPr>
                <w:rFonts w:ascii="Calibri" w:eastAsia="Calibri" w:hAnsi="Calibri" w:cs="Calibri"/>
                <w:color w:val="000000"/>
                <w:lang w:eastAsia="en-GB"/>
              </w:rPr>
            </w:pPr>
            <w:r w:rsidRPr="00FC0CE8">
              <w:rPr>
                <w:rFonts w:ascii="Calibri" w:eastAsia="Calibri" w:hAnsi="Calibri" w:cs="Calibri"/>
                <w:b/>
                <w:color w:val="000000"/>
                <w:sz w:val="24"/>
                <w:lang w:eastAsia="en-GB"/>
              </w:rPr>
              <w:t>Salary:</w:t>
            </w:r>
            <w:r w:rsidRPr="00FC0CE8">
              <w:rPr>
                <w:rFonts w:ascii="Calibri" w:eastAsia="Calibri" w:hAnsi="Calibri" w:cs="Calibri"/>
                <w:color w:val="000000"/>
                <w:sz w:val="24"/>
                <w:lang w:eastAsia="en-GB"/>
              </w:rPr>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1F5ADB" w:rsidRPr="00FC0CE8" w:rsidRDefault="0063733F" w:rsidP="001F5ADB">
            <w:pPr>
              <w:spacing w:line="259" w:lineRule="auto"/>
              <w:rPr>
                <w:rFonts w:ascii="Calibri" w:eastAsia="Calibri" w:hAnsi="Calibri" w:cs="Calibri"/>
                <w:color w:val="000000"/>
                <w:lang w:eastAsia="en-GB"/>
              </w:rPr>
            </w:pPr>
            <w:r w:rsidRPr="0063733F">
              <w:rPr>
                <w:rFonts w:ascii="Calibri" w:eastAsia="Calibri" w:hAnsi="Calibri" w:cs="Calibri"/>
                <w:color w:val="000000"/>
                <w:sz w:val="24"/>
                <w:lang w:eastAsia="en-GB"/>
              </w:rPr>
              <w:t>£22,688-£25,384</w:t>
            </w:r>
            <w:r>
              <w:rPr>
                <w:rFonts w:ascii="Calibri" w:eastAsia="Calibri" w:hAnsi="Calibri" w:cs="Calibri"/>
                <w:color w:val="000000"/>
                <w:sz w:val="24"/>
                <w:lang w:eastAsia="en-GB"/>
              </w:rPr>
              <w:t xml:space="preserve"> </w:t>
            </w:r>
            <w:r w:rsidR="001F5ADB" w:rsidRPr="00FC0CE8">
              <w:rPr>
                <w:rFonts w:ascii="Calibri" w:eastAsia="Calibri" w:hAnsi="Calibri" w:cs="Calibri"/>
                <w:color w:val="000000"/>
                <w:sz w:val="24"/>
                <w:lang w:eastAsia="en-GB"/>
              </w:rPr>
              <w:t xml:space="preserve">per annum (pro-rata) </w:t>
            </w:r>
          </w:p>
        </w:tc>
      </w:tr>
    </w:tbl>
    <w:p w:rsidR="001F5ADB" w:rsidRDefault="001F5ADB" w:rsidP="001F5ADB">
      <w:pPr>
        <w:pStyle w:val="Heading1"/>
      </w:pPr>
    </w:p>
    <w:p w:rsidR="001F5ADB" w:rsidRDefault="001F5ADB" w:rsidP="001F5ADB">
      <w:pPr>
        <w:pStyle w:val="Heading1"/>
        <w:rPr>
          <w:rFonts w:cstheme="minorHAnsi"/>
          <w:sz w:val="12"/>
          <w:szCs w:val="12"/>
        </w:rPr>
      </w:pPr>
      <w:r>
        <w:rPr>
          <w:b w:val="0"/>
          <w:sz w:val="22"/>
        </w:rPr>
        <w:t xml:space="preserve"> </w:t>
      </w:r>
    </w:p>
    <w:p w:rsidR="008A754F" w:rsidRDefault="008A754F" w:rsidP="008A754F">
      <w:pPr>
        <w:ind w:left="1440" w:right="521" w:hanging="1423"/>
        <w:jc w:val="both"/>
        <w:rPr>
          <w:rFonts w:cstheme="minorHAnsi"/>
          <w:sz w:val="12"/>
          <w:szCs w:val="12"/>
        </w:rPr>
      </w:pPr>
      <w:r>
        <w:rPr>
          <w:rFonts w:cstheme="minorHAnsi"/>
          <w:b/>
        </w:rPr>
        <w:t>Job purpose</w:t>
      </w:r>
      <w:r>
        <w:rPr>
          <w:rFonts w:cstheme="minorHAnsi"/>
        </w:rPr>
        <w:t xml:space="preserve">  </w:t>
      </w:r>
      <w:r>
        <w:rPr>
          <w:rFonts w:cstheme="minorHAnsi"/>
        </w:rPr>
        <w:tab/>
        <w:t xml:space="preserve">The purpose of the post is to provide </w:t>
      </w:r>
      <w:r w:rsidR="007A4A51">
        <w:rPr>
          <w:rFonts w:cstheme="minorHAnsi"/>
        </w:rPr>
        <w:t>confidential, safe and supportive information</w:t>
      </w:r>
      <w:r w:rsidR="00775AE9">
        <w:rPr>
          <w:rFonts w:cstheme="minorHAnsi"/>
        </w:rPr>
        <w:t xml:space="preserve">, advice, </w:t>
      </w:r>
      <w:r w:rsidR="002E24E2">
        <w:rPr>
          <w:rFonts w:cstheme="minorHAnsi"/>
        </w:rPr>
        <w:t>advocacy</w:t>
      </w:r>
      <w:r w:rsidR="00775AE9">
        <w:rPr>
          <w:rFonts w:cstheme="minorHAnsi"/>
        </w:rPr>
        <w:t xml:space="preserve"> and support</w:t>
      </w:r>
      <w:r w:rsidR="007A4A51">
        <w:rPr>
          <w:rFonts w:cstheme="minorHAnsi"/>
        </w:rPr>
        <w:t xml:space="preserve"> to women who contact Fife Women’s Aid as well as assessment and provision of short-term intervention to meet immediate needs. The role is part of the Womens Support Service at FWA and will involve working towards the objectives of the team and organisation.</w:t>
      </w:r>
    </w:p>
    <w:p w:rsidR="008A754F" w:rsidRDefault="008A754F" w:rsidP="008A754F">
      <w:pPr>
        <w:spacing w:after="0"/>
        <w:ind w:left="-5" w:hanging="10"/>
        <w:rPr>
          <w:rFonts w:cstheme="minorHAnsi"/>
          <w:sz w:val="20"/>
        </w:rPr>
      </w:pPr>
      <w:r>
        <w:rPr>
          <w:rFonts w:eastAsia="Tahoma" w:cstheme="minorHAnsi"/>
          <w:b/>
        </w:rPr>
        <w:t xml:space="preserve">Reporting to  </w:t>
      </w:r>
      <w:r>
        <w:rPr>
          <w:rFonts w:cstheme="minorHAnsi"/>
          <w:sz w:val="20"/>
        </w:rPr>
        <w:tab/>
      </w:r>
      <w:r>
        <w:rPr>
          <w:rFonts w:eastAsia="Tahoma" w:cstheme="minorHAnsi"/>
        </w:rPr>
        <w:t>Team Senior</w:t>
      </w:r>
    </w:p>
    <w:p w:rsidR="008A754F" w:rsidRDefault="008A754F" w:rsidP="008A754F">
      <w:pPr>
        <w:spacing w:after="117"/>
        <w:rPr>
          <w:rFonts w:eastAsia="Tahoma" w:cstheme="minorHAnsi"/>
          <w:sz w:val="12"/>
          <w:szCs w:val="12"/>
        </w:rPr>
      </w:pPr>
      <w:r>
        <w:rPr>
          <w:rFonts w:eastAsia="Tahoma" w:cstheme="minorHAnsi"/>
        </w:rPr>
        <w:t xml:space="preserve"> </w:t>
      </w:r>
    </w:p>
    <w:p w:rsidR="007A4A51" w:rsidRPr="002E24E2" w:rsidRDefault="00AC1C31" w:rsidP="002E24E2">
      <w:pPr>
        <w:rPr>
          <w:rFonts w:cstheme="minorHAnsi"/>
          <w:b/>
        </w:rPr>
      </w:pPr>
      <w:r>
        <w:rPr>
          <w:rFonts w:cstheme="minorHAnsi"/>
          <w:b/>
        </w:rPr>
        <w:t>Main duties</w:t>
      </w:r>
      <w:r w:rsidR="007A4A51">
        <w:t xml:space="preserve"> </w:t>
      </w:r>
    </w:p>
    <w:p w:rsidR="007A4A51" w:rsidRDefault="007A4A51" w:rsidP="00775AE9">
      <w:pPr>
        <w:pStyle w:val="Default"/>
        <w:numPr>
          <w:ilvl w:val="0"/>
          <w:numId w:val="2"/>
        </w:numPr>
        <w:spacing w:after="157"/>
        <w:rPr>
          <w:rFonts w:asciiTheme="minorHAnsi" w:hAnsiTheme="minorHAnsi" w:cstheme="minorHAnsi"/>
          <w:sz w:val="22"/>
          <w:szCs w:val="22"/>
        </w:rPr>
      </w:pPr>
      <w:r w:rsidRPr="007A4A51">
        <w:rPr>
          <w:rFonts w:asciiTheme="minorHAnsi" w:hAnsiTheme="minorHAnsi" w:cstheme="minorHAnsi"/>
          <w:sz w:val="22"/>
          <w:szCs w:val="22"/>
        </w:rPr>
        <w:t xml:space="preserve">To </w:t>
      </w:r>
      <w:r w:rsidR="00775AE9" w:rsidRPr="007A4A51">
        <w:rPr>
          <w:rFonts w:asciiTheme="minorHAnsi" w:hAnsiTheme="minorHAnsi" w:cstheme="minorHAnsi"/>
          <w:sz w:val="22"/>
          <w:szCs w:val="22"/>
        </w:rPr>
        <w:t>provide a trauma-informed and person-</w:t>
      </w:r>
      <w:r w:rsidR="00775AE9">
        <w:rPr>
          <w:rFonts w:asciiTheme="minorHAnsi" w:hAnsiTheme="minorHAnsi" w:cstheme="minorHAnsi"/>
          <w:sz w:val="22"/>
          <w:szCs w:val="22"/>
        </w:rPr>
        <w:t>centred service</w:t>
      </w:r>
      <w:r w:rsidRPr="007A4A51">
        <w:rPr>
          <w:rFonts w:asciiTheme="minorHAnsi" w:hAnsiTheme="minorHAnsi" w:cstheme="minorHAnsi"/>
          <w:sz w:val="22"/>
          <w:szCs w:val="22"/>
        </w:rPr>
        <w:t xml:space="preserve"> to women who </w:t>
      </w:r>
      <w:r w:rsidR="00775AE9">
        <w:rPr>
          <w:rFonts w:asciiTheme="minorHAnsi" w:hAnsiTheme="minorHAnsi" w:cstheme="minorHAnsi"/>
          <w:sz w:val="22"/>
          <w:szCs w:val="22"/>
        </w:rPr>
        <w:t>make contact with FWA,</w:t>
      </w:r>
      <w:r w:rsidR="008A4DD6">
        <w:rPr>
          <w:rFonts w:asciiTheme="minorHAnsi" w:hAnsiTheme="minorHAnsi" w:cstheme="minorHAnsi"/>
          <w:sz w:val="22"/>
          <w:szCs w:val="22"/>
        </w:rPr>
        <w:t xml:space="preserve"> assess and </w:t>
      </w:r>
      <w:r w:rsidR="00775AE9">
        <w:rPr>
          <w:rFonts w:asciiTheme="minorHAnsi" w:hAnsiTheme="minorHAnsi" w:cstheme="minorHAnsi"/>
          <w:sz w:val="22"/>
          <w:szCs w:val="22"/>
        </w:rPr>
        <w:t>identify</w:t>
      </w:r>
      <w:r w:rsidRPr="007A4A51">
        <w:rPr>
          <w:rFonts w:asciiTheme="minorHAnsi" w:hAnsiTheme="minorHAnsi" w:cstheme="minorHAnsi"/>
          <w:sz w:val="22"/>
          <w:szCs w:val="22"/>
        </w:rPr>
        <w:t xml:space="preserve"> the needs of both the women and any accompa</w:t>
      </w:r>
      <w:r w:rsidR="00775AE9">
        <w:rPr>
          <w:rFonts w:asciiTheme="minorHAnsi" w:hAnsiTheme="minorHAnsi" w:cstheme="minorHAnsi"/>
          <w:sz w:val="22"/>
          <w:szCs w:val="22"/>
        </w:rPr>
        <w:t xml:space="preserve">nying children, </w:t>
      </w:r>
      <w:r w:rsidRPr="007A4A51">
        <w:rPr>
          <w:rFonts w:asciiTheme="minorHAnsi" w:hAnsiTheme="minorHAnsi" w:cstheme="minorHAnsi"/>
          <w:sz w:val="22"/>
          <w:szCs w:val="22"/>
        </w:rPr>
        <w:t xml:space="preserve">to </w:t>
      </w:r>
      <w:r w:rsidR="00AC1C31" w:rsidRPr="007A4A51">
        <w:rPr>
          <w:rFonts w:asciiTheme="minorHAnsi" w:hAnsiTheme="minorHAnsi" w:cstheme="minorHAnsi"/>
          <w:sz w:val="22"/>
          <w:szCs w:val="22"/>
        </w:rPr>
        <w:t xml:space="preserve">promote </w:t>
      </w:r>
      <w:r w:rsidR="00AC1C31">
        <w:rPr>
          <w:rFonts w:asciiTheme="minorHAnsi" w:hAnsiTheme="minorHAnsi" w:cstheme="minorHAnsi"/>
          <w:sz w:val="22"/>
          <w:szCs w:val="22"/>
        </w:rPr>
        <w:t>safety</w:t>
      </w:r>
      <w:r>
        <w:rPr>
          <w:rFonts w:asciiTheme="minorHAnsi" w:hAnsiTheme="minorHAnsi" w:cstheme="minorHAnsi"/>
          <w:sz w:val="22"/>
          <w:szCs w:val="22"/>
        </w:rPr>
        <w:t xml:space="preserve"> and enable</w:t>
      </w:r>
      <w:r w:rsidRPr="007A4A51">
        <w:rPr>
          <w:rFonts w:asciiTheme="minorHAnsi" w:hAnsiTheme="minorHAnsi" w:cstheme="minorHAnsi"/>
          <w:sz w:val="22"/>
          <w:szCs w:val="22"/>
        </w:rPr>
        <w:t xml:space="preserve"> women to make informed </w:t>
      </w:r>
      <w:r w:rsidR="00AC1C31" w:rsidRPr="007A4A51">
        <w:rPr>
          <w:rFonts w:asciiTheme="minorHAnsi" w:hAnsiTheme="minorHAnsi" w:cstheme="minorHAnsi"/>
          <w:sz w:val="22"/>
          <w:szCs w:val="22"/>
        </w:rPr>
        <w:t>choices.</w:t>
      </w:r>
    </w:p>
    <w:p w:rsidR="00AC1C31" w:rsidRPr="00AC1C31" w:rsidRDefault="007A4A51" w:rsidP="00775AE9">
      <w:pPr>
        <w:pStyle w:val="Default"/>
        <w:numPr>
          <w:ilvl w:val="0"/>
          <w:numId w:val="2"/>
        </w:numPr>
        <w:spacing w:after="157"/>
        <w:rPr>
          <w:rFonts w:asciiTheme="minorHAnsi" w:hAnsiTheme="minorHAnsi" w:cstheme="minorHAnsi"/>
          <w:sz w:val="22"/>
          <w:szCs w:val="22"/>
        </w:rPr>
      </w:pPr>
      <w:r w:rsidRPr="007A4A51">
        <w:rPr>
          <w:rFonts w:asciiTheme="minorHAnsi" w:hAnsiTheme="minorHAnsi" w:cstheme="minorHAnsi"/>
          <w:sz w:val="22"/>
          <w:szCs w:val="22"/>
        </w:rPr>
        <w:t xml:space="preserve">To provide advice and advocacy, </w:t>
      </w:r>
      <w:r w:rsidR="00AC1C31">
        <w:rPr>
          <w:rFonts w:asciiTheme="minorHAnsi" w:hAnsiTheme="minorHAnsi" w:cstheme="minorHAnsi"/>
          <w:sz w:val="22"/>
          <w:szCs w:val="22"/>
        </w:rPr>
        <w:t>sign</w:t>
      </w:r>
      <w:r w:rsidRPr="007A4A51">
        <w:rPr>
          <w:rFonts w:asciiTheme="minorHAnsi" w:hAnsiTheme="minorHAnsi" w:cstheme="minorHAnsi"/>
          <w:sz w:val="22"/>
          <w:szCs w:val="22"/>
        </w:rPr>
        <w:t xml:space="preserve">posting women to other agencies when necessary for information on welfare rights, legal rights, </w:t>
      </w:r>
      <w:r w:rsidR="00775AE9">
        <w:rPr>
          <w:rFonts w:asciiTheme="minorHAnsi" w:hAnsiTheme="minorHAnsi" w:cstheme="minorHAnsi"/>
          <w:sz w:val="22"/>
          <w:szCs w:val="22"/>
        </w:rPr>
        <w:t xml:space="preserve">housing options, </w:t>
      </w:r>
      <w:r w:rsidRPr="007A4A51">
        <w:rPr>
          <w:rFonts w:asciiTheme="minorHAnsi" w:hAnsiTheme="minorHAnsi" w:cstheme="minorHAnsi"/>
          <w:sz w:val="22"/>
          <w:szCs w:val="22"/>
        </w:rPr>
        <w:t>support for children</w:t>
      </w:r>
      <w:r w:rsidR="00775AE9">
        <w:rPr>
          <w:rFonts w:asciiTheme="minorHAnsi" w:hAnsiTheme="minorHAnsi" w:cstheme="minorHAnsi"/>
          <w:sz w:val="22"/>
          <w:szCs w:val="22"/>
        </w:rPr>
        <w:t xml:space="preserve"> or other matters</w:t>
      </w:r>
      <w:r w:rsidRPr="007A4A51">
        <w:rPr>
          <w:rFonts w:asciiTheme="minorHAnsi" w:hAnsiTheme="minorHAnsi" w:cstheme="minorHAnsi"/>
          <w:sz w:val="22"/>
          <w:szCs w:val="22"/>
        </w:rPr>
        <w:t xml:space="preserve">.  </w:t>
      </w:r>
    </w:p>
    <w:p w:rsidR="007A4A51" w:rsidRDefault="007A4A51" w:rsidP="00775AE9">
      <w:pPr>
        <w:pStyle w:val="Default"/>
        <w:numPr>
          <w:ilvl w:val="0"/>
          <w:numId w:val="2"/>
        </w:numPr>
        <w:spacing w:after="157"/>
        <w:rPr>
          <w:rFonts w:asciiTheme="minorHAnsi" w:hAnsiTheme="minorHAnsi" w:cstheme="minorHAnsi"/>
          <w:sz w:val="22"/>
          <w:szCs w:val="22"/>
        </w:rPr>
      </w:pPr>
      <w:r w:rsidRPr="007A4A51">
        <w:rPr>
          <w:rFonts w:asciiTheme="minorHAnsi" w:hAnsiTheme="minorHAnsi" w:cstheme="minorHAnsi"/>
          <w:sz w:val="22"/>
          <w:szCs w:val="22"/>
        </w:rPr>
        <w:t xml:space="preserve">To </w:t>
      </w:r>
      <w:r>
        <w:rPr>
          <w:rFonts w:asciiTheme="minorHAnsi" w:hAnsiTheme="minorHAnsi" w:cstheme="minorHAnsi"/>
          <w:sz w:val="22"/>
          <w:szCs w:val="22"/>
        </w:rPr>
        <w:t xml:space="preserve">carry out </w:t>
      </w:r>
      <w:r w:rsidRPr="007A4A51">
        <w:rPr>
          <w:rFonts w:asciiTheme="minorHAnsi" w:hAnsiTheme="minorHAnsi" w:cstheme="minorHAnsi"/>
          <w:sz w:val="22"/>
          <w:szCs w:val="22"/>
        </w:rPr>
        <w:t>assess</w:t>
      </w:r>
      <w:r w:rsidR="00775AE9">
        <w:rPr>
          <w:rFonts w:asciiTheme="minorHAnsi" w:hAnsiTheme="minorHAnsi" w:cstheme="minorHAnsi"/>
          <w:sz w:val="22"/>
          <w:szCs w:val="22"/>
        </w:rPr>
        <w:t xml:space="preserve">ment with </w:t>
      </w:r>
      <w:r>
        <w:rPr>
          <w:rFonts w:asciiTheme="minorHAnsi" w:hAnsiTheme="minorHAnsi" w:cstheme="minorHAnsi"/>
          <w:sz w:val="22"/>
          <w:szCs w:val="22"/>
        </w:rPr>
        <w:t>women accessing</w:t>
      </w:r>
      <w:r w:rsidRPr="007A4A51">
        <w:rPr>
          <w:rFonts w:asciiTheme="minorHAnsi" w:hAnsiTheme="minorHAnsi" w:cstheme="minorHAnsi"/>
          <w:sz w:val="22"/>
          <w:szCs w:val="22"/>
        </w:rPr>
        <w:t xml:space="preserve"> ref</w:t>
      </w:r>
      <w:r>
        <w:rPr>
          <w:rFonts w:asciiTheme="minorHAnsi" w:hAnsiTheme="minorHAnsi" w:cstheme="minorHAnsi"/>
          <w:sz w:val="22"/>
          <w:szCs w:val="22"/>
        </w:rPr>
        <w:t>uge accommodation when required.</w:t>
      </w:r>
    </w:p>
    <w:p w:rsidR="00AC1C31" w:rsidRDefault="00AC1C31"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t>To admit women and children to refuge accommodation when required.</w:t>
      </w:r>
    </w:p>
    <w:p w:rsidR="007A4A51" w:rsidRDefault="00775AE9"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t xml:space="preserve">To carry out assessment with </w:t>
      </w:r>
      <w:r w:rsidR="007A4A51">
        <w:rPr>
          <w:rFonts w:asciiTheme="minorHAnsi" w:hAnsiTheme="minorHAnsi" w:cstheme="minorHAnsi"/>
          <w:sz w:val="22"/>
          <w:szCs w:val="22"/>
        </w:rPr>
        <w:t>women in the community to identify short and longer term needs.</w:t>
      </w:r>
    </w:p>
    <w:p w:rsidR="00775AE9" w:rsidRDefault="00AC1C31"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t xml:space="preserve">To provide short-term intervention for women to meet immediate needs. </w:t>
      </w:r>
    </w:p>
    <w:p w:rsidR="00AC1C31" w:rsidRDefault="00AC1C31"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t>Where longer term support is required,</w:t>
      </w:r>
      <w:r w:rsidR="002E24E2">
        <w:rPr>
          <w:rFonts w:asciiTheme="minorHAnsi" w:hAnsiTheme="minorHAnsi" w:cstheme="minorHAnsi"/>
          <w:sz w:val="22"/>
          <w:szCs w:val="22"/>
        </w:rPr>
        <w:t xml:space="preserve"> </w:t>
      </w:r>
      <w:r w:rsidR="00775AE9">
        <w:rPr>
          <w:rFonts w:asciiTheme="minorHAnsi" w:hAnsiTheme="minorHAnsi" w:cstheme="minorHAnsi"/>
          <w:sz w:val="22"/>
          <w:szCs w:val="22"/>
        </w:rPr>
        <w:t xml:space="preserve">to </w:t>
      </w:r>
      <w:r w:rsidR="002E24E2">
        <w:rPr>
          <w:rFonts w:asciiTheme="minorHAnsi" w:hAnsiTheme="minorHAnsi" w:cstheme="minorHAnsi"/>
          <w:sz w:val="22"/>
          <w:szCs w:val="22"/>
        </w:rPr>
        <w:t>ensure women</w:t>
      </w:r>
      <w:r>
        <w:rPr>
          <w:rFonts w:asciiTheme="minorHAnsi" w:hAnsiTheme="minorHAnsi" w:cstheme="minorHAnsi"/>
          <w:sz w:val="22"/>
          <w:szCs w:val="22"/>
        </w:rPr>
        <w:t xml:space="preserve"> are placed on the correct waiting list </w:t>
      </w:r>
      <w:r w:rsidR="00775AE9">
        <w:rPr>
          <w:rFonts w:asciiTheme="minorHAnsi" w:hAnsiTheme="minorHAnsi" w:cstheme="minorHAnsi"/>
          <w:sz w:val="22"/>
          <w:szCs w:val="22"/>
        </w:rPr>
        <w:t xml:space="preserve">for an appropriate service </w:t>
      </w:r>
      <w:r>
        <w:rPr>
          <w:rFonts w:asciiTheme="minorHAnsi" w:hAnsiTheme="minorHAnsi" w:cstheme="minorHAnsi"/>
          <w:sz w:val="22"/>
          <w:szCs w:val="22"/>
        </w:rPr>
        <w:t xml:space="preserve">to meet their </w:t>
      </w:r>
      <w:r w:rsidR="002E24E2">
        <w:rPr>
          <w:rFonts w:asciiTheme="minorHAnsi" w:hAnsiTheme="minorHAnsi" w:cstheme="minorHAnsi"/>
          <w:sz w:val="22"/>
          <w:szCs w:val="22"/>
        </w:rPr>
        <w:t>needs.</w:t>
      </w:r>
    </w:p>
    <w:p w:rsidR="00775AE9" w:rsidRDefault="00775AE9" w:rsidP="00775AE9">
      <w:pPr>
        <w:widowControl w:val="0"/>
        <w:numPr>
          <w:ilvl w:val="0"/>
          <w:numId w:val="2"/>
        </w:numPr>
        <w:tabs>
          <w:tab w:val="left" w:pos="-1440"/>
          <w:tab w:val="left" w:pos="-720"/>
          <w:tab w:val="left" w:pos="0"/>
        </w:tabs>
        <w:suppressAutoHyphens/>
        <w:autoSpaceDE w:val="0"/>
        <w:autoSpaceDN w:val="0"/>
        <w:adjustRightInd w:val="0"/>
        <w:spacing w:after="0" w:line="240" w:lineRule="auto"/>
        <w:jc w:val="both"/>
        <w:rPr>
          <w:bCs/>
          <w:spacing w:val="-3"/>
          <w:szCs w:val="24"/>
        </w:rPr>
      </w:pPr>
      <w:r>
        <w:t>To ensure that safeguarding, child protection and adult protection policies and procedures are followed at all times, and that protection issues are dealt with timeously and appropriately including records being kept up-to-date.</w:t>
      </w:r>
    </w:p>
    <w:p w:rsidR="00775AE9" w:rsidRPr="00775AE9" w:rsidRDefault="00775AE9" w:rsidP="00775AE9">
      <w:pPr>
        <w:widowControl w:val="0"/>
        <w:tabs>
          <w:tab w:val="left" w:pos="-1440"/>
          <w:tab w:val="left" w:pos="-720"/>
          <w:tab w:val="left" w:pos="0"/>
        </w:tabs>
        <w:suppressAutoHyphens/>
        <w:autoSpaceDE w:val="0"/>
        <w:autoSpaceDN w:val="0"/>
        <w:adjustRightInd w:val="0"/>
        <w:spacing w:after="0" w:line="240" w:lineRule="auto"/>
        <w:ind w:left="720"/>
        <w:jc w:val="both"/>
        <w:rPr>
          <w:bCs/>
          <w:spacing w:val="-3"/>
          <w:szCs w:val="24"/>
        </w:rPr>
      </w:pPr>
    </w:p>
    <w:p w:rsidR="00775AE9" w:rsidRDefault="00775AE9" w:rsidP="00775AE9">
      <w:pPr>
        <w:widowControl w:val="0"/>
        <w:numPr>
          <w:ilvl w:val="0"/>
          <w:numId w:val="2"/>
        </w:numPr>
        <w:tabs>
          <w:tab w:val="left" w:pos="-1440"/>
          <w:tab w:val="left" w:pos="-720"/>
          <w:tab w:val="left" w:pos="0"/>
        </w:tabs>
        <w:suppressAutoHyphens/>
        <w:autoSpaceDE w:val="0"/>
        <w:autoSpaceDN w:val="0"/>
        <w:adjustRightInd w:val="0"/>
        <w:spacing w:after="0" w:line="240" w:lineRule="auto"/>
        <w:jc w:val="both"/>
      </w:pPr>
      <w:r w:rsidRPr="00BD3BD8">
        <w:rPr>
          <w:rFonts w:eastAsiaTheme="minorEastAsia" w:cstheme="minorHAnsi"/>
        </w:rPr>
        <w:t>To be responsible for case note recording and mai</w:t>
      </w:r>
      <w:r>
        <w:rPr>
          <w:rFonts w:eastAsiaTheme="minorEastAsia" w:cstheme="minorHAnsi"/>
        </w:rPr>
        <w:t>ntaining of service information, ensuring administrative tasks are completed within timescales.</w:t>
      </w:r>
      <w:r w:rsidRPr="00BD3BD8">
        <w:rPr>
          <w:rFonts w:eastAsiaTheme="minorEastAsia" w:cstheme="minorHAnsi"/>
        </w:rPr>
        <w:t xml:space="preserve">  </w:t>
      </w:r>
    </w:p>
    <w:p w:rsidR="00775AE9" w:rsidRPr="00775AE9" w:rsidRDefault="00775AE9" w:rsidP="00775AE9">
      <w:pPr>
        <w:widowControl w:val="0"/>
        <w:tabs>
          <w:tab w:val="left" w:pos="-1440"/>
          <w:tab w:val="left" w:pos="-720"/>
          <w:tab w:val="left" w:pos="0"/>
        </w:tabs>
        <w:suppressAutoHyphens/>
        <w:autoSpaceDE w:val="0"/>
        <w:autoSpaceDN w:val="0"/>
        <w:adjustRightInd w:val="0"/>
        <w:spacing w:after="0" w:line="240" w:lineRule="auto"/>
        <w:jc w:val="both"/>
      </w:pPr>
    </w:p>
    <w:p w:rsidR="00775AE9" w:rsidRDefault="002E24E2" w:rsidP="00775AE9">
      <w:pPr>
        <w:numPr>
          <w:ilvl w:val="0"/>
          <w:numId w:val="2"/>
        </w:numPr>
        <w:spacing w:after="10" w:line="240" w:lineRule="auto"/>
        <w:ind w:right="51"/>
        <w:jc w:val="both"/>
      </w:pPr>
      <w:r>
        <w:t>To provide cover for FWA 24 hour support line as required.</w:t>
      </w:r>
    </w:p>
    <w:p w:rsidR="00775AE9" w:rsidRDefault="00775AE9" w:rsidP="00775AE9">
      <w:pPr>
        <w:spacing w:after="10" w:line="240" w:lineRule="auto"/>
        <w:ind w:right="51"/>
        <w:jc w:val="both"/>
      </w:pPr>
    </w:p>
    <w:p w:rsidR="002E24E2" w:rsidRPr="00775AE9" w:rsidRDefault="00775AE9"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t>To p</w:t>
      </w:r>
      <w:r w:rsidRPr="00AC1C31">
        <w:rPr>
          <w:rFonts w:asciiTheme="minorHAnsi" w:hAnsiTheme="minorHAnsi" w:cstheme="minorHAnsi"/>
          <w:sz w:val="22"/>
          <w:szCs w:val="22"/>
        </w:rPr>
        <w:t>romote the work of FWA in the local and wider community, helping to ra</w:t>
      </w:r>
      <w:r>
        <w:rPr>
          <w:rFonts w:asciiTheme="minorHAnsi" w:hAnsiTheme="minorHAnsi" w:cstheme="minorHAnsi"/>
          <w:sz w:val="22"/>
          <w:szCs w:val="22"/>
        </w:rPr>
        <w:t>ise awareness of domestic abuse.</w:t>
      </w:r>
    </w:p>
    <w:p w:rsidR="00775AE9" w:rsidRPr="00775AE9" w:rsidRDefault="002E24E2" w:rsidP="00775AE9">
      <w:pPr>
        <w:pStyle w:val="Default"/>
        <w:numPr>
          <w:ilvl w:val="0"/>
          <w:numId w:val="2"/>
        </w:numPr>
        <w:spacing w:after="157"/>
        <w:rPr>
          <w:rFonts w:asciiTheme="minorHAnsi" w:hAnsiTheme="minorHAnsi" w:cstheme="minorHAnsi"/>
          <w:sz w:val="22"/>
          <w:szCs w:val="22"/>
        </w:rPr>
      </w:pPr>
      <w:r>
        <w:rPr>
          <w:rFonts w:asciiTheme="minorHAnsi" w:hAnsiTheme="minorHAnsi" w:cstheme="minorHAnsi"/>
          <w:sz w:val="22"/>
          <w:szCs w:val="22"/>
        </w:rPr>
        <w:lastRenderedPageBreak/>
        <w:t xml:space="preserve">To adhere to </w:t>
      </w:r>
      <w:r w:rsidR="00AC1C31">
        <w:rPr>
          <w:rFonts w:asciiTheme="minorHAnsi" w:hAnsiTheme="minorHAnsi" w:cstheme="minorHAnsi"/>
          <w:sz w:val="22"/>
          <w:szCs w:val="22"/>
        </w:rPr>
        <w:t>FWA policies</w:t>
      </w:r>
      <w:r w:rsidR="00775AE9">
        <w:rPr>
          <w:rFonts w:asciiTheme="minorHAnsi" w:hAnsiTheme="minorHAnsi" w:cstheme="minorHAnsi"/>
          <w:sz w:val="22"/>
          <w:szCs w:val="22"/>
        </w:rPr>
        <w:t xml:space="preserve"> and procedures</w:t>
      </w:r>
      <w:r w:rsidR="00AC1C31">
        <w:rPr>
          <w:rFonts w:asciiTheme="minorHAnsi" w:hAnsiTheme="minorHAnsi" w:cstheme="minorHAnsi"/>
          <w:sz w:val="22"/>
          <w:szCs w:val="22"/>
        </w:rPr>
        <w:t>.</w:t>
      </w:r>
    </w:p>
    <w:p w:rsidR="00775AE9" w:rsidRDefault="00775AE9"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 xml:space="preserve">To work within the policies, procedures and standards required by legislation, policy, funders and registered bodies, ensuring Health and Social Care Standards and SSSC requirements are met at all times.  </w:t>
      </w:r>
    </w:p>
    <w:p w:rsidR="00775AE9" w:rsidRPr="00775AE9" w:rsidRDefault="00775AE9" w:rsidP="00775AE9">
      <w:pPr>
        <w:widowControl w:val="0"/>
        <w:tabs>
          <w:tab w:val="left" w:pos="-1440"/>
          <w:tab w:val="left" w:pos="-720"/>
          <w:tab w:val="left" w:pos="0"/>
        </w:tabs>
        <w:suppressAutoHyphens/>
        <w:autoSpaceDE w:val="0"/>
        <w:autoSpaceDN w:val="0"/>
        <w:adjustRightInd w:val="0"/>
        <w:spacing w:after="0" w:line="240" w:lineRule="auto"/>
        <w:ind w:left="720"/>
      </w:pPr>
    </w:p>
    <w:p w:rsidR="00AC1C31" w:rsidRDefault="00AC1C31"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 xml:space="preserve">To maintain up-to-date knowledge on legislation, </w:t>
      </w:r>
      <w:r w:rsidR="002E24E2">
        <w:t>national policy and</w:t>
      </w:r>
      <w:r>
        <w:t xml:space="preserve"> </w:t>
      </w:r>
      <w:r w:rsidR="002E24E2">
        <w:t>other</w:t>
      </w:r>
      <w:r>
        <w:t xml:space="preserve"> developments affecting families who have experienced domestic abuse.  </w:t>
      </w:r>
    </w:p>
    <w:p w:rsidR="002E24E2" w:rsidRPr="002E24E2" w:rsidRDefault="002E24E2" w:rsidP="00775AE9">
      <w:pPr>
        <w:widowControl w:val="0"/>
        <w:tabs>
          <w:tab w:val="left" w:pos="-1440"/>
          <w:tab w:val="left" w:pos="-720"/>
          <w:tab w:val="left" w:pos="0"/>
        </w:tabs>
        <w:suppressAutoHyphens/>
        <w:autoSpaceDE w:val="0"/>
        <w:autoSpaceDN w:val="0"/>
        <w:adjustRightInd w:val="0"/>
        <w:spacing w:after="0" w:line="240" w:lineRule="auto"/>
      </w:pPr>
    </w:p>
    <w:p w:rsidR="00AC1C31" w:rsidRDefault="00AC1C31"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To contribute to service and organisational objectives.</w:t>
      </w:r>
    </w:p>
    <w:p w:rsidR="00775AE9" w:rsidRDefault="00775AE9" w:rsidP="00775AE9">
      <w:pPr>
        <w:widowControl w:val="0"/>
        <w:tabs>
          <w:tab w:val="left" w:pos="-1440"/>
          <w:tab w:val="left" w:pos="-720"/>
          <w:tab w:val="left" w:pos="0"/>
        </w:tabs>
        <w:suppressAutoHyphens/>
        <w:autoSpaceDE w:val="0"/>
        <w:autoSpaceDN w:val="0"/>
        <w:adjustRightInd w:val="0"/>
        <w:spacing w:after="0" w:line="240" w:lineRule="auto"/>
        <w:ind w:left="720"/>
      </w:pPr>
    </w:p>
    <w:p w:rsidR="00775AE9" w:rsidRDefault="00775AE9"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rsidRPr="00F44798">
        <w:rPr>
          <w:rFonts w:eastAsiaTheme="minorEastAsia" w:cstheme="minorHAnsi"/>
        </w:rPr>
        <w:t>To participate in service planning and development.</w:t>
      </w:r>
    </w:p>
    <w:p w:rsidR="002E24E2" w:rsidRDefault="002E24E2" w:rsidP="00775AE9">
      <w:pPr>
        <w:widowControl w:val="0"/>
        <w:tabs>
          <w:tab w:val="left" w:pos="-1440"/>
          <w:tab w:val="left" w:pos="-720"/>
          <w:tab w:val="left" w:pos="0"/>
        </w:tabs>
        <w:suppressAutoHyphens/>
        <w:autoSpaceDE w:val="0"/>
        <w:autoSpaceDN w:val="0"/>
        <w:adjustRightInd w:val="0"/>
        <w:spacing w:after="0" w:line="240" w:lineRule="auto"/>
      </w:pPr>
    </w:p>
    <w:p w:rsidR="00AC1C31" w:rsidRDefault="00AC1C31"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 xml:space="preserve">To promote equality and anti-discriminatory practice.   </w:t>
      </w:r>
    </w:p>
    <w:p w:rsidR="002E24E2" w:rsidRDefault="002E24E2" w:rsidP="00775AE9">
      <w:pPr>
        <w:widowControl w:val="0"/>
        <w:tabs>
          <w:tab w:val="left" w:pos="-1440"/>
          <w:tab w:val="left" w:pos="-720"/>
          <w:tab w:val="left" w:pos="0"/>
        </w:tabs>
        <w:suppressAutoHyphens/>
        <w:autoSpaceDE w:val="0"/>
        <w:autoSpaceDN w:val="0"/>
        <w:adjustRightInd w:val="0"/>
        <w:spacing w:after="0" w:line="240" w:lineRule="auto"/>
      </w:pPr>
    </w:p>
    <w:p w:rsidR="00AC1C31" w:rsidRDefault="00AC1C31"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 xml:space="preserve">To show commitment to ongoing personal development.   </w:t>
      </w:r>
    </w:p>
    <w:p w:rsidR="002E24E2" w:rsidRDefault="002E24E2" w:rsidP="00775AE9">
      <w:pPr>
        <w:widowControl w:val="0"/>
        <w:tabs>
          <w:tab w:val="left" w:pos="-1440"/>
          <w:tab w:val="left" w:pos="-720"/>
          <w:tab w:val="left" w:pos="0"/>
        </w:tabs>
        <w:suppressAutoHyphens/>
        <w:autoSpaceDE w:val="0"/>
        <w:autoSpaceDN w:val="0"/>
        <w:adjustRightInd w:val="0"/>
        <w:spacing w:after="0" w:line="240" w:lineRule="auto"/>
      </w:pPr>
    </w:p>
    <w:p w:rsidR="00AC1C31" w:rsidRDefault="00AC1C31" w:rsidP="00775AE9">
      <w:pPr>
        <w:widowControl w:val="0"/>
        <w:numPr>
          <w:ilvl w:val="0"/>
          <w:numId w:val="2"/>
        </w:numPr>
        <w:tabs>
          <w:tab w:val="left" w:pos="-1440"/>
          <w:tab w:val="left" w:pos="-720"/>
          <w:tab w:val="left" w:pos="0"/>
        </w:tabs>
        <w:suppressAutoHyphens/>
        <w:autoSpaceDE w:val="0"/>
        <w:autoSpaceDN w:val="0"/>
        <w:adjustRightInd w:val="0"/>
        <w:spacing w:after="0" w:line="240" w:lineRule="auto"/>
      </w:pPr>
      <w:r>
        <w:t xml:space="preserve">To perform other duties as reasonably required by the Team Seniors, Operational Lead or </w:t>
      </w:r>
      <w:r w:rsidR="002E24E2">
        <w:t>CEO</w:t>
      </w:r>
      <w:r>
        <w:t>.</w:t>
      </w:r>
    </w:p>
    <w:p w:rsidR="008A754F" w:rsidRPr="002E24E2" w:rsidRDefault="008A754F" w:rsidP="00775AE9">
      <w:pPr>
        <w:pStyle w:val="Default"/>
        <w:spacing w:after="157"/>
        <w:ind w:left="720"/>
        <w:rPr>
          <w:rFonts w:asciiTheme="minorHAnsi" w:hAnsiTheme="minorHAnsi" w:cstheme="minorHAnsi"/>
          <w:sz w:val="22"/>
          <w:szCs w:val="22"/>
        </w:rPr>
      </w:pPr>
      <w:r w:rsidRPr="002E24E2">
        <w:rPr>
          <w:rFonts w:cstheme="minorHAnsi"/>
          <w:b/>
          <w:sz w:val="22"/>
          <w:szCs w:val="22"/>
        </w:rPr>
        <w:tab/>
      </w:r>
    </w:p>
    <w:p w:rsidR="008A754F" w:rsidRPr="002E24E2" w:rsidRDefault="008A754F" w:rsidP="00775AE9">
      <w:pPr>
        <w:spacing w:after="5" w:line="240" w:lineRule="auto"/>
        <w:ind w:right="521"/>
        <w:jc w:val="both"/>
        <w:rPr>
          <w:rFonts w:cstheme="minorHAnsi"/>
        </w:rPr>
      </w:pPr>
    </w:p>
    <w:p w:rsidR="008A754F" w:rsidRDefault="008A754F" w:rsidP="00775AE9">
      <w:pPr>
        <w:spacing w:line="240" w:lineRule="auto"/>
        <w:ind w:left="14" w:right="521"/>
        <w:jc w:val="both"/>
        <w:rPr>
          <w:rFonts w:cstheme="minorHAnsi"/>
        </w:rPr>
      </w:pPr>
    </w:p>
    <w:p w:rsidR="008A754F" w:rsidRDefault="008A754F" w:rsidP="00775AE9">
      <w:pPr>
        <w:spacing w:after="5" w:line="240" w:lineRule="auto"/>
        <w:ind w:left="720" w:right="521"/>
        <w:jc w:val="both"/>
        <w:rPr>
          <w:rFonts w:cstheme="minorHAnsi"/>
        </w:rPr>
      </w:pPr>
    </w:p>
    <w:p w:rsidR="008A754F" w:rsidRDefault="008A754F" w:rsidP="00775AE9">
      <w:pPr>
        <w:spacing w:after="5" w:line="240" w:lineRule="auto"/>
        <w:ind w:left="720" w:right="521"/>
        <w:jc w:val="both"/>
        <w:rPr>
          <w:rFonts w:cstheme="minorHAnsi"/>
        </w:rPr>
      </w:pPr>
    </w:p>
    <w:p w:rsidR="008A754F" w:rsidRDefault="008A754F" w:rsidP="00775AE9">
      <w:pPr>
        <w:spacing w:after="0" w:line="240" w:lineRule="auto"/>
        <w:rPr>
          <w:rFonts w:eastAsia="Tahoma" w:cstheme="minorHAnsi"/>
        </w:rPr>
      </w:pPr>
    </w:p>
    <w:p w:rsidR="008A754F" w:rsidRDefault="008A754F" w:rsidP="00775AE9">
      <w:pPr>
        <w:spacing w:after="0" w:line="240" w:lineRule="auto"/>
        <w:rPr>
          <w:rFonts w:cstheme="minorHAnsi"/>
          <w:sz w:val="20"/>
        </w:rPr>
      </w:pPr>
    </w:p>
    <w:p w:rsidR="008A754F" w:rsidRDefault="008A754F" w:rsidP="00775AE9">
      <w:pPr>
        <w:spacing w:after="0" w:line="240" w:lineRule="auto"/>
        <w:ind w:firstLine="60"/>
        <w:rPr>
          <w:rFonts w:cstheme="minorHAnsi"/>
          <w:sz w:val="20"/>
        </w:rPr>
      </w:pPr>
    </w:p>
    <w:p w:rsidR="008A754F" w:rsidRDefault="008A754F" w:rsidP="00775AE9">
      <w:pPr>
        <w:pStyle w:val="Heading1"/>
        <w:spacing w:line="240" w:lineRule="auto"/>
        <w:ind w:left="0"/>
        <w:rPr>
          <w:rFonts w:asciiTheme="minorHAnsi" w:eastAsia="Arial" w:hAnsiTheme="minorHAnsi" w:cstheme="minorHAnsi"/>
          <w:sz w:val="22"/>
        </w:rPr>
      </w:pPr>
    </w:p>
    <w:p w:rsidR="008A754F" w:rsidRDefault="008A754F" w:rsidP="00775AE9">
      <w:pPr>
        <w:pStyle w:val="Heading1"/>
        <w:spacing w:line="240" w:lineRule="auto"/>
        <w:ind w:left="0"/>
        <w:rPr>
          <w:rFonts w:asciiTheme="minorHAnsi" w:eastAsia="Arial" w:hAnsiTheme="minorHAnsi" w:cstheme="minorHAnsi"/>
          <w:sz w:val="22"/>
        </w:rPr>
      </w:pPr>
    </w:p>
    <w:p w:rsidR="008A754F" w:rsidRDefault="008A754F" w:rsidP="00775AE9">
      <w:pPr>
        <w:pStyle w:val="Heading1"/>
        <w:spacing w:line="240" w:lineRule="auto"/>
        <w:ind w:left="0"/>
        <w:rPr>
          <w:rFonts w:asciiTheme="minorHAnsi" w:eastAsia="Arial" w:hAnsiTheme="minorHAnsi" w:cstheme="minorHAnsi"/>
          <w:sz w:val="22"/>
        </w:rPr>
      </w:pPr>
    </w:p>
    <w:p w:rsidR="008A754F" w:rsidRDefault="008A754F" w:rsidP="00775AE9">
      <w:pPr>
        <w:spacing w:line="240" w:lineRule="auto"/>
        <w:rPr>
          <w:rFonts w:cstheme="minorHAnsi"/>
          <w:sz w:val="20"/>
        </w:rPr>
      </w:pPr>
    </w:p>
    <w:p w:rsidR="008A754F" w:rsidRDefault="008A754F" w:rsidP="00775AE9">
      <w:pPr>
        <w:spacing w:line="240" w:lineRule="auto"/>
        <w:rPr>
          <w:rFonts w:cstheme="minorHAnsi"/>
          <w:sz w:val="20"/>
        </w:rPr>
      </w:pPr>
    </w:p>
    <w:p w:rsidR="008A754F" w:rsidRDefault="008A754F" w:rsidP="00775AE9">
      <w:pPr>
        <w:spacing w:line="240" w:lineRule="auto"/>
        <w:rPr>
          <w:rFonts w:cstheme="minorHAnsi"/>
          <w:sz w:val="20"/>
        </w:rPr>
      </w:pPr>
    </w:p>
    <w:p w:rsidR="008A754F" w:rsidRDefault="008A754F" w:rsidP="008A754F">
      <w:pPr>
        <w:rPr>
          <w:rFonts w:cstheme="minorHAnsi"/>
        </w:rPr>
      </w:pPr>
    </w:p>
    <w:p w:rsidR="002E24E2" w:rsidRDefault="002E24E2" w:rsidP="008A754F">
      <w:pPr>
        <w:rPr>
          <w:rFonts w:cstheme="minorHAnsi"/>
        </w:rPr>
      </w:pPr>
    </w:p>
    <w:p w:rsidR="002E24E2" w:rsidRDefault="002E24E2" w:rsidP="008A754F">
      <w:pPr>
        <w:rPr>
          <w:rFonts w:cstheme="minorHAnsi"/>
        </w:rPr>
      </w:pPr>
    </w:p>
    <w:p w:rsidR="002E24E2" w:rsidRDefault="002E24E2" w:rsidP="008A754F">
      <w:pPr>
        <w:rPr>
          <w:rFonts w:cstheme="minorHAnsi"/>
        </w:rPr>
      </w:pPr>
    </w:p>
    <w:p w:rsidR="002E24E2" w:rsidRDefault="002E24E2" w:rsidP="008A754F">
      <w:pPr>
        <w:rPr>
          <w:rFonts w:cstheme="minorHAnsi"/>
        </w:rPr>
      </w:pPr>
    </w:p>
    <w:p w:rsidR="002E24E2" w:rsidRDefault="002E24E2" w:rsidP="008A754F">
      <w:pPr>
        <w:rPr>
          <w:rFonts w:cstheme="minorHAnsi"/>
        </w:rPr>
      </w:pPr>
    </w:p>
    <w:p w:rsidR="001F5ADB" w:rsidRDefault="001F5ADB" w:rsidP="008A754F">
      <w:pPr>
        <w:rPr>
          <w:rFonts w:cstheme="minorHAnsi"/>
        </w:rPr>
      </w:pPr>
    </w:p>
    <w:p w:rsidR="001F5ADB" w:rsidRDefault="001F5ADB" w:rsidP="008A754F">
      <w:pPr>
        <w:rPr>
          <w:rFonts w:cstheme="minorHAnsi"/>
        </w:rPr>
      </w:pPr>
    </w:p>
    <w:p w:rsidR="008173C3" w:rsidRDefault="008173C3" w:rsidP="008A754F">
      <w:pPr>
        <w:rPr>
          <w:rFonts w:cstheme="minorHAnsi"/>
        </w:rPr>
      </w:pPr>
    </w:p>
    <w:p w:rsidR="008A754F" w:rsidRPr="001F5ADB" w:rsidRDefault="008A754F" w:rsidP="008A754F">
      <w:pPr>
        <w:pStyle w:val="Heading2"/>
        <w:jc w:val="center"/>
        <w:rPr>
          <w:rFonts w:asciiTheme="minorHAnsi" w:hAnsiTheme="minorHAnsi" w:cstheme="minorHAnsi"/>
          <w:b w:val="0"/>
          <w:color w:val="auto"/>
          <w:sz w:val="14"/>
          <w:szCs w:val="12"/>
        </w:rPr>
      </w:pPr>
      <w:r w:rsidRPr="001F5ADB">
        <w:rPr>
          <w:rFonts w:asciiTheme="minorHAnsi" w:hAnsiTheme="minorHAnsi" w:cstheme="minorHAnsi"/>
          <w:color w:val="auto"/>
          <w:sz w:val="28"/>
          <w:szCs w:val="24"/>
        </w:rPr>
        <w:lastRenderedPageBreak/>
        <w:t>PERSON SPECIFICATION</w:t>
      </w:r>
    </w:p>
    <w:p w:rsidR="008A754F" w:rsidRDefault="008A754F" w:rsidP="008A754F">
      <w:pPr>
        <w:pStyle w:val="NoSpacing"/>
        <w:rPr>
          <w:sz w:val="12"/>
          <w:szCs w:val="12"/>
        </w:rPr>
      </w:pPr>
    </w:p>
    <w:tbl>
      <w:tblPr>
        <w:tblStyle w:val="TableGrid0"/>
        <w:tblW w:w="9471" w:type="dxa"/>
        <w:tblInd w:w="-85" w:type="dxa"/>
        <w:tblCellMar>
          <w:top w:w="85" w:type="dxa"/>
          <w:left w:w="104" w:type="dxa"/>
          <w:right w:w="4" w:type="dxa"/>
        </w:tblCellMar>
        <w:tblLook w:val="04A0" w:firstRow="1" w:lastRow="0" w:firstColumn="1" w:lastColumn="0" w:noHBand="0" w:noVBand="1"/>
      </w:tblPr>
      <w:tblGrid>
        <w:gridCol w:w="7052"/>
        <w:gridCol w:w="1138"/>
        <w:gridCol w:w="1281"/>
      </w:tblGrid>
      <w:tr w:rsidR="0003284C" w:rsidRPr="0003284C" w:rsidTr="00B85048">
        <w:trPr>
          <w:trHeight w:val="406"/>
        </w:trPr>
        <w:tc>
          <w:tcPr>
            <w:tcW w:w="7052"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b/>
                <w:color w:val="000000"/>
                <w:sz w:val="21"/>
                <w:lang w:val="en-GB"/>
              </w:rPr>
              <w:t xml:space="preserve">Qualifications, training and relevant experience </w:t>
            </w:r>
            <w:r w:rsidRPr="0003284C">
              <w:rPr>
                <w:rFonts w:ascii="Calibri" w:eastAsia="Calibri" w:hAnsi="Calibri" w:cs="Calibri"/>
                <w:color w:val="0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7"/>
              <w:rPr>
                <w:rFonts w:ascii="Calibri" w:eastAsia="Calibri" w:hAnsi="Calibri" w:cs="Calibri"/>
                <w:color w:val="000000"/>
                <w:lang w:val="en-GB"/>
              </w:rPr>
            </w:pPr>
            <w:r w:rsidRPr="0003284C">
              <w:rPr>
                <w:rFonts w:ascii="Calibri" w:eastAsia="Calibri" w:hAnsi="Calibri" w:cs="Calibri"/>
                <w:b/>
                <w:color w:val="000000"/>
                <w:sz w:val="21"/>
                <w:lang w:val="en-GB"/>
              </w:rPr>
              <w:t xml:space="preserve">Essential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b/>
                <w:color w:val="000000"/>
                <w:sz w:val="21"/>
                <w:lang w:val="en-GB"/>
              </w:rPr>
              <w:t xml:space="preserve">Desirable </w:t>
            </w:r>
            <w:r w:rsidRPr="0003284C">
              <w:rPr>
                <w:rFonts w:ascii="Calibri" w:eastAsia="Calibri" w:hAnsi="Calibri" w:cs="Calibri"/>
                <w:color w:val="000000"/>
                <w:lang w:val="en-GB"/>
              </w:rPr>
              <w:t xml:space="preserve"> </w:t>
            </w:r>
          </w:p>
        </w:tc>
      </w:tr>
      <w:tr w:rsidR="0003284C" w:rsidRPr="0003284C" w:rsidTr="00B85048">
        <w:trPr>
          <w:trHeight w:val="1216"/>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SVQ Level III</w:t>
            </w:r>
            <w:r w:rsidR="00C934C1">
              <w:rPr>
                <w:rFonts w:ascii="Calibri" w:eastAsia="Calibri" w:hAnsi="Calibri" w:cs="Calibri"/>
                <w:color w:val="000000"/>
                <w:lang w:val="en-GB"/>
              </w:rPr>
              <w:t xml:space="preserve"> in Health and Social Care or equivalent qualification in a</w:t>
            </w:r>
            <w:r w:rsidRPr="0003284C">
              <w:rPr>
                <w:rFonts w:ascii="Calibri" w:eastAsia="Calibri" w:hAnsi="Calibri" w:cs="Calibri"/>
                <w:color w:val="000000"/>
                <w:lang w:val="en-GB"/>
              </w:rPr>
              <w:t xml:space="preserve"> relevant subject OR equivalent experience and willingness to work towards qualification, preferably with at least 2 years’ experience working in an environment requiring similar knowledge and skills.  </w:t>
            </w:r>
          </w:p>
        </w:tc>
        <w:tc>
          <w:tcPr>
            <w:tcW w:w="1138"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ind w:right="30"/>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ind w:left="110"/>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388"/>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The post holder must become registered by SSSC.    </w:t>
            </w:r>
          </w:p>
        </w:tc>
        <w:tc>
          <w:tcPr>
            <w:tcW w:w="1138"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ind w:right="30"/>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ind w:left="370" w:hanging="370"/>
              <w:jc w:val="both"/>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497"/>
        </w:trPr>
        <w:tc>
          <w:tcPr>
            <w:tcW w:w="7052"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b/>
                <w:color w:val="000000"/>
                <w:sz w:val="21"/>
                <w:lang w:val="en-GB"/>
              </w:rPr>
              <w:t>Competencies</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7"/>
              <w:rPr>
                <w:rFonts w:ascii="Calibri" w:eastAsia="Calibri" w:hAnsi="Calibri" w:cs="Calibri"/>
                <w:color w:val="000000"/>
                <w:lang w:val="en-GB"/>
              </w:rPr>
            </w:pPr>
            <w:r w:rsidRPr="0003284C">
              <w:rPr>
                <w:rFonts w:ascii="Calibri" w:eastAsia="Calibri" w:hAnsi="Calibri" w:cs="Calibri"/>
                <w:b/>
                <w:color w:val="000000"/>
                <w:sz w:val="21"/>
                <w:lang w:val="en-GB"/>
              </w:rPr>
              <w:t xml:space="preserve">Essential </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b/>
                <w:color w:val="000000"/>
                <w:sz w:val="21"/>
                <w:lang w:val="en-GB"/>
              </w:rPr>
              <w:t>Desirable</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611"/>
        </w:trPr>
        <w:tc>
          <w:tcPr>
            <w:tcW w:w="7052"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3903B4">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Knowledge of </w:t>
            </w:r>
            <w:r w:rsidR="003903B4">
              <w:rPr>
                <w:rFonts w:ascii="Calibri" w:eastAsia="Calibri" w:hAnsi="Calibri" w:cs="Calibri"/>
                <w:color w:val="000000"/>
                <w:lang w:val="en-GB"/>
              </w:rPr>
              <w:t>the impact</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of domestic abuse</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p>
        </w:tc>
        <w:tc>
          <w:tcPr>
            <w:tcW w:w="1281" w:type="dxa"/>
            <w:tcBorders>
              <w:top w:val="single" w:sz="4" w:space="0" w:color="000000"/>
              <w:left w:val="single" w:sz="4" w:space="0" w:color="000000"/>
              <w:bottom w:val="single" w:sz="4" w:space="0" w:color="000000"/>
              <w:right w:val="single" w:sz="4" w:space="0" w:color="000000"/>
            </w:tcBorders>
          </w:tcPr>
          <w:p w:rsidR="0003284C" w:rsidRDefault="0003284C" w:rsidP="0003284C">
            <w:pPr>
              <w:spacing w:line="259" w:lineRule="auto"/>
              <w:ind w:left="91"/>
              <w:rPr>
                <w:rFonts w:ascii="Calibri" w:eastAsia="Calibri" w:hAnsi="Calibri" w:cs="Calibri"/>
                <w:b/>
                <w:color w:val="000000"/>
                <w:sz w:val="21"/>
                <w:lang w:val="en-GB"/>
              </w:rPr>
            </w:pPr>
          </w:p>
          <w:p w:rsidR="0003284C" w:rsidRPr="0003284C" w:rsidRDefault="0003284C" w:rsidP="004376A4">
            <w:pPr>
              <w:spacing w:line="259" w:lineRule="auto"/>
              <w:ind w:left="91"/>
              <w:jc w:val="center"/>
              <w:rPr>
                <w:rFonts w:ascii="Calibri" w:eastAsia="Calibri" w:hAnsi="Calibri" w:cs="Calibri"/>
                <w:color w:val="000000"/>
                <w:lang w:val="en-GB"/>
              </w:rPr>
            </w:pPr>
            <w:r>
              <w:rPr>
                <w:rFonts w:ascii="Calibri" w:eastAsia="Calibri" w:hAnsi="Calibri" w:cs="Calibri"/>
                <w:b/>
                <w:color w:val="000000"/>
                <w:sz w:val="21"/>
                <w:lang w:val="en-GB"/>
              </w:rPr>
              <w:t>D</w:t>
            </w:r>
          </w:p>
        </w:tc>
      </w:tr>
      <w:tr w:rsidR="0003284C" w:rsidRPr="0003284C" w:rsidTr="00B85048">
        <w:trPr>
          <w:trHeight w:val="610"/>
        </w:trPr>
        <w:tc>
          <w:tcPr>
            <w:tcW w:w="7052"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Knowledge of child and adult protection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504"/>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Understanding of trauma informed approaches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504"/>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Good </w:t>
            </w:r>
            <w:r w:rsidR="006F01A3">
              <w:rPr>
                <w:rFonts w:ascii="Calibri" w:eastAsia="Calibri" w:hAnsi="Calibri" w:cs="Calibri"/>
                <w:color w:val="000000"/>
                <w:lang w:val="en-GB"/>
              </w:rPr>
              <w:t xml:space="preserve">listening skills, written and verbal </w:t>
            </w:r>
            <w:r w:rsidRPr="0003284C">
              <w:rPr>
                <w:rFonts w:ascii="Calibri" w:eastAsia="Calibri" w:hAnsi="Calibri" w:cs="Calibri"/>
                <w:color w:val="000000"/>
                <w:lang w:val="en-GB"/>
              </w:rPr>
              <w:t xml:space="preserve">communication </w:t>
            </w:r>
            <w:r w:rsidR="006F01A3">
              <w:rPr>
                <w:rFonts w:ascii="Calibri" w:eastAsia="Calibri" w:hAnsi="Calibri" w:cs="Calibri"/>
                <w:color w:val="000000"/>
                <w:lang w:val="en-GB"/>
              </w:rPr>
              <w:t xml:space="preserve">ability </w:t>
            </w:r>
            <w:r w:rsidRPr="0003284C">
              <w:rPr>
                <w:rFonts w:ascii="Calibri" w:eastAsia="Calibri" w:hAnsi="Calibri" w:cs="Calibri"/>
                <w:color w:val="000000"/>
                <w:lang w:val="en-GB"/>
              </w:rPr>
              <w:t xml:space="preserve">and direct support skills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629"/>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3903B4">
            <w:pPr>
              <w:spacing w:line="259" w:lineRule="auto"/>
              <w:rPr>
                <w:rFonts w:ascii="Calibri" w:eastAsia="Calibri" w:hAnsi="Calibri" w:cs="Calibri"/>
                <w:color w:val="000000"/>
                <w:lang w:val="en-GB"/>
              </w:rPr>
            </w:pPr>
            <w:r w:rsidRPr="0003284C">
              <w:rPr>
                <w:rFonts w:ascii="Calibri" w:eastAsia="Calibri" w:hAnsi="Calibri" w:cs="Calibri"/>
                <w:color w:val="000000"/>
                <w:lang w:val="en-GB"/>
              </w:rPr>
              <w:t>Evide</w:t>
            </w:r>
            <w:r w:rsidR="003903B4">
              <w:rPr>
                <w:rFonts w:ascii="Calibri" w:eastAsia="Calibri" w:hAnsi="Calibri" w:cs="Calibri"/>
                <w:color w:val="000000"/>
                <w:lang w:val="en-GB"/>
              </w:rPr>
              <w:t xml:space="preserve">nce of ability to deal with </w:t>
            </w:r>
            <w:r w:rsidRPr="0003284C">
              <w:rPr>
                <w:rFonts w:ascii="Calibri" w:eastAsia="Calibri" w:hAnsi="Calibri" w:cs="Calibri"/>
                <w:color w:val="000000"/>
                <w:lang w:val="en-GB"/>
              </w:rPr>
              <w:t xml:space="preserve">varying and complex needs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4376A4" w:rsidP="0003284C">
            <w:pPr>
              <w:spacing w:line="259" w:lineRule="auto"/>
              <w:ind w:left="91"/>
              <w:jc w:val="center"/>
              <w:rPr>
                <w:rFonts w:ascii="Calibri" w:eastAsia="Calibri" w:hAnsi="Calibri" w:cs="Calibri"/>
                <w:color w:val="000000"/>
                <w:lang w:val="en-GB"/>
              </w:rPr>
            </w:pPr>
            <w:r>
              <w:rPr>
                <w:rFonts w:ascii="Calibri" w:eastAsia="Calibri" w:hAnsi="Calibri" w:cs="Calibri"/>
                <w:b/>
                <w:color w:val="000000"/>
                <w:sz w:val="21"/>
                <w:lang w:val="en-GB"/>
              </w:rPr>
              <w:t>D</w:t>
            </w:r>
            <w:r w:rsidR="0003284C" w:rsidRPr="0003284C">
              <w:rPr>
                <w:rFonts w:ascii="Calibri" w:eastAsia="Calibri" w:hAnsi="Calibri" w:cs="Calibri"/>
                <w:b/>
                <w:color w:val="000000"/>
                <w:sz w:val="21"/>
                <w:lang w:val="en-GB"/>
              </w:rPr>
              <w:t xml:space="preserve"> </w:t>
            </w:r>
            <w:r w:rsidR="0003284C" w:rsidRPr="0003284C">
              <w:rPr>
                <w:rFonts w:ascii="Calibri" w:eastAsia="Calibri" w:hAnsi="Calibri" w:cs="Calibri"/>
                <w:color w:val="000000"/>
                <w:lang w:val="en-GB"/>
              </w:rPr>
              <w:t xml:space="preserve"> </w:t>
            </w:r>
          </w:p>
        </w:tc>
      </w:tr>
      <w:tr w:rsidR="0003284C" w:rsidRPr="0003284C" w:rsidTr="00B85048">
        <w:trPr>
          <w:trHeight w:val="504"/>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Good organisational &amp; IT skills appropriate to level and type of job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812"/>
        </w:trPr>
        <w:tc>
          <w:tcPr>
            <w:tcW w:w="7052" w:type="dxa"/>
            <w:tcBorders>
              <w:top w:val="single" w:sz="4" w:space="0" w:color="000000"/>
              <w:left w:val="single" w:sz="4" w:space="0" w:color="000000"/>
              <w:bottom w:val="single" w:sz="4" w:space="0" w:color="000000"/>
              <w:right w:val="single" w:sz="4" w:space="0" w:color="000000"/>
            </w:tcBorders>
            <w:vAlign w:val="center"/>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Ability to prioritise, work on own initiative and within </w:t>
            </w:r>
            <w:r w:rsidR="003903B4">
              <w:rPr>
                <w:rFonts w:ascii="Calibri" w:eastAsia="Calibri" w:hAnsi="Calibri" w:cs="Calibri"/>
                <w:color w:val="000000"/>
                <w:lang w:val="en-GB"/>
              </w:rPr>
              <w:t>a team to achieve</w:t>
            </w:r>
            <w:r w:rsidRPr="0003284C">
              <w:rPr>
                <w:rFonts w:ascii="Calibri" w:eastAsia="Calibri" w:hAnsi="Calibri" w:cs="Calibri"/>
                <w:color w:val="000000"/>
                <w:lang w:val="en-GB"/>
              </w:rPr>
              <w:t xml:space="preserve"> objectives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497"/>
        </w:trPr>
        <w:tc>
          <w:tcPr>
            <w:tcW w:w="7052"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b/>
                <w:color w:val="000000"/>
                <w:sz w:val="21"/>
                <w:lang w:val="en-GB"/>
              </w:rPr>
              <w:t>Personal qualities</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7"/>
              <w:rPr>
                <w:rFonts w:ascii="Calibri" w:eastAsia="Calibri" w:hAnsi="Calibri" w:cs="Calibri"/>
                <w:color w:val="000000"/>
                <w:lang w:val="en-GB"/>
              </w:rPr>
            </w:pPr>
            <w:r w:rsidRPr="0003284C">
              <w:rPr>
                <w:rFonts w:ascii="Calibri" w:eastAsia="Calibri" w:hAnsi="Calibri" w:cs="Calibri"/>
                <w:b/>
                <w:color w:val="000000"/>
                <w:sz w:val="21"/>
                <w:lang w:val="en-GB"/>
              </w:rPr>
              <w:t xml:space="preserve">Essential </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b/>
                <w:color w:val="000000"/>
                <w:sz w:val="21"/>
                <w:lang w:val="en-GB"/>
              </w:rPr>
              <w:t>Desirable</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605"/>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Demonstrate a positive, person-focused and team-working approach to practice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right="59"/>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91"/>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497"/>
        </w:trPr>
        <w:tc>
          <w:tcPr>
            <w:tcW w:w="7052"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b/>
                <w:color w:val="000000"/>
                <w:sz w:val="21"/>
                <w:lang w:val="en-GB"/>
              </w:rPr>
              <w:t>Special requirements</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7"/>
              <w:rPr>
                <w:rFonts w:ascii="Calibri" w:eastAsia="Calibri" w:hAnsi="Calibri" w:cs="Calibri"/>
                <w:color w:val="000000"/>
                <w:lang w:val="en-GB"/>
              </w:rPr>
            </w:pPr>
            <w:r w:rsidRPr="0003284C">
              <w:rPr>
                <w:rFonts w:ascii="Calibri" w:eastAsia="Calibri" w:hAnsi="Calibri" w:cs="Calibri"/>
                <w:b/>
                <w:color w:val="000000"/>
                <w:sz w:val="21"/>
                <w:lang w:val="en-GB"/>
              </w:rPr>
              <w:t xml:space="preserve">Essential </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E2EFD9"/>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b/>
                <w:color w:val="000000"/>
                <w:sz w:val="21"/>
                <w:lang w:val="en-GB"/>
              </w:rPr>
              <w:t>Desirable</w:t>
            </w: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505"/>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Commitment to equal opportunities and anti-discriminatory practice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47"/>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504"/>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Able to work flexibly and to do evening and weekend work  </w:t>
            </w:r>
            <w:r w:rsidR="003903B4">
              <w:rPr>
                <w:rFonts w:ascii="Calibri" w:eastAsia="Calibri" w:hAnsi="Calibri" w:cs="Calibri"/>
                <w:color w:val="000000"/>
                <w:lang w:val="en-GB"/>
              </w:rPr>
              <w:t>when required</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47"/>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1"/>
              <w:rPr>
                <w:rFonts w:ascii="Calibri" w:eastAsia="Calibri" w:hAnsi="Calibri" w:cs="Calibri"/>
                <w:color w:val="000000"/>
                <w:lang w:val="en-GB"/>
              </w:rPr>
            </w:pP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358"/>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Ability to cover 24 hour support line if required</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156"/>
              <w:jc w:val="both"/>
              <w:rPr>
                <w:rFonts w:ascii="Calibri" w:eastAsia="Calibri" w:hAnsi="Calibri" w:cs="Calibri"/>
                <w:b/>
                <w:color w:val="000000"/>
                <w:sz w:val="21"/>
                <w:lang w:val="en-GB"/>
              </w:rPr>
            </w:pPr>
            <w:r w:rsidRPr="0003284C">
              <w:rPr>
                <w:rFonts w:ascii="Calibri" w:eastAsia="Calibri" w:hAnsi="Calibri" w:cs="Calibri"/>
                <w:b/>
                <w:color w:val="000000"/>
                <w:sz w:val="21"/>
                <w:lang w:val="en-GB"/>
              </w:rPr>
              <w:t xml:space="preserve">       E</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sz w:val="21"/>
                <w:lang w:val="en-GB"/>
              </w:rPr>
            </w:pPr>
          </w:p>
        </w:tc>
      </w:tr>
      <w:tr w:rsidR="0003284C" w:rsidRPr="0003284C" w:rsidTr="00B85048">
        <w:trPr>
          <w:trHeight w:val="922"/>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Ability to travel within and out with Fife  - full driving licence and access to own transport with business user motor insurance or otherwise able to travel, to collect and transport service users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156"/>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r w:rsidR="0003284C" w:rsidRPr="0003284C" w:rsidTr="00B85048">
        <w:trPr>
          <w:trHeight w:val="505"/>
        </w:trPr>
        <w:tc>
          <w:tcPr>
            <w:tcW w:w="7052"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lang w:val="en-GB"/>
              </w:rPr>
              <w:t xml:space="preserve">Membership of PVG Scheme required  </w:t>
            </w:r>
          </w:p>
        </w:tc>
        <w:tc>
          <w:tcPr>
            <w:tcW w:w="1138"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ind w:left="156"/>
              <w:jc w:val="center"/>
              <w:rPr>
                <w:rFonts w:ascii="Calibri" w:eastAsia="Calibri" w:hAnsi="Calibri" w:cs="Calibri"/>
                <w:color w:val="000000"/>
                <w:lang w:val="en-GB"/>
              </w:rPr>
            </w:pPr>
            <w:r w:rsidRPr="0003284C">
              <w:rPr>
                <w:rFonts w:ascii="Calibri" w:eastAsia="Calibri" w:hAnsi="Calibri" w:cs="Calibri"/>
                <w:b/>
                <w:color w:val="000000"/>
                <w:sz w:val="21"/>
                <w:lang w:val="en-GB"/>
              </w:rPr>
              <w:t xml:space="preserve">E </w:t>
            </w:r>
            <w:r w:rsidRPr="0003284C">
              <w:rPr>
                <w:rFonts w:ascii="Calibri" w:eastAsia="Calibri" w:hAnsi="Calibri" w:cs="Calibri"/>
                <w:color w:val="000000"/>
                <w:lang w:val="en-GB"/>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284C" w:rsidRPr="0003284C" w:rsidRDefault="0003284C" w:rsidP="0003284C">
            <w:pPr>
              <w:spacing w:line="259" w:lineRule="auto"/>
              <w:rPr>
                <w:rFonts w:ascii="Calibri" w:eastAsia="Calibri" w:hAnsi="Calibri" w:cs="Calibri"/>
                <w:color w:val="000000"/>
                <w:lang w:val="en-GB"/>
              </w:rPr>
            </w:pPr>
            <w:r w:rsidRPr="0003284C">
              <w:rPr>
                <w:rFonts w:ascii="Calibri" w:eastAsia="Calibri" w:hAnsi="Calibri" w:cs="Calibri"/>
                <w:color w:val="000000"/>
                <w:sz w:val="21"/>
                <w:lang w:val="en-GB"/>
              </w:rPr>
              <w:t xml:space="preserve"> </w:t>
            </w:r>
            <w:r w:rsidRPr="0003284C">
              <w:rPr>
                <w:rFonts w:ascii="Calibri" w:eastAsia="Calibri" w:hAnsi="Calibri" w:cs="Calibri"/>
                <w:color w:val="000000"/>
                <w:lang w:val="en-GB"/>
              </w:rPr>
              <w:t xml:space="preserve"> </w:t>
            </w:r>
          </w:p>
        </w:tc>
      </w:tr>
    </w:tbl>
    <w:p w:rsidR="001F5ADB" w:rsidRDefault="0003284C" w:rsidP="001F5ADB">
      <w:pPr>
        <w:spacing w:after="54" w:line="216" w:lineRule="auto"/>
        <w:ind w:left="14"/>
        <w:rPr>
          <w:rFonts w:ascii="Calibri" w:eastAsia="Calibri" w:hAnsi="Calibri" w:cs="Calibri"/>
          <w:color w:val="000000"/>
          <w:lang w:val="en-GB" w:eastAsia="en-GB"/>
        </w:rPr>
      </w:pPr>
      <w:r w:rsidRPr="0003284C">
        <w:rPr>
          <w:rFonts w:ascii="Arial" w:eastAsia="Arial" w:hAnsi="Arial" w:cs="Arial"/>
          <w:color w:val="000000"/>
          <w:sz w:val="16"/>
          <w:lang w:val="en-GB" w:eastAsia="en-GB"/>
        </w:rPr>
        <w:t xml:space="preserve">Note: this job profile is intended as an outline of the responsibilities and qualities required for the post, and does not form part of terms and conditions of employment. </w:t>
      </w:r>
      <w:r w:rsidRPr="0003284C">
        <w:rPr>
          <w:rFonts w:ascii="Calibri" w:eastAsia="Calibri" w:hAnsi="Calibri" w:cs="Calibri"/>
          <w:color w:val="000000"/>
          <w:lang w:val="en-GB" w:eastAsia="en-GB"/>
        </w:rPr>
        <w:t xml:space="preserve">  </w:t>
      </w:r>
    </w:p>
    <w:p w:rsidR="0003284C" w:rsidRPr="001F5ADB" w:rsidRDefault="0003284C" w:rsidP="001F5ADB">
      <w:pPr>
        <w:spacing w:after="54" w:line="216" w:lineRule="auto"/>
        <w:ind w:left="14"/>
        <w:rPr>
          <w:rFonts w:ascii="Calibri" w:eastAsia="Calibri" w:hAnsi="Calibri" w:cs="Calibri"/>
          <w:color w:val="000000"/>
          <w:lang w:val="en-GB" w:eastAsia="en-GB"/>
        </w:rPr>
      </w:pPr>
      <w:r w:rsidRPr="0003284C">
        <w:rPr>
          <w:rFonts w:ascii="Calibri" w:eastAsia="Calibri" w:hAnsi="Calibri" w:cs="Calibri"/>
          <w:b/>
          <w:color w:val="000000"/>
          <w:sz w:val="24"/>
          <w:lang w:val="en-GB" w:eastAsia="en-GB"/>
        </w:rPr>
        <w:lastRenderedPageBreak/>
        <w:t>Organisational culture</w:t>
      </w:r>
      <w:r w:rsidRPr="0003284C">
        <w:rPr>
          <w:rFonts w:ascii="Calibri" w:eastAsia="Calibri" w:hAnsi="Calibri" w:cs="Calibri"/>
          <w:b/>
          <w:color w:val="000000"/>
          <w:sz w:val="12"/>
          <w:lang w:val="en-GB" w:eastAsia="en-GB"/>
        </w:rPr>
        <w:t xml:space="preserve"> </w:t>
      </w:r>
      <w:r w:rsidRPr="0003284C">
        <w:rPr>
          <w:rFonts w:ascii="Calibri" w:eastAsia="Calibri" w:hAnsi="Calibri" w:cs="Calibri"/>
          <w:b/>
          <w:color w:val="000000"/>
          <w:sz w:val="24"/>
          <w:lang w:val="en-GB" w:eastAsia="en-GB"/>
        </w:rPr>
        <w:t xml:space="preserve"> </w:t>
      </w:r>
      <w:r w:rsidRPr="0003284C">
        <w:rPr>
          <w:rFonts w:ascii="Calibri" w:eastAsia="Calibri" w:hAnsi="Calibri" w:cs="Calibri"/>
          <w:color w:val="000000"/>
          <w:lang w:val="en-GB" w:eastAsia="en-GB"/>
        </w:rPr>
        <w:t xml:space="preserve"> </w:t>
      </w:r>
    </w:p>
    <w:p w:rsidR="0003284C" w:rsidRPr="0003284C" w:rsidRDefault="0003284C" w:rsidP="00775AE9">
      <w:pPr>
        <w:spacing w:after="0"/>
        <w:ind w:left="-5" w:right="590" w:hanging="370"/>
        <w:jc w:val="both"/>
        <w:rPr>
          <w:rFonts w:eastAsia="Calibri" w:cstheme="minorHAnsi"/>
          <w:color w:val="000000"/>
          <w:lang w:val="en-GB" w:eastAsia="en-GB"/>
        </w:rPr>
      </w:pPr>
      <w:r w:rsidRPr="0003284C">
        <w:rPr>
          <w:rFonts w:ascii="Calibri" w:eastAsia="Calibri" w:hAnsi="Calibri" w:cs="Calibri"/>
          <w:color w:val="000000"/>
          <w:sz w:val="12"/>
          <w:lang w:val="en-GB" w:eastAsia="en-GB"/>
        </w:rPr>
        <w:t xml:space="preserve"> </w:t>
      </w:r>
      <w:r w:rsidRPr="0003284C">
        <w:rPr>
          <w:rFonts w:ascii="Calibri" w:eastAsia="Calibri" w:hAnsi="Calibri" w:cs="Calibri"/>
          <w:color w:val="000000"/>
          <w:lang w:val="en-GB" w:eastAsia="en-GB"/>
        </w:rPr>
        <w:t xml:space="preserve"> </w:t>
      </w:r>
      <w:r w:rsidRPr="0003284C">
        <w:rPr>
          <w:rFonts w:ascii="Calibri" w:eastAsia="Calibri" w:hAnsi="Calibri" w:cs="Calibri"/>
          <w:color w:val="000000"/>
          <w:lang w:val="en-GB" w:eastAsia="en-GB"/>
        </w:rPr>
        <w:tab/>
      </w:r>
      <w:r w:rsidRPr="0003284C">
        <w:rPr>
          <w:rFonts w:eastAsia="Calibri" w:cstheme="minorHAnsi"/>
          <w:color w:val="000000"/>
          <w:lang w:val="en-GB" w:eastAsia="en-GB"/>
        </w:rPr>
        <w:tab/>
      </w:r>
      <w:r w:rsidRPr="0003284C">
        <w:rPr>
          <w:rFonts w:eastAsia="Arial" w:cstheme="minorHAnsi"/>
          <w:color w:val="000000"/>
          <w:lang w:val="en-GB" w:eastAsia="en-GB"/>
        </w:rPr>
        <w:t xml:space="preserve">Fife Women’s Aid is committed to providing a high standard of service to its service users and other stakeholders. The </w:t>
      </w:r>
      <w:proofErr w:type="spellStart"/>
      <w:r w:rsidRPr="0003284C">
        <w:rPr>
          <w:rFonts w:eastAsia="Arial" w:cstheme="minorHAnsi"/>
          <w:color w:val="000000"/>
          <w:lang w:val="en-GB" w:eastAsia="en-GB"/>
        </w:rPr>
        <w:t>postholder</w:t>
      </w:r>
      <w:proofErr w:type="spellEnd"/>
      <w:r w:rsidRPr="0003284C">
        <w:rPr>
          <w:rFonts w:eastAsia="Arial" w:cstheme="minorHAnsi"/>
          <w:color w:val="000000"/>
          <w:lang w:val="en-GB" w:eastAsia="en-GB"/>
        </w:rPr>
        <w:t xml:space="preserve"> must practice from a trauma informed approach as well as subscribe to the feminist analysis of domestic abuse, and share a commitment to achieving the aims and objectives of Fife Women’s Aid. </w:t>
      </w:r>
    </w:p>
    <w:p w:rsidR="0003284C" w:rsidRPr="0003284C" w:rsidRDefault="0003284C" w:rsidP="0003284C">
      <w:pPr>
        <w:spacing w:after="0" w:line="259" w:lineRule="auto"/>
        <w:ind w:left="14"/>
        <w:rPr>
          <w:rFonts w:eastAsia="Calibri" w:cstheme="minorHAnsi"/>
          <w:color w:val="000000"/>
          <w:lang w:val="en-GB" w:eastAsia="en-GB"/>
        </w:rPr>
      </w:pPr>
    </w:p>
    <w:p w:rsidR="0003284C" w:rsidRPr="0003284C" w:rsidRDefault="0003284C" w:rsidP="0003284C">
      <w:pPr>
        <w:spacing w:after="78" w:line="216" w:lineRule="auto"/>
        <w:ind w:left="14"/>
        <w:rPr>
          <w:rFonts w:eastAsia="Calibri" w:cstheme="minorHAnsi"/>
          <w:color w:val="000000"/>
          <w:lang w:val="en-GB" w:eastAsia="en-GB"/>
        </w:rPr>
      </w:pPr>
      <w:r w:rsidRPr="0003284C">
        <w:rPr>
          <w:rFonts w:eastAsia="Calibri" w:cstheme="minorHAnsi"/>
          <w:color w:val="000000"/>
          <w:sz w:val="18"/>
          <w:lang w:val="en-GB" w:eastAsia="en-GB"/>
        </w:rPr>
        <w:t>These posts are open to women only (Equality Act 2010 Work Occupational Requirement Exception, Schedule 9 Paragraph 1). Fife Women’s Aid welcomes applications from women from all sectors of the community</w:t>
      </w:r>
      <w:r w:rsidRPr="0003284C">
        <w:rPr>
          <w:rFonts w:eastAsia="Calibri" w:cstheme="minorHAnsi"/>
          <w:color w:val="000000"/>
          <w:lang w:val="en-GB" w:eastAsia="en-GB"/>
        </w:rPr>
        <w:t xml:space="preserve">  </w:t>
      </w:r>
    </w:p>
    <w:p w:rsidR="0003284C" w:rsidRDefault="0003284C" w:rsidP="008A754F">
      <w:pPr>
        <w:pStyle w:val="NoSpacing"/>
        <w:rPr>
          <w:sz w:val="12"/>
          <w:szCs w:val="12"/>
        </w:rPr>
      </w:pPr>
    </w:p>
    <w:sectPr w:rsidR="0003284C" w:rsidSect="001F5ADB">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E4" w:rsidRDefault="00C94EE4" w:rsidP="001F5ADB">
      <w:pPr>
        <w:spacing w:after="0" w:line="240" w:lineRule="auto"/>
      </w:pPr>
      <w:r>
        <w:separator/>
      </w:r>
    </w:p>
  </w:endnote>
  <w:endnote w:type="continuationSeparator" w:id="0">
    <w:p w:rsidR="00C94EE4" w:rsidRDefault="00C94EE4" w:rsidP="001F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DB" w:rsidRPr="0066686B" w:rsidRDefault="001F5ADB" w:rsidP="001F5ADB">
    <w:pPr>
      <w:pStyle w:val="DefaultText"/>
      <w:rPr>
        <w:rFonts w:ascii="Calibri Light" w:hAnsi="Calibri Light" w:cs="Calibri Light"/>
        <w:b/>
        <w:bCs/>
        <w:color w:val="AC7FED"/>
      </w:rPr>
    </w:pPr>
    <w:r>
      <w:rPr>
        <w:rFonts w:ascii="Calibri Light" w:hAnsi="Calibri Light" w:cs="Calibri Light"/>
        <w:b/>
        <w:bCs/>
        <w:noProof/>
        <w:color w:val="AC7FED"/>
      </w:rPr>
      <w:drawing>
        <wp:anchor distT="0" distB="0" distL="114300" distR="114300" simplePos="0" relativeHeight="251663360" behindDoc="1" locked="0" layoutInCell="1" allowOverlap="1" wp14:anchorId="7D0600F3" wp14:editId="6A5F6E4C">
          <wp:simplePos x="0" y="0"/>
          <wp:positionH relativeFrom="column">
            <wp:posOffset>4945380</wp:posOffset>
          </wp:positionH>
          <wp:positionV relativeFrom="paragraph">
            <wp:posOffset>29210</wp:posOffset>
          </wp:positionV>
          <wp:extent cx="1120140" cy="407035"/>
          <wp:effectExtent l="0" t="0" r="3810" b="0"/>
          <wp:wrapTight wrapText="bothSides">
            <wp:wrapPolygon edited="0">
              <wp:start x="0" y="0"/>
              <wp:lineTo x="0" y="20218"/>
              <wp:lineTo x="21306" y="20218"/>
              <wp:lineTo x="213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media icons.png"/>
                  <pic:cNvPicPr/>
                </pic:nvPicPr>
                <pic:blipFill>
                  <a:blip r:embed="rId1">
                    <a:extLst>
                      <a:ext uri="{28A0092B-C50C-407E-A947-70E740481C1C}">
                        <a14:useLocalDpi xmlns:a14="http://schemas.microsoft.com/office/drawing/2010/main" val="0"/>
                      </a:ext>
                    </a:extLst>
                  </a:blip>
                  <a:stretch>
                    <a:fillRect/>
                  </a:stretch>
                </pic:blipFill>
                <pic:spPr>
                  <a:xfrm>
                    <a:off x="0" y="0"/>
                    <a:ext cx="1120140" cy="407035"/>
                  </a:xfrm>
                  <a:prstGeom prst="rect">
                    <a:avLst/>
                  </a:prstGeom>
                </pic:spPr>
              </pic:pic>
            </a:graphicData>
          </a:graphic>
          <wp14:sizeRelH relativeFrom="margin">
            <wp14:pctWidth>0</wp14:pctWidth>
          </wp14:sizeRelH>
          <wp14:sizeRelV relativeFrom="margin">
            <wp14:pctHeight>0</wp14:pctHeight>
          </wp14:sizeRelV>
        </wp:anchor>
      </w:drawing>
    </w:r>
    <w:r w:rsidRPr="0066686B">
      <w:rPr>
        <w:rFonts w:ascii="Calibri Light" w:hAnsi="Calibri Light" w:cs="Calibri Light"/>
        <w:b/>
        <w:bCs/>
        <w:color w:val="AC7FED"/>
      </w:rPr>
      <w:t xml:space="preserve">Suite 1 | First </w:t>
    </w:r>
    <w:proofErr w:type="gramStart"/>
    <w:r w:rsidRPr="0066686B">
      <w:rPr>
        <w:rFonts w:ascii="Calibri Light" w:hAnsi="Calibri Light" w:cs="Calibri Light"/>
        <w:b/>
        <w:bCs/>
        <w:color w:val="AC7FED"/>
      </w:rPr>
      <w:t>Floor  |</w:t>
    </w:r>
    <w:proofErr w:type="gramEnd"/>
    <w:r w:rsidRPr="0066686B">
      <w:rPr>
        <w:rFonts w:ascii="Calibri Light" w:hAnsi="Calibri Light" w:cs="Calibri Light"/>
        <w:b/>
        <w:bCs/>
        <w:color w:val="AC7FED"/>
      </w:rPr>
      <w:t xml:space="preserve"> Saltire House |</w:t>
    </w:r>
    <w:proofErr w:type="spellStart"/>
    <w:r w:rsidRPr="0066686B">
      <w:rPr>
        <w:rFonts w:ascii="Calibri Light" w:hAnsi="Calibri Light" w:cs="Calibri Light"/>
        <w:b/>
        <w:bCs/>
        <w:color w:val="AC7FED"/>
      </w:rPr>
      <w:t>Pentland</w:t>
    </w:r>
    <w:proofErr w:type="spellEnd"/>
    <w:r w:rsidRPr="0066686B">
      <w:rPr>
        <w:rFonts w:ascii="Calibri Light" w:hAnsi="Calibri Light" w:cs="Calibri Light"/>
        <w:b/>
        <w:bCs/>
        <w:color w:val="AC7FED"/>
      </w:rPr>
      <w:t xml:space="preserve"> Park | Glenrothes | KY6 2AL</w:t>
    </w:r>
  </w:p>
  <w:p w:rsidR="001F5ADB" w:rsidRPr="001F5ADB" w:rsidRDefault="001F5ADB" w:rsidP="001F5ADB">
    <w:pPr>
      <w:pStyle w:val="DefaultText"/>
      <w:tabs>
        <w:tab w:val="left" w:pos="1800"/>
      </w:tabs>
      <w:rPr>
        <w:rFonts w:ascii="Calibri" w:hAnsi="Calibri" w:cs="Calibri"/>
        <w:b/>
        <w:color w:val="AC7FED"/>
        <w:sz w:val="22"/>
        <w:szCs w:val="22"/>
      </w:rPr>
    </w:pPr>
    <w:r>
      <w:rPr>
        <w:rFonts w:ascii="Calibri" w:hAnsi="Calibri" w:cs="Calibri"/>
        <w:b/>
        <w:noProof/>
        <w:color w:val="AC7FED"/>
        <w:sz w:val="22"/>
        <w:szCs w:val="24"/>
      </w:rPr>
      <w:drawing>
        <wp:anchor distT="0" distB="0" distL="114300" distR="114300" simplePos="0" relativeHeight="251662336" behindDoc="1" locked="0" layoutInCell="1" allowOverlap="1" wp14:anchorId="6A175BE8" wp14:editId="1D2DCE9E">
          <wp:simplePos x="0" y="0"/>
          <wp:positionH relativeFrom="margin">
            <wp:posOffset>5755640</wp:posOffset>
          </wp:positionH>
          <wp:positionV relativeFrom="margin">
            <wp:posOffset>9907905</wp:posOffset>
          </wp:positionV>
          <wp:extent cx="1196340" cy="433705"/>
          <wp:effectExtent l="0" t="0" r="381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34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color w:val="AC7FED"/>
        <w:sz w:val="22"/>
        <w:szCs w:val="24"/>
      </w:rPr>
      <w:drawing>
        <wp:anchor distT="0" distB="0" distL="114300" distR="114300" simplePos="0" relativeHeight="251661312" behindDoc="1" locked="0" layoutInCell="1" allowOverlap="1" wp14:anchorId="015C3621" wp14:editId="49954257">
          <wp:simplePos x="0" y="0"/>
          <wp:positionH relativeFrom="margin">
            <wp:posOffset>5755640</wp:posOffset>
          </wp:positionH>
          <wp:positionV relativeFrom="margin">
            <wp:posOffset>9907905</wp:posOffset>
          </wp:positionV>
          <wp:extent cx="1196340" cy="433705"/>
          <wp:effectExtent l="0" t="0" r="381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34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62E">
      <w:rPr>
        <w:rFonts w:ascii="Calibri" w:hAnsi="Calibri" w:cs="Calibri"/>
        <w:b/>
        <w:color w:val="AC7FED"/>
        <w:sz w:val="22"/>
        <w:szCs w:val="24"/>
      </w:rPr>
      <w:t xml:space="preserve">Charity No. SC011689| </w:t>
    </w:r>
    <w:r w:rsidRPr="0087662E">
      <w:rPr>
        <w:rFonts w:ascii="Calibri" w:hAnsi="Calibri" w:cs="Calibri"/>
        <w:b/>
        <w:color w:val="AC7FED"/>
        <w:sz w:val="22"/>
        <w:szCs w:val="22"/>
      </w:rPr>
      <w:t>Company No. SC316350</w:t>
    </w:r>
    <w:r>
      <w:rPr>
        <w:rFonts w:ascii="Calibri" w:hAnsi="Calibri" w:cs="Calibri"/>
        <w:b/>
        <w:color w:val="AC7FED"/>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E4" w:rsidRDefault="00C94EE4" w:rsidP="001F5ADB">
      <w:pPr>
        <w:spacing w:after="0" w:line="240" w:lineRule="auto"/>
      </w:pPr>
      <w:r>
        <w:separator/>
      </w:r>
    </w:p>
  </w:footnote>
  <w:footnote w:type="continuationSeparator" w:id="0">
    <w:p w:rsidR="00C94EE4" w:rsidRDefault="00C94EE4" w:rsidP="001F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DB" w:rsidRPr="0087662E" w:rsidRDefault="001F5ADB" w:rsidP="001F5ADB">
    <w:pPr>
      <w:widowControl w:val="0"/>
      <w:contextualSpacing/>
      <w:jc w:val="right"/>
      <w:rPr>
        <w:rFonts w:ascii="Calibri" w:hAnsi="Calibri" w:cs="Calibri"/>
        <w:color w:val="8363CB"/>
        <w:szCs w:val="18"/>
      </w:rPr>
    </w:pPr>
    <w:r w:rsidRPr="0087662E">
      <w:rPr>
        <w:noProof/>
        <w:lang w:val="en-GB" w:eastAsia="en-GB"/>
      </w:rPr>
      <w:drawing>
        <wp:anchor distT="0" distB="0" distL="114300" distR="114300" simplePos="0" relativeHeight="251659264" behindDoc="1" locked="0" layoutInCell="1" allowOverlap="1" wp14:anchorId="73B3873A" wp14:editId="4957BD3F">
          <wp:simplePos x="0" y="0"/>
          <wp:positionH relativeFrom="column">
            <wp:posOffset>-102235</wp:posOffset>
          </wp:positionH>
          <wp:positionV relativeFrom="paragraph">
            <wp:posOffset>-216535</wp:posOffset>
          </wp:positionV>
          <wp:extent cx="1190625" cy="1219200"/>
          <wp:effectExtent l="0" t="0" r="9525" b="0"/>
          <wp:wrapTight wrapText="bothSides">
            <wp:wrapPolygon edited="0">
              <wp:start x="3110" y="0"/>
              <wp:lineTo x="0" y="2025"/>
              <wp:lineTo x="0" y="8438"/>
              <wp:lineTo x="2419" y="10800"/>
              <wp:lineTo x="0" y="12150"/>
              <wp:lineTo x="0" y="15188"/>
              <wp:lineTo x="3110" y="16200"/>
              <wp:lineTo x="3110" y="18225"/>
              <wp:lineTo x="4493" y="21263"/>
              <wp:lineTo x="5530" y="21263"/>
              <wp:lineTo x="21427" y="21263"/>
              <wp:lineTo x="21427" y="15188"/>
              <wp:lineTo x="9331" y="10800"/>
              <wp:lineTo x="10714" y="7425"/>
              <wp:lineTo x="10714" y="4050"/>
              <wp:lineTo x="9331" y="2025"/>
              <wp:lineTo x="6221" y="0"/>
              <wp:lineTo x="3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87662E">
      <w:rPr>
        <w:rFonts w:ascii="Calibri" w:hAnsi="Calibri" w:cs="Calibri"/>
        <w:b/>
        <w:bCs/>
        <w:color w:val="8363CB"/>
        <w:szCs w:val="18"/>
      </w:rPr>
      <w:t>Freephone</w:t>
    </w:r>
    <w:proofErr w:type="spellEnd"/>
    <w:r w:rsidRPr="0087662E">
      <w:rPr>
        <w:rFonts w:ascii="Calibri" w:hAnsi="Calibri" w:cs="Calibri"/>
        <w:b/>
        <w:bCs/>
        <w:color w:val="8363CB"/>
        <w:szCs w:val="18"/>
      </w:rPr>
      <w:t xml:space="preserve"> Support Line</w:t>
    </w:r>
    <w:r w:rsidRPr="0087662E">
      <w:rPr>
        <w:rFonts w:ascii="Calibri" w:hAnsi="Calibri" w:cs="Calibri"/>
        <w:color w:val="8363CB"/>
        <w:szCs w:val="18"/>
      </w:rPr>
      <w:t>: 0808 802 5555</w:t>
    </w:r>
  </w:p>
  <w:p w:rsidR="001F5ADB" w:rsidRPr="0087662E" w:rsidRDefault="001F5ADB" w:rsidP="001F5ADB">
    <w:pPr>
      <w:widowControl w:val="0"/>
      <w:contextualSpacing/>
      <w:jc w:val="right"/>
      <w:rPr>
        <w:rFonts w:ascii="Calibri" w:hAnsi="Calibri" w:cs="Calibri"/>
        <w:color w:val="8363CB"/>
        <w:sz w:val="10"/>
        <w:szCs w:val="6"/>
      </w:rPr>
    </w:pPr>
    <w:r w:rsidRPr="0087662E">
      <w:rPr>
        <w:rFonts w:ascii="Calibri" w:hAnsi="Calibri" w:cs="Calibri"/>
        <w:color w:val="8363CB"/>
        <w:sz w:val="10"/>
        <w:szCs w:val="6"/>
      </w:rPr>
      <w:t> </w:t>
    </w:r>
    <w:r w:rsidRPr="0087662E">
      <w:rPr>
        <w:rFonts w:ascii="Calibri" w:hAnsi="Calibri" w:cs="Calibri"/>
        <w:b/>
        <w:bCs/>
        <w:color w:val="8363CB"/>
        <w:szCs w:val="18"/>
      </w:rPr>
      <w:t>Business Line</w:t>
    </w:r>
    <w:r w:rsidRPr="0087662E">
      <w:rPr>
        <w:rFonts w:ascii="Calibri" w:hAnsi="Calibri" w:cs="Calibri"/>
        <w:color w:val="8363CB"/>
        <w:szCs w:val="18"/>
      </w:rPr>
      <w:t>: 01383 732289</w:t>
    </w:r>
    <w:r w:rsidRPr="0087662E">
      <w:rPr>
        <w:rFonts w:ascii="Calibri" w:hAnsi="Calibri" w:cs="Calibri"/>
        <w:color w:val="8363CB"/>
        <w:szCs w:val="18"/>
      </w:rPr>
      <w:br/>
    </w:r>
    <w:r w:rsidRPr="0087662E">
      <w:rPr>
        <w:rFonts w:ascii="Calibri" w:hAnsi="Calibri" w:cs="Calibri"/>
        <w:b/>
        <w:bCs/>
        <w:color w:val="8363CB"/>
        <w:szCs w:val="18"/>
      </w:rPr>
      <w:t>Web:</w:t>
    </w:r>
    <w:r w:rsidRPr="0087662E">
      <w:rPr>
        <w:rFonts w:ascii="Calibri" w:hAnsi="Calibri" w:cs="Calibri"/>
        <w:color w:val="8363CB"/>
        <w:szCs w:val="18"/>
      </w:rPr>
      <w:t xml:space="preserve"> www.fifewomensaid.org.uk</w:t>
    </w:r>
  </w:p>
  <w:p w:rsidR="001F5ADB" w:rsidRPr="0087662E" w:rsidRDefault="001F5ADB" w:rsidP="001F5ADB">
    <w:pPr>
      <w:widowControl w:val="0"/>
      <w:contextualSpacing/>
      <w:jc w:val="right"/>
      <w:rPr>
        <w:rFonts w:ascii="Calibri" w:hAnsi="Calibri" w:cs="Calibri"/>
        <w:color w:val="8363CB"/>
        <w:sz w:val="10"/>
        <w:szCs w:val="6"/>
      </w:rPr>
    </w:pPr>
    <w:r w:rsidRPr="0087662E">
      <w:rPr>
        <w:rFonts w:ascii="Calibri" w:hAnsi="Calibri" w:cs="Calibri"/>
        <w:color w:val="8363CB"/>
        <w:sz w:val="10"/>
        <w:szCs w:val="6"/>
      </w:rPr>
      <w:t> </w:t>
    </w:r>
    <w:r w:rsidRPr="0087662E">
      <w:rPr>
        <w:rFonts w:ascii="Calibri" w:hAnsi="Calibri" w:cs="Calibri"/>
        <w:b/>
        <w:bCs/>
        <w:color w:val="8363CB"/>
        <w:szCs w:val="18"/>
      </w:rPr>
      <w:t xml:space="preserve">Email: </w:t>
    </w:r>
    <w:r w:rsidRPr="0087662E">
      <w:rPr>
        <w:rFonts w:ascii="Calibri" w:hAnsi="Calibri" w:cs="Calibri"/>
        <w:color w:val="8363CB"/>
        <w:szCs w:val="18"/>
      </w:rPr>
      <w:t>info@fifewomensaid.org.uk</w:t>
    </w:r>
  </w:p>
  <w:p w:rsidR="001F5ADB" w:rsidRDefault="001F5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344B"/>
    <w:multiLevelType w:val="hybridMultilevel"/>
    <w:tmpl w:val="2BCA6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405484"/>
    <w:multiLevelType w:val="hybridMultilevel"/>
    <w:tmpl w:val="42761784"/>
    <w:lvl w:ilvl="0" w:tplc="5804E63C">
      <w:start w:val="1"/>
      <w:numFmt w:val="decimal"/>
      <w:lvlText w:val="%1."/>
      <w:lvlJc w:val="left"/>
      <w:pPr>
        <w:ind w:left="1800" w:hanging="360"/>
      </w:pPr>
      <w:rPr>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86921BD"/>
    <w:multiLevelType w:val="hybridMultilevel"/>
    <w:tmpl w:val="6D527A8E"/>
    <w:lvl w:ilvl="0" w:tplc="C34AA8F0">
      <w:start w:val="1"/>
      <w:numFmt w:val="decimal"/>
      <w:lvlText w:val="%1."/>
      <w:lvlJc w:val="left"/>
      <w:pPr>
        <w:ind w:left="720" w:hanging="360"/>
      </w:pPr>
      <w:rPr>
        <w:rFonts w:asciiTheme="minorHAnsi" w:eastAsiaTheme="minorEastAsia"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4F"/>
    <w:rsid w:val="0003284C"/>
    <w:rsid w:val="001F1860"/>
    <w:rsid w:val="001F5ADB"/>
    <w:rsid w:val="0028794A"/>
    <w:rsid w:val="002E24E2"/>
    <w:rsid w:val="003903B4"/>
    <w:rsid w:val="004376A4"/>
    <w:rsid w:val="005355DF"/>
    <w:rsid w:val="0063733F"/>
    <w:rsid w:val="006F01A3"/>
    <w:rsid w:val="00775AE9"/>
    <w:rsid w:val="007A4A51"/>
    <w:rsid w:val="008173C3"/>
    <w:rsid w:val="008A4DD6"/>
    <w:rsid w:val="008A754F"/>
    <w:rsid w:val="00986511"/>
    <w:rsid w:val="00AC1C31"/>
    <w:rsid w:val="00C934C1"/>
    <w:rsid w:val="00C94EE4"/>
    <w:rsid w:val="00E31F2E"/>
    <w:rsid w:val="00F3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9BD8-1BF8-4D63-A479-91C23CB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54F"/>
    <w:pPr>
      <w:spacing w:line="256" w:lineRule="auto"/>
    </w:pPr>
    <w:rPr>
      <w:lang w:val="en-US"/>
    </w:rPr>
  </w:style>
  <w:style w:type="paragraph" w:styleId="Heading1">
    <w:name w:val="heading 1"/>
    <w:basedOn w:val="Normal"/>
    <w:next w:val="Normal"/>
    <w:link w:val="Heading1Char"/>
    <w:uiPriority w:val="9"/>
    <w:qFormat/>
    <w:rsid w:val="008A754F"/>
    <w:pPr>
      <w:keepNext/>
      <w:keepLines/>
      <w:spacing w:after="0"/>
      <w:ind w:left="12"/>
      <w:jc w:val="center"/>
      <w:outlineLvl w:val="0"/>
    </w:pPr>
    <w:rPr>
      <w:rFonts w:ascii="Calibri" w:eastAsia="Times New Roman" w:hAnsi="Calibri" w:cs="Calibri"/>
      <w:b/>
      <w:color w:val="000000"/>
      <w:sz w:val="28"/>
      <w:lang w:val="en-GB" w:eastAsia="en-GB"/>
    </w:rPr>
  </w:style>
  <w:style w:type="paragraph" w:styleId="Heading2">
    <w:name w:val="heading 2"/>
    <w:basedOn w:val="Normal"/>
    <w:next w:val="Normal"/>
    <w:link w:val="Heading2Char"/>
    <w:uiPriority w:val="9"/>
    <w:semiHidden/>
    <w:unhideWhenUsed/>
    <w:qFormat/>
    <w:rsid w:val="008A754F"/>
    <w:pPr>
      <w:keepNext/>
      <w:keepLines/>
      <w:spacing w:after="0"/>
      <w:ind w:left="24" w:hanging="10"/>
      <w:outlineLvl w:val="1"/>
    </w:pPr>
    <w:rPr>
      <w:rFonts w:ascii="Calibri" w:eastAsia="Times New Roman" w:hAnsi="Calibri" w:cs="Calibri"/>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4F"/>
    <w:rPr>
      <w:rFonts w:ascii="Calibri" w:eastAsia="Times New Roman" w:hAnsi="Calibri" w:cs="Calibri"/>
      <w:b/>
      <w:color w:val="000000"/>
      <w:sz w:val="28"/>
      <w:lang w:eastAsia="en-GB"/>
    </w:rPr>
  </w:style>
  <w:style w:type="character" w:customStyle="1" w:styleId="Heading2Char">
    <w:name w:val="Heading 2 Char"/>
    <w:basedOn w:val="DefaultParagraphFont"/>
    <w:link w:val="Heading2"/>
    <w:uiPriority w:val="9"/>
    <w:semiHidden/>
    <w:rsid w:val="008A754F"/>
    <w:rPr>
      <w:rFonts w:ascii="Calibri" w:eastAsia="Times New Roman" w:hAnsi="Calibri" w:cs="Calibri"/>
      <w:b/>
      <w:color w:val="000000"/>
      <w:sz w:val="24"/>
      <w:lang w:eastAsia="en-GB"/>
    </w:rPr>
  </w:style>
  <w:style w:type="paragraph" w:styleId="Header">
    <w:name w:val="header"/>
    <w:basedOn w:val="Normal"/>
    <w:link w:val="HeaderChar"/>
    <w:unhideWhenUsed/>
    <w:rsid w:val="008A754F"/>
    <w:pPr>
      <w:tabs>
        <w:tab w:val="center" w:pos="4680"/>
        <w:tab w:val="right" w:pos="9360"/>
      </w:tabs>
      <w:spacing w:after="0" w:line="240" w:lineRule="auto"/>
    </w:pPr>
  </w:style>
  <w:style w:type="character" w:customStyle="1" w:styleId="HeaderChar">
    <w:name w:val="Header Char"/>
    <w:basedOn w:val="DefaultParagraphFont"/>
    <w:link w:val="Header"/>
    <w:rsid w:val="008A754F"/>
    <w:rPr>
      <w:lang w:val="en-US"/>
    </w:rPr>
  </w:style>
  <w:style w:type="paragraph" w:styleId="NoSpacing">
    <w:name w:val="No Spacing"/>
    <w:uiPriority w:val="1"/>
    <w:qFormat/>
    <w:rsid w:val="008A754F"/>
    <w:pPr>
      <w:spacing w:after="0" w:line="240" w:lineRule="auto"/>
    </w:pPr>
    <w:rPr>
      <w:rFonts w:ascii="Calibri" w:eastAsia="Calibri" w:hAnsi="Calibri" w:cs="Times New Roman"/>
    </w:rPr>
  </w:style>
  <w:style w:type="paragraph" w:styleId="ListParagraph">
    <w:name w:val="List Paragraph"/>
    <w:basedOn w:val="Normal"/>
    <w:uiPriority w:val="34"/>
    <w:qFormat/>
    <w:rsid w:val="008A754F"/>
    <w:pPr>
      <w:ind w:left="720"/>
      <w:contextualSpacing/>
    </w:pPr>
  </w:style>
  <w:style w:type="table" w:styleId="TableGrid">
    <w:name w:val="Table Grid"/>
    <w:basedOn w:val="TableNormal"/>
    <w:rsid w:val="008A754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A51"/>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03284C"/>
    <w:pPr>
      <w:spacing w:after="0" w:line="240" w:lineRule="auto"/>
    </w:pPr>
    <w:rPr>
      <w:rFonts w:eastAsiaTheme="minorEastAsia"/>
      <w:lang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1F5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DB"/>
    <w:rPr>
      <w:lang w:val="en-US"/>
    </w:rPr>
  </w:style>
  <w:style w:type="paragraph" w:customStyle="1" w:styleId="DefaultText">
    <w:name w:val="Default Text"/>
    <w:basedOn w:val="Normal"/>
    <w:rsid w:val="001F5ADB"/>
    <w:pPr>
      <w:spacing w:after="0" w:line="240" w:lineRule="auto"/>
    </w:pPr>
    <w:rPr>
      <w:rFonts w:ascii="Times New Roman" w:eastAsia="Times New Roman" w:hAnsi="Times New Roman" w:cs="Times New Roman"/>
      <w:color w:val="000000"/>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McCormack</dc:creator>
  <cp:keywords/>
  <dc:description/>
  <cp:lastModifiedBy>Kate McCormack</cp:lastModifiedBy>
  <cp:revision>2</cp:revision>
  <dcterms:created xsi:type="dcterms:W3CDTF">2021-08-19T08:02:00Z</dcterms:created>
  <dcterms:modified xsi:type="dcterms:W3CDTF">2021-08-19T08:02:00Z</dcterms:modified>
</cp:coreProperties>
</file>