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595B3" w14:textId="77777777" w:rsidR="00831B66" w:rsidRPr="00411B2B" w:rsidRDefault="00831B66" w:rsidP="00831B66">
      <w:pPr>
        <w:pStyle w:val="Title"/>
      </w:pPr>
    </w:p>
    <w:p w14:paraId="3190E512" w14:textId="77777777" w:rsidR="006C23CF" w:rsidRDefault="006C23CF" w:rsidP="00831B66">
      <w:pPr>
        <w:pStyle w:val="Title"/>
      </w:pPr>
    </w:p>
    <w:p w14:paraId="07FCB9CA" w14:textId="62E3B136" w:rsidR="00831B66" w:rsidRPr="00411B2B" w:rsidRDefault="006C23CF" w:rsidP="00831B66">
      <w:pPr>
        <w:pStyle w:val="Title"/>
      </w:pPr>
      <w:r>
        <w:t xml:space="preserve">DofE </w:t>
      </w:r>
      <w:r w:rsidR="001C5079">
        <w:t>Youth Development Worker</w:t>
      </w:r>
    </w:p>
    <w:p w14:paraId="4AAFA63C" w14:textId="7E2EC26F" w:rsidR="00E64BB1" w:rsidRDefault="00831B66" w:rsidP="00831B66">
      <w:r w:rsidRPr="00411B2B">
        <w:rPr>
          <w:b/>
          <w:bCs/>
        </w:rPr>
        <w:t>Working Hours:</w:t>
      </w:r>
      <w:r w:rsidRPr="00411B2B">
        <w:t xml:space="preserve"> </w:t>
      </w:r>
      <w:r w:rsidR="0056512F">
        <w:t xml:space="preserve">21 hours per week </w:t>
      </w:r>
    </w:p>
    <w:p w14:paraId="2108BA99" w14:textId="382C446D" w:rsidR="00831B66" w:rsidRDefault="00831B66" w:rsidP="00831B66">
      <w:r w:rsidRPr="6874A2AF">
        <w:rPr>
          <w:b/>
          <w:bCs/>
        </w:rPr>
        <w:t>Salary:</w:t>
      </w:r>
      <w:r>
        <w:t xml:space="preserve">  </w:t>
      </w:r>
      <w:r w:rsidR="00BA54DB">
        <w:t>£14</w:t>
      </w:r>
      <w:r w:rsidR="3B09B5F1">
        <w:t>,4</w:t>
      </w:r>
      <w:r w:rsidR="00BA54DB">
        <w:t>00 b</w:t>
      </w:r>
      <w:r>
        <w:t>ased on full time equivalent of £24,</w:t>
      </w:r>
      <w:r w:rsidR="5988F24D">
        <w:t>000</w:t>
      </w:r>
    </w:p>
    <w:p w14:paraId="4E99E773" w14:textId="634DB9ED" w:rsidR="00F426B7" w:rsidRPr="00845A99" w:rsidRDefault="00F426B7" w:rsidP="00831B66">
      <w:r w:rsidRPr="00F426B7">
        <w:rPr>
          <w:b/>
        </w:rPr>
        <w:t>Contract Term</w:t>
      </w:r>
      <w:r>
        <w:t>: 12 months fixed term.</w:t>
      </w:r>
    </w:p>
    <w:p w14:paraId="5EFC0A32" w14:textId="724A5791" w:rsidR="275F0566" w:rsidRPr="00787278" w:rsidRDefault="275F0566" w:rsidP="6A1AAE83">
      <w:r w:rsidRPr="00845A99">
        <w:rPr>
          <w:b/>
          <w:bCs/>
        </w:rPr>
        <w:t xml:space="preserve">Annual Leave: </w:t>
      </w:r>
      <w:r w:rsidR="00787278">
        <w:t>21 days (147 hours)</w:t>
      </w:r>
    </w:p>
    <w:p w14:paraId="66EB3C0C" w14:textId="54125F59" w:rsidR="00831B66" w:rsidRDefault="00831B66" w:rsidP="00831B66">
      <w:r w:rsidRPr="00845A99">
        <w:rPr>
          <w:b/>
          <w:bCs/>
        </w:rPr>
        <w:t xml:space="preserve">Base: </w:t>
      </w:r>
      <w:r w:rsidRPr="00845A99">
        <w:t>FOTA, The Risk Factory, Edinburgh EH14 1RL</w:t>
      </w:r>
      <w:r w:rsidR="00553BC6" w:rsidRPr="00845A99">
        <w:t xml:space="preserve"> (temporarily home based due to Covid-19)</w:t>
      </w:r>
      <w:r w:rsidR="00845A99">
        <w:t>.</w:t>
      </w:r>
    </w:p>
    <w:p w14:paraId="5FE0C766" w14:textId="5E52F208" w:rsidR="001C5079" w:rsidRPr="001C5079" w:rsidRDefault="001C5079" w:rsidP="00831B66">
      <w:r w:rsidRPr="6874A2AF">
        <w:rPr>
          <w:b/>
          <w:bCs/>
        </w:rPr>
        <w:t xml:space="preserve">Work locations: </w:t>
      </w:r>
      <w:r>
        <w:t>St David’s High School, Dalkeith, and various</w:t>
      </w:r>
      <w:r w:rsidR="3C8BD21B">
        <w:t xml:space="preserve"> schools and</w:t>
      </w:r>
      <w:r>
        <w:t xml:space="preserve"> youth groups throughout Edinburgh</w:t>
      </w:r>
    </w:p>
    <w:p w14:paraId="696B889A" w14:textId="160D31C0" w:rsidR="00831B66" w:rsidRPr="00845A99" w:rsidRDefault="00831B66" w:rsidP="00831B66">
      <w:r w:rsidRPr="00845A99">
        <w:rPr>
          <w:b/>
          <w:bCs/>
        </w:rPr>
        <w:t xml:space="preserve">Responsible To: </w:t>
      </w:r>
      <w:r w:rsidRPr="00845A99">
        <w:t>Youth Projects Standing Group</w:t>
      </w:r>
      <w:r w:rsidR="00845A99">
        <w:t>.</w:t>
      </w:r>
    </w:p>
    <w:p w14:paraId="08223CA0" w14:textId="247C82D2" w:rsidR="005F42AB" w:rsidRDefault="005F42AB" w:rsidP="00831B66"/>
    <w:p w14:paraId="57B36AB5" w14:textId="70D21356" w:rsidR="005F42AB" w:rsidRPr="005F42AB" w:rsidRDefault="005F42AB" w:rsidP="00831B66">
      <w:pPr>
        <w:rPr>
          <w:b/>
          <w:bCs/>
        </w:rPr>
      </w:pPr>
      <w:r w:rsidRPr="005F42AB">
        <w:rPr>
          <w:b/>
          <w:bCs/>
        </w:rPr>
        <w:t>Job description:</w:t>
      </w:r>
    </w:p>
    <w:p w14:paraId="19D756B6" w14:textId="77777777" w:rsidR="00997589" w:rsidRDefault="00B370B2" w:rsidP="00831B66">
      <w:r>
        <w:t>FOTA work to make the Duke of Edinburgh’s Award (DofE) and Junior Award Scheme for Schools (JASS) achievable by all young people</w:t>
      </w:r>
      <w:r w:rsidR="00997589">
        <w:t>, regardless of their personal circumstances, needs and abilities.</w:t>
      </w:r>
    </w:p>
    <w:p w14:paraId="463CACD9" w14:textId="4ACEEC85" w:rsidR="005F42AB" w:rsidRDefault="00997589" w:rsidP="00831B66">
      <w:r>
        <w:t xml:space="preserve">Our Youth Development Project is funded by the City of Edinburgh Council </w:t>
      </w:r>
      <w:r w:rsidR="00542B7D">
        <w:t>and works in partnership with schools, youth and community organisations throughout Edinburgh which support young people in areas of deprivation (SIMD1-2), young people with additional support needs</w:t>
      </w:r>
      <w:r w:rsidR="6795112B">
        <w:t>,</w:t>
      </w:r>
      <w:r w:rsidR="00542B7D">
        <w:t xml:space="preserve"> young people from ethnic minority backgrounds</w:t>
      </w:r>
      <w:r w:rsidR="3C5C7FB0">
        <w:t xml:space="preserve"> and those facing any other barriers to participation in DofE.</w:t>
      </w:r>
    </w:p>
    <w:p w14:paraId="75C1A98B" w14:textId="7830B07D" w:rsidR="00D83F26" w:rsidRDefault="002E72BF" w:rsidP="00831B66">
      <w:r>
        <w:t>Our work in the Enhanced Complex Needs</w:t>
      </w:r>
      <w:r w:rsidR="00296C9A">
        <w:t>(ECN)</w:t>
      </w:r>
      <w:r>
        <w:t xml:space="preserve"> Unit at St David’s High School in Dalkeith is funded by the Agnes Hunter Trust </w:t>
      </w:r>
      <w:r w:rsidR="00296C9A">
        <w:t>and our staff work in partnership with school staff to help young people supported by the ECN unit</w:t>
      </w:r>
      <w:r w:rsidR="00D83F26">
        <w:t>.</w:t>
      </w:r>
      <w:r w:rsidR="5569B243">
        <w:t xml:space="preserve"> We also work within St David’s High School to support their DofE programme.</w:t>
      </w:r>
    </w:p>
    <w:p w14:paraId="7F49B5F7" w14:textId="1F518E94" w:rsidR="00D83F26" w:rsidRDefault="00D83F26" w:rsidP="00831B66">
      <w:r>
        <w:t>The Development Officer will work across both of these projects</w:t>
      </w:r>
      <w:r w:rsidR="005B6F32">
        <w:t xml:space="preserve"> to </w:t>
      </w:r>
      <w:r w:rsidR="00683AA3">
        <w:t>support</w:t>
      </w:r>
      <w:r w:rsidR="005B6F32">
        <w:t xml:space="preserve"> young people </w:t>
      </w:r>
      <w:r w:rsidR="00683AA3">
        <w:t xml:space="preserve">to </w:t>
      </w:r>
      <w:r w:rsidR="005B6F32">
        <w:t>work towards achieving JASS and DofE</w:t>
      </w:r>
      <w:r>
        <w:t>.</w:t>
      </w:r>
    </w:p>
    <w:p w14:paraId="6DCB8B39" w14:textId="2192295E" w:rsidR="00831B66" w:rsidRPr="00845A99" w:rsidRDefault="00831B66" w:rsidP="00831B66">
      <w:r w:rsidRPr="00845A99">
        <w:rPr>
          <w:b/>
          <w:bCs/>
        </w:rPr>
        <w:t>Main Responsibilities:</w:t>
      </w:r>
    </w:p>
    <w:p w14:paraId="3025BB19" w14:textId="55284768" w:rsidR="00315740" w:rsidRDefault="00831B66" w:rsidP="33DB494A">
      <w:pPr>
        <w:pStyle w:val="ListParagraph"/>
        <w:numPr>
          <w:ilvl w:val="0"/>
          <w:numId w:val="23"/>
        </w:numPr>
        <w:rPr>
          <w:rFonts w:ascii="Segoe UI" w:eastAsia="Segoe UI" w:hAnsi="Segoe UI" w:cs="Segoe UI"/>
          <w:color w:val="333333"/>
          <w:sz w:val="18"/>
          <w:szCs w:val="18"/>
        </w:rPr>
      </w:pPr>
      <w:r>
        <w:t xml:space="preserve">To develop and deliver the FOTA </w:t>
      </w:r>
      <w:r w:rsidR="00F70B51">
        <w:t>Y</w:t>
      </w:r>
      <w:r>
        <w:t xml:space="preserve">outh </w:t>
      </w:r>
      <w:r w:rsidR="00F70B51">
        <w:t>D</w:t>
      </w:r>
      <w:r>
        <w:t xml:space="preserve">evelopment </w:t>
      </w:r>
      <w:r w:rsidR="00F70B51">
        <w:t>P</w:t>
      </w:r>
      <w:r>
        <w:t>roject</w:t>
      </w:r>
      <w:r w:rsidR="001C5079">
        <w:t>,</w:t>
      </w:r>
      <w:r>
        <w:t xml:space="preserve"> working within existing partnerships and developing additional partnerships, in order to </w:t>
      </w:r>
      <w:r w:rsidR="262DC887">
        <w:t>help</w:t>
      </w:r>
      <w:r w:rsidR="6CEE45D3">
        <w:t xml:space="preserve"> </w:t>
      </w:r>
      <w:r>
        <w:t xml:space="preserve">young people </w:t>
      </w:r>
      <w:r w:rsidR="25937D87">
        <w:t>facing barriers to participation in DofE and other wider achievement awards.</w:t>
      </w:r>
      <w:r w:rsidR="3CEB2F11">
        <w:t xml:space="preserve"> (Approx 9 hrs per week)</w:t>
      </w:r>
    </w:p>
    <w:p w14:paraId="68B2C3EB" w14:textId="77777777" w:rsidR="00826DC1" w:rsidRDefault="00826DC1" w:rsidP="00826DC1"/>
    <w:p w14:paraId="51BA9ABD" w14:textId="445A2926" w:rsidR="00831B66" w:rsidRDefault="00453170" w:rsidP="00375983">
      <w:pPr>
        <w:pStyle w:val="ListParagraph"/>
        <w:numPr>
          <w:ilvl w:val="0"/>
          <w:numId w:val="23"/>
        </w:numPr>
      </w:pPr>
      <w:r>
        <w:t xml:space="preserve">To work in Midlothian secondary schools </w:t>
      </w:r>
      <w:r w:rsidR="00AD4FFD">
        <w:t xml:space="preserve">in partnership with school staff </w:t>
      </w:r>
      <w:r>
        <w:t xml:space="preserve">to </w:t>
      </w:r>
      <w:r w:rsidR="00375983">
        <w:t>give young people the opportunity to participate in DofE and Junior Award Scheme for Schools (JASS).</w:t>
      </w:r>
      <w:r w:rsidR="00826DC1">
        <w:t xml:space="preserve"> (Approx </w:t>
      </w:r>
      <w:r w:rsidR="00964AE5">
        <w:t>12 hrs per week)</w:t>
      </w:r>
    </w:p>
    <w:p w14:paraId="24E29B4B" w14:textId="18B035A3" w:rsidR="00826DC1" w:rsidRDefault="00826DC1" w:rsidP="6874A2AF"/>
    <w:p w14:paraId="7ECF271D" w14:textId="4D1E77B1" w:rsidR="00831B66" w:rsidRPr="00845A99" w:rsidRDefault="00831B66" w:rsidP="00831B66">
      <w:pPr>
        <w:rPr>
          <w:b/>
          <w:bCs/>
        </w:rPr>
      </w:pPr>
      <w:r w:rsidRPr="00845A99">
        <w:rPr>
          <w:b/>
          <w:bCs/>
        </w:rPr>
        <w:lastRenderedPageBreak/>
        <w:t>Major Tasks</w:t>
      </w:r>
    </w:p>
    <w:p w14:paraId="0DFAB457" w14:textId="2AF9C2F8" w:rsidR="00BF2795" w:rsidRPr="00845A99" w:rsidRDefault="00BF2795">
      <w:pPr>
        <w:numPr>
          <w:ilvl w:val="0"/>
          <w:numId w:val="22"/>
        </w:numPr>
      </w:pPr>
      <w:r>
        <w:t xml:space="preserve">Develop new and existing partnerships with schools, youth and community </w:t>
      </w:r>
      <w:r w:rsidR="00243AE3">
        <w:t>organisations</w:t>
      </w:r>
      <w:r>
        <w:t xml:space="preserve"> throughout Edinburgh </w:t>
      </w:r>
      <w:r w:rsidR="00411B2B">
        <w:t xml:space="preserve">which support </w:t>
      </w:r>
      <w:r>
        <w:t xml:space="preserve">young people in areas of deprivation </w:t>
      </w:r>
      <w:r w:rsidR="00553BC6">
        <w:t>(SIMD1-2</w:t>
      </w:r>
      <w:r>
        <w:t>)</w:t>
      </w:r>
      <w:r w:rsidR="00553BC6">
        <w:t xml:space="preserve">, </w:t>
      </w:r>
      <w:r w:rsidR="00243AE3">
        <w:t xml:space="preserve">young people </w:t>
      </w:r>
      <w:r>
        <w:t xml:space="preserve">with </w:t>
      </w:r>
      <w:r w:rsidR="00553BC6">
        <w:t xml:space="preserve">additional support needs </w:t>
      </w:r>
      <w:r w:rsidR="13035493">
        <w:t>and</w:t>
      </w:r>
      <w:r w:rsidR="65666125">
        <w:t xml:space="preserve"> </w:t>
      </w:r>
      <w:r w:rsidR="00243AE3">
        <w:t xml:space="preserve">young people </w:t>
      </w:r>
      <w:r w:rsidR="6B42AD85">
        <w:t>facing barriers to participation</w:t>
      </w:r>
      <w:r w:rsidR="00243AE3">
        <w:t>.</w:t>
      </w:r>
    </w:p>
    <w:p w14:paraId="6C526C7D" w14:textId="351054FC" w:rsidR="00243AE3" w:rsidRPr="00845A99" w:rsidRDefault="00243AE3" w:rsidP="00BF2795">
      <w:pPr>
        <w:numPr>
          <w:ilvl w:val="0"/>
          <w:numId w:val="22"/>
        </w:numPr>
      </w:pPr>
      <w:r w:rsidRPr="00845A99">
        <w:t>Liaise with leaders in partner organisations to develop and deliver a programme of DofE sectional activities (Skills, Volunteering and Physical) based on young people</w:t>
      </w:r>
      <w:r w:rsidR="21F61741" w:rsidRPr="00845A99">
        <w:t>s</w:t>
      </w:r>
      <w:r w:rsidRPr="00845A99">
        <w:t>’ identified needs.</w:t>
      </w:r>
    </w:p>
    <w:p w14:paraId="46F25C0A" w14:textId="0FFD81CD" w:rsidR="00BF2795" w:rsidRPr="00845A99" w:rsidRDefault="00BF2795" w:rsidP="00BF2795">
      <w:pPr>
        <w:numPr>
          <w:ilvl w:val="0"/>
          <w:numId w:val="22"/>
        </w:numPr>
      </w:pPr>
      <w:r w:rsidRPr="00845A99">
        <w:t xml:space="preserve">Enrol participants within partner </w:t>
      </w:r>
      <w:r w:rsidR="00243AE3" w:rsidRPr="00845A99">
        <w:t>organisations</w:t>
      </w:r>
      <w:r w:rsidRPr="00845A99">
        <w:t xml:space="preserve"> for the DofE and support them to choose their individual programme of physical, skills and volunteering activities.</w:t>
      </w:r>
    </w:p>
    <w:p w14:paraId="080A3069" w14:textId="1A05CC12" w:rsidR="00BF2795" w:rsidRDefault="00BF2795" w:rsidP="6874A2AF">
      <w:pPr>
        <w:numPr>
          <w:ilvl w:val="0"/>
          <w:numId w:val="22"/>
        </w:numPr>
      </w:pPr>
      <w:r>
        <w:t xml:space="preserve">Support approx. </w:t>
      </w:r>
      <w:r w:rsidR="6FBEE260">
        <w:t>40</w:t>
      </w:r>
      <w:r>
        <w:t xml:space="preserve"> enrolled participants </w:t>
      </w:r>
      <w:r w:rsidR="00F70B51">
        <w:t xml:space="preserve">per year </w:t>
      </w:r>
      <w:r>
        <w:t xml:space="preserve">through their DofE programme, including regular one-to-one support in person </w:t>
      </w:r>
      <w:r w:rsidR="00243AE3">
        <w:t>and/</w:t>
      </w:r>
      <w:r>
        <w:t>or by correspondence, by encouraging their interests and engagement, helping them to keep their eDofE accounts up to date and to obtain Assessors’ reports for each section.</w:t>
      </w:r>
    </w:p>
    <w:p w14:paraId="05F5E9C9" w14:textId="338F8622" w:rsidR="00BF2795" w:rsidRPr="00845A99" w:rsidRDefault="00BF2795" w:rsidP="00BF2795">
      <w:pPr>
        <w:numPr>
          <w:ilvl w:val="0"/>
          <w:numId w:val="22"/>
        </w:numPr>
      </w:pPr>
      <w:r w:rsidRPr="00845A99">
        <w:t>Manage eDofE and sign off sections.</w:t>
      </w:r>
    </w:p>
    <w:p w14:paraId="241984C5" w14:textId="29D03D79" w:rsidR="00BF2795" w:rsidRPr="00845A99" w:rsidRDefault="00BF2795" w:rsidP="00BF2795">
      <w:pPr>
        <w:numPr>
          <w:ilvl w:val="0"/>
          <w:numId w:val="22"/>
        </w:numPr>
      </w:pPr>
      <w:r w:rsidRPr="00845A99">
        <w:t>Deliver sectional activities (Skills, Volunteering and</w:t>
      </w:r>
      <w:r w:rsidR="00243AE3" w:rsidRPr="00845A99">
        <w:t>/or</w:t>
      </w:r>
      <w:r w:rsidRPr="00845A99">
        <w:t xml:space="preserve"> Physical</w:t>
      </w:r>
      <w:r w:rsidR="00243AE3" w:rsidRPr="00845A99">
        <w:t>) to en</w:t>
      </w:r>
      <w:r w:rsidR="004E74EE">
        <w:t>r</w:t>
      </w:r>
      <w:r w:rsidRPr="00845A99">
        <w:t xml:space="preserve">olled participants </w:t>
      </w:r>
      <w:r w:rsidR="00243AE3" w:rsidRPr="00845A99">
        <w:t>in the</w:t>
      </w:r>
      <w:r w:rsidRPr="00845A99">
        <w:t xml:space="preserve"> partner organisation</w:t>
      </w:r>
      <w:r w:rsidR="00243AE3" w:rsidRPr="00845A99">
        <w:t>’</w:t>
      </w:r>
      <w:r w:rsidRPr="00845A99">
        <w:t>s</w:t>
      </w:r>
      <w:r w:rsidR="00243AE3" w:rsidRPr="00845A99">
        <w:t xml:space="preserve"> setting</w:t>
      </w:r>
      <w:r w:rsidRPr="00845A99">
        <w:t>.</w:t>
      </w:r>
    </w:p>
    <w:p w14:paraId="7532BBA9" w14:textId="77777777" w:rsidR="00845A99" w:rsidRDefault="00243AE3" w:rsidP="00532CF8">
      <w:pPr>
        <w:numPr>
          <w:ilvl w:val="0"/>
          <w:numId w:val="21"/>
        </w:numPr>
      </w:pPr>
      <w:r w:rsidRPr="00845A99">
        <w:t>Develop and maintain links with activity providers.</w:t>
      </w:r>
    </w:p>
    <w:p w14:paraId="7B4976F7" w14:textId="522BCBB5" w:rsidR="00243AE3" w:rsidRPr="00845A99" w:rsidRDefault="00243AE3" w:rsidP="00532CF8">
      <w:pPr>
        <w:numPr>
          <w:ilvl w:val="0"/>
          <w:numId w:val="21"/>
        </w:numPr>
      </w:pPr>
      <w:r w:rsidRPr="00845A99">
        <w:t>Seek further opportunities for programme accreditation through partnership with other awarding bodies e.g. Sport Leaders UK, John Muir Award.</w:t>
      </w:r>
    </w:p>
    <w:p w14:paraId="3ED7BB5D" w14:textId="623737DC" w:rsidR="00831B66" w:rsidRPr="00845A99" w:rsidRDefault="00BF2795" w:rsidP="00831B66">
      <w:pPr>
        <w:numPr>
          <w:ilvl w:val="0"/>
          <w:numId w:val="22"/>
        </w:numPr>
      </w:pPr>
      <w:r w:rsidRPr="00845A99">
        <w:t>O</w:t>
      </w:r>
      <w:r w:rsidR="00831B66" w:rsidRPr="00845A99">
        <w:t xml:space="preserve">rganise, in association with the FOTA </w:t>
      </w:r>
      <w:r w:rsidR="00553BC6" w:rsidRPr="00845A99">
        <w:t>E</w:t>
      </w:r>
      <w:r w:rsidR="00831B66" w:rsidRPr="00845A99">
        <w:t>xpedition</w:t>
      </w:r>
      <w:r w:rsidR="00553BC6" w:rsidRPr="00845A99">
        <w:t>s</w:t>
      </w:r>
      <w:r w:rsidR="00831B66" w:rsidRPr="00845A99">
        <w:t xml:space="preserve"> team, suitable expeditions for the individual participants or their groups.</w:t>
      </w:r>
    </w:p>
    <w:p w14:paraId="2E059AA1" w14:textId="2FE0C4F5" w:rsidR="00831B66" w:rsidRPr="00845A99" w:rsidRDefault="00831B66" w:rsidP="00831B66">
      <w:pPr>
        <w:numPr>
          <w:ilvl w:val="0"/>
          <w:numId w:val="21"/>
        </w:numPr>
      </w:pPr>
      <w:r w:rsidRPr="00845A99">
        <w:t xml:space="preserve">Work with </w:t>
      </w:r>
      <w:r w:rsidR="00243AE3" w:rsidRPr="00845A99">
        <w:t xml:space="preserve">FOTA’s Youth Projects </w:t>
      </w:r>
      <w:r w:rsidRPr="00845A99">
        <w:t>Standing Group to create annual work plan and update on a quarterly basis</w:t>
      </w:r>
      <w:r w:rsidR="00BF2795" w:rsidRPr="00845A99">
        <w:t>.</w:t>
      </w:r>
    </w:p>
    <w:p w14:paraId="2809D134" w14:textId="2579B1AD" w:rsidR="00831B66" w:rsidRPr="00845A99" w:rsidRDefault="00831B66" w:rsidP="00831B66">
      <w:pPr>
        <w:numPr>
          <w:ilvl w:val="0"/>
          <w:numId w:val="21"/>
        </w:numPr>
      </w:pPr>
      <w:r w:rsidRPr="00845A99">
        <w:t>Complete project monitoring and evaluation</w:t>
      </w:r>
      <w:r w:rsidR="00BF2795" w:rsidRPr="00845A99">
        <w:t>.</w:t>
      </w:r>
    </w:p>
    <w:p w14:paraId="6E870CE5" w14:textId="69124565" w:rsidR="00BF2795" w:rsidRPr="00845A99" w:rsidRDefault="00831B66" w:rsidP="00831B66">
      <w:pPr>
        <w:numPr>
          <w:ilvl w:val="0"/>
          <w:numId w:val="21"/>
        </w:numPr>
      </w:pPr>
      <w:r w:rsidRPr="00845A99">
        <w:t>Maintain records of work, project costs and provide reports as required</w:t>
      </w:r>
      <w:r w:rsidR="00BF2795" w:rsidRPr="00845A99">
        <w:t>.</w:t>
      </w:r>
    </w:p>
    <w:p w14:paraId="1ACA6007" w14:textId="36D9BFE0" w:rsidR="00831B66" w:rsidRPr="00845A99" w:rsidRDefault="00831B66" w:rsidP="00831B66">
      <w:pPr>
        <w:numPr>
          <w:ilvl w:val="0"/>
          <w:numId w:val="21"/>
        </w:numPr>
      </w:pPr>
      <w:r w:rsidRPr="00845A99">
        <w:t xml:space="preserve">Support development of FOTA </w:t>
      </w:r>
      <w:r w:rsidR="00243AE3" w:rsidRPr="00845A99">
        <w:t>Y</w:t>
      </w:r>
      <w:r w:rsidRPr="00845A99">
        <w:t xml:space="preserve">outh </w:t>
      </w:r>
      <w:r w:rsidR="00243AE3" w:rsidRPr="00845A99">
        <w:t>Co</w:t>
      </w:r>
      <w:r w:rsidRPr="00845A99">
        <w:t>mmittee</w:t>
      </w:r>
      <w:r w:rsidR="00243AE3" w:rsidRPr="00845A99">
        <w:t>.</w:t>
      </w:r>
    </w:p>
    <w:p w14:paraId="0BB64CF7" w14:textId="77777777" w:rsidR="00831B66" w:rsidRPr="00845A99" w:rsidRDefault="00831B66" w:rsidP="00831B66">
      <w:pPr>
        <w:numPr>
          <w:ilvl w:val="0"/>
          <w:numId w:val="21"/>
        </w:numPr>
      </w:pPr>
      <w:r w:rsidRPr="00845A99">
        <w:t xml:space="preserve">Attend line management, team meetings and training as appropriate </w:t>
      </w:r>
    </w:p>
    <w:p w14:paraId="6BB35BF8" w14:textId="265124E6" w:rsidR="00831B66" w:rsidRPr="00845A99" w:rsidRDefault="00831B66" w:rsidP="00831B66">
      <w:pPr>
        <w:numPr>
          <w:ilvl w:val="0"/>
          <w:numId w:val="21"/>
        </w:numPr>
      </w:pPr>
      <w:r w:rsidRPr="00845A99">
        <w:t>To link in and take account of the wider operation of FOTA and The Duke of Edinburgh’s Award Unit</w:t>
      </w:r>
      <w:r w:rsidR="00243AE3" w:rsidRPr="00845A99">
        <w:t>.</w:t>
      </w:r>
    </w:p>
    <w:p w14:paraId="15AFDBB8" w14:textId="77777777" w:rsidR="00F426B7" w:rsidRDefault="00F426B7" w:rsidP="00831B66">
      <w:pPr>
        <w:rPr>
          <w:b/>
          <w:bCs/>
        </w:rPr>
      </w:pPr>
    </w:p>
    <w:p w14:paraId="231E6808" w14:textId="379CCEA2" w:rsidR="00831B66" w:rsidRPr="00845A99" w:rsidRDefault="00831B66" w:rsidP="00831B66">
      <w:r w:rsidRPr="00845A99">
        <w:rPr>
          <w:b/>
          <w:bCs/>
        </w:rPr>
        <w:t>EMPLOYEE SPECIFICATION:</w:t>
      </w:r>
    </w:p>
    <w:p w14:paraId="6089CD53" w14:textId="77777777" w:rsidR="00831B66" w:rsidRPr="00845A99" w:rsidRDefault="00831B66" w:rsidP="00831B66">
      <w:r w:rsidRPr="00845A99">
        <w:rPr>
          <w:b/>
          <w:bCs/>
        </w:rPr>
        <w:t>Essential</w:t>
      </w:r>
    </w:p>
    <w:p w14:paraId="3463A6AA" w14:textId="5AB41CAB" w:rsidR="00831B66" w:rsidRPr="00845A99" w:rsidRDefault="00831B66" w:rsidP="00831B66">
      <w:pPr>
        <w:numPr>
          <w:ilvl w:val="0"/>
          <w:numId w:val="20"/>
        </w:numPr>
      </w:pPr>
      <w:r>
        <w:t>Must be physically activ</w:t>
      </w:r>
      <w:r w:rsidR="197B02AF">
        <w:t>e and have a sufficient level of physical fitness to lead groups in full-day walks or outdoor craft sessions</w:t>
      </w:r>
      <w:r>
        <w:t>Experience working in partnership with multiple agencies</w:t>
      </w:r>
      <w:r w:rsidR="00243AE3">
        <w:t>.</w:t>
      </w:r>
    </w:p>
    <w:p w14:paraId="6DFD9741" w14:textId="7B5AD110" w:rsidR="00831B66" w:rsidRPr="00845A99" w:rsidRDefault="00831B66" w:rsidP="00831B66">
      <w:pPr>
        <w:numPr>
          <w:ilvl w:val="0"/>
          <w:numId w:val="20"/>
        </w:numPr>
      </w:pPr>
      <w:r w:rsidRPr="00845A99">
        <w:t>Experience working with hard to reach young people</w:t>
      </w:r>
      <w:r w:rsidR="00243AE3" w:rsidRPr="00845A99">
        <w:t>.</w:t>
      </w:r>
    </w:p>
    <w:p w14:paraId="34A08E1A" w14:textId="661341EE" w:rsidR="00831B66" w:rsidRPr="00845A99" w:rsidRDefault="00831B66" w:rsidP="00831B66">
      <w:pPr>
        <w:numPr>
          <w:ilvl w:val="0"/>
          <w:numId w:val="20"/>
        </w:numPr>
      </w:pPr>
      <w:r w:rsidRPr="00845A99">
        <w:t>Good interpersonal skills and ability to motivate others</w:t>
      </w:r>
      <w:r w:rsidR="00243AE3" w:rsidRPr="00845A99">
        <w:t>.</w:t>
      </w:r>
    </w:p>
    <w:p w14:paraId="0E784E18" w14:textId="51DE088E" w:rsidR="00831B66" w:rsidRPr="00845A99" w:rsidRDefault="00831B66" w:rsidP="00831B66">
      <w:pPr>
        <w:numPr>
          <w:ilvl w:val="0"/>
          <w:numId w:val="20"/>
        </w:numPr>
      </w:pPr>
      <w:r w:rsidRPr="00845A99">
        <w:t>Good communication skills, both written and oral</w:t>
      </w:r>
      <w:r w:rsidR="00243AE3" w:rsidRPr="00845A99">
        <w:t>.</w:t>
      </w:r>
    </w:p>
    <w:p w14:paraId="3858AF9C" w14:textId="4DFB1543" w:rsidR="00831B66" w:rsidRPr="00845A99" w:rsidRDefault="00831B66" w:rsidP="00831B66">
      <w:pPr>
        <w:numPr>
          <w:ilvl w:val="0"/>
          <w:numId w:val="20"/>
        </w:numPr>
      </w:pPr>
      <w:r w:rsidRPr="00845A99">
        <w:t>Ability to work with minimal supervision, organising and planning own workload</w:t>
      </w:r>
      <w:r w:rsidR="00243AE3" w:rsidRPr="00845A99">
        <w:t>.</w:t>
      </w:r>
    </w:p>
    <w:p w14:paraId="3D55B2B0" w14:textId="58B21F1F" w:rsidR="00831B66" w:rsidRPr="00845A99" w:rsidRDefault="00831B66" w:rsidP="00831B66">
      <w:pPr>
        <w:numPr>
          <w:ilvl w:val="0"/>
          <w:numId w:val="20"/>
        </w:numPr>
      </w:pPr>
      <w:r>
        <w:lastRenderedPageBreak/>
        <w:t>Must be prepared to work flexible hours</w:t>
      </w:r>
      <w:r w:rsidR="78CD7547">
        <w:t>, including occasional evenings and weekends</w:t>
      </w:r>
      <w:r>
        <w:t>.</w:t>
      </w:r>
    </w:p>
    <w:p w14:paraId="4F7F2B2A" w14:textId="7387B6E9" w:rsidR="00B73C85" w:rsidRPr="00845A99" w:rsidRDefault="00F70B51" w:rsidP="006403CF">
      <w:pPr>
        <w:numPr>
          <w:ilvl w:val="0"/>
          <w:numId w:val="20"/>
        </w:numPr>
      </w:pPr>
      <w:r>
        <w:t xml:space="preserve">Ability to deliver a range of low-cost activities which could count for the Physical, Skills or Volunteering sections of the </w:t>
      </w:r>
      <w:r w:rsidR="004E74EE">
        <w:t>DofE or JASS</w:t>
      </w:r>
      <w:r w:rsidR="00F44074">
        <w:t xml:space="preserve">, for example arts and crafts, bushcraft, </w:t>
      </w:r>
      <w:r w:rsidR="00C975FB">
        <w:t>basic DIY skills</w:t>
      </w:r>
      <w:r>
        <w:t>.</w:t>
      </w:r>
    </w:p>
    <w:p w14:paraId="4F13727B" w14:textId="677E19B8" w:rsidR="581FE7E0" w:rsidRDefault="581FE7E0" w:rsidP="6874A2AF">
      <w:pPr>
        <w:numPr>
          <w:ilvl w:val="0"/>
          <w:numId w:val="20"/>
        </w:numPr>
      </w:pPr>
      <w:r>
        <w:t>Ability to travel between home, FOTA office and partner organisations in Edinburgh and Dalkeith, including transporting resources and equipment.</w:t>
      </w:r>
    </w:p>
    <w:p w14:paraId="04318AE0" w14:textId="77777777" w:rsidR="00831B66" w:rsidRPr="00845A99" w:rsidRDefault="00831B66" w:rsidP="00831B66">
      <w:r w:rsidRPr="00845A99">
        <w:rPr>
          <w:b/>
          <w:bCs/>
        </w:rPr>
        <w:t>Desirable</w:t>
      </w:r>
    </w:p>
    <w:p w14:paraId="2D9061DE" w14:textId="39594BEA" w:rsidR="006403CF" w:rsidRPr="00845A99" w:rsidRDefault="00831B66" w:rsidP="00C975FB">
      <w:pPr>
        <w:numPr>
          <w:ilvl w:val="0"/>
          <w:numId w:val="20"/>
        </w:numPr>
      </w:pPr>
      <w:r w:rsidRPr="00845A99">
        <w:t xml:space="preserve">Degree or equivalent in Community Learning and Development, Social Work or related field desirable, but not essential dependent on previous experience. </w:t>
      </w:r>
    </w:p>
    <w:p w14:paraId="2E039D8C" w14:textId="0803F658" w:rsidR="00831B66" w:rsidRPr="00845A99" w:rsidRDefault="00831B66" w:rsidP="00831B66">
      <w:pPr>
        <w:numPr>
          <w:ilvl w:val="0"/>
          <w:numId w:val="20"/>
        </w:numPr>
      </w:pPr>
      <w:r>
        <w:t>Proven ability in project delivery</w:t>
      </w:r>
      <w:r w:rsidR="00243AE3">
        <w:t>.</w:t>
      </w:r>
    </w:p>
    <w:p w14:paraId="19F3A969" w14:textId="52269EC0" w:rsidR="42ECF1FA" w:rsidRPr="00845A99" w:rsidRDefault="42ECF1FA" w:rsidP="6A1AAE83">
      <w:pPr>
        <w:numPr>
          <w:ilvl w:val="0"/>
          <w:numId w:val="20"/>
        </w:numPr>
      </w:pPr>
      <w:r>
        <w:t>Understanding of the Duke of Edinburgh’s Award beneficial, but full training in DofE Leadership can be provided.</w:t>
      </w:r>
    </w:p>
    <w:p w14:paraId="30335D63" w14:textId="4D010A8B" w:rsidR="6F9EC863" w:rsidRDefault="6F9EC863" w:rsidP="6874A2AF">
      <w:pPr>
        <w:numPr>
          <w:ilvl w:val="0"/>
          <w:numId w:val="20"/>
        </w:numPr>
      </w:pPr>
      <w:r>
        <w:t>A walk leadership qualification, or the ability to gain one in the near future</w:t>
      </w:r>
    </w:p>
    <w:p w14:paraId="0BF4C54C" w14:textId="77777777" w:rsidR="00F426B7" w:rsidRDefault="00F426B7" w:rsidP="00831B66">
      <w:pPr>
        <w:rPr>
          <w:b/>
          <w:bCs/>
        </w:rPr>
      </w:pPr>
    </w:p>
    <w:p w14:paraId="0F400D93" w14:textId="19467298" w:rsidR="00831B66" w:rsidRDefault="00831B66" w:rsidP="00831B66">
      <w:r w:rsidRPr="00845A99">
        <w:rPr>
          <w:b/>
          <w:bCs/>
        </w:rPr>
        <w:t xml:space="preserve">Please note:  </w:t>
      </w:r>
      <w:r w:rsidRPr="00845A99">
        <w:t>Th</w:t>
      </w:r>
      <w:r w:rsidR="002F50EA" w:rsidRPr="00845A99">
        <w:t>is post is Regulated Work with Children and so th</w:t>
      </w:r>
      <w:r w:rsidRPr="00845A99">
        <w:t xml:space="preserve">e successful candidate will be required to </w:t>
      </w:r>
      <w:r w:rsidR="002F50EA" w:rsidRPr="00845A99">
        <w:t>become a member of the Protecting Vulnerable Groups Scheme and complete a satisfactory Enhanced Disclosure</w:t>
      </w:r>
      <w:r w:rsidRPr="00845A99">
        <w:t>.</w:t>
      </w:r>
    </w:p>
    <w:p w14:paraId="3EA6E585" w14:textId="6FDFB161" w:rsidR="00C24FA2" w:rsidRDefault="00C24FA2" w:rsidP="00C24FA2">
      <w:r w:rsidRPr="00C24FA2">
        <w:t xml:space="preserve">This post is supported </w:t>
      </w:r>
      <w:r w:rsidR="00346197">
        <w:t xml:space="preserve">in part </w:t>
      </w:r>
      <w:r w:rsidRPr="00C24FA2">
        <w:t>by the City of Edinburgh Counci</w:t>
      </w:r>
      <w:r>
        <w:t>l.</w:t>
      </w:r>
    </w:p>
    <w:p w14:paraId="6580604D" w14:textId="77777777" w:rsidR="00C24FA2" w:rsidRPr="00C24FA2" w:rsidRDefault="00C24FA2" w:rsidP="00C24FA2"/>
    <w:p w14:paraId="27558065" w14:textId="5ECC85B1" w:rsidR="00586D0C" w:rsidRDefault="002F50EA" w:rsidP="00831B66">
      <w:r w:rsidRPr="00845A99">
        <w:rPr>
          <w:b/>
        </w:rPr>
        <w:t xml:space="preserve">Applications: </w:t>
      </w:r>
      <w:r w:rsidRPr="00845A99">
        <w:t xml:space="preserve">Please send </w:t>
      </w:r>
      <w:r w:rsidR="00411B2B" w:rsidRPr="00845A99">
        <w:t xml:space="preserve">application form and </w:t>
      </w:r>
      <w:r w:rsidRPr="00845A99">
        <w:t xml:space="preserve">CV to </w:t>
      </w:r>
      <w:r w:rsidR="00346197">
        <w:rPr>
          <w:b/>
        </w:rPr>
        <w:t>Christine Carlton</w:t>
      </w:r>
      <w:r w:rsidRPr="00845A99">
        <w:rPr>
          <w:b/>
        </w:rPr>
        <w:t xml:space="preserve"> </w:t>
      </w:r>
      <w:hyperlink r:id="rId10" w:history="1">
        <w:r w:rsidR="007E47C4" w:rsidRPr="0048263B">
          <w:rPr>
            <w:rStyle w:val="Hyperlink"/>
          </w:rPr>
          <w:t>Christine.carlton@fota.org.uk</w:t>
        </w:r>
      </w:hyperlink>
    </w:p>
    <w:p w14:paraId="1AA32C5D" w14:textId="55A8986C" w:rsidR="007E47C4" w:rsidRPr="00845A99" w:rsidRDefault="007E47C4" w:rsidP="00831B66">
      <w:r w:rsidRPr="007E47C4">
        <w:rPr>
          <w:b/>
          <w:bCs/>
        </w:rPr>
        <w:t>Closing date for applications:</w:t>
      </w:r>
      <w:r>
        <w:t xml:space="preserve"> Tuesday 7</w:t>
      </w:r>
      <w:r w:rsidRPr="007E47C4">
        <w:rPr>
          <w:vertAlign w:val="superscript"/>
        </w:rPr>
        <w:t>th</w:t>
      </w:r>
      <w:r>
        <w:t xml:space="preserve"> September</w:t>
      </w:r>
      <w:r w:rsidR="0003565F">
        <w:t>. Interviews will be held week beginning 13</w:t>
      </w:r>
      <w:r w:rsidR="0003565F" w:rsidRPr="0003565F">
        <w:rPr>
          <w:vertAlign w:val="superscript"/>
        </w:rPr>
        <w:t>th</w:t>
      </w:r>
      <w:r w:rsidR="0003565F">
        <w:t xml:space="preserve"> September</w:t>
      </w:r>
    </w:p>
    <w:sectPr w:rsidR="007E47C4" w:rsidRPr="00845A99" w:rsidSect="00845A99">
      <w:headerReference w:type="first" r:id="rId11"/>
      <w:footerReference w:type="first" r:id="rId12"/>
      <w:pgSz w:w="11901" w:h="16840"/>
      <w:pgMar w:top="1276" w:right="1134" w:bottom="1134" w:left="1134" w:header="284" w:footer="3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B5F5F" w14:textId="77777777" w:rsidR="00635999" w:rsidRDefault="00635999" w:rsidP="00586D0C">
      <w:r>
        <w:separator/>
      </w:r>
    </w:p>
  </w:endnote>
  <w:endnote w:type="continuationSeparator" w:id="0">
    <w:p w14:paraId="7ED2724F" w14:textId="77777777" w:rsidR="00635999" w:rsidRDefault="00635999" w:rsidP="0058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DD1FB" w14:textId="77777777" w:rsidR="00F44153" w:rsidRDefault="00F44153" w:rsidP="00F44153">
    <w:pPr>
      <w:spacing w:before="0" w:after="0" w:line="240" w:lineRule="auto"/>
      <w:ind w:right="-573"/>
      <w:jc w:val="right"/>
      <w:rPr>
        <w:rFonts w:ascii="Calibri" w:eastAsia="Times New Roman" w:hAnsi="Calibri" w:cs="Arial"/>
        <w:b/>
        <w:bCs/>
        <w:sz w:val="20"/>
        <w:szCs w:val="20"/>
      </w:rPr>
    </w:pPr>
  </w:p>
  <w:p w14:paraId="7D007272" w14:textId="77777777" w:rsidR="00F44153" w:rsidRDefault="00F44153" w:rsidP="00F44153">
    <w:pPr>
      <w:spacing w:before="0" w:after="0" w:line="240" w:lineRule="auto"/>
      <w:ind w:right="-573"/>
      <w:jc w:val="right"/>
      <w:rPr>
        <w:rFonts w:ascii="Calibri" w:eastAsia="Times New Roman" w:hAnsi="Calibri" w:cs="Arial"/>
        <w:sz w:val="20"/>
        <w:szCs w:val="20"/>
      </w:rPr>
    </w:pPr>
    <w:r w:rsidRPr="00F44153">
      <w:rPr>
        <w:rFonts w:ascii="Calibri" w:eastAsia="Times New Roman" w:hAnsi="Calibri" w:cs="Arial"/>
        <w:b/>
        <w:bCs/>
        <w:sz w:val="20"/>
        <w:szCs w:val="20"/>
      </w:rPr>
      <w:t>Friends of the Award in Edinburgh and the Lothians</w:t>
    </w:r>
    <w:r w:rsidRPr="00F44153">
      <w:rPr>
        <w:rFonts w:ascii="Calibri" w:eastAsia="Times New Roman" w:hAnsi="Calibri" w:cs="Arial"/>
        <w:sz w:val="20"/>
        <w:szCs w:val="20"/>
      </w:rPr>
      <w:br/>
    </w:r>
    <w:r w:rsidR="00E32A2A">
      <w:rPr>
        <w:rFonts w:ascii="Calibri" w:eastAsia="Times New Roman" w:hAnsi="Calibri" w:cs="Arial"/>
        <w:sz w:val="20"/>
        <w:szCs w:val="20"/>
      </w:rPr>
      <w:t>The Risk Factory, 20 New Mart Road, Edinburgh EH14 1RL</w:t>
    </w:r>
  </w:p>
  <w:p w14:paraId="15336B2A" w14:textId="77777777" w:rsidR="008C31D8" w:rsidRPr="00F44153" w:rsidRDefault="5EF75795" w:rsidP="00F44153">
    <w:pPr>
      <w:spacing w:before="0" w:after="0" w:line="240" w:lineRule="auto"/>
      <w:ind w:right="-573"/>
      <w:jc w:val="right"/>
      <w:rPr>
        <w:sz w:val="20"/>
        <w:szCs w:val="20"/>
      </w:rPr>
    </w:pPr>
    <w:r w:rsidRPr="5EF75795">
      <w:rPr>
        <w:rFonts w:ascii="Calibri" w:eastAsia="Times New Roman" w:hAnsi="Calibri" w:cs="Arial"/>
        <w:sz w:val="20"/>
        <w:szCs w:val="20"/>
      </w:rPr>
      <w:t>Company SC184821</w:t>
    </w:r>
    <w:r w:rsidRPr="5EF75795">
      <w:rPr>
        <w:rFonts w:ascii="Calibri" w:eastAsia="Times New Roman" w:hAnsi="Calibri" w:cs="Arial"/>
        <w:sz w:val="20"/>
        <w:szCs w:val="20"/>
      </w:rPr>
      <w:t> </w:t>
    </w:r>
    <w:r w:rsidRPr="5EF75795">
      <w:rPr>
        <w:rFonts w:ascii="Calibri" w:eastAsia="Times New Roman" w:hAnsi="Calibri" w:cs="Arial"/>
        <w:sz w:val="20"/>
        <w:szCs w:val="20"/>
      </w:rPr>
      <w:t>•</w:t>
    </w:r>
    <w:r w:rsidRPr="5EF75795">
      <w:rPr>
        <w:rFonts w:ascii="Calibri" w:eastAsia="Times New Roman" w:hAnsi="Calibri" w:cs="Arial"/>
        <w:sz w:val="20"/>
        <w:szCs w:val="20"/>
      </w:rPr>
      <w:t> </w:t>
    </w:r>
    <w:r w:rsidRPr="5EF75795">
      <w:rPr>
        <w:rFonts w:ascii="Calibri" w:eastAsia="Times New Roman" w:hAnsi="Calibri" w:cs="Arial"/>
        <w:sz w:val="20"/>
        <w:szCs w:val="20"/>
      </w:rPr>
      <w:t>Charity SCO27771</w:t>
    </w:r>
    <w:r w:rsidR="00F44153">
      <w:br/>
    </w:r>
    <w:r w:rsidRPr="5EF75795">
      <w:rPr>
        <w:rFonts w:ascii="Calibri" w:eastAsia="Times New Roman" w:hAnsi="Calibri" w:cs="Arial"/>
        <w:b/>
        <w:bCs/>
        <w:color w:val="A5A5A5"/>
        <w:sz w:val="20"/>
        <w:szCs w:val="20"/>
      </w:rPr>
      <w:t>T:</w:t>
    </w:r>
    <w:r w:rsidRPr="5EF75795">
      <w:rPr>
        <w:rFonts w:ascii="Calibri" w:eastAsia="Times New Roman" w:hAnsi="Calibri" w:cs="Arial"/>
        <w:sz w:val="20"/>
        <w:szCs w:val="20"/>
      </w:rPr>
      <w:t xml:space="preserve"> 0131 467 4753 </w:t>
    </w:r>
    <w:r w:rsidRPr="5EF75795">
      <w:rPr>
        <w:rFonts w:ascii="Calibri" w:eastAsia="Times New Roman" w:hAnsi="Calibri" w:cs="Arial"/>
        <w:sz w:val="20"/>
        <w:szCs w:val="20"/>
      </w:rPr>
      <w:t> </w:t>
    </w:r>
    <w:r w:rsidRPr="5EF75795">
      <w:rPr>
        <w:rFonts w:ascii="Calibri" w:eastAsia="Times New Roman" w:hAnsi="Calibri" w:cs="Arial"/>
        <w:sz w:val="20"/>
        <w:szCs w:val="20"/>
      </w:rPr>
      <w:t xml:space="preserve"> </w:t>
    </w:r>
    <w:r w:rsidRPr="5EF75795">
      <w:rPr>
        <w:rFonts w:ascii="Calibri" w:eastAsia="Times New Roman" w:hAnsi="Calibri" w:cs="Arial"/>
        <w:b/>
        <w:bCs/>
        <w:color w:val="A5A5A5"/>
        <w:sz w:val="20"/>
        <w:szCs w:val="20"/>
      </w:rPr>
      <w:t>W:</w:t>
    </w:r>
    <w:r w:rsidRPr="5EF75795">
      <w:rPr>
        <w:rFonts w:ascii="Calibri" w:eastAsia="Times New Roman" w:hAnsi="Calibri" w:cs="Arial"/>
        <w:sz w:val="20"/>
        <w:szCs w:val="20"/>
      </w:rPr>
      <w:t xml:space="preserve"> www.fota.org.uk </w:t>
    </w:r>
    <w:r w:rsidRPr="5EF75795">
      <w:rPr>
        <w:rFonts w:ascii="Calibri" w:eastAsia="Times New Roman" w:hAnsi="Calibri" w:cs="Arial"/>
        <w:sz w:val="20"/>
        <w:szCs w:val="20"/>
      </w:rPr>
      <w:t> </w:t>
    </w:r>
    <w:r w:rsidRPr="5EF75795">
      <w:rPr>
        <w:rFonts w:ascii="Calibri" w:eastAsia="Times New Roman" w:hAnsi="Calibri" w:cs="Arial"/>
        <w:sz w:val="20"/>
        <w:szCs w:val="20"/>
      </w:rPr>
      <w:t xml:space="preserve"> </w:t>
    </w:r>
    <w:r>
      <w:rPr>
        <w:noProof/>
      </w:rPr>
      <w:drawing>
        <wp:inline distT="0" distB="0" distL="0" distR="0" wp14:anchorId="6CCC022F" wp14:editId="6398281E">
          <wp:extent cx="152400" cy="152400"/>
          <wp:effectExtent l="0" t="0" r="0" b="0"/>
          <wp:docPr id="20" name="Picture 20" descr="https://g.twimg.com/twitter-bird-16x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EF75795">
      <w:rPr>
        <w:rFonts w:ascii="Calibri" w:eastAsia="Times New Roman" w:hAnsi="Calibri" w:cs="Arial"/>
        <w:sz w:val="20"/>
        <w:szCs w:val="20"/>
      </w:rPr>
      <w:t> @fotaedin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A75B3" w14:textId="77777777" w:rsidR="00635999" w:rsidRDefault="00635999" w:rsidP="00586D0C">
      <w:r>
        <w:separator/>
      </w:r>
    </w:p>
  </w:footnote>
  <w:footnote w:type="continuationSeparator" w:id="0">
    <w:p w14:paraId="1F99A1F6" w14:textId="77777777" w:rsidR="00635999" w:rsidRDefault="00635999" w:rsidP="00586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C14DC" w14:textId="77777777" w:rsidR="006E0A75" w:rsidRDefault="00E32A2A" w:rsidP="00586D0C">
    <w:pPr>
      <w:pStyle w:val="Header"/>
    </w:pPr>
    <w:r>
      <w:rPr>
        <w:rFonts w:ascii="Cambria" w:hAnsi="Cambria"/>
        <w:i/>
        <w:noProof/>
        <w:sz w:val="28"/>
        <w:szCs w:val="28"/>
      </w:rPr>
      <w:drawing>
        <wp:anchor distT="0" distB="0" distL="114300" distR="114300" simplePos="0" relativeHeight="251656704" behindDoc="0" locked="0" layoutInCell="1" allowOverlap="1" wp14:anchorId="6B477642" wp14:editId="2F90C51A">
          <wp:simplePos x="0" y="0"/>
          <wp:positionH relativeFrom="rightMargin">
            <wp:posOffset>-3791585</wp:posOffset>
          </wp:positionH>
          <wp:positionV relativeFrom="page">
            <wp:posOffset>360045</wp:posOffset>
          </wp:positionV>
          <wp:extent cx="2170800" cy="1076400"/>
          <wp:effectExtent l="0" t="0" r="1270" b="0"/>
          <wp:wrapSquare wrapText="bothSides"/>
          <wp:docPr id="18" name="Picture 18" descr="C:\Users\FOTA\Google Drive\Documents\FOTA\logo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 descr="C:\Users\FOTA\Google Drive\Documents\FOTA\logo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0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5FE64B7D" wp14:editId="20EADA78">
          <wp:simplePos x="0" y="0"/>
          <wp:positionH relativeFrom="page">
            <wp:posOffset>5454015</wp:posOffset>
          </wp:positionH>
          <wp:positionV relativeFrom="page">
            <wp:posOffset>360045</wp:posOffset>
          </wp:positionV>
          <wp:extent cx="1800000" cy="1076400"/>
          <wp:effectExtent l="0" t="0" r="0" b="0"/>
          <wp:wrapSquare wrapText="bothSides"/>
          <wp:docPr id="19" name="Picture 19" descr="C:\Users\Neil\AppData\Local\Microsoft\Windows\INetCache\Content.Word\JASS Logo (large)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eil\AppData\Local\Microsoft\Windows\INetCache\Content.Word\JASS Logo (large) 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10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3C5"/>
    <w:multiLevelType w:val="hybridMultilevel"/>
    <w:tmpl w:val="10E2F23C"/>
    <w:lvl w:ilvl="0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 w15:restartNumberingAfterBreak="0">
    <w:nsid w:val="18477FBC"/>
    <w:multiLevelType w:val="hybridMultilevel"/>
    <w:tmpl w:val="66040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10E41"/>
    <w:multiLevelType w:val="hybridMultilevel"/>
    <w:tmpl w:val="F5BE0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1095A"/>
    <w:multiLevelType w:val="hybridMultilevel"/>
    <w:tmpl w:val="A0602476"/>
    <w:lvl w:ilvl="0" w:tplc="50869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B7179"/>
    <w:multiLevelType w:val="hybridMultilevel"/>
    <w:tmpl w:val="4880CF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6895C8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86D5F"/>
    <w:multiLevelType w:val="hybridMultilevel"/>
    <w:tmpl w:val="5EF2E9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31DBA"/>
    <w:multiLevelType w:val="hybridMultilevel"/>
    <w:tmpl w:val="370E6F7E"/>
    <w:lvl w:ilvl="0" w:tplc="882C8D2E">
      <w:numFmt w:val="bullet"/>
      <w:lvlText w:val="-"/>
      <w:lvlJc w:val="left"/>
      <w:pPr>
        <w:ind w:left="975" w:hanging="615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C1759"/>
    <w:multiLevelType w:val="hybridMultilevel"/>
    <w:tmpl w:val="7506F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84E0C"/>
    <w:multiLevelType w:val="hybridMultilevel"/>
    <w:tmpl w:val="E7A69102"/>
    <w:lvl w:ilvl="0" w:tplc="882C8D2E">
      <w:numFmt w:val="bullet"/>
      <w:lvlText w:val="-"/>
      <w:lvlJc w:val="left"/>
      <w:pPr>
        <w:ind w:left="1335" w:hanging="615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03076C"/>
    <w:multiLevelType w:val="hybridMultilevel"/>
    <w:tmpl w:val="EC4A7EE4"/>
    <w:lvl w:ilvl="0" w:tplc="08090001">
      <w:start w:val="1"/>
      <w:numFmt w:val="bullet"/>
      <w:lvlText w:val=""/>
      <w:lvlJc w:val="left"/>
      <w:pPr>
        <w:ind w:left="975" w:hanging="61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510F3"/>
    <w:multiLevelType w:val="hybridMultilevel"/>
    <w:tmpl w:val="C876CE1E"/>
    <w:lvl w:ilvl="0" w:tplc="CC36E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F04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E87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025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2A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82B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E1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29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6E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70F70"/>
    <w:multiLevelType w:val="hybridMultilevel"/>
    <w:tmpl w:val="C1DA690C"/>
    <w:lvl w:ilvl="0" w:tplc="82CC5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7A56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CA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204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ED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2E2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C4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941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BC2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05BAD"/>
    <w:multiLevelType w:val="hybridMultilevel"/>
    <w:tmpl w:val="5DC250FC"/>
    <w:lvl w:ilvl="0" w:tplc="1FA20E9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A6AAA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C3825"/>
    <w:multiLevelType w:val="hybridMultilevel"/>
    <w:tmpl w:val="392CE0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B07885"/>
    <w:multiLevelType w:val="hybridMultilevel"/>
    <w:tmpl w:val="9572BEF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01B3BF5"/>
    <w:multiLevelType w:val="hybridMultilevel"/>
    <w:tmpl w:val="B4E0A966"/>
    <w:lvl w:ilvl="0" w:tplc="31D64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6E7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741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6A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CD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F6F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EC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8E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526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B6385"/>
    <w:multiLevelType w:val="hybridMultilevel"/>
    <w:tmpl w:val="8FC4CAEA"/>
    <w:lvl w:ilvl="0" w:tplc="882C8D2E">
      <w:numFmt w:val="bullet"/>
      <w:lvlText w:val="-"/>
      <w:lvlJc w:val="left"/>
      <w:pPr>
        <w:ind w:left="975" w:hanging="615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92AB8"/>
    <w:multiLevelType w:val="hybridMultilevel"/>
    <w:tmpl w:val="44549FF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760A2276"/>
    <w:multiLevelType w:val="hybridMultilevel"/>
    <w:tmpl w:val="849E2BEE"/>
    <w:lvl w:ilvl="0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 w15:restartNumberingAfterBreak="0">
    <w:nsid w:val="76560783"/>
    <w:multiLevelType w:val="hybridMultilevel"/>
    <w:tmpl w:val="AC12C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F3323"/>
    <w:multiLevelType w:val="hybridMultilevel"/>
    <w:tmpl w:val="14901D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4111C"/>
    <w:multiLevelType w:val="hybridMultilevel"/>
    <w:tmpl w:val="3830EA38"/>
    <w:lvl w:ilvl="0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"/>
  </w:num>
  <w:num w:numId="4">
    <w:abstractNumId w:val="16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3"/>
  </w:num>
  <w:num w:numId="11">
    <w:abstractNumId w:val="19"/>
  </w:num>
  <w:num w:numId="12">
    <w:abstractNumId w:val="12"/>
  </w:num>
  <w:num w:numId="13">
    <w:abstractNumId w:val="13"/>
  </w:num>
  <w:num w:numId="14">
    <w:abstractNumId w:val="5"/>
  </w:num>
  <w:num w:numId="15">
    <w:abstractNumId w:val="14"/>
  </w:num>
  <w:num w:numId="16">
    <w:abstractNumId w:val="0"/>
  </w:num>
  <w:num w:numId="17">
    <w:abstractNumId w:val="21"/>
  </w:num>
  <w:num w:numId="18">
    <w:abstractNumId w:val="17"/>
  </w:num>
  <w:num w:numId="19">
    <w:abstractNumId w:val="18"/>
  </w:num>
  <w:num w:numId="20">
    <w:abstractNumId w:val="10"/>
  </w:num>
  <w:num w:numId="21">
    <w:abstractNumId w:val="11"/>
  </w:num>
  <w:num w:numId="22">
    <w:abstractNumId w:val="1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66"/>
    <w:rsid w:val="00021F5C"/>
    <w:rsid w:val="0003565F"/>
    <w:rsid w:val="000824C1"/>
    <w:rsid w:val="000B28DD"/>
    <w:rsid w:val="000C4477"/>
    <w:rsid w:val="00104139"/>
    <w:rsid w:val="00111DCD"/>
    <w:rsid w:val="001131CB"/>
    <w:rsid w:val="001C0937"/>
    <w:rsid w:val="001C5079"/>
    <w:rsid w:val="001F10D8"/>
    <w:rsid w:val="00240983"/>
    <w:rsid w:val="00243AE3"/>
    <w:rsid w:val="00291B80"/>
    <w:rsid w:val="00296C9A"/>
    <w:rsid w:val="002970FF"/>
    <w:rsid w:val="002E72BF"/>
    <w:rsid w:val="002F50EA"/>
    <w:rsid w:val="00315740"/>
    <w:rsid w:val="00334896"/>
    <w:rsid w:val="00335B11"/>
    <w:rsid w:val="00346197"/>
    <w:rsid w:val="00375983"/>
    <w:rsid w:val="00390DB4"/>
    <w:rsid w:val="00411B2B"/>
    <w:rsid w:val="00420F29"/>
    <w:rsid w:val="0043656C"/>
    <w:rsid w:val="00453170"/>
    <w:rsid w:val="00490AC6"/>
    <w:rsid w:val="004937E4"/>
    <w:rsid w:val="004E74EE"/>
    <w:rsid w:val="00514919"/>
    <w:rsid w:val="00542B7D"/>
    <w:rsid w:val="00553BC6"/>
    <w:rsid w:val="0056512F"/>
    <w:rsid w:val="00586D0C"/>
    <w:rsid w:val="00586E25"/>
    <w:rsid w:val="00593DA2"/>
    <w:rsid w:val="005A2208"/>
    <w:rsid w:val="005B6F32"/>
    <w:rsid w:val="005F42AB"/>
    <w:rsid w:val="00635999"/>
    <w:rsid w:val="00635E45"/>
    <w:rsid w:val="00637756"/>
    <w:rsid w:val="006403CF"/>
    <w:rsid w:val="00683AA3"/>
    <w:rsid w:val="006A632C"/>
    <w:rsid w:val="006B2497"/>
    <w:rsid w:val="006C23CF"/>
    <w:rsid w:val="006C3257"/>
    <w:rsid w:val="006E0A75"/>
    <w:rsid w:val="00712C7E"/>
    <w:rsid w:val="00743118"/>
    <w:rsid w:val="00787278"/>
    <w:rsid w:val="007E47C4"/>
    <w:rsid w:val="00826DC1"/>
    <w:rsid w:val="00831B66"/>
    <w:rsid w:val="00845A99"/>
    <w:rsid w:val="008507B3"/>
    <w:rsid w:val="00861520"/>
    <w:rsid w:val="008903D7"/>
    <w:rsid w:val="008C31D8"/>
    <w:rsid w:val="00906C25"/>
    <w:rsid w:val="00964AE5"/>
    <w:rsid w:val="00967AB4"/>
    <w:rsid w:val="00975368"/>
    <w:rsid w:val="00997589"/>
    <w:rsid w:val="009B0290"/>
    <w:rsid w:val="00A24D9A"/>
    <w:rsid w:val="00A717D0"/>
    <w:rsid w:val="00AD4FFD"/>
    <w:rsid w:val="00AE5FF8"/>
    <w:rsid w:val="00B06639"/>
    <w:rsid w:val="00B370B2"/>
    <w:rsid w:val="00B73C85"/>
    <w:rsid w:val="00B77D01"/>
    <w:rsid w:val="00BA2399"/>
    <w:rsid w:val="00BA4E95"/>
    <w:rsid w:val="00BA54DB"/>
    <w:rsid w:val="00BB6EB7"/>
    <w:rsid w:val="00BF16D3"/>
    <w:rsid w:val="00BF2795"/>
    <w:rsid w:val="00C24FA2"/>
    <w:rsid w:val="00C26B28"/>
    <w:rsid w:val="00C33743"/>
    <w:rsid w:val="00C36282"/>
    <w:rsid w:val="00C5096A"/>
    <w:rsid w:val="00C975FB"/>
    <w:rsid w:val="00CA2693"/>
    <w:rsid w:val="00D51F03"/>
    <w:rsid w:val="00D83F26"/>
    <w:rsid w:val="00D855E1"/>
    <w:rsid w:val="00DA5E26"/>
    <w:rsid w:val="00DD132B"/>
    <w:rsid w:val="00E32A2A"/>
    <w:rsid w:val="00E62F3B"/>
    <w:rsid w:val="00E64BB1"/>
    <w:rsid w:val="00E96379"/>
    <w:rsid w:val="00EA19E8"/>
    <w:rsid w:val="00EB1B70"/>
    <w:rsid w:val="00ED425B"/>
    <w:rsid w:val="00EF1CCC"/>
    <w:rsid w:val="00F426B7"/>
    <w:rsid w:val="00F44074"/>
    <w:rsid w:val="00F44153"/>
    <w:rsid w:val="00F70B51"/>
    <w:rsid w:val="00F9208F"/>
    <w:rsid w:val="00F92D58"/>
    <w:rsid w:val="00FB3569"/>
    <w:rsid w:val="03ECB1D2"/>
    <w:rsid w:val="106C251B"/>
    <w:rsid w:val="13035493"/>
    <w:rsid w:val="133B1F5C"/>
    <w:rsid w:val="197B02AF"/>
    <w:rsid w:val="1B7D0937"/>
    <w:rsid w:val="21F61741"/>
    <w:rsid w:val="25937D87"/>
    <w:rsid w:val="262DC887"/>
    <w:rsid w:val="275F0566"/>
    <w:rsid w:val="2784BAE7"/>
    <w:rsid w:val="28F02BFA"/>
    <w:rsid w:val="2FBD2FF0"/>
    <w:rsid w:val="33DB494A"/>
    <w:rsid w:val="3B09B5F1"/>
    <w:rsid w:val="3C5C7FB0"/>
    <w:rsid w:val="3C8BD21B"/>
    <w:rsid w:val="3CEB2F11"/>
    <w:rsid w:val="42ECF1FA"/>
    <w:rsid w:val="461CEDDB"/>
    <w:rsid w:val="4955416C"/>
    <w:rsid w:val="4C938461"/>
    <w:rsid w:val="53C13929"/>
    <w:rsid w:val="5569B243"/>
    <w:rsid w:val="57FBBD33"/>
    <w:rsid w:val="581FE7E0"/>
    <w:rsid w:val="5988F24D"/>
    <w:rsid w:val="5CC0930F"/>
    <w:rsid w:val="5EF75795"/>
    <w:rsid w:val="6562778B"/>
    <w:rsid w:val="65666125"/>
    <w:rsid w:val="6795112B"/>
    <w:rsid w:val="6874A2AF"/>
    <w:rsid w:val="6A1AAE83"/>
    <w:rsid w:val="6B21390D"/>
    <w:rsid w:val="6B42AD85"/>
    <w:rsid w:val="6CEE45D3"/>
    <w:rsid w:val="6F9EC863"/>
    <w:rsid w:val="6FBEE260"/>
    <w:rsid w:val="7063D979"/>
    <w:rsid w:val="74D08DE7"/>
    <w:rsid w:val="766C5E48"/>
    <w:rsid w:val="78082EA9"/>
    <w:rsid w:val="78CD7547"/>
    <w:rsid w:val="79C07013"/>
    <w:rsid w:val="7E77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972A93"/>
  <w15:docId w15:val="{C96F9559-F177-46E9-BAAB-1B0F69C0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D0C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86D0C"/>
    <w:pPr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6D0C"/>
    <w:pPr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6D0C"/>
    <w:pPr>
      <w:spacing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D0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D0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D0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D0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D0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D0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86D0C"/>
    <w:pPr>
      <w:pBdr>
        <w:top w:val="single" w:sz="4" w:space="1" w:color="A6AAAD" w:themeColor="text2"/>
      </w:pBdr>
      <w:tabs>
        <w:tab w:val="center" w:pos="4320"/>
        <w:tab w:val="right" w:pos="8640"/>
      </w:tabs>
      <w:jc w:val="right"/>
    </w:pPr>
    <w:rPr>
      <w:noProof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Helvetica" w:eastAsia="MS Gothic" w:hAnsi="Helvetica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AE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Box">
    <w:name w:val="Check Box"/>
    <w:basedOn w:val="Normal"/>
    <w:link w:val="CheckBoxChar"/>
    <w:rsid w:val="00AE5FF8"/>
    <w:pPr>
      <w:framePr w:hSpace="187" w:wrap="around" w:vAnchor="text" w:hAnchor="margin" w:xAlign="center" w:y="1"/>
      <w:tabs>
        <w:tab w:val="left" w:pos="1325"/>
        <w:tab w:val="left" w:pos="2995"/>
        <w:tab w:val="left" w:pos="5040"/>
        <w:tab w:val="left" w:pos="6955"/>
      </w:tabs>
      <w:spacing w:before="40"/>
    </w:pPr>
    <w:rPr>
      <w:rFonts w:ascii="Tahoma" w:eastAsia="Times New Roman" w:hAnsi="Tahoma"/>
      <w:caps/>
      <w:color w:val="008080"/>
      <w:sz w:val="16"/>
      <w:szCs w:val="12"/>
      <w:lang w:val="en-US"/>
    </w:rPr>
  </w:style>
  <w:style w:type="character" w:customStyle="1" w:styleId="CheckBoxChar">
    <w:name w:val="Check Box Char"/>
    <w:link w:val="CheckBox"/>
    <w:rsid w:val="00AE5FF8"/>
    <w:rPr>
      <w:rFonts w:ascii="Tahoma" w:hAnsi="Tahoma"/>
      <w:caps/>
      <w:color w:val="008080"/>
      <w:sz w:val="16"/>
      <w:szCs w:val="1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586D0C"/>
    <w:pPr>
      <w:spacing w:before="24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6D0C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86D0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86D0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6D0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D0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D0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D0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D0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D0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D0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D0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86D0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86D0C"/>
    <w:rPr>
      <w:b/>
      <w:bCs/>
    </w:rPr>
  </w:style>
  <w:style w:type="character" w:styleId="Emphasis">
    <w:name w:val="Emphasis"/>
    <w:uiPriority w:val="20"/>
    <w:qFormat/>
    <w:rsid w:val="00586D0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586D0C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586D0C"/>
    <w:pPr>
      <w:numPr>
        <w:numId w:val="12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86D0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86D0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D0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D0C"/>
    <w:rPr>
      <w:b/>
      <w:bCs/>
      <w:i/>
      <w:iCs/>
    </w:rPr>
  </w:style>
  <w:style w:type="character" w:styleId="SubtleEmphasis">
    <w:name w:val="Subtle Emphasis"/>
    <w:uiPriority w:val="19"/>
    <w:qFormat/>
    <w:rsid w:val="00586D0C"/>
    <w:rPr>
      <w:i/>
      <w:iCs/>
    </w:rPr>
  </w:style>
  <w:style w:type="character" w:styleId="IntenseEmphasis">
    <w:name w:val="Intense Emphasis"/>
    <w:uiPriority w:val="21"/>
    <w:qFormat/>
    <w:rsid w:val="00586D0C"/>
    <w:rPr>
      <w:b/>
      <w:bCs/>
    </w:rPr>
  </w:style>
  <w:style w:type="character" w:styleId="SubtleReference">
    <w:name w:val="Subtle Reference"/>
    <w:uiPriority w:val="31"/>
    <w:qFormat/>
    <w:rsid w:val="00586D0C"/>
    <w:rPr>
      <w:smallCaps/>
    </w:rPr>
  </w:style>
  <w:style w:type="character" w:styleId="IntenseReference">
    <w:name w:val="Intense Reference"/>
    <w:uiPriority w:val="32"/>
    <w:qFormat/>
    <w:rsid w:val="00586D0C"/>
    <w:rPr>
      <w:smallCaps/>
      <w:spacing w:val="5"/>
      <w:u w:val="single"/>
    </w:rPr>
  </w:style>
  <w:style w:type="character" w:styleId="BookTitle">
    <w:name w:val="Book Title"/>
    <w:uiPriority w:val="33"/>
    <w:qFormat/>
    <w:rsid w:val="00586D0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6D0C"/>
    <w:pPr>
      <w:outlineLvl w:val="9"/>
    </w:pPr>
    <w:rPr>
      <w:lang w:bidi="en-US"/>
    </w:rPr>
  </w:style>
  <w:style w:type="paragraph" w:customStyle="1" w:styleId="BulletedList">
    <w:name w:val="Bulleted List"/>
    <w:basedOn w:val="ListParagraph"/>
    <w:link w:val="BulletedListChar"/>
    <w:rsid w:val="00B06639"/>
  </w:style>
  <w:style w:type="character" w:customStyle="1" w:styleId="BulletedListChar">
    <w:name w:val="Bulleted List Char"/>
    <w:link w:val="BulletedList"/>
    <w:rsid w:val="00B06639"/>
  </w:style>
  <w:style w:type="paragraph" w:styleId="Caption">
    <w:name w:val="caption"/>
    <w:basedOn w:val="Normal"/>
    <w:next w:val="Normal"/>
    <w:uiPriority w:val="35"/>
    <w:semiHidden/>
    <w:unhideWhenUsed/>
    <w:rsid w:val="00586D0C"/>
    <w:pPr>
      <w:spacing w:line="240" w:lineRule="auto"/>
    </w:pPr>
    <w:rPr>
      <w:b/>
      <w:bCs/>
      <w:smallCaps/>
      <w:color w:val="A6AAAD" w:themeColor="text2"/>
      <w:spacing w:val="6"/>
      <w:szCs w:val="18"/>
      <w:lang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586D0C"/>
  </w:style>
  <w:style w:type="character" w:customStyle="1" w:styleId="ListParagraphChar">
    <w:name w:val="List Paragraph Char"/>
    <w:link w:val="ListParagraph"/>
    <w:uiPriority w:val="34"/>
    <w:rsid w:val="00586D0C"/>
  </w:style>
  <w:style w:type="character" w:styleId="UnresolvedMention">
    <w:name w:val="Unresolved Mention"/>
    <w:basedOn w:val="DefaultParagraphFont"/>
    <w:uiPriority w:val="99"/>
    <w:semiHidden/>
    <w:unhideWhenUsed/>
    <w:rsid w:val="00831B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BF279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F27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F27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F2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F27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BF279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F279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C24FA2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5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hristine.carlton@fota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il\Friends%20of%20the%20Award%20in%20Edinburgh%20and%20the%20Lothians\FOTA%20Share%20-%20Documents\Letterhead\fota-jass%20letterhead%202017.dotx" TargetMode="External"/></Relationships>
</file>

<file path=word/theme/theme1.xml><?xml version="1.0" encoding="utf-8"?>
<a:theme xmlns:a="http://schemas.openxmlformats.org/drawingml/2006/main" name="Office Theme">
  <a:themeElements>
    <a:clrScheme name="FOTA">
      <a:dk1>
        <a:sysClr val="windowText" lastClr="000000"/>
      </a:dk1>
      <a:lt1>
        <a:sysClr val="window" lastClr="FFFFFF"/>
      </a:lt1>
      <a:dk2>
        <a:srgbClr val="A6AAAD"/>
      </a:dk2>
      <a:lt2>
        <a:srgbClr val="FFFFFF"/>
      </a:lt2>
      <a:accent1>
        <a:srgbClr val="C8DB2A"/>
      </a:accent1>
      <a:accent2>
        <a:srgbClr val="20988C"/>
      </a:accent2>
      <a:accent3>
        <a:srgbClr val="00AEEF"/>
      </a:accent3>
      <a:accent4>
        <a:srgbClr val="F0892B"/>
      </a:accent4>
      <a:accent5>
        <a:srgbClr val="B387C8"/>
      </a:accent5>
      <a:accent6>
        <a:srgbClr val="82C55B"/>
      </a:accent6>
      <a:hlink>
        <a:srgbClr val="20988C"/>
      </a:hlink>
      <a:folHlink>
        <a:srgbClr val="A6AAAD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5545CB099424E8A878FA0413F160B" ma:contentTypeVersion="13" ma:contentTypeDescription="Create a new document." ma:contentTypeScope="" ma:versionID="97876cc31aa1a3ac8816e04e882d84ea">
  <xsd:schema xmlns:xsd="http://www.w3.org/2001/XMLSchema" xmlns:xs="http://www.w3.org/2001/XMLSchema" xmlns:p="http://schemas.microsoft.com/office/2006/metadata/properties" xmlns:ns2="1eb75a6b-85e7-4e1c-b7b4-dc19eb8f4c67" xmlns:ns3="7191c3ab-f905-4db8-bbd3-c6073eabf58d" targetNamespace="http://schemas.microsoft.com/office/2006/metadata/properties" ma:root="true" ma:fieldsID="80c77f6cc1198ed9badfb9d4d811d108" ns2:_="" ns3:_="">
    <xsd:import namespace="1eb75a6b-85e7-4e1c-b7b4-dc19eb8f4c67"/>
    <xsd:import namespace="7191c3ab-f905-4db8-bbd3-c6073eabf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75a6b-85e7-4e1c-b7b4-dc19eb8f4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1c3ab-f905-4db8-bbd3-c6073eabf58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AE9408-19B4-481A-8948-5D8E1A973F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9B77E7-3CD6-4E04-9643-C14F9C852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75a6b-85e7-4e1c-b7b4-dc19eb8f4c67"/>
    <ds:schemaRef ds:uri="7191c3ab-f905-4db8-bbd3-c6073eabf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EBDABA-D0B9-4931-BCED-26EF8F7C98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fota-jass letterhead 2017</Template>
  <TotalTime>0</TotalTime>
  <Pages>3</Pages>
  <Words>841</Words>
  <Characters>4798</Characters>
  <Application>Microsoft Office Word</Application>
  <DocSecurity>0</DocSecurity>
  <Lines>39</Lines>
  <Paragraphs>11</Paragraphs>
  <ScaleCrop>false</ScaleCrop>
  <Company>marta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Should be in Arial Bold at 10pt</dc:title>
  <dc:creator>Neil</dc:creator>
  <cp:lastModifiedBy>Christine Carlton</cp:lastModifiedBy>
  <cp:revision>43</cp:revision>
  <cp:lastPrinted>2013-01-28T15:46:00Z</cp:lastPrinted>
  <dcterms:created xsi:type="dcterms:W3CDTF">2020-09-23T08:34:00Z</dcterms:created>
  <dcterms:modified xsi:type="dcterms:W3CDTF">2021-08-24T12:20:00Z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0x0101007D85545CB099424E8A878FA0413F160B</vt:lpwstr>
  </property>
</Properties>
</file>