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00F74BED" w:rsidP="0042357C" w:rsidRDefault="00C53E00" w14:paraId="7743EA6E" w14:textId="64581A59">
      <w:pPr>
        <w:pStyle w:val="Heading1"/>
        <w:jc w:val="center"/>
      </w:pPr>
      <w:r>
        <w:t>Academic</w:t>
      </w:r>
      <w:r w:rsidR="000B56AC">
        <w:t xml:space="preserve"> Coordinator</w:t>
      </w:r>
    </w:p>
    <w:p w:rsidR="00E36167" w:rsidP="00E36167" w:rsidRDefault="00111F90" w14:paraId="03856BE2" w14:textId="07F36391">
      <w:pPr>
        <w:pStyle w:val="Heading1"/>
        <w:jc w:val="center"/>
      </w:pPr>
      <w:r>
        <w:t>Student</w:t>
      </w:r>
      <w:r w:rsidR="000B56AC">
        <w:t xml:space="preserve"> Engagement</w:t>
      </w:r>
    </w:p>
    <w:p w:rsidR="00E36167" w:rsidP="00E36167" w:rsidRDefault="00E36167" w14:paraId="30888290" w14:textId="0CCE8824">
      <w:pPr>
        <w:pStyle w:val="Heading1"/>
        <w:jc w:val="center"/>
      </w:pPr>
      <w:r>
        <w:t xml:space="preserve">Grade </w:t>
      </w:r>
      <w:r w:rsidR="000B56AC">
        <w:t>5</w:t>
      </w:r>
    </w:p>
    <w:p w:rsidR="00267F14" w:rsidP="005058FD" w:rsidRDefault="00267F14" w14:paraId="00059067" w14:textId="7A5965C2">
      <w:r w:rsidR="00267F14">
        <w:rPr/>
        <w:t xml:space="preserve">Heriot-Watt University Student Union is an independent charity that is run by and for students. While we are a </w:t>
      </w:r>
      <w:r w:rsidR="007028DB">
        <w:rPr/>
        <w:t>charity,</w:t>
      </w:r>
      <w:r w:rsidR="00267F14">
        <w:rPr/>
        <w:t xml:space="preserve"> we also run </w:t>
      </w:r>
      <w:r w:rsidR="00EC1295">
        <w:rPr/>
        <w:t>trading</w:t>
      </w:r>
      <w:r w:rsidR="00267F14">
        <w:rPr/>
        <w:t xml:space="preserve"> </w:t>
      </w:r>
      <w:r w:rsidR="00393EB7">
        <w:rPr/>
        <w:t>activities</w:t>
      </w:r>
      <w:r w:rsidR="00267F14">
        <w:rPr/>
        <w:t xml:space="preserve"> that aim to make a </w:t>
      </w:r>
      <w:r w:rsidR="00EC1295">
        <w:rPr/>
        <w:t>surplus</w:t>
      </w:r>
      <w:r w:rsidR="00267F14">
        <w:rPr/>
        <w:t xml:space="preserve">. We use this </w:t>
      </w:r>
      <w:r w:rsidR="00EC1295">
        <w:rPr/>
        <w:t>surplus</w:t>
      </w:r>
      <w:r w:rsidR="00267F14">
        <w:rPr/>
        <w:t xml:space="preserve"> to invest in other vital</w:t>
      </w:r>
      <w:r w:rsidR="6D73F18E">
        <w:rPr/>
        <w:t xml:space="preserve"> </w:t>
      </w:r>
      <w:r w:rsidR="693C0EC2">
        <w:rPr/>
        <w:t>student services</w:t>
      </w:r>
      <w:r w:rsidR="00267F14">
        <w:rPr/>
        <w:t xml:space="preserve"> such as advice &amp; support and volunteering.  </w:t>
      </w:r>
    </w:p>
    <w:p w:rsidR="000368D8" w:rsidP="005058FD" w:rsidRDefault="000B56AC" w14:paraId="70817AD5" w14:textId="63403275">
      <w:r w:rsidR="000B56AC">
        <w:rPr/>
        <w:t xml:space="preserve">The </w:t>
      </w:r>
      <w:r w:rsidR="00111F90">
        <w:rPr/>
        <w:t>Student</w:t>
      </w:r>
      <w:r w:rsidR="000B56AC">
        <w:rPr/>
        <w:t xml:space="preserve"> Engagement department is responsible for </w:t>
      </w:r>
      <w:r w:rsidR="506E851B">
        <w:rPr/>
        <w:t>making the student experience the best it can be</w:t>
      </w:r>
      <w:r w:rsidR="000B56AC">
        <w:rPr/>
        <w:t xml:space="preserve"> </w:t>
      </w:r>
      <w:r w:rsidR="000B56AC">
        <w:rPr/>
        <w:t>at our Scottish campuses</w:t>
      </w:r>
      <w:r w:rsidR="000B56AC">
        <w:rPr/>
        <w:t xml:space="preserve">. The </w:t>
      </w:r>
      <w:r w:rsidR="00EC1295">
        <w:rPr/>
        <w:t>SE</w:t>
      </w:r>
      <w:r w:rsidR="000B56AC">
        <w:rPr/>
        <w:t xml:space="preserve"> team </w:t>
      </w:r>
      <w:r w:rsidR="0401F607">
        <w:rPr/>
        <w:t xml:space="preserve">empowers </w:t>
      </w:r>
      <w:r w:rsidR="000B56AC">
        <w:rPr/>
        <w:t xml:space="preserve">students to run societies and activities, to volunteer, and to raise money for Charities.  The department </w:t>
      </w:r>
      <w:r w:rsidR="073996C9">
        <w:rPr/>
        <w:t>supports Full Time Officers,</w:t>
      </w:r>
      <w:r w:rsidR="000B56AC">
        <w:rPr/>
        <w:t xml:space="preserve"> School Officers, Class Reps and Postgraduate Reps and runs the Annual </w:t>
      </w:r>
      <w:r w:rsidR="00AA0EB6">
        <w:rPr/>
        <w:t>Student Union</w:t>
      </w:r>
      <w:r w:rsidR="000B56AC">
        <w:rPr/>
        <w:t xml:space="preserve"> Oscars and the Volunteer Awards.</w:t>
      </w:r>
      <w:r w:rsidR="20DF8C68">
        <w:rPr/>
        <w:t xml:space="preserve"> </w:t>
      </w:r>
      <w:r w:rsidR="000B56AC">
        <w:rPr/>
        <w:t>The department also runs the Advice Hub, which offers advice and guidance to students on all aspects of university life.</w:t>
      </w:r>
      <w:r w:rsidR="00D34099">
        <w:rPr/>
        <w:t xml:space="preserve"> </w:t>
      </w:r>
    </w:p>
    <w:p w:rsidR="00C20440" w:rsidP="00C20440" w:rsidRDefault="00472283" w14:paraId="32523F28" w14:textId="77777777">
      <w:pPr>
        <w:pStyle w:val="Heading1"/>
        <w:rPr>
          <w:rFonts w:eastAsia="Times New Roman"/>
          <w:lang w:eastAsia="en-GB"/>
        </w:rPr>
      </w:pPr>
      <w:r>
        <w:rPr>
          <w:rFonts w:eastAsia="Times New Roman"/>
          <w:lang w:eastAsia="en-GB"/>
        </w:rPr>
        <w:t>Purpose of role</w:t>
      </w:r>
    </w:p>
    <w:p w:rsidR="00C53E00" w:rsidP="6D86DB23" w:rsidRDefault="00C53E00" w14:paraId="1F3CFE91" w14:textId="38638CB9">
      <w:pPr>
        <w:pStyle w:val="Heading1"/>
        <w:rPr>
          <w:rFonts w:ascii="Calibri Light" w:hAnsi="Calibri Light" w:eastAsia="Calibri" w:cs="" w:asciiTheme="majorAscii" w:hAnsiTheme="majorAscii" w:eastAsiaTheme="minorAscii" w:cstheme="minorBidi"/>
          <w:color w:val="auto"/>
          <w:sz w:val="22"/>
          <w:szCs w:val="22"/>
        </w:rPr>
      </w:pPr>
      <w:r w:rsidRPr="6D86DB23" w:rsidR="0860F770">
        <w:rPr>
          <w:rFonts w:ascii="Calibri Light" w:hAnsi="Calibri Light" w:eastAsia="Calibri" w:cs="" w:asciiTheme="majorAscii" w:hAnsiTheme="majorAscii" w:eastAsiaTheme="minorAscii" w:cstheme="minorBidi"/>
          <w:color w:val="auto"/>
          <w:sz w:val="22"/>
          <w:szCs w:val="22"/>
        </w:rPr>
        <w:t>Champion</w:t>
      </w:r>
      <w:r w:rsidRPr="6D86DB23" w:rsidR="00C53E00">
        <w:rPr>
          <w:rFonts w:ascii="Calibri Light" w:hAnsi="Calibri Light" w:eastAsia="Calibri" w:cs="" w:asciiTheme="majorAscii" w:hAnsiTheme="majorAscii" w:eastAsiaTheme="minorAscii" w:cstheme="minorBidi"/>
          <w:color w:val="auto"/>
          <w:sz w:val="22"/>
          <w:szCs w:val="22"/>
        </w:rPr>
        <w:t xml:space="preserve"> the </w:t>
      </w:r>
      <w:r w:rsidRPr="6D86DB23" w:rsidR="0086675D">
        <w:rPr>
          <w:rFonts w:ascii="Calibri Light" w:hAnsi="Calibri Light" w:eastAsia="Calibri" w:cs="" w:asciiTheme="majorAscii" w:hAnsiTheme="majorAscii" w:eastAsiaTheme="minorAscii" w:cstheme="minorBidi"/>
          <w:color w:val="auto"/>
          <w:sz w:val="22"/>
          <w:szCs w:val="22"/>
        </w:rPr>
        <w:t>S</w:t>
      </w:r>
      <w:r w:rsidRPr="6D86DB23" w:rsidR="00C53E00">
        <w:rPr>
          <w:rFonts w:ascii="Calibri Light" w:hAnsi="Calibri Light" w:eastAsia="Calibri" w:cs="" w:asciiTheme="majorAscii" w:hAnsiTheme="majorAscii" w:eastAsiaTheme="minorAscii" w:cstheme="minorBidi"/>
          <w:color w:val="auto"/>
          <w:sz w:val="22"/>
          <w:szCs w:val="22"/>
        </w:rPr>
        <w:t xml:space="preserve">tudent </w:t>
      </w:r>
      <w:r w:rsidRPr="6D86DB23" w:rsidR="0086675D">
        <w:rPr>
          <w:rFonts w:ascii="Calibri Light" w:hAnsi="Calibri Light" w:eastAsia="Calibri" w:cs="" w:asciiTheme="majorAscii" w:hAnsiTheme="majorAscii" w:eastAsiaTheme="minorAscii" w:cstheme="minorBidi"/>
          <w:color w:val="auto"/>
          <w:sz w:val="22"/>
          <w:szCs w:val="22"/>
        </w:rPr>
        <w:t>U</w:t>
      </w:r>
      <w:r w:rsidRPr="6D86DB23" w:rsidR="00C53E00">
        <w:rPr>
          <w:rFonts w:ascii="Calibri Light" w:hAnsi="Calibri Light" w:eastAsia="Calibri" w:cs="" w:asciiTheme="majorAscii" w:hAnsiTheme="majorAscii" w:eastAsiaTheme="minorAscii" w:cstheme="minorBidi"/>
          <w:color w:val="auto"/>
          <w:sz w:val="22"/>
          <w:szCs w:val="22"/>
        </w:rPr>
        <w:t xml:space="preserve">nion’s work with the university on learning and teaching and ensure the elected student representatives can contribute at the highest level on undergraduate and postgraduate academic matters. You will work primarily to </w:t>
      </w:r>
      <w:r w:rsidRPr="6D86DB23" w:rsidR="00C53E00">
        <w:rPr>
          <w:rFonts w:ascii="Calibri Light" w:hAnsi="Calibri Light" w:eastAsia="Calibri" w:cs="" w:asciiTheme="majorAscii" w:hAnsiTheme="majorAscii" w:eastAsiaTheme="minorAscii" w:cstheme="minorBidi"/>
          <w:color w:val="auto"/>
          <w:sz w:val="22"/>
          <w:szCs w:val="22"/>
        </w:rPr>
        <w:t>support</w:t>
      </w:r>
      <w:r w:rsidRPr="6D86DB23" w:rsidR="00C53E00">
        <w:rPr>
          <w:rFonts w:ascii="Calibri Light" w:hAnsi="Calibri Light" w:eastAsia="Calibri" w:cs="" w:asciiTheme="majorAscii" w:hAnsiTheme="majorAscii" w:eastAsiaTheme="minorAscii" w:cstheme="minorBidi"/>
          <w:color w:val="auto"/>
          <w:sz w:val="22"/>
          <w:szCs w:val="22"/>
        </w:rPr>
        <w:t xml:space="preserve"> the Vice President Education and Student President</w:t>
      </w:r>
      <w:r w:rsidRPr="6D86DB23" w:rsidR="007028DB">
        <w:rPr>
          <w:rFonts w:ascii="Calibri Light" w:hAnsi="Calibri Light" w:eastAsia="Calibri" w:cs="" w:asciiTheme="majorAscii" w:hAnsiTheme="majorAscii" w:eastAsiaTheme="minorAscii" w:cstheme="minorBidi"/>
          <w:color w:val="auto"/>
          <w:sz w:val="22"/>
          <w:szCs w:val="22"/>
        </w:rPr>
        <w:t>, and our academic representatives</w:t>
      </w:r>
      <w:r w:rsidRPr="6D86DB23" w:rsidR="00C53E00">
        <w:rPr>
          <w:rFonts w:ascii="Calibri Light" w:hAnsi="Calibri Light" w:eastAsia="Calibri" w:cs="" w:asciiTheme="majorAscii" w:hAnsiTheme="majorAscii" w:eastAsiaTheme="minorAscii" w:cstheme="minorBidi"/>
          <w:color w:val="auto"/>
          <w:sz w:val="22"/>
          <w:szCs w:val="22"/>
        </w:rPr>
        <w:t xml:space="preserve">. You will also work with students and university staff at our campuses in the UK and coordinate on some academic matters with representatives and staff at our Dubai and Malaysia campuses to </w:t>
      </w:r>
      <w:r w:rsidRPr="6D86DB23" w:rsidR="4CD4E08F">
        <w:rPr>
          <w:rFonts w:ascii="Calibri Light" w:hAnsi="Calibri Light" w:eastAsia="Calibri" w:cs="" w:asciiTheme="majorAscii" w:hAnsiTheme="majorAscii" w:eastAsiaTheme="minorAscii" w:cstheme="minorBidi"/>
          <w:color w:val="auto"/>
          <w:sz w:val="22"/>
          <w:szCs w:val="22"/>
        </w:rPr>
        <w:t>enhance</w:t>
      </w:r>
      <w:r w:rsidRPr="6D86DB23" w:rsidR="00C53E00">
        <w:rPr>
          <w:rFonts w:ascii="Calibri Light" w:hAnsi="Calibri Light" w:eastAsia="Calibri" w:cs="" w:asciiTheme="majorAscii" w:hAnsiTheme="majorAscii" w:eastAsiaTheme="minorAscii" w:cstheme="minorBidi"/>
          <w:color w:val="auto"/>
          <w:sz w:val="22"/>
          <w:szCs w:val="22"/>
        </w:rPr>
        <w:t xml:space="preserve"> the learning and teaching strategy and our joint Student Partnership Agreement.  </w:t>
      </w:r>
    </w:p>
    <w:p w:rsidR="00C20440" w:rsidP="00C20440" w:rsidRDefault="00C97E31" w14:paraId="320378E2" w14:textId="66CE9BD4">
      <w:pPr>
        <w:pStyle w:val="Heading1"/>
        <w:rPr>
          <w:rFonts w:eastAsia="Times New Roman"/>
          <w:lang w:eastAsia="en-GB"/>
        </w:rPr>
      </w:pPr>
      <w:r>
        <w:rPr>
          <w:rFonts w:eastAsia="Times New Roman"/>
          <w:lang w:eastAsia="en-GB"/>
        </w:rPr>
        <w:t>Organisational position</w:t>
      </w:r>
    </w:p>
    <w:p w:rsidR="00E0534C" w:rsidP="005D3309" w:rsidRDefault="00E0534C" w14:paraId="4A413B7C" w14:textId="77777777">
      <w:pPr>
        <w:spacing w:before="100" w:beforeAutospacing="1" w:after="100" w:afterAutospacing="1" w:line="240" w:lineRule="auto"/>
        <w:rPr>
          <w:rFonts w:ascii="GillSans Light" w:hAnsi="GillSans Light"/>
          <w:sz w:val="24"/>
          <w:szCs w:val="24"/>
        </w:rPr>
      </w:pPr>
    </w:p>
    <w:p w:rsidR="00C97E31" w:rsidP="00C20440" w:rsidRDefault="00EE4CDA" w14:paraId="4393E587" w14:textId="77777777">
      <w:pPr>
        <w:spacing w:before="100" w:beforeAutospacing="1" w:after="100" w:afterAutospacing="1" w:line="240" w:lineRule="auto"/>
        <w:rPr>
          <w:rFonts w:ascii="GillSans Light" w:hAnsi="GillSans Light" w:eastAsia="Times New Roman" w:cs="Arial"/>
          <w:sz w:val="24"/>
          <w:szCs w:val="24"/>
          <w:lang w:eastAsia="en-GB"/>
        </w:rPr>
      </w:pPr>
      <w:r>
        <w:rPr>
          <w:rFonts w:ascii="GillSans Light" w:hAnsi="GillSans Light" w:eastAsia="Times New Roman" w:cs="Arial"/>
          <w:noProof/>
          <w:sz w:val="24"/>
          <w:szCs w:val="24"/>
          <w:lang w:eastAsia="en-GB"/>
        </w:rPr>
        <w:drawing>
          <wp:inline distT="0" distB="0" distL="0" distR="0" wp14:anchorId="59A699FC" wp14:editId="1DFC5E28">
            <wp:extent cx="6534150" cy="2266950"/>
            <wp:effectExtent l="0" t="0" r="1905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E2CC7" w:rsidRDefault="007E2CC7" w14:paraId="1BD951F3" w14:textId="77777777">
      <w:pPr>
        <w:rPr>
          <w:rFonts w:ascii="Gill Sans MT" w:hAnsi="Gill Sans MT" w:eastAsia="Times New Roman" w:cstheme="majorBidi"/>
          <w:color w:val="FF3366"/>
          <w:sz w:val="32"/>
          <w:szCs w:val="32"/>
          <w:lang w:eastAsia="en-GB"/>
        </w:rPr>
      </w:pPr>
      <w:r>
        <w:rPr>
          <w:rFonts w:eastAsia="Times New Roman"/>
          <w:lang w:eastAsia="en-GB"/>
        </w:rPr>
        <w:br w:type="page"/>
      </w:r>
    </w:p>
    <w:p w:rsidR="00C60A05" w:rsidP="002728A0" w:rsidRDefault="00C20440" w14:paraId="7B298BF3" w14:textId="77777777">
      <w:pPr>
        <w:pStyle w:val="Heading1"/>
        <w:rPr>
          <w:rFonts w:eastAsia="Times New Roman"/>
          <w:lang w:eastAsia="en-GB"/>
        </w:rPr>
      </w:pPr>
      <w:r w:rsidRPr="00C20440">
        <w:rPr>
          <w:rFonts w:eastAsia="Times New Roman"/>
          <w:lang w:eastAsia="en-GB"/>
        </w:rPr>
        <w:lastRenderedPageBreak/>
        <w:t>Principal Duties</w:t>
      </w:r>
    </w:p>
    <w:p w:rsidR="005A706D" w:rsidP="69419D6D" w:rsidRDefault="005A706D" w14:paraId="23944F0B" w14:textId="5EA98C79">
      <w:pPr>
        <w:pStyle w:val="Heading1"/>
        <w:spacing w:before="240"/>
        <w:rPr>
          <w:rFonts w:ascii="Calibri Light" w:hAnsi="Calibri Light" w:eastAsia="Calibri" w:cs="" w:asciiTheme="majorAscii" w:hAnsiTheme="majorAscii" w:eastAsiaTheme="minorAscii" w:cstheme="minorBidi"/>
          <w:color w:val="auto"/>
          <w:sz w:val="22"/>
          <w:szCs w:val="22"/>
          <w:lang w:eastAsia="en-GB"/>
        </w:rPr>
      </w:pPr>
      <w:r w:rsidRPr="69419D6D" w:rsidR="005A706D">
        <w:rPr>
          <w:rFonts w:ascii="Calibri Light" w:hAnsi="Calibri Light" w:eastAsia="Calibri" w:cs="" w:asciiTheme="majorAscii" w:hAnsiTheme="majorAscii" w:eastAsiaTheme="minorAscii" w:cstheme="minorBidi"/>
          <w:color w:val="auto"/>
          <w:sz w:val="22"/>
          <w:szCs w:val="22"/>
          <w:lang w:eastAsia="en-GB"/>
        </w:rPr>
        <w:t>Provide</w:t>
      </w:r>
      <w:r w:rsidRPr="69419D6D" w:rsidR="005A706D">
        <w:rPr>
          <w:rFonts w:ascii="Calibri Light" w:hAnsi="Calibri Light" w:eastAsia="Calibri" w:cs="" w:asciiTheme="majorAscii" w:hAnsiTheme="majorAscii" w:eastAsiaTheme="minorAscii" w:cstheme="minorBidi"/>
          <w:color w:val="auto"/>
          <w:sz w:val="22"/>
          <w:szCs w:val="22"/>
          <w:lang w:eastAsia="en-GB"/>
        </w:rPr>
        <w:t xml:space="preserve"> support and</w:t>
      </w:r>
      <w:r w:rsidRPr="69419D6D" w:rsidR="005A706D">
        <w:rPr>
          <w:rFonts w:ascii="Calibri Light" w:hAnsi="Calibri Light" w:eastAsia="Calibri" w:cs="" w:asciiTheme="majorAscii" w:hAnsiTheme="majorAscii" w:eastAsiaTheme="minorAscii" w:cstheme="minorBidi"/>
          <w:color w:val="auto"/>
          <w:sz w:val="22"/>
          <w:szCs w:val="22"/>
          <w:lang w:eastAsia="en-GB"/>
        </w:rPr>
        <w:t xml:space="preserve"> guidance </w:t>
      </w:r>
      <w:r w:rsidRPr="69419D6D" w:rsidR="005A706D">
        <w:rPr>
          <w:rFonts w:ascii="Calibri Light" w:hAnsi="Calibri Light" w:eastAsia="Calibri" w:cs="" w:asciiTheme="majorAscii" w:hAnsiTheme="majorAscii" w:eastAsiaTheme="minorAscii" w:cstheme="minorBidi"/>
          <w:color w:val="auto"/>
          <w:sz w:val="22"/>
          <w:szCs w:val="22"/>
          <w:lang w:eastAsia="en-GB"/>
        </w:rPr>
        <w:t>to the Vice President Education, as well as School Officers and Class Reps. Help them to</w:t>
      </w:r>
      <w:r w:rsidRPr="69419D6D" w:rsidR="6449A54B">
        <w:rPr>
          <w:rFonts w:ascii="Calibri Light" w:hAnsi="Calibri Light" w:eastAsia="Calibri" w:cs="" w:asciiTheme="majorAscii" w:hAnsiTheme="majorAscii" w:eastAsiaTheme="minorAscii" w:cstheme="minorBidi"/>
          <w:color w:val="auto"/>
          <w:sz w:val="22"/>
          <w:szCs w:val="22"/>
          <w:lang w:eastAsia="en-GB"/>
        </w:rPr>
        <w:t xml:space="preserve"> solve problems creatively,</w:t>
      </w:r>
      <w:r w:rsidRPr="69419D6D" w:rsidR="005A706D">
        <w:rPr>
          <w:rFonts w:ascii="Calibri Light" w:hAnsi="Calibri Light" w:eastAsia="Calibri" w:cs="" w:asciiTheme="majorAscii" w:hAnsiTheme="majorAscii" w:eastAsiaTheme="minorAscii" w:cstheme="minorBidi"/>
          <w:color w:val="auto"/>
          <w:sz w:val="22"/>
          <w:szCs w:val="22"/>
          <w:lang w:eastAsia="en-GB"/>
        </w:rPr>
        <w:t xml:space="preserve"> </w:t>
      </w:r>
      <w:r w:rsidRPr="69419D6D" w:rsidR="005A706D">
        <w:rPr>
          <w:rFonts w:ascii="Calibri Light" w:hAnsi="Calibri Light" w:eastAsia="Calibri" w:cs="" w:asciiTheme="majorAscii" w:hAnsiTheme="majorAscii" w:eastAsiaTheme="minorAscii" w:cstheme="minorBidi"/>
          <w:color w:val="auto"/>
          <w:sz w:val="22"/>
          <w:szCs w:val="22"/>
          <w:lang w:eastAsia="en-GB"/>
        </w:rPr>
        <w:t xml:space="preserve">plan workloads and </w:t>
      </w:r>
      <w:r w:rsidRPr="69419D6D" w:rsidR="005A706D">
        <w:rPr>
          <w:rFonts w:ascii="Calibri Light" w:hAnsi="Calibri Light" w:eastAsia="Calibri" w:cs="" w:asciiTheme="majorAscii" w:hAnsiTheme="majorAscii" w:eastAsiaTheme="minorAscii" w:cstheme="minorBidi"/>
          <w:color w:val="auto"/>
          <w:sz w:val="22"/>
          <w:szCs w:val="22"/>
          <w:lang w:eastAsia="en-GB"/>
        </w:rPr>
        <w:t xml:space="preserve">set realistic </w:t>
      </w:r>
      <w:r w:rsidRPr="69419D6D" w:rsidR="005A706D">
        <w:rPr>
          <w:rFonts w:ascii="Calibri Light" w:hAnsi="Calibri Light" w:eastAsia="Calibri" w:cs="" w:asciiTheme="majorAscii" w:hAnsiTheme="majorAscii" w:eastAsiaTheme="minorAscii" w:cstheme="minorBidi"/>
          <w:color w:val="auto"/>
          <w:sz w:val="22"/>
          <w:szCs w:val="22"/>
          <w:lang w:eastAsia="en-GB"/>
        </w:rPr>
        <w:t>goals. Ensure representatives can be effective in their roles and empower them to make change.</w:t>
      </w:r>
    </w:p>
    <w:p w:rsidRPr="00114A91" w:rsidR="00114A91" w:rsidP="00114A91" w:rsidRDefault="00114A91" w14:paraId="303BD4C6" w14:textId="1BB86A63">
      <w:pPr>
        <w:rPr>
          <w:lang w:eastAsia="en-GB"/>
        </w:rPr>
      </w:pPr>
      <w:r>
        <w:rPr>
          <w:lang w:eastAsia="en-GB"/>
        </w:rPr>
        <w:t xml:space="preserve">Provide support and guidance to the President, Postgraduate Research MP and Postgraduate Taught MP on matters relating to the </w:t>
      </w:r>
      <w:r w:rsidR="0086675D">
        <w:rPr>
          <w:lang w:eastAsia="en-GB"/>
        </w:rPr>
        <w:t>p</w:t>
      </w:r>
      <w:r>
        <w:rPr>
          <w:lang w:eastAsia="en-GB"/>
        </w:rPr>
        <w:t xml:space="preserve">ostgraduate </w:t>
      </w:r>
      <w:r w:rsidR="0086675D">
        <w:rPr>
          <w:lang w:eastAsia="en-GB"/>
        </w:rPr>
        <w:t>t</w:t>
      </w:r>
      <w:r>
        <w:rPr>
          <w:lang w:eastAsia="en-GB"/>
        </w:rPr>
        <w:t>aught and</w:t>
      </w:r>
      <w:r w:rsidR="0086675D">
        <w:rPr>
          <w:lang w:eastAsia="en-GB"/>
        </w:rPr>
        <w:t xml:space="preserve"> p</w:t>
      </w:r>
      <w:r>
        <w:rPr>
          <w:lang w:eastAsia="en-GB"/>
        </w:rPr>
        <w:t xml:space="preserve">ostgraduate </w:t>
      </w:r>
      <w:r w:rsidR="0086675D">
        <w:rPr>
          <w:lang w:eastAsia="en-GB"/>
        </w:rPr>
        <w:t>r</w:t>
      </w:r>
      <w:r>
        <w:rPr>
          <w:lang w:eastAsia="en-GB"/>
        </w:rPr>
        <w:t>esearch experience.</w:t>
      </w:r>
    </w:p>
    <w:p w:rsidR="00C53E00" w:rsidP="69419D6D" w:rsidRDefault="00C53E00" w14:paraId="49259647" w14:textId="5F4A2E61">
      <w:pPr>
        <w:pStyle w:val="Heading1"/>
        <w:spacing w:before="240"/>
        <w:rPr>
          <w:rFonts w:ascii="Calibri Light" w:hAnsi="Calibri Light" w:eastAsia="Calibri" w:cs="" w:asciiTheme="majorAscii" w:hAnsiTheme="majorAscii" w:eastAsiaTheme="minorAscii" w:cstheme="minorBidi"/>
          <w:color w:val="auto"/>
          <w:sz w:val="22"/>
          <w:szCs w:val="22"/>
          <w:lang w:eastAsia="en-GB"/>
        </w:rPr>
      </w:pPr>
      <w:r w:rsidRPr="69419D6D" w:rsidR="00C53E00">
        <w:rPr>
          <w:rFonts w:ascii="Calibri Light" w:hAnsi="Calibri Light" w:eastAsia="Calibri" w:cs="" w:asciiTheme="majorAscii" w:hAnsiTheme="majorAscii" w:eastAsiaTheme="minorAscii" w:cstheme="minorBidi"/>
          <w:color w:val="auto"/>
          <w:sz w:val="22"/>
          <w:szCs w:val="22"/>
          <w:lang w:eastAsia="en-GB"/>
        </w:rPr>
        <w:t>Recruit, train and develop School Officers, Class Reps and Postgraduate Taught and Research Reps to ensure they meet expected standards, offering g</w:t>
      </w:r>
      <w:r w:rsidRPr="69419D6D" w:rsidR="60D440D6">
        <w:rPr>
          <w:rFonts w:ascii="Calibri Light" w:hAnsi="Calibri Light" w:eastAsia="Calibri" w:cs="" w:asciiTheme="majorAscii" w:hAnsiTheme="majorAscii" w:eastAsiaTheme="minorAscii" w:cstheme="minorBidi"/>
          <w:color w:val="auto"/>
          <w:sz w:val="22"/>
          <w:szCs w:val="22"/>
          <w:lang w:eastAsia="en-GB"/>
        </w:rPr>
        <w:t>uidance</w:t>
      </w:r>
      <w:r w:rsidRPr="69419D6D" w:rsidR="00C53E00">
        <w:rPr>
          <w:rFonts w:ascii="Calibri Light" w:hAnsi="Calibri Light" w:eastAsia="Calibri" w:cs="" w:asciiTheme="majorAscii" w:hAnsiTheme="majorAscii" w:eastAsiaTheme="minorAscii" w:cstheme="minorBidi"/>
          <w:color w:val="auto"/>
          <w:sz w:val="22"/>
          <w:szCs w:val="22"/>
          <w:lang w:eastAsia="en-GB"/>
        </w:rPr>
        <w:t xml:space="preserve"> as required. </w:t>
      </w:r>
    </w:p>
    <w:p w:rsidRPr="00C53E00" w:rsidR="00C53E00" w:rsidP="00C53E00" w:rsidRDefault="00C53E00" w14:paraId="0DE95AE4" w14:textId="53CCE101">
      <w:pPr>
        <w:pStyle w:val="Heading1"/>
        <w:spacing w:before="240"/>
        <w:rPr>
          <w:rFonts w:asciiTheme="majorHAnsi" w:hAnsiTheme="majorHAnsi" w:eastAsiaTheme="minorHAnsi" w:cstheme="minorBidi"/>
          <w:color w:val="auto"/>
          <w:sz w:val="22"/>
          <w:szCs w:val="22"/>
          <w:lang w:eastAsia="en-GB"/>
        </w:rPr>
      </w:pPr>
      <w:r w:rsidRPr="00C53E00">
        <w:rPr>
          <w:rFonts w:asciiTheme="majorHAnsi" w:hAnsiTheme="majorHAnsi" w:eastAsiaTheme="minorHAnsi" w:cstheme="minorBidi"/>
          <w:color w:val="auto"/>
          <w:sz w:val="22"/>
          <w:szCs w:val="22"/>
          <w:lang w:eastAsia="en-GB"/>
        </w:rPr>
        <w:t xml:space="preserve">Provide written and verbal briefings for the Student Union President and Vice President Education; other student representatives and University committees on academic issues such as the Learning and Teaching strategy.  </w:t>
      </w:r>
    </w:p>
    <w:p w:rsidRPr="00C53E00" w:rsidR="00C53E00" w:rsidP="6D86DB23" w:rsidRDefault="00C53E00" w14:paraId="4C8E518C" w14:textId="76E6E734">
      <w:pPr>
        <w:pStyle w:val="Heading1"/>
        <w:spacing w:before="240"/>
        <w:rPr>
          <w:rFonts w:ascii="Calibri Light" w:hAnsi="Calibri Light" w:eastAsia="Calibri" w:cs="" w:asciiTheme="majorAscii" w:hAnsiTheme="majorAscii" w:eastAsiaTheme="minorAscii" w:cstheme="minorBidi"/>
          <w:color w:val="auto"/>
          <w:sz w:val="22"/>
          <w:szCs w:val="22"/>
          <w:lang w:eastAsia="en-GB"/>
        </w:rPr>
      </w:pPr>
      <w:r w:rsidRPr="6D86DB23" w:rsidR="00C53E00">
        <w:rPr>
          <w:rFonts w:ascii="Calibri Light" w:hAnsi="Calibri Light" w:eastAsia="Calibri" w:cs="" w:asciiTheme="majorAscii" w:hAnsiTheme="majorAscii" w:eastAsiaTheme="minorAscii" w:cstheme="minorBidi"/>
          <w:color w:val="auto"/>
          <w:sz w:val="22"/>
          <w:szCs w:val="22"/>
          <w:lang w:eastAsia="en-GB"/>
        </w:rPr>
        <w:t xml:space="preserve">Work with the University Executive and Schools on matters relating to learning and teaching strategy and operations. </w:t>
      </w:r>
      <w:r w:rsidRPr="6D86DB23" w:rsidR="7A7A056A">
        <w:rPr>
          <w:rFonts w:ascii="Calibri Light" w:hAnsi="Calibri Light" w:eastAsia="Calibri" w:cs="" w:asciiTheme="majorAscii" w:hAnsiTheme="majorAscii" w:eastAsiaTheme="minorAscii" w:cstheme="minorBidi"/>
          <w:color w:val="auto"/>
          <w:sz w:val="22"/>
          <w:szCs w:val="22"/>
          <w:lang w:eastAsia="en-GB"/>
        </w:rPr>
        <w:t xml:space="preserve">Ensure excellent </w:t>
      </w:r>
      <w:r w:rsidRPr="6D86DB23" w:rsidR="00C53E00">
        <w:rPr>
          <w:rFonts w:ascii="Calibri Light" w:hAnsi="Calibri Light" w:eastAsia="Calibri" w:cs="" w:asciiTheme="majorAscii" w:hAnsiTheme="majorAscii" w:eastAsiaTheme="minorAscii" w:cstheme="minorBidi"/>
          <w:color w:val="auto"/>
          <w:sz w:val="22"/>
          <w:szCs w:val="22"/>
          <w:lang w:eastAsia="en-GB"/>
        </w:rPr>
        <w:t xml:space="preserve">Student Union representation on academic committees as required to discuss university Learning and Teaching Strategy. </w:t>
      </w:r>
    </w:p>
    <w:p w:rsidRPr="00C53E00" w:rsidR="00C53E00" w:rsidP="00C53E00" w:rsidRDefault="00C53E00" w14:paraId="1899A005" w14:textId="7901A533">
      <w:pPr>
        <w:pStyle w:val="Heading1"/>
        <w:spacing w:before="240"/>
        <w:rPr>
          <w:rFonts w:asciiTheme="majorHAnsi" w:hAnsiTheme="majorHAnsi" w:eastAsiaTheme="minorHAnsi" w:cstheme="minorBidi"/>
          <w:color w:val="auto"/>
          <w:sz w:val="22"/>
          <w:szCs w:val="22"/>
          <w:lang w:eastAsia="en-GB"/>
        </w:rPr>
      </w:pPr>
      <w:r w:rsidRPr="00C53E00">
        <w:rPr>
          <w:rFonts w:asciiTheme="majorHAnsi" w:hAnsiTheme="majorHAnsi" w:eastAsiaTheme="minorHAnsi" w:cstheme="minorBidi"/>
          <w:color w:val="auto"/>
          <w:sz w:val="22"/>
          <w:szCs w:val="22"/>
          <w:lang w:eastAsia="en-GB"/>
        </w:rPr>
        <w:t xml:space="preserve">Liaise with external contacts such as counterparts in other institutions to share best practice, as well as the National Union of Students and </w:t>
      </w:r>
      <w:proofErr w:type="spellStart"/>
      <w:r w:rsidR="005A706D">
        <w:rPr>
          <w:rFonts w:asciiTheme="majorHAnsi" w:hAnsiTheme="majorHAnsi" w:eastAsiaTheme="minorHAnsi" w:cstheme="minorBidi"/>
          <w:color w:val="auto"/>
          <w:sz w:val="22"/>
          <w:szCs w:val="22"/>
          <w:lang w:eastAsia="en-GB"/>
        </w:rPr>
        <w:t>sparqs</w:t>
      </w:r>
      <w:proofErr w:type="spellEnd"/>
      <w:r w:rsidRPr="00C53E00">
        <w:rPr>
          <w:rFonts w:asciiTheme="majorHAnsi" w:hAnsiTheme="majorHAnsi" w:eastAsiaTheme="minorHAnsi" w:cstheme="minorBidi"/>
          <w:color w:val="auto"/>
          <w:sz w:val="22"/>
          <w:szCs w:val="22"/>
          <w:lang w:eastAsia="en-GB"/>
        </w:rPr>
        <w:t xml:space="preserve"> where relevant. </w:t>
      </w:r>
    </w:p>
    <w:p w:rsidRPr="00C53E00" w:rsidR="00C53E00" w:rsidP="00C53E00" w:rsidRDefault="00C53E00" w14:paraId="0D326EBC" w14:textId="6B0AE8AA">
      <w:pPr>
        <w:pStyle w:val="Heading1"/>
        <w:spacing w:before="240"/>
        <w:rPr>
          <w:rFonts w:asciiTheme="majorHAnsi" w:hAnsiTheme="majorHAnsi" w:eastAsiaTheme="minorHAnsi" w:cstheme="minorBidi"/>
          <w:color w:val="auto"/>
          <w:sz w:val="22"/>
          <w:szCs w:val="22"/>
          <w:lang w:eastAsia="en-GB"/>
        </w:rPr>
      </w:pPr>
      <w:r w:rsidRPr="00C53E00">
        <w:rPr>
          <w:rFonts w:asciiTheme="majorHAnsi" w:hAnsiTheme="majorHAnsi" w:eastAsiaTheme="minorHAnsi" w:cstheme="minorBidi"/>
          <w:color w:val="auto"/>
          <w:sz w:val="22"/>
          <w:szCs w:val="22"/>
          <w:lang w:eastAsia="en-GB"/>
        </w:rPr>
        <w:t xml:space="preserve">Provide input to the setting and interpretation of university surveys such as the Course Experience Survey, the Postgraduate Research Experience Survey and National Student Survey. </w:t>
      </w:r>
    </w:p>
    <w:p w:rsidRPr="00C53E00" w:rsidR="00C53E00" w:rsidP="00C53E00" w:rsidRDefault="00C53E00" w14:paraId="3672A181" w14:textId="1C8CBDB1">
      <w:pPr>
        <w:pStyle w:val="Heading1"/>
        <w:spacing w:before="240"/>
        <w:rPr>
          <w:rFonts w:asciiTheme="majorHAnsi" w:hAnsiTheme="majorHAnsi" w:eastAsiaTheme="minorHAnsi" w:cstheme="minorBidi"/>
          <w:color w:val="auto"/>
          <w:sz w:val="22"/>
          <w:szCs w:val="22"/>
          <w:lang w:eastAsia="en-GB"/>
        </w:rPr>
      </w:pPr>
      <w:r w:rsidRPr="00C53E00">
        <w:rPr>
          <w:rFonts w:asciiTheme="majorHAnsi" w:hAnsiTheme="majorHAnsi" w:eastAsiaTheme="minorHAnsi" w:cstheme="minorBidi"/>
          <w:color w:val="auto"/>
          <w:sz w:val="22"/>
          <w:szCs w:val="22"/>
          <w:lang w:eastAsia="en-GB"/>
        </w:rPr>
        <w:t xml:space="preserve">Gather information from students through surveys and face to face regarding academic issues. Receiving information and analysing it to provide input to potential strategy/project changes within the Union or University. </w:t>
      </w:r>
    </w:p>
    <w:p w:rsidRPr="00C53E00" w:rsidR="00C53E00" w:rsidP="6D86DB23" w:rsidRDefault="00C53E00" w14:paraId="3B7E9617" w14:textId="45D103E0">
      <w:pPr>
        <w:pStyle w:val="Heading1"/>
        <w:spacing w:before="240"/>
        <w:rPr>
          <w:rFonts w:ascii="Calibri Light" w:hAnsi="Calibri Light" w:eastAsia="Calibri" w:cs="" w:asciiTheme="majorAscii" w:hAnsiTheme="majorAscii" w:eastAsiaTheme="minorAscii" w:cstheme="minorBidi"/>
          <w:color w:val="auto"/>
          <w:sz w:val="22"/>
          <w:szCs w:val="22"/>
          <w:lang w:eastAsia="en-GB"/>
        </w:rPr>
      </w:pPr>
      <w:r w:rsidRPr="6D86DB23" w:rsidR="00C53E00">
        <w:rPr>
          <w:rFonts w:ascii="Calibri Light" w:hAnsi="Calibri Light" w:eastAsia="Calibri" w:cs="" w:asciiTheme="majorAscii" w:hAnsiTheme="majorAscii" w:eastAsiaTheme="minorAscii" w:cstheme="minorBidi"/>
          <w:color w:val="auto"/>
          <w:sz w:val="22"/>
          <w:szCs w:val="22"/>
          <w:lang w:eastAsia="en-GB"/>
        </w:rPr>
        <w:t>Recruit, train</w:t>
      </w:r>
      <w:r w:rsidRPr="6D86DB23" w:rsidR="00C53E00">
        <w:rPr>
          <w:rFonts w:ascii="Calibri Light" w:hAnsi="Calibri Light" w:eastAsia="Calibri" w:cs="" w:asciiTheme="majorAscii" w:hAnsiTheme="majorAscii" w:eastAsiaTheme="minorAscii" w:cstheme="minorBidi"/>
          <w:color w:val="auto"/>
          <w:sz w:val="22"/>
          <w:szCs w:val="22"/>
          <w:lang w:eastAsia="en-GB"/>
        </w:rPr>
        <w:t>,</w:t>
      </w:r>
      <w:r w:rsidRPr="6D86DB23" w:rsidR="00C53E00">
        <w:rPr>
          <w:rFonts w:ascii="Calibri Light" w:hAnsi="Calibri Light" w:eastAsia="Calibri" w:cs="" w:asciiTheme="majorAscii" w:hAnsiTheme="majorAscii" w:eastAsiaTheme="minorAscii" w:cstheme="minorBidi"/>
          <w:color w:val="auto"/>
          <w:sz w:val="22"/>
          <w:szCs w:val="22"/>
          <w:lang w:eastAsia="en-GB"/>
        </w:rPr>
        <w:t xml:space="preserve"> and </w:t>
      </w:r>
      <w:r w:rsidRPr="6D86DB23" w:rsidR="5F847199">
        <w:rPr>
          <w:rFonts w:ascii="Calibri Light" w:hAnsi="Calibri Light" w:eastAsia="Calibri" w:cs="" w:asciiTheme="majorAscii" w:hAnsiTheme="majorAscii" w:eastAsiaTheme="minorAscii" w:cstheme="minorBidi"/>
          <w:color w:val="auto"/>
          <w:sz w:val="22"/>
          <w:szCs w:val="22"/>
          <w:lang w:eastAsia="en-GB"/>
        </w:rPr>
        <w:t xml:space="preserve">guide </w:t>
      </w:r>
      <w:r w:rsidRPr="6D86DB23" w:rsidR="00C53E00">
        <w:rPr>
          <w:rFonts w:ascii="Calibri Light" w:hAnsi="Calibri Light" w:eastAsia="Calibri" w:cs="" w:asciiTheme="majorAscii" w:hAnsiTheme="majorAscii" w:eastAsiaTheme="minorAscii" w:cstheme="minorBidi"/>
          <w:color w:val="auto"/>
          <w:sz w:val="22"/>
          <w:szCs w:val="22"/>
          <w:lang w:eastAsia="en-GB"/>
        </w:rPr>
        <w:t xml:space="preserve">student reviewers for academic reviews. Read documentation and provide briefings; attend reviews to offer </w:t>
      </w:r>
      <w:r w:rsidRPr="6D86DB23" w:rsidR="00C53E00">
        <w:rPr>
          <w:rFonts w:ascii="Calibri Light" w:hAnsi="Calibri Light" w:eastAsia="Calibri" w:cs="" w:asciiTheme="majorAscii" w:hAnsiTheme="majorAscii" w:eastAsiaTheme="minorAscii" w:cstheme="minorBidi"/>
          <w:color w:val="auto"/>
          <w:sz w:val="22"/>
          <w:szCs w:val="22"/>
          <w:lang w:eastAsia="en-GB"/>
        </w:rPr>
        <w:t>support</w:t>
      </w:r>
      <w:r w:rsidRPr="6D86DB23" w:rsidR="00C53E00">
        <w:rPr>
          <w:rFonts w:ascii="Calibri Light" w:hAnsi="Calibri Light" w:eastAsia="Calibri" w:cs="" w:asciiTheme="majorAscii" w:hAnsiTheme="majorAscii" w:eastAsiaTheme="minorAscii" w:cstheme="minorBidi"/>
          <w:color w:val="auto"/>
          <w:sz w:val="22"/>
          <w:szCs w:val="22"/>
          <w:lang w:eastAsia="en-GB"/>
        </w:rPr>
        <w:t xml:space="preserve"> and assist in drafting reports. </w:t>
      </w:r>
    </w:p>
    <w:p w:rsidRPr="00C53E00" w:rsidR="00C53E00" w:rsidP="00C53E00" w:rsidRDefault="00C53E00" w14:paraId="704A1342" w14:textId="226DA0FF">
      <w:pPr>
        <w:pStyle w:val="Heading1"/>
        <w:spacing w:before="240"/>
        <w:rPr>
          <w:rFonts w:asciiTheme="majorHAnsi" w:hAnsiTheme="majorHAnsi" w:eastAsiaTheme="minorHAnsi" w:cstheme="minorBidi"/>
          <w:color w:val="auto"/>
          <w:sz w:val="22"/>
          <w:szCs w:val="22"/>
          <w:lang w:eastAsia="en-GB"/>
        </w:rPr>
      </w:pPr>
      <w:r w:rsidRPr="00C53E00">
        <w:rPr>
          <w:rFonts w:asciiTheme="majorHAnsi" w:hAnsiTheme="majorHAnsi" w:eastAsiaTheme="minorHAnsi" w:cstheme="minorBidi"/>
          <w:color w:val="auto"/>
          <w:sz w:val="22"/>
          <w:szCs w:val="22"/>
          <w:lang w:eastAsia="en-GB"/>
        </w:rPr>
        <w:t xml:space="preserve">Monitor trends and keep up to date with academic matters and good practice across the sector, ensuring the Union is meeting student needs. </w:t>
      </w:r>
    </w:p>
    <w:p w:rsidRPr="00C53E00" w:rsidR="00C53E00" w:rsidP="00C53E00" w:rsidRDefault="00C53E00" w14:paraId="5AA6E36C" w14:textId="62C62DA0">
      <w:pPr>
        <w:pStyle w:val="Heading1"/>
        <w:spacing w:before="240"/>
        <w:rPr>
          <w:rFonts w:asciiTheme="majorHAnsi" w:hAnsiTheme="majorHAnsi" w:eastAsiaTheme="minorHAnsi" w:cstheme="minorBidi"/>
          <w:color w:val="auto"/>
          <w:sz w:val="22"/>
          <w:szCs w:val="22"/>
          <w:lang w:eastAsia="en-GB"/>
        </w:rPr>
      </w:pPr>
      <w:r w:rsidRPr="00C53E00">
        <w:rPr>
          <w:rFonts w:asciiTheme="majorHAnsi" w:hAnsiTheme="majorHAnsi" w:eastAsiaTheme="minorHAnsi" w:cstheme="minorBidi"/>
          <w:color w:val="auto"/>
          <w:sz w:val="22"/>
          <w:szCs w:val="22"/>
          <w:lang w:eastAsia="en-GB"/>
        </w:rPr>
        <w:t xml:space="preserve">Coordinate and organise the Learning and Teaching Oscars. </w:t>
      </w:r>
    </w:p>
    <w:p w:rsidR="00405A0F" w:rsidP="00C53E00" w:rsidRDefault="00C53E00" w14:paraId="1C908C6C" w14:textId="35BB3CDA">
      <w:pPr>
        <w:pStyle w:val="Heading1"/>
        <w:spacing w:before="240"/>
        <w:rPr>
          <w:rFonts w:eastAsia="Times New Roman"/>
          <w:lang w:eastAsia="en-GB"/>
        </w:rPr>
      </w:pPr>
      <w:r w:rsidRPr="6D86DB23" w:rsidR="15898C8E">
        <w:rPr>
          <w:rFonts w:ascii="Calibri Light" w:hAnsi="Calibri Light" w:eastAsia="Calibri" w:cs="" w:asciiTheme="majorAscii" w:hAnsiTheme="majorAscii" w:eastAsiaTheme="minorAscii" w:cstheme="minorBidi"/>
          <w:color w:val="auto"/>
          <w:sz w:val="22"/>
          <w:szCs w:val="22"/>
          <w:lang w:eastAsia="en-GB"/>
        </w:rPr>
        <w:t>Assist</w:t>
      </w:r>
      <w:r w:rsidRPr="6D86DB23" w:rsidR="00C53E00">
        <w:rPr>
          <w:rFonts w:ascii="Calibri Light" w:hAnsi="Calibri Light" w:eastAsia="Calibri" w:cs="" w:asciiTheme="majorAscii" w:hAnsiTheme="majorAscii" w:eastAsiaTheme="minorAscii" w:cstheme="minorBidi"/>
          <w:color w:val="auto"/>
          <w:sz w:val="22"/>
          <w:szCs w:val="22"/>
          <w:lang w:eastAsia="en-GB"/>
        </w:rPr>
        <w:t xml:space="preserve"> the Dubai Student Council and Malaysia Students Association to gather information and help student representatives to engage with the Learning and Teaching Strategy and Student Partnership Agreement.</w:t>
      </w:r>
    </w:p>
    <w:p w:rsidR="00C53E00" w:rsidP="00E97293" w:rsidRDefault="00C53E00" w14:paraId="082E7F82" w14:textId="77777777">
      <w:pPr>
        <w:pStyle w:val="Heading1"/>
        <w:rPr>
          <w:rFonts w:eastAsia="Times New Roman"/>
          <w:lang w:eastAsia="en-GB"/>
        </w:rPr>
      </w:pPr>
    </w:p>
    <w:p w:rsidR="001E1C06" w:rsidP="00E97293" w:rsidRDefault="001E1C06" w14:paraId="7067C706" w14:textId="42030047">
      <w:pPr>
        <w:pStyle w:val="Heading1"/>
        <w:rPr>
          <w:rFonts w:eastAsia="Times New Roman"/>
          <w:lang w:eastAsia="en-GB"/>
        </w:rPr>
      </w:pPr>
      <w:r>
        <w:rPr>
          <w:rFonts w:eastAsia="Times New Roman"/>
          <w:lang w:eastAsia="en-GB"/>
        </w:rPr>
        <w:t>Other Duties</w:t>
      </w:r>
    </w:p>
    <w:p w:rsidR="009D6BEE" w:rsidP="005058FD" w:rsidRDefault="009D6BEE" w14:paraId="584B2F6F" w14:textId="49A16440">
      <w:pPr>
        <w:rPr>
          <w:lang w:eastAsia="en-GB"/>
        </w:rPr>
      </w:pPr>
      <w:r>
        <w:rPr>
          <w:lang w:eastAsia="en-GB"/>
        </w:rPr>
        <w:t>Any other duties deemed appropriate for the role by the Line Manager</w:t>
      </w:r>
      <w:r w:rsidR="007028DB">
        <w:rPr>
          <w:lang w:eastAsia="en-GB"/>
        </w:rPr>
        <w:t>.</w:t>
      </w:r>
    </w:p>
    <w:p w:rsidR="00B03280" w:rsidP="005058FD" w:rsidRDefault="00B03280" w14:paraId="44BA3DD9" w14:textId="4F8FD400">
      <w:pPr>
        <w:rPr>
          <w:lang w:eastAsia="en-GB"/>
        </w:rPr>
      </w:pPr>
      <w:r>
        <w:rPr>
          <w:lang w:eastAsia="en-GB"/>
        </w:rPr>
        <w:t xml:space="preserve">Comply with all </w:t>
      </w:r>
      <w:proofErr w:type="spellStart"/>
      <w:r>
        <w:rPr>
          <w:lang w:eastAsia="en-GB"/>
        </w:rPr>
        <w:t>HWUnion</w:t>
      </w:r>
      <w:proofErr w:type="spellEnd"/>
      <w:r>
        <w:rPr>
          <w:lang w:eastAsia="en-GB"/>
        </w:rPr>
        <w:t xml:space="preserve"> policies, </w:t>
      </w:r>
      <w:proofErr w:type="gramStart"/>
      <w:r>
        <w:rPr>
          <w:lang w:eastAsia="en-GB"/>
        </w:rPr>
        <w:t>procedures</w:t>
      </w:r>
      <w:proofErr w:type="gramEnd"/>
      <w:r>
        <w:rPr>
          <w:lang w:eastAsia="en-GB"/>
        </w:rPr>
        <w:t xml:space="preserve"> and governing documents</w:t>
      </w:r>
      <w:r w:rsidR="007028DB">
        <w:rPr>
          <w:lang w:eastAsia="en-GB"/>
        </w:rPr>
        <w:t>.</w:t>
      </w:r>
    </w:p>
    <w:p w:rsidR="00B03280" w:rsidP="005058FD" w:rsidRDefault="00B03280" w14:paraId="2CC149E1" w14:textId="5BC4DB4A">
      <w:pPr>
        <w:rPr>
          <w:lang w:eastAsia="en-GB"/>
        </w:rPr>
      </w:pPr>
      <w:r>
        <w:rPr>
          <w:lang w:eastAsia="en-GB"/>
        </w:rPr>
        <w:t>Undertake personal and professional development as required to maintain appropriate knowledge and skills</w:t>
      </w:r>
      <w:r w:rsidR="007028DB">
        <w:rPr>
          <w:lang w:eastAsia="en-GB"/>
        </w:rPr>
        <w:t>.</w:t>
      </w:r>
    </w:p>
    <w:p w:rsidR="00C20440" w:rsidP="005058FD" w:rsidRDefault="00C20440" w14:paraId="576791B6" w14:textId="77777777">
      <w:pPr>
        <w:rPr>
          <w:lang w:eastAsia="en-GB"/>
        </w:rPr>
      </w:pPr>
      <w:r w:rsidRPr="00C20440">
        <w:rPr>
          <w:lang w:eastAsia="en-GB"/>
        </w:rPr>
        <w:t xml:space="preserve">These duties are a guide to the work that the post holder will initially be required to undertake. Other duties or a change of duties may be necessary from time to time. </w:t>
      </w:r>
    </w:p>
    <w:p w:rsidR="00CC039A" w:rsidRDefault="00CC039A" w14:paraId="3B4DCB88" w14:textId="77777777">
      <w:pPr>
        <w:rPr>
          <w:rFonts w:ascii="Gill Sans MT" w:hAnsi="Gill Sans MT" w:eastAsia="Times New Roman" w:cstheme="majorBidi"/>
          <w:color w:val="00AEEF"/>
          <w:sz w:val="28"/>
          <w:szCs w:val="32"/>
          <w:lang w:eastAsia="en-GB"/>
        </w:rPr>
      </w:pPr>
      <w:r>
        <w:rPr>
          <w:rFonts w:eastAsia="Times New Roman"/>
          <w:lang w:eastAsia="en-GB"/>
        </w:rPr>
        <w:br w:type="page"/>
      </w:r>
    </w:p>
    <w:p w:rsidR="0099263C" w:rsidP="0099263C" w:rsidRDefault="0099263C" w14:paraId="32860722" w14:textId="77777777">
      <w:pPr>
        <w:pStyle w:val="Heading1"/>
        <w:rPr>
          <w:rFonts w:eastAsia="Times New Roman"/>
          <w:lang w:eastAsia="en-GB"/>
        </w:rPr>
      </w:pPr>
      <w:r>
        <w:rPr>
          <w:rFonts w:eastAsia="Times New Roman"/>
          <w:lang w:eastAsia="en-GB"/>
        </w:rPr>
        <w:lastRenderedPageBreak/>
        <w:t>Competencies</w:t>
      </w:r>
    </w:p>
    <w:p w:rsidRPr="005058FD" w:rsidR="005058FD" w:rsidP="005058FD" w:rsidRDefault="005058FD" w14:paraId="5ACC7E50" w14:textId="77777777">
      <w:pPr>
        <w:pStyle w:val="Heading2"/>
        <w:rPr>
          <w:lang w:eastAsia="en-GB"/>
        </w:rPr>
      </w:pPr>
      <w:r w:rsidRPr="005058FD">
        <w:rPr>
          <w:lang w:eastAsia="en-GB"/>
        </w:rPr>
        <w:t>Accountability</w:t>
      </w:r>
    </w:p>
    <w:p w:rsidRPr="005058FD" w:rsidR="005058FD" w:rsidP="005058FD" w:rsidRDefault="005058FD" w14:paraId="7216B088" w14:textId="77777777">
      <w:pPr>
        <w:rPr>
          <w:lang w:eastAsia="en-GB"/>
        </w:rPr>
      </w:pPr>
      <w:r w:rsidRPr="005058FD">
        <w:t>Takes personal responsibility for the part they play in our students’ union, its mission and values, the student body and wider society</w:t>
      </w:r>
    </w:p>
    <w:p w:rsidRPr="005058FD" w:rsidR="005058FD" w:rsidP="005058FD" w:rsidRDefault="005058FD" w14:paraId="6B7F39B4" w14:textId="77777777">
      <w:pPr>
        <w:pStyle w:val="Heading2"/>
        <w:rPr>
          <w:lang w:eastAsia="en-GB"/>
        </w:rPr>
      </w:pPr>
      <w:r w:rsidRPr="005058FD">
        <w:rPr>
          <w:lang w:eastAsia="en-GB"/>
        </w:rPr>
        <w:t>Student Focus</w:t>
      </w:r>
    </w:p>
    <w:p w:rsidRPr="005058FD" w:rsidR="005058FD" w:rsidP="005058FD" w:rsidRDefault="005058FD" w14:paraId="0AD5A89A" w14:textId="77777777">
      <w:pPr>
        <w:rPr>
          <w:lang w:eastAsia="en-GB"/>
        </w:rPr>
      </w:pPr>
      <w:r w:rsidRPr="005058FD">
        <w:t>Keeps the needs of students at the heart of activities</w:t>
      </w:r>
    </w:p>
    <w:p w:rsidRPr="005058FD" w:rsidR="005058FD" w:rsidP="005058FD" w:rsidRDefault="005058FD" w14:paraId="41B1D950" w14:textId="77777777">
      <w:pPr>
        <w:pStyle w:val="Heading2"/>
        <w:rPr>
          <w:lang w:eastAsia="en-GB"/>
        </w:rPr>
      </w:pPr>
      <w:r w:rsidRPr="005058FD">
        <w:rPr>
          <w:lang w:eastAsia="en-GB"/>
        </w:rPr>
        <w:t>Personal Effectiveness</w:t>
      </w:r>
    </w:p>
    <w:p w:rsidRPr="005058FD" w:rsidR="005058FD" w:rsidP="005058FD" w:rsidRDefault="005058FD" w14:paraId="5EEAA2D5" w14:textId="77777777">
      <w:pPr>
        <w:rPr>
          <w:lang w:eastAsia="en-GB"/>
        </w:rPr>
      </w:pPr>
      <w:r w:rsidRPr="005058FD">
        <w:t>Consistently role models high standards and good practice</w:t>
      </w:r>
    </w:p>
    <w:p w:rsidRPr="005058FD" w:rsidR="005058FD" w:rsidP="005058FD" w:rsidRDefault="005058FD" w14:paraId="6A75BE3C" w14:textId="77777777">
      <w:pPr>
        <w:pStyle w:val="Heading2"/>
        <w:rPr>
          <w:lang w:eastAsia="en-GB"/>
        </w:rPr>
      </w:pPr>
      <w:r w:rsidRPr="005058FD">
        <w:rPr>
          <w:lang w:eastAsia="en-GB"/>
        </w:rPr>
        <w:t>Inclusivity</w:t>
      </w:r>
    </w:p>
    <w:p w:rsidRPr="005058FD" w:rsidR="005058FD" w:rsidP="005058FD" w:rsidRDefault="005058FD" w14:paraId="4210037A" w14:textId="77777777">
      <w:pPr>
        <w:rPr>
          <w:lang w:eastAsia="en-GB"/>
        </w:rPr>
      </w:pPr>
      <w:r w:rsidRPr="005058FD">
        <w:t>Applies an understanding of equality and diversity to strengthen positive engagement in all our students’ unions activities and services</w:t>
      </w:r>
    </w:p>
    <w:p w:rsidRPr="005058FD" w:rsidR="005058FD" w:rsidP="005058FD" w:rsidRDefault="005058FD" w14:paraId="7B622693" w14:textId="77777777">
      <w:pPr>
        <w:pStyle w:val="Heading2"/>
        <w:rPr>
          <w:lang w:eastAsia="en-GB"/>
        </w:rPr>
      </w:pPr>
      <w:r w:rsidRPr="005058FD">
        <w:rPr>
          <w:lang w:eastAsia="en-GB"/>
        </w:rPr>
        <w:t>Results Focused</w:t>
      </w:r>
    </w:p>
    <w:p w:rsidRPr="005058FD" w:rsidR="005058FD" w:rsidP="005058FD" w:rsidRDefault="005058FD" w14:paraId="7F6ECBA3" w14:textId="77777777">
      <w:pPr>
        <w:rPr>
          <w:lang w:eastAsia="en-GB"/>
        </w:rPr>
      </w:pPr>
      <w:r w:rsidRPr="005058FD">
        <w:t>Maintains commitment to targets and results, striving consistently to achieve them</w:t>
      </w:r>
    </w:p>
    <w:p w:rsidRPr="005058FD" w:rsidR="005058FD" w:rsidP="005058FD" w:rsidRDefault="005058FD" w14:paraId="58871E54" w14:textId="77777777">
      <w:pPr>
        <w:pStyle w:val="Heading2"/>
        <w:rPr>
          <w:lang w:eastAsia="en-GB"/>
        </w:rPr>
      </w:pPr>
      <w:r w:rsidRPr="005058FD">
        <w:rPr>
          <w:lang w:eastAsia="en-GB"/>
        </w:rPr>
        <w:t>Communications</w:t>
      </w:r>
    </w:p>
    <w:p w:rsidRPr="005058FD" w:rsidR="005058FD" w:rsidP="005058FD" w:rsidRDefault="005058FD" w14:paraId="52A36EEE" w14:textId="77777777">
      <w:pPr>
        <w:rPr>
          <w:lang w:eastAsia="en-GB"/>
        </w:rPr>
      </w:pPr>
      <w:r w:rsidRPr="005058FD">
        <w:t xml:space="preserve">Helps to provide clear, </w:t>
      </w:r>
      <w:proofErr w:type="gramStart"/>
      <w:r w:rsidRPr="005058FD">
        <w:t>consistent</w:t>
      </w:r>
      <w:proofErr w:type="gramEnd"/>
      <w:r w:rsidRPr="005058FD">
        <w:t xml:space="preserve"> and appropriate messages at all levels of our students’ union and beyond</w:t>
      </w:r>
    </w:p>
    <w:p w:rsidRPr="005058FD" w:rsidR="005058FD" w:rsidP="005058FD" w:rsidRDefault="005058FD" w14:paraId="62E3884F" w14:textId="77777777">
      <w:pPr>
        <w:pStyle w:val="Heading2"/>
        <w:rPr>
          <w:lang w:eastAsia="en-GB"/>
        </w:rPr>
      </w:pPr>
      <w:r w:rsidRPr="005058FD">
        <w:rPr>
          <w:lang w:eastAsia="en-GB"/>
        </w:rPr>
        <w:t>Political Awareness</w:t>
      </w:r>
    </w:p>
    <w:p w:rsidRPr="005058FD" w:rsidR="005058FD" w:rsidP="005058FD" w:rsidRDefault="005058FD" w14:paraId="4DF13576" w14:textId="77777777">
      <w:pPr>
        <w:rPr>
          <w:lang w:eastAsia="en-GB"/>
        </w:rPr>
      </w:pPr>
      <w:r w:rsidR="005058FD">
        <w:rPr/>
        <w:t xml:space="preserve">Applies an appreciation of the political environment in which our students’ union operates  </w:t>
      </w:r>
    </w:p>
    <w:p w:rsidR="001B3F9E" w:rsidRDefault="001B3F9E" w14:paraId="61DD7490" w14:textId="77777777">
      <w:pPr>
        <w:rPr>
          <w:rFonts w:ascii="Gill Sans MT" w:hAnsi="Gill Sans MT" w:eastAsia="Times New Roman" w:cstheme="majorBidi"/>
          <w:color w:val="00AEEF"/>
          <w:sz w:val="28"/>
          <w:szCs w:val="32"/>
          <w:lang w:eastAsia="en-GB"/>
        </w:rPr>
      </w:pPr>
      <w:r>
        <w:rPr>
          <w:rFonts w:eastAsia="Times New Roman"/>
          <w:lang w:eastAsia="en-GB"/>
        </w:rPr>
        <w:br w:type="page"/>
      </w:r>
    </w:p>
    <w:p w:rsidRPr="00C20440" w:rsidR="00C20440" w:rsidP="00C20440" w:rsidRDefault="00C20440" w14:paraId="07CD99CC" w14:textId="77777777">
      <w:pPr>
        <w:pStyle w:val="Heading1"/>
        <w:rPr>
          <w:rFonts w:eastAsia="Times New Roman"/>
          <w:lang w:eastAsia="en-GB"/>
        </w:rPr>
      </w:pPr>
      <w:r w:rsidRPr="00C20440">
        <w:rPr>
          <w:rFonts w:eastAsia="Times New Roman"/>
          <w:lang w:eastAsia="en-GB"/>
        </w:rPr>
        <w:lastRenderedPageBreak/>
        <w:t>Person Specification</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left w:w="57" w:type="dxa"/>
          <w:bottom w:w="57" w:type="dxa"/>
          <w:right w:w="57" w:type="dxa"/>
        </w:tblCellMar>
        <w:tblLook w:val="04A0" w:firstRow="1" w:lastRow="0" w:firstColumn="1" w:lastColumn="0" w:noHBand="0" w:noVBand="1"/>
      </w:tblPr>
      <w:tblGrid>
        <w:gridCol w:w="6799"/>
        <w:gridCol w:w="1843"/>
        <w:gridCol w:w="1814"/>
      </w:tblGrid>
      <w:tr w:rsidR="00BC1336" w:rsidTr="00EE4948" w14:paraId="596F011F" w14:textId="77777777">
        <w:tc>
          <w:tcPr>
            <w:tcW w:w="6799" w:type="dxa"/>
          </w:tcPr>
          <w:p w:rsidRPr="004124FA" w:rsidR="00BC1336" w:rsidP="00BC1336" w:rsidRDefault="00BC1336" w14:paraId="7591E6A5" w14:textId="77777777"/>
        </w:tc>
        <w:tc>
          <w:tcPr>
            <w:tcW w:w="1843" w:type="dxa"/>
            <w:shd w:val="clear" w:color="auto" w:fill="auto"/>
            <w:vAlign w:val="center"/>
          </w:tcPr>
          <w:p w:rsidRPr="004124FA" w:rsidR="00BC1336" w:rsidP="007E2CC7" w:rsidRDefault="00BC1336" w14:paraId="794A4957" w14:textId="77777777">
            <w:pPr>
              <w:pStyle w:val="Heading2"/>
              <w:jc w:val="center"/>
              <w:outlineLvl w:val="1"/>
              <w:rPr>
                <w:rFonts w:eastAsia="Times New Roman"/>
                <w:lang w:eastAsia="en-GB"/>
              </w:rPr>
            </w:pPr>
            <w:r w:rsidRPr="004124FA">
              <w:rPr>
                <w:rFonts w:eastAsia="Times New Roman"/>
                <w:lang w:eastAsia="en-GB"/>
              </w:rPr>
              <w:t>Essential</w:t>
            </w:r>
          </w:p>
        </w:tc>
        <w:tc>
          <w:tcPr>
            <w:tcW w:w="1814" w:type="dxa"/>
            <w:shd w:val="clear" w:color="auto" w:fill="auto"/>
            <w:vAlign w:val="center"/>
          </w:tcPr>
          <w:p w:rsidRPr="004124FA" w:rsidR="00BC1336" w:rsidP="007E2CC7" w:rsidRDefault="00BC1336" w14:paraId="31EC831F" w14:textId="77777777">
            <w:pPr>
              <w:pStyle w:val="Heading2"/>
              <w:jc w:val="center"/>
              <w:outlineLvl w:val="1"/>
              <w:rPr>
                <w:rFonts w:eastAsia="Times New Roman"/>
                <w:lang w:eastAsia="en-GB"/>
              </w:rPr>
            </w:pPr>
            <w:r w:rsidRPr="004124FA">
              <w:rPr>
                <w:rFonts w:eastAsia="Times New Roman"/>
                <w:lang w:eastAsia="en-GB"/>
              </w:rPr>
              <w:t>Desirable</w:t>
            </w:r>
          </w:p>
        </w:tc>
      </w:tr>
      <w:tr w:rsidR="00C53E00" w:rsidTr="00EE4948" w14:paraId="75D51B49" w14:textId="77777777">
        <w:tc>
          <w:tcPr>
            <w:tcW w:w="6799" w:type="dxa"/>
          </w:tcPr>
          <w:p w:rsidRPr="004124FA" w:rsidR="00C53E00" w:rsidP="00BC1336" w:rsidRDefault="00C53E00" w14:paraId="47C74231" w14:textId="6DA07BD5">
            <w:pPr>
              <w:pStyle w:val="Heading2"/>
              <w:outlineLvl w:val="1"/>
              <w:rPr>
                <w:rFonts w:eastAsia="Times New Roman"/>
                <w:lang w:eastAsia="en-GB"/>
              </w:rPr>
            </w:pPr>
            <w:r>
              <w:rPr>
                <w:rFonts w:eastAsia="Times New Roman"/>
                <w:lang w:eastAsia="en-GB"/>
              </w:rPr>
              <w:t>Personal q</w:t>
            </w:r>
            <w:r w:rsidRPr="004124FA">
              <w:rPr>
                <w:rFonts w:eastAsia="Times New Roman"/>
                <w:lang w:eastAsia="en-GB"/>
              </w:rPr>
              <w:t>uali</w:t>
            </w:r>
            <w:r>
              <w:rPr>
                <w:rFonts w:eastAsia="Times New Roman"/>
                <w:lang w:eastAsia="en-GB"/>
              </w:rPr>
              <w:t>ties</w:t>
            </w:r>
          </w:p>
        </w:tc>
        <w:tc>
          <w:tcPr>
            <w:tcW w:w="1843" w:type="dxa"/>
          </w:tcPr>
          <w:p w:rsidRPr="004124FA" w:rsidR="00C53E00" w:rsidP="007E2CC7" w:rsidRDefault="00C53E00" w14:paraId="424338E7" w14:textId="77777777">
            <w:pPr>
              <w:jc w:val="center"/>
            </w:pPr>
          </w:p>
        </w:tc>
        <w:tc>
          <w:tcPr>
            <w:tcW w:w="1814" w:type="dxa"/>
          </w:tcPr>
          <w:p w:rsidRPr="004124FA" w:rsidR="00C53E00" w:rsidP="007E2CC7" w:rsidRDefault="00C53E00" w14:paraId="27EACD5C" w14:textId="77777777">
            <w:pPr>
              <w:jc w:val="center"/>
            </w:pPr>
          </w:p>
        </w:tc>
      </w:tr>
      <w:tr w:rsidR="00C53E00" w:rsidTr="00EE4948" w14:paraId="344EB0A3" w14:textId="77777777">
        <w:tc>
          <w:tcPr>
            <w:tcW w:w="6799" w:type="dxa"/>
          </w:tcPr>
          <w:p w:rsidRPr="00C53E00" w:rsidR="00C53E00" w:rsidP="00BC1336" w:rsidRDefault="00C53E00" w14:paraId="4D82AFBC" w14:textId="1392CE3A">
            <w:pPr>
              <w:pStyle w:val="Heading2"/>
              <w:outlineLvl w:val="1"/>
              <w:rPr>
                <w:rFonts w:eastAsia="Times New Roman"/>
                <w:b w:val="0"/>
                <w:bCs/>
                <w:color w:val="auto"/>
                <w:sz w:val="22"/>
                <w:szCs w:val="22"/>
                <w:lang w:eastAsia="en-GB"/>
              </w:rPr>
            </w:pPr>
            <w:r>
              <w:rPr>
                <w:rFonts w:eastAsia="Times New Roman"/>
                <w:b w:val="0"/>
                <w:bCs/>
                <w:color w:val="auto"/>
                <w:sz w:val="22"/>
                <w:szCs w:val="22"/>
                <w:lang w:eastAsia="en-GB"/>
              </w:rPr>
              <w:t>Passion for achieving the highest standards and being the best</w:t>
            </w:r>
          </w:p>
        </w:tc>
        <w:tc>
          <w:tcPr>
            <w:tcW w:w="1843" w:type="dxa"/>
          </w:tcPr>
          <w:p w:rsidRPr="004124FA" w:rsidR="00C53E00" w:rsidP="007E2CC7" w:rsidRDefault="00C53E00" w14:paraId="299C9BAF" w14:textId="6F3F5B04">
            <w:pPr>
              <w:jc w:val="center"/>
            </w:pPr>
            <w:r>
              <w:t>x</w:t>
            </w:r>
          </w:p>
        </w:tc>
        <w:tc>
          <w:tcPr>
            <w:tcW w:w="1814" w:type="dxa"/>
          </w:tcPr>
          <w:p w:rsidRPr="004124FA" w:rsidR="00C53E00" w:rsidP="007E2CC7" w:rsidRDefault="00C53E00" w14:paraId="780D60FD" w14:textId="77777777">
            <w:pPr>
              <w:jc w:val="center"/>
            </w:pPr>
          </w:p>
        </w:tc>
      </w:tr>
      <w:tr w:rsidR="00C53E00" w:rsidTr="00EE4948" w14:paraId="541545B1" w14:textId="77777777">
        <w:tc>
          <w:tcPr>
            <w:tcW w:w="6799" w:type="dxa"/>
          </w:tcPr>
          <w:p w:rsidR="00C53E00" w:rsidP="00BC1336" w:rsidRDefault="00C53E00" w14:paraId="0704F2FC" w14:textId="608F29B1">
            <w:pPr>
              <w:pStyle w:val="Heading2"/>
              <w:outlineLvl w:val="1"/>
              <w:rPr>
                <w:rFonts w:eastAsia="Times New Roman"/>
                <w:b w:val="0"/>
                <w:bCs/>
                <w:color w:val="auto"/>
                <w:sz w:val="22"/>
                <w:szCs w:val="22"/>
                <w:lang w:eastAsia="en-GB"/>
              </w:rPr>
            </w:pPr>
            <w:r>
              <w:rPr>
                <w:rFonts w:eastAsia="Times New Roman"/>
                <w:b w:val="0"/>
                <w:bCs/>
                <w:color w:val="auto"/>
                <w:sz w:val="22"/>
                <w:szCs w:val="22"/>
                <w:lang w:eastAsia="en-GB"/>
              </w:rPr>
              <w:t>Affinity to our values of fun, student focused and open to change</w:t>
            </w:r>
          </w:p>
        </w:tc>
        <w:tc>
          <w:tcPr>
            <w:tcW w:w="1843" w:type="dxa"/>
          </w:tcPr>
          <w:p w:rsidRPr="004124FA" w:rsidR="00C53E00" w:rsidP="007E2CC7" w:rsidRDefault="00C53E00" w14:paraId="63EA5C27" w14:textId="6C93A1FC">
            <w:pPr>
              <w:jc w:val="center"/>
            </w:pPr>
            <w:r>
              <w:t>x</w:t>
            </w:r>
          </w:p>
        </w:tc>
        <w:tc>
          <w:tcPr>
            <w:tcW w:w="1814" w:type="dxa"/>
          </w:tcPr>
          <w:p w:rsidRPr="004124FA" w:rsidR="00C53E00" w:rsidP="007E2CC7" w:rsidRDefault="00C53E00" w14:paraId="30DE1D42" w14:textId="77777777">
            <w:pPr>
              <w:jc w:val="center"/>
            </w:pPr>
          </w:p>
        </w:tc>
      </w:tr>
      <w:tr w:rsidR="00C53E00" w:rsidTr="00EE4948" w14:paraId="0A796E12" w14:textId="77777777">
        <w:tc>
          <w:tcPr>
            <w:tcW w:w="6799" w:type="dxa"/>
          </w:tcPr>
          <w:p w:rsidRPr="004124FA" w:rsidR="00C53E00" w:rsidP="00BC1336" w:rsidRDefault="00C53E00" w14:paraId="094E986D" w14:textId="77777777">
            <w:pPr>
              <w:pStyle w:val="Heading2"/>
              <w:outlineLvl w:val="1"/>
              <w:rPr>
                <w:rFonts w:eastAsia="Times New Roman"/>
                <w:lang w:eastAsia="en-GB"/>
              </w:rPr>
            </w:pPr>
          </w:p>
        </w:tc>
        <w:tc>
          <w:tcPr>
            <w:tcW w:w="1843" w:type="dxa"/>
          </w:tcPr>
          <w:p w:rsidRPr="004124FA" w:rsidR="00C53E00" w:rsidP="007E2CC7" w:rsidRDefault="00C53E00" w14:paraId="273A5156" w14:textId="77777777">
            <w:pPr>
              <w:jc w:val="center"/>
            </w:pPr>
          </w:p>
        </w:tc>
        <w:tc>
          <w:tcPr>
            <w:tcW w:w="1814" w:type="dxa"/>
          </w:tcPr>
          <w:p w:rsidRPr="004124FA" w:rsidR="00C53E00" w:rsidP="007E2CC7" w:rsidRDefault="00C53E00" w14:paraId="034F0B84" w14:textId="77777777">
            <w:pPr>
              <w:jc w:val="center"/>
            </w:pPr>
          </w:p>
        </w:tc>
      </w:tr>
      <w:tr w:rsidR="00BC1336" w:rsidTr="00EE4948" w14:paraId="563E409B" w14:textId="77777777">
        <w:tc>
          <w:tcPr>
            <w:tcW w:w="6799" w:type="dxa"/>
          </w:tcPr>
          <w:p w:rsidRPr="004124FA" w:rsidR="00BC1336" w:rsidP="00BC1336" w:rsidRDefault="00BC1336" w14:paraId="128AD955" w14:textId="77777777">
            <w:pPr>
              <w:pStyle w:val="Heading2"/>
              <w:outlineLvl w:val="1"/>
            </w:pPr>
            <w:r w:rsidRPr="004124FA">
              <w:rPr>
                <w:rFonts w:eastAsia="Times New Roman"/>
                <w:lang w:eastAsia="en-GB"/>
              </w:rPr>
              <w:t>Qualifications</w:t>
            </w:r>
          </w:p>
        </w:tc>
        <w:tc>
          <w:tcPr>
            <w:tcW w:w="1843" w:type="dxa"/>
          </w:tcPr>
          <w:p w:rsidRPr="004124FA" w:rsidR="00BC1336" w:rsidP="007E2CC7" w:rsidRDefault="00BC1336" w14:paraId="73C047E6" w14:textId="77777777">
            <w:pPr>
              <w:jc w:val="center"/>
            </w:pPr>
          </w:p>
        </w:tc>
        <w:tc>
          <w:tcPr>
            <w:tcW w:w="1814" w:type="dxa"/>
          </w:tcPr>
          <w:p w:rsidRPr="004124FA" w:rsidR="00BC1336" w:rsidP="007E2CC7" w:rsidRDefault="00BC1336" w14:paraId="32934156" w14:textId="77777777">
            <w:pPr>
              <w:jc w:val="center"/>
            </w:pPr>
          </w:p>
        </w:tc>
      </w:tr>
      <w:tr w:rsidR="00BC1336" w:rsidTr="00EE4948" w14:paraId="16FC4363" w14:textId="77777777">
        <w:tc>
          <w:tcPr>
            <w:tcW w:w="6799" w:type="dxa"/>
          </w:tcPr>
          <w:p w:rsidRPr="004124FA" w:rsidR="00BC1336" w:rsidP="00CC039A" w:rsidRDefault="005A706D" w14:paraId="2D415546" w14:textId="64D78DA2">
            <w:r>
              <w:t>An SCQF Level 9 qualification (</w:t>
            </w:r>
            <w:proofErr w:type="gramStart"/>
            <w:r>
              <w:t>e.g.</w:t>
            </w:r>
            <w:proofErr w:type="gramEnd"/>
            <w:r>
              <w:t xml:space="preserve"> Bachelors/Ordinary degree, graduate diploma/graduate certificate/professional development awards, etc) or at least 2 years relevant experience</w:t>
            </w:r>
          </w:p>
        </w:tc>
        <w:tc>
          <w:tcPr>
            <w:tcW w:w="1843" w:type="dxa"/>
          </w:tcPr>
          <w:p w:rsidRPr="004124FA" w:rsidR="00BC1336" w:rsidP="007E2CC7" w:rsidRDefault="005010BF" w14:paraId="3E712589" w14:textId="41BC4446">
            <w:pPr>
              <w:jc w:val="center"/>
            </w:pPr>
            <w:r>
              <w:t>x</w:t>
            </w:r>
          </w:p>
        </w:tc>
        <w:tc>
          <w:tcPr>
            <w:tcW w:w="1814" w:type="dxa"/>
          </w:tcPr>
          <w:p w:rsidRPr="004124FA" w:rsidR="00BC1336" w:rsidP="007E2CC7" w:rsidRDefault="00BC1336" w14:paraId="15B9E113" w14:textId="77777777">
            <w:pPr>
              <w:jc w:val="center"/>
            </w:pPr>
          </w:p>
        </w:tc>
      </w:tr>
      <w:tr w:rsidR="005010BF" w:rsidTr="00EE4948" w14:paraId="53B20233" w14:textId="77777777">
        <w:tc>
          <w:tcPr>
            <w:tcW w:w="6799" w:type="dxa"/>
          </w:tcPr>
          <w:p w:rsidRPr="004124FA" w:rsidR="005010BF" w:rsidP="00CC039A" w:rsidRDefault="005010BF" w14:paraId="4A7786CC" w14:textId="77777777"/>
        </w:tc>
        <w:tc>
          <w:tcPr>
            <w:tcW w:w="1843" w:type="dxa"/>
          </w:tcPr>
          <w:p w:rsidRPr="004124FA" w:rsidR="005010BF" w:rsidP="007E2CC7" w:rsidRDefault="005010BF" w14:paraId="667B1DB1" w14:textId="77777777">
            <w:pPr>
              <w:jc w:val="center"/>
            </w:pPr>
          </w:p>
        </w:tc>
        <w:tc>
          <w:tcPr>
            <w:tcW w:w="1814" w:type="dxa"/>
          </w:tcPr>
          <w:p w:rsidRPr="004124FA" w:rsidR="005010BF" w:rsidP="007E2CC7" w:rsidRDefault="005010BF" w14:paraId="1C2F0A7C" w14:textId="77777777">
            <w:pPr>
              <w:jc w:val="center"/>
            </w:pPr>
          </w:p>
        </w:tc>
      </w:tr>
      <w:tr w:rsidR="00BC1336" w:rsidTr="00EE4948" w14:paraId="482EF05F" w14:textId="77777777">
        <w:tc>
          <w:tcPr>
            <w:tcW w:w="6799" w:type="dxa"/>
          </w:tcPr>
          <w:p w:rsidRPr="004124FA" w:rsidR="00BC1336" w:rsidP="00EE4CDA" w:rsidRDefault="00BC1336" w14:paraId="66B1EA41" w14:textId="77777777">
            <w:pPr>
              <w:pStyle w:val="Heading2"/>
              <w:outlineLvl w:val="1"/>
            </w:pPr>
            <w:r w:rsidRPr="004124FA">
              <w:rPr>
                <w:rFonts w:eastAsia="Times New Roman"/>
                <w:lang w:eastAsia="en-GB"/>
              </w:rPr>
              <w:t>Skills/competencies (addition</w:t>
            </w:r>
            <w:r w:rsidRPr="004124FA" w:rsidR="00EE4CDA">
              <w:rPr>
                <w:rFonts w:eastAsia="Times New Roman"/>
                <w:lang w:eastAsia="en-GB"/>
              </w:rPr>
              <w:t>al</w:t>
            </w:r>
            <w:r w:rsidRPr="004124FA">
              <w:rPr>
                <w:rFonts w:eastAsia="Times New Roman"/>
                <w:lang w:eastAsia="en-GB"/>
              </w:rPr>
              <w:t xml:space="preserve"> to </w:t>
            </w:r>
            <w:r w:rsidRPr="004124FA" w:rsidR="00EE4CDA">
              <w:rPr>
                <w:rFonts w:eastAsia="Times New Roman"/>
                <w:lang w:eastAsia="en-GB"/>
              </w:rPr>
              <w:t>the standard competencies</w:t>
            </w:r>
            <w:r w:rsidRPr="004124FA">
              <w:rPr>
                <w:rFonts w:eastAsia="Times New Roman"/>
                <w:lang w:eastAsia="en-GB"/>
              </w:rPr>
              <w:t>)</w:t>
            </w:r>
          </w:p>
        </w:tc>
        <w:tc>
          <w:tcPr>
            <w:tcW w:w="1843" w:type="dxa"/>
          </w:tcPr>
          <w:p w:rsidRPr="004124FA" w:rsidR="00BC1336" w:rsidP="007E2CC7" w:rsidRDefault="00BC1336" w14:paraId="5274AFC8" w14:textId="77777777">
            <w:pPr>
              <w:jc w:val="center"/>
            </w:pPr>
          </w:p>
        </w:tc>
        <w:tc>
          <w:tcPr>
            <w:tcW w:w="1814" w:type="dxa"/>
          </w:tcPr>
          <w:p w:rsidRPr="004124FA" w:rsidR="00BC1336" w:rsidP="007E2CC7" w:rsidRDefault="00BC1336" w14:paraId="61886246" w14:textId="77777777">
            <w:pPr>
              <w:jc w:val="center"/>
            </w:pPr>
          </w:p>
        </w:tc>
      </w:tr>
      <w:tr w:rsidR="00C53E00" w:rsidTr="00EE4948" w14:paraId="3BD93790" w14:textId="77777777">
        <w:tc>
          <w:tcPr>
            <w:tcW w:w="6799" w:type="dxa"/>
          </w:tcPr>
          <w:p w:rsidR="00C53E00" w:rsidP="005058FD" w:rsidRDefault="00C53E00" w14:paraId="7DB3A22D" w14:textId="0529D595">
            <w:r>
              <w:t>Excellent written and verbal communication skills</w:t>
            </w:r>
          </w:p>
        </w:tc>
        <w:tc>
          <w:tcPr>
            <w:tcW w:w="1843" w:type="dxa"/>
          </w:tcPr>
          <w:p w:rsidRPr="004124FA" w:rsidR="00C53E00" w:rsidP="007E2CC7" w:rsidRDefault="00C53E00" w14:paraId="6F619EB1" w14:textId="0BBD3211">
            <w:pPr>
              <w:jc w:val="center"/>
            </w:pPr>
            <w:r>
              <w:t>x</w:t>
            </w:r>
          </w:p>
        </w:tc>
        <w:tc>
          <w:tcPr>
            <w:tcW w:w="1814" w:type="dxa"/>
          </w:tcPr>
          <w:p w:rsidRPr="004124FA" w:rsidR="00C53E00" w:rsidP="007E2CC7" w:rsidRDefault="00C53E00" w14:paraId="0F11E05E" w14:textId="77777777">
            <w:pPr>
              <w:jc w:val="center"/>
            </w:pPr>
          </w:p>
        </w:tc>
      </w:tr>
      <w:tr w:rsidR="00C53E00" w:rsidTr="00EE4948" w14:paraId="2BB33B4C" w14:textId="77777777">
        <w:tc>
          <w:tcPr>
            <w:tcW w:w="6799" w:type="dxa"/>
          </w:tcPr>
          <w:p w:rsidR="00C53E00" w:rsidP="005058FD" w:rsidRDefault="00C53E00" w14:paraId="45D56452" w14:textId="280C715A">
            <w:r>
              <w:t>Able to communicate to a range of audiences</w:t>
            </w:r>
          </w:p>
        </w:tc>
        <w:tc>
          <w:tcPr>
            <w:tcW w:w="1843" w:type="dxa"/>
          </w:tcPr>
          <w:p w:rsidRPr="004124FA" w:rsidR="00C53E00" w:rsidP="007E2CC7" w:rsidRDefault="00C53E00" w14:paraId="26768AD0" w14:textId="74366288">
            <w:pPr>
              <w:jc w:val="center"/>
            </w:pPr>
            <w:r>
              <w:t>x</w:t>
            </w:r>
          </w:p>
        </w:tc>
        <w:tc>
          <w:tcPr>
            <w:tcW w:w="1814" w:type="dxa"/>
          </w:tcPr>
          <w:p w:rsidRPr="004124FA" w:rsidR="00C53E00" w:rsidP="007E2CC7" w:rsidRDefault="00C53E00" w14:paraId="2CB80C0E" w14:textId="77777777">
            <w:pPr>
              <w:jc w:val="center"/>
            </w:pPr>
          </w:p>
        </w:tc>
      </w:tr>
      <w:tr w:rsidR="00BC1336" w:rsidTr="00EE4948" w14:paraId="654FF29A" w14:textId="77777777">
        <w:tc>
          <w:tcPr>
            <w:tcW w:w="6799" w:type="dxa"/>
          </w:tcPr>
          <w:p w:rsidRPr="004124FA" w:rsidR="00BC1336" w:rsidP="005058FD" w:rsidRDefault="005010BF" w14:paraId="4BC8374A" w14:textId="015505C4">
            <w:r>
              <w:t>Able to establish and maintain strong working relationships</w:t>
            </w:r>
          </w:p>
        </w:tc>
        <w:tc>
          <w:tcPr>
            <w:tcW w:w="1843" w:type="dxa"/>
          </w:tcPr>
          <w:p w:rsidRPr="004124FA" w:rsidR="00BC1336" w:rsidP="007E2CC7" w:rsidRDefault="007E2CC7" w14:paraId="5AFDF65C" w14:textId="77777777">
            <w:pPr>
              <w:jc w:val="center"/>
            </w:pPr>
            <w:r w:rsidRPr="004124FA">
              <w:t>x</w:t>
            </w:r>
          </w:p>
        </w:tc>
        <w:tc>
          <w:tcPr>
            <w:tcW w:w="1814" w:type="dxa"/>
          </w:tcPr>
          <w:p w:rsidRPr="004124FA" w:rsidR="00BC1336" w:rsidP="007E2CC7" w:rsidRDefault="00BC1336" w14:paraId="5BE11783" w14:textId="77777777">
            <w:pPr>
              <w:jc w:val="center"/>
            </w:pPr>
          </w:p>
        </w:tc>
      </w:tr>
      <w:tr w:rsidR="00EE4CDA" w:rsidTr="00EE4948" w14:paraId="2C2943CB" w14:textId="77777777">
        <w:tc>
          <w:tcPr>
            <w:tcW w:w="6799" w:type="dxa"/>
          </w:tcPr>
          <w:p w:rsidRPr="004124FA" w:rsidR="00EE4CDA" w:rsidP="005058FD" w:rsidRDefault="005010BF" w14:paraId="4CB485BD" w14:textId="0EA51C25">
            <w:r>
              <w:t>Able to work using own initiative</w:t>
            </w:r>
          </w:p>
        </w:tc>
        <w:tc>
          <w:tcPr>
            <w:tcW w:w="1843" w:type="dxa"/>
          </w:tcPr>
          <w:p w:rsidRPr="004124FA" w:rsidR="00EE4CDA" w:rsidP="007E2CC7" w:rsidRDefault="007E2CC7" w14:paraId="447B72EF" w14:textId="77777777">
            <w:pPr>
              <w:jc w:val="center"/>
            </w:pPr>
            <w:r w:rsidRPr="004124FA">
              <w:t>x</w:t>
            </w:r>
          </w:p>
        </w:tc>
        <w:tc>
          <w:tcPr>
            <w:tcW w:w="1814" w:type="dxa"/>
          </w:tcPr>
          <w:p w:rsidRPr="004124FA" w:rsidR="00EE4CDA" w:rsidP="007E2CC7" w:rsidRDefault="00EE4CDA" w14:paraId="4EF51B68" w14:textId="77777777">
            <w:pPr>
              <w:jc w:val="center"/>
            </w:pPr>
          </w:p>
        </w:tc>
      </w:tr>
      <w:tr w:rsidR="00EE4CDA" w:rsidTr="00EE4948" w14:paraId="1AEC73F9" w14:textId="77777777">
        <w:tc>
          <w:tcPr>
            <w:tcW w:w="6799" w:type="dxa"/>
          </w:tcPr>
          <w:p w:rsidRPr="004124FA" w:rsidR="00EE4CDA" w:rsidP="005058FD" w:rsidRDefault="005010BF" w14:paraId="461A8283" w14:textId="066C6F81">
            <w:r>
              <w:t>Information gathering and/or research skills</w:t>
            </w:r>
          </w:p>
        </w:tc>
        <w:tc>
          <w:tcPr>
            <w:tcW w:w="1843" w:type="dxa"/>
          </w:tcPr>
          <w:p w:rsidRPr="004124FA" w:rsidR="00EE4CDA" w:rsidP="007E2CC7" w:rsidRDefault="007E2CC7" w14:paraId="020DA52C" w14:textId="77777777">
            <w:pPr>
              <w:jc w:val="center"/>
            </w:pPr>
            <w:r w:rsidRPr="004124FA">
              <w:t>x</w:t>
            </w:r>
          </w:p>
        </w:tc>
        <w:tc>
          <w:tcPr>
            <w:tcW w:w="1814" w:type="dxa"/>
          </w:tcPr>
          <w:p w:rsidRPr="004124FA" w:rsidR="00EE4CDA" w:rsidP="007E2CC7" w:rsidRDefault="00EE4CDA" w14:paraId="60864AB2" w14:textId="77777777">
            <w:pPr>
              <w:jc w:val="center"/>
            </w:pPr>
          </w:p>
        </w:tc>
      </w:tr>
      <w:tr w:rsidR="005010BF" w:rsidTr="00EE4948" w14:paraId="22364EF6" w14:textId="77777777">
        <w:tc>
          <w:tcPr>
            <w:tcW w:w="6799" w:type="dxa"/>
          </w:tcPr>
          <w:p w:rsidRPr="004124FA" w:rsidR="005010BF" w:rsidP="00BC1336" w:rsidRDefault="00114A91" w14:paraId="3420CF64" w14:textId="4E81D303">
            <w:r>
              <w:t>Able to accurately capture meeting minutes and action lists</w:t>
            </w:r>
          </w:p>
        </w:tc>
        <w:tc>
          <w:tcPr>
            <w:tcW w:w="1843" w:type="dxa"/>
          </w:tcPr>
          <w:p w:rsidRPr="004124FA" w:rsidR="005010BF" w:rsidP="007E2CC7" w:rsidRDefault="00114A91" w14:paraId="69C0FF59" w14:textId="6588E684">
            <w:pPr>
              <w:jc w:val="center"/>
            </w:pPr>
            <w:r>
              <w:t>x</w:t>
            </w:r>
          </w:p>
        </w:tc>
        <w:tc>
          <w:tcPr>
            <w:tcW w:w="1814" w:type="dxa"/>
          </w:tcPr>
          <w:p w:rsidRPr="004124FA" w:rsidR="005010BF" w:rsidP="007E2CC7" w:rsidRDefault="005010BF" w14:paraId="2C10F93C" w14:textId="77777777">
            <w:pPr>
              <w:jc w:val="center"/>
            </w:pPr>
          </w:p>
        </w:tc>
      </w:tr>
      <w:tr w:rsidR="00114A91" w:rsidTr="00EE4948" w14:paraId="5EF050F9" w14:textId="77777777">
        <w:tc>
          <w:tcPr>
            <w:tcW w:w="6799" w:type="dxa"/>
          </w:tcPr>
          <w:p w:rsidRPr="004124FA" w:rsidR="00114A91" w:rsidP="00BC1336" w:rsidRDefault="00114A91" w14:paraId="599F1E20" w14:textId="77777777"/>
        </w:tc>
        <w:tc>
          <w:tcPr>
            <w:tcW w:w="1843" w:type="dxa"/>
          </w:tcPr>
          <w:p w:rsidRPr="004124FA" w:rsidR="00114A91" w:rsidP="007E2CC7" w:rsidRDefault="00114A91" w14:paraId="48539E32" w14:textId="77777777">
            <w:pPr>
              <w:jc w:val="center"/>
            </w:pPr>
          </w:p>
        </w:tc>
        <w:tc>
          <w:tcPr>
            <w:tcW w:w="1814" w:type="dxa"/>
          </w:tcPr>
          <w:p w:rsidRPr="004124FA" w:rsidR="00114A91" w:rsidP="007E2CC7" w:rsidRDefault="00114A91" w14:paraId="4AE8C592" w14:textId="77777777">
            <w:pPr>
              <w:jc w:val="center"/>
            </w:pPr>
          </w:p>
        </w:tc>
      </w:tr>
      <w:tr w:rsidR="00BC1336" w:rsidTr="00EE4948" w14:paraId="4D1EFBF6" w14:textId="77777777">
        <w:tc>
          <w:tcPr>
            <w:tcW w:w="6799" w:type="dxa"/>
          </w:tcPr>
          <w:p w:rsidRPr="004124FA" w:rsidR="00BC1336" w:rsidP="004113F5" w:rsidRDefault="004113F5" w14:paraId="38C596C4" w14:textId="77777777">
            <w:pPr>
              <w:pStyle w:val="Heading2"/>
              <w:outlineLvl w:val="1"/>
              <w:rPr>
                <w:sz w:val="24"/>
                <w:szCs w:val="24"/>
                <w:lang w:eastAsia="en-GB"/>
              </w:rPr>
            </w:pPr>
            <w:r w:rsidRPr="004124FA">
              <w:rPr>
                <w:rFonts w:eastAsia="Times New Roman"/>
                <w:lang w:eastAsia="en-GB"/>
              </w:rPr>
              <w:t>Knowledge</w:t>
            </w:r>
          </w:p>
        </w:tc>
        <w:tc>
          <w:tcPr>
            <w:tcW w:w="1843" w:type="dxa"/>
          </w:tcPr>
          <w:p w:rsidRPr="004124FA" w:rsidR="00BC1336" w:rsidP="007E2CC7" w:rsidRDefault="00BC1336" w14:paraId="0F35B2A0" w14:textId="77777777">
            <w:pPr>
              <w:jc w:val="center"/>
            </w:pPr>
          </w:p>
        </w:tc>
        <w:tc>
          <w:tcPr>
            <w:tcW w:w="1814" w:type="dxa"/>
          </w:tcPr>
          <w:p w:rsidRPr="004124FA" w:rsidR="00BC1336" w:rsidP="007E2CC7" w:rsidRDefault="00BC1336" w14:paraId="1A125A4D" w14:textId="77777777">
            <w:pPr>
              <w:jc w:val="center"/>
            </w:pPr>
          </w:p>
        </w:tc>
      </w:tr>
      <w:tr w:rsidR="004113F5" w:rsidTr="00EE4948" w14:paraId="4BB98F35" w14:textId="77777777">
        <w:tc>
          <w:tcPr>
            <w:tcW w:w="6799" w:type="dxa"/>
          </w:tcPr>
          <w:p w:rsidRPr="004124FA" w:rsidR="004113F5" w:rsidP="007E2CC7" w:rsidRDefault="00C53E00" w14:paraId="38B4EADA" w14:textId="696A5133">
            <w:r>
              <w:t>Excellent knowledge of learning and teaching matters in a university environment</w:t>
            </w:r>
          </w:p>
        </w:tc>
        <w:tc>
          <w:tcPr>
            <w:tcW w:w="1843" w:type="dxa"/>
          </w:tcPr>
          <w:p w:rsidRPr="004124FA" w:rsidR="004113F5" w:rsidP="007E2CC7" w:rsidRDefault="007E2CC7" w14:paraId="0FA288E9" w14:textId="77777777">
            <w:pPr>
              <w:jc w:val="center"/>
            </w:pPr>
            <w:r w:rsidRPr="004124FA">
              <w:t>x</w:t>
            </w:r>
          </w:p>
        </w:tc>
        <w:tc>
          <w:tcPr>
            <w:tcW w:w="1814" w:type="dxa"/>
          </w:tcPr>
          <w:p w:rsidRPr="004124FA" w:rsidR="004113F5" w:rsidP="007E2CC7" w:rsidRDefault="004113F5" w14:paraId="696B12B5" w14:textId="77777777">
            <w:pPr>
              <w:jc w:val="center"/>
            </w:pPr>
          </w:p>
        </w:tc>
      </w:tr>
      <w:tr w:rsidR="00694B58" w:rsidTr="00EE4948" w14:paraId="191D4BFD" w14:textId="77777777">
        <w:tc>
          <w:tcPr>
            <w:tcW w:w="6799" w:type="dxa"/>
          </w:tcPr>
          <w:p w:rsidRPr="004124FA" w:rsidR="00694B58" w:rsidP="007E2CC7" w:rsidRDefault="00C53E00" w14:paraId="28B7BBD9" w14:textId="51F93082">
            <w:r>
              <w:t>Knowledge on academic systems and practices</w:t>
            </w:r>
          </w:p>
        </w:tc>
        <w:tc>
          <w:tcPr>
            <w:tcW w:w="1843" w:type="dxa"/>
          </w:tcPr>
          <w:p w:rsidRPr="004124FA" w:rsidR="00694B58" w:rsidP="007E2CC7" w:rsidRDefault="00C53E00" w14:paraId="2BAE3446" w14:textId="5FC6D5FF">
            <w:pPr>
              <w:jc w:val="center"/>
            </w:pPr>
            <w:r>
              <w:t>x</w:t>
            </w:r>
          </w:p>
        </w:tc>
        <w:tc>
          <w:tcPr>
            <w:tcW w:w="1814" w:type="dxa"/>
          </w:tcPr>
          <w:p w:rsidRPr="004124FA" w:rsidR="00694B58" w:rsidP="007E2CC7" w:rsidRDefault="00694B58" w14:paraId="55181CFF" w14:textId="7B651B26">
            <w:pPr>
              <w:jc w:val="center"/>
            </w:pPr>
          </w:p>
        </w:tc>
      </w:tr>
      <w:tr w:rsidR="00EE4CDA" w:rsidTr="00EE4948" w14:paraId="7CD5E9AE" w14:textId="77777777">
        <w:tc>
          <w:tcPr>
            <w:tcW w:w="6799" w:type="dxa"/>
          </w:tcPr>
          <w:p w:rsidRPr="004124FA" w:rsidR="00EE4CDA" w:rsidP="004113F5" w:rsidRDefault="00C53E00" w14:paraId="13F8EB3A" w14:textId="1CF84468">
            <w:r>
              <w:t>Knowledge and experience designing and delivering training</w:t>
            </w:r>
          </w:p>
        </w:tc>
        <w:tc>
          <w:tcPr>
            <w:tcW w:w="1843" w:type="dxa"/>
          </w:tcPr>
          <w:p w:rsidRPr="004124FA" w:rsidR="00EE4CDA" w:rsidP="005010BF" w:rsidRDefault="00EE4CDA" w14:paraId="4F64BA08" w14:textId="295264B7"/>
        </w:tc>
        <w:tc>
          <w:tcPr>
            <w:tcW w:w="1814" w:type="dxa"/>
          </w:tcPr>
          <w:p w:rsidRPr="004124FA" w:rsidR="00EE4CDA" w:rsidP="007E2CC7" w:rsidRDefault="005010BF" w14:paraId="664193F4" w14:textId="58EE99CB">
            <w:pPr>
              <w:jc w:val="center"/>
            </w:pPr>
            <w:r>
              <w:t>x</w:t>
            </w:r>
          </w:p>
        </w:tc>
      </w:tr>
      <w:tr w:rsidR="005010BF" w:rsidTr="00EE4948" w14:paraId="3ADF28EC" w14:textId="77777777">
        <w:tc>
          <w:tcPr>
            <w:tcW w:w="6799" w:type="dxa"/>
          </w:tcPr>
          <w:p w:rsidRPr="004124FA" w:rsidR="005010BF" w:rsidP="004113F5" w:rsidRDefault="005010BF" w14:paraId="392FA3A1" w14:textId="77777777"/>
        </w:tc>
        <w:tc>
          <w:tcPr>
            <w:tcW w:w="1843" w:type="dxa"/>
          </w:tcPr>
          <w:p w:rsidRPr="004124FA" w:rsidR="005010BF" w:rsidP="007E2CC7" w:rsidRDefault="005010BF" w14:paraId="73A53093" w14:textId="77777777">
            <w:pPr>
              <w:jc w:val="center"/>
            </w:pPr>
          </w:p>
        </w:tc>
        <w:tc>
          <w:tcPr>
            <w:tcW w:w="1814" w:type="dxa"/>
          </w:tcPr>
          <w:p w:rsidRPr="004124FA" w:rsidR="005010BF" w:rsidP="007E2CC7" w:rsidRDefault="005010BF" w14:paraId="2345767C" w14:textId="77777777">
            <w:pPr>
              <w:jc w:val="center"/>
            </w:pPr>
          </w:p>
        </w:tc>
      </w:tr>
      <w:tr w:rsidR="00BC1336" w:rsidTr="00EE4948" w14:paraId="5242F731" w14:textId="77777777">
        <w:tc>
          <w:tcPr>
            <w:tcW w:w="6799" w:type="dxa"/>
          </w:tcPr>
          <w:p w:rsidRPr="004124FA" w:rsidR="00BC1336" w:rsidP="004113F5" w:rsidRDefault="004113F5" w14:paraId="3572A396" w14:textId="77777777">
            <w:pPr>
              <w:pStyle w:val="Heading2"/>
              <w:outlineLvl w:val="1"/>
              <w:rPr>
                <w:sz w:val="24"/>
                <w:szCs w:val="24"/>
                <w:lang w:eastAsia="en-GB"/>
              </w:rPr>
            </w:pPr>
            <w:r w:rsidRPr="004124FA">
              <w:rPr>
                <w:rFonts w:eastAsia="Times New Roman"/>
                <w:lang w:eastAsia="en-GB"/>
              </w:rPr>
              <w:t>Previous experience</w:t>
            </w:r>
          </w:p>
        </w:tc>
        <w:tc>
          <w:tcPr>
            <w:tcW w:w="1843" w:type="dxa"/>
          </w:tcPr>
          <w:p w:rsidRPr="004124FA" w:rsidR="00BC1336" w:rsidP="007E2CC7" w:rsidRDefault="00BC1336" w14:paraId="09FA7036" w14:textId="77777777">
            <w:pPr>
              <w:jc w:val="center"/>
            </w:pPr>
          </w:p>
        </w:tc>
        <w:tc>
          <w:tcPr>
            <w:tcW w:w="1814" w:type="dxa"/>
          </w:tcPr>
          <w:p w:rsidRPr="004124FA" w:rsidR="00BC1336" w:rsidP="007E2CC7" w:rsidRDefault="00BC1336" w14:paraId="67AF7C5D" w14:textId="77777777">
            <w:pPr>
              <w:jc w:val="center"/>
            </w:pPr>
          </w:p>
        </w:tc>
      </w:tr>
      <w:tr w:rsidR="004113F5" w:rsidTr="00EE4948" w14:paraId="4A53DB81" w14:textId="77777777">
        <w:tc>
          <w:tcPr>
            <w:tcW w:w="6799" w:type="dxa"/>
          </w:tcPr>
          <w:p w:rsidRPr="004124FA" w:rsidR="004113F5" w:rsidP="007E2CC7" w:rsidRDefault="00C53E00" w14:paraId="6E11F2DB" w14:textId="601D8021">
            <w:r>
              <w:t>Proven experience of enabling others to succeed</w:t>
            </w:r>
          </w:p>
        </w:tc>
        <w:tc>
          <w:tcPr>
            <w:tcW w:w="1843" w:type="dxa"/>
          </w:tcPr>
          <w:p w:rsidRPr="004124FA" w:rsidR="004113F5" w:rsidP="007E2CC7" w:rsidRDefault="004113F5" w14:paraId="419EB684" w14:textId="7BCAFDF2">
            <w:pPr>
              <w:jc w:val="center"/>
            </w:pPr>
          </w:p>
        </w:tc>
        <w:tc>
          <w:tcPr>
            <w:tcW w:w="1814" w:type="dxa"/>
          </w:tcPr>
          <w:p w:rsidRPr="004124FA" w:rsidR="004113F5" w:rsidP="007E2CC7" w:rsidRDefault="001F5397" w14:paraId="00CCC2A5" w14:textId="357D3A01">
            <w:pPr>
              <w:jc w:val="center"/>
            </w:pPr>
            <w:r>
              <w:t>x</w:t>
            </w:r>
          </w:p>
        </w:tc>
      </w:tr>
      <w:tr w:rsidR="004113F5" w:rsidTr="00EE4948" w14:paraId="05FFCFA9" w14:textId="77777777">
        <w:tc>
          <w:tcPr>
            <w:tcW w:w="6799" w:type="dxa"/>
          </w:tcPr>
          <w:p w:rsidRPr="004124FA" w:rsidR="004113F5" w:rsidP="007E2CC7" w:rsidRDefault="005010BF" w14:paraId="0E18BA1C" w14:textId="64E03CA0">
            <w:r w:rsidRPr="005010BF">
              <w:t xml:space="preserve">Experience </w:t>
            </w:r>
            <w:r w:rsidR="00C53E00">
              <w:t>working with volunteers</w:t>
            </w:r>
          </w:p>
        </w:tc>
        <w:tc>
          <w:tcPr>
            <w:tcW w:w="1843" w:type="dxa"/>
          </w:tcPr>
          <w:p w:rsidRPr="004124FA" w:rsidR="004113F5" w:rsidP="007E2CC7" w:rsidRDefault="004113F5" w14:paraId="65A885BB" w14:textId="41237CDD">
            <w:pPr>
              <w:jc w:val="center"/>
            </w:pPr>
          </w:p>
        </w:tc>
        <w:tc>
          <w:tcPr>
            <w:tcW w:w="1814" w:type="dxa"/>
          </w:tcPr>
          <w:p w:rsidRPr="004124FA" w:rsidR="004113F5" w:rsidP="007E2CC7" w:rsidRDefault="00C53E00" w14:paraId="0D1F54AB" w14:textId="07F1D9BF">
            <w:pPr>
              <w:jc w:val="center"/>
            </w:pPr>
            <w:r>
              <w:t>x</w:t>
            </w:r>
          </w:p>
        </w:tc>
      </w:tr>
      <w:tr w:rsidR="005010BF" w:rsidTr="00EE4948" w14:paraId="4EF8B47E" w14:textId="77777777">
        <w:tc>
          <w:tcPr>
            <w:tcW w:w="6799" w:type="dxa"/>
          </w:tcPr>
          <w:p w:rsidRPr="004124FA" w:rsidR="005010BF" w:rsidP="005010BF" w:rsidRDefault="005010BF" w14:paraId="41CE27F6" w14:textId="08FEB846">
            <w:r w:rsidRPr="00970848">
              <w:t xml:space="preserve">Experience of </w:t>
            </w:r>
            <w:r w:rsidR="00C53E00">
              <w:t>policy work</w:t>
            </w:r>
          </w:p>
        </w:tc>
        <w:tc>
          <w:tcPr>
            <w:tcW w:w="1843" w:type="dxa"/>
          </w:tcPr>
          <w:p w:rsidRPr="004124FA" w:rsidR="005010BF" w:rsidP="005010BF" w:rsidRDefault="005010BF" w14:paraId="1CDFF098" w14:textId="0979F957">
            <w:pPr>
              <w:jc w:val="center"/>
            </w:pPr>
          </w:p>
        </w:tc>
        <w:tc>
          <w:tcPr>
            <w:tcW w:w="1814" w:type="dxa"/>
          </w:tcPr>
          <w:p w:rsidRPr="004124FA" w:rsidR="005010BF" w:rsidP="005010BF" w:rsidRDefault="00C53E00" w14:paraId="561DC418" w14:textId="643B3306">
            <w:pPr>
              <w:jc w:val="center"/>
            </w:pPr>
            <w:r>
              <w:t>x</w:t>
            </w:r>
          </w:p>
        </w:tc>
      </w:tr>
      <w:tr w:rsidR="005010BF" w:rsidTr="00EE4948" w14:paraId="76944D13" w14:textId="77777777">
        <w:tc>
          <w:tcPr>
            <w:tcW w:w="6799" w:type="dxa"/>
          </w:tcPr>
          <w:p w:rsidRPr="004124FA" w:rsidR="005010BF" w:rsidP="005010BF" w:rsidRDefault="00C53E00" w14:paraId="36313591" w14:textId="65DF433E">
            <w:r>
              <w:t>Experience of working with students and officers</w:t>
            </w:r>
          </w:p>
        </w:tc>
        <w:tc>
          <w:tcPr>
            <w:tcW w:w="1843" w:type="dxa"/>
          </w:tcPr>
          <w:p w:rsidRPr="004124FA" w:rsidR="005010BF" w:rsidP="005010BF" w:rsidRDefault="005010BF" w14:paraId="18E0D5D1" w14:textId="275F23EC">
            <w:pPr>
              <w:jc w:val="center"/>
            </w:pPr>
          </w:p>
        </w:tc>
        <w:tc>
          <w:tcPr>
            <w:tcW w:w="1814" w:type="dxa"/>
          </w:tcPr>
          <w:p w:rsidRPr="004124FA" w:rsidR="005010BF" w:rsidP="005010BF" w:rsidRDefault="00C53E00" w14:paraId="04777A1D" w14:textId="4E2167B0">
            <w:pPr>
              <w:jc w:val="center"/>
            </w:pPr>
            <w:r>
              <w:t>x</w:t>
            </w:r>
          </w:p>
        </w:tc>
      </w:tr>
      <w:tr w:rsidR="00694B58" w:rsidTr="00EE4948" w14:paraId="3AB48E01" w14:textId="77777777">
        <w:tc>
          <w:tcPr>
            <w:tcW w:w="6799" w:type="dxa"/>
          </w:tcPr>
          <w:p w:rsidRPr="004124FA" w:rsidR="00694B58" w:rsidP="00E458F3" w:rsidRDefault="00694B58" w14:paraId="588420ED" w14:textId="77777777"/>
        </w:tc>
        <w:tc>
          <w:tcPr>
            <w:tcW w:w="1843" w:type="dxa"/>
          </w:tcPr>
          <w:p w:rsidRPr="004124FA" w:rsidR="00694B58" w:rsidP="007E2CC7" w:rsidRDefault="00694B58" w14:paraId="5FF003A1" w14:textId="77777777">
            <w:pPr>
              <w:jc w:val="center"/>
            </w:pPr>
          </w:p>
        </w:tc>
        <w:tc>
          <w:tcPr>
            <w:tcW w:w="1814" w:type="dxa"/>
          </w:tcPr>
          <w:p w:rsidRPr="004124FA" w:rsidR="00694B58" w:rsidP="007E2CC7" w:rsidRDefault="00694B58" w14:paraId="15C82809" w14:textId="77777777">
            <w:pPr>
              <w:jc w:val="center"/>
            </w:pPr>
          </w:p>
        </w:tc>
      </w:tr>
      <w:tr w:rsidR="004113F5" w:rsidTr="00EE4948" w14:paraId="406EE06C" w14:textId="77777777">
        <w:tc>
          <w:tcPr>
            <w:tcW w:w="6799" w:type="dxa"/>
          </w:tcPr>
          <w:p w:rsidRPr="004124FA" w:rsidR="004113F5" w:rsidP="004113F5" w:rsidRDefault="004113F5" w14:paraId="3BB880B3" w14:textId="77777777">
            <w:pPr>
              <w:pStyle w:val="Heading2"/>
              <w:outlineLvl w:val="1"/>
              <w:rPr>
                <w:lang w:eastAsia="en-GB"/>
              </w:rPr>
            </w:pPr>
            <w:r w:rsidRPr="004124FA">
              <w:rPr>
                <w:lang w:eastAsia="en-GB"/>
              </w:rPr>
              <w:t>Personal qualities</w:t>
            </w:r>
          </w:p>
        </w:tc>
        <w:tc>
          <w:tcPr>
            <w:tcW w:w="1843" w:type="dxa"/>
          </w:tcPr>
          <w:p w:rsidRPr="004124FA" w:rsidR="004113F5" w:rsidP="007E2CC7" w:rsidRDefault="004113F5" w14:paraId="302E1FAE" w14:textId="77777777">
            <w:pPr>
              <w:jc w:val="center"/>
            </w:pPr>
          </w:p>
        </w:tc>
        <w:tc>
          <w:tcPr>
            <w:tcW w:w="1814" w:type="dxa"/>
          </w:tcPr>
          <w:p w:rsidRPr="004124FA" w:rsidR="004113F5" w:rsidP="007E2CC7" w:rsidRDefault="004113F5" w14:paraId="74822914" w14:textId="77777777">
            <w:pPr>
              <w:jc w:val="center"/>
            </w:pPr>
          </w:p>
        </w:tc>
      </w:tr>
      <w:tr w:rsidR="004113F5" w:rsidTr="00EE4948" w14:paraId="0127FEF3" w14:textId="77777777">
        <w:tc>
          <w:tcPr>
            <w:tcW w:w="6799" w:type="dxa"/>
          </w:tcPr>
          <w:p w:rsidRPr="004124FA" w:rsidR="004113F5" w:rsidP="007E2CC7" w:rsidRDefault="005010BF" w14:paraId="78A46852" w14:textId="726C3D29">
            <w:r>
              <w:t>Attention to detail</w:t>
            </w:r>
          </w:p>
        </w:tc>
        <w:tc>
          <w:tcPr>
            <w:tcW w:w="1843" w:type="dxa"/>
          </w:tcPr>
          <w:p w:rsidRPr="004124FA" w:rsidR="004113F5" w:rsidP="007E2CC7" w:rsidRDefault="007E2CC7" w14:paraId="564310DE" w14:textId="77777777">
            <w:pPr>
              <w:jc w:val="center"/>
            </w:pPr>
            <w:r w:rsidRPr="004124FA">
              <w:t>x</w:t>
            </w:r>
          </w:p>
        </w:tc>
        <w:tc>
          <w:tcPr>
            <w:tcW w:w="1814" w:type="dxa"/>
          </w:tcPr>
          <w:p w:rsidRPr="004124FA" w:rsidR="004113F5" w:rsidP="007E2CC7" w:rsidRDefault="004113F5" w14:paraId="65EAF0E2" w14:textId="77777777">
            <w:pPr>
              <w:jc w:val="center"/>
            </w:pPr>
          </w:p>
        </w:tc>
      </w:tr>
      <w:tr w:rsidR="004113F5" w:rsidTr="00EE4948" w14:paraId="237793D2" w14:textId="77777777">
        <w:tc>
          <w:tcPr>
            <w:tcW w:w="6799" w:type="dxa"/>
          </w:tcPr>
          <w:p w:rsidRPr="004124FA" w:rsidR="004113F5" w:rsidP="004113F5" w:rsidRDefault="005010BF" w14:paraId="766C5284" w14:textId="470E8EA4">
            <w:r>
              <w:t>Commitment to continuous development</w:t>
            </w:r>
          </w:p>
        </w:tc>
        <w:tc>
          <w:tcPr>
            <w:tcW w:w="1843" w:type="dxa"/>
          </w:tcPr>
          <w:p w:rsidRPr="004124FA" w:rsidR="004113F5" w:rsidP="007E2CC7" w:rsidRDefault="005010BF" w14:paraId="34A69288" w14:textId="0EBDE578">
            <w:pPr>
              <w:jc w:val="center"/>
            </w:pPr>
            <w:r>
              <w:t>x</w:t>
            </w:r>
          </w:p>
        </w:tc>
        <w:tc>
          <w:tcPr>
            <w:tcW w:w="1814" w:type="dxa"/>
          </w:tcPr>
          <w:p w:rsidRPr="004124FA" w:rsidR="004113F5" w:rsidP="007E2CC7" w:rsidRDefault="004113F5" w14:paraId="75504518" w14:textId="77777777">
            <w:pPr>
              <w:jc w:val="center"/>
            </w:pPr>
          </w:p>
        </w:tc>
      </w:tr>
      <w:tr w:rsidR="005010BF" w:rsidTr="00EE4948" w14:paraId="539425F8" w14:textId="77777777">
        <w:tc>
          <w:tcPr>
            <w:tcW w:w="6799" w:type="dxa"/>
          </w:tcPr>
          <w:p w:rsidRPr="004124FA" w:rsidR="005010BF" w:rsidP="004113F5" w:rsidRDefault="005010BF" w14:paraId="4996D797" w14:textId="6D25278B">
            <w:r>
              <w:t>Commitment to equal opportunities</w:t>
            </w:r>
          </w:p>
        </w:tc>
        <w:tc>
          <w:tcPr>
            <w:tcW w:w="1843" w:type="dxa"/>
          </w:tcPr>
          <w:p w:rsidRPr="004124FA" w:rsidR="005010BF" w:rsidP="007E2CC7" w:rsidRDefault="005010BF" w14:paraId="3AD9A8A7" w14:textId="3DE4300E">
            <w:pPr>
              <w:jc w:val="center"/>
            </w:pPr>
            <w:r>
              <w:t>x</w:t>
            </w:r>
          </w:p>
        </w:tc>
        <w:tc>
          <w:tcPr>
            <w:tcW w:w="1814" w:type="dxa"/>
          </w:tcPr>
          <w:p w:rsidRPr="004124FA" w:rsidR="005010BF" w:rsidP="007E2CC7" w:rsidRDefault="005010BF" w14:paraId="4B27DE9E" w14:textId="77777777">
            <w:pPr>
              <w:jc w:val="center"/>
            </w:pPr>
          </w:p>
        </w:tc>
      </w:tr>
      <w:tr w:rsidR="005010BF" w:rsidTr="00EE4948" w14:paraId="2B49474D" w14:textId="77777777">
        <w:tc>
          <w:tcPr>
            <w:tcW w:w="6799" w:type="dxa"/>
          </w:tcPr>
          <w:p w:rsidRPr="004124FA" w:rsidR="005010BF" w:rsidP="004113F5" w:rsidRDefault="005010BF" w14:paraId="54AF074A" w14:textId="72A7C2B0">
            <w:r>
              <w:t>Reliable and Trustworthy</w:t>
            </w:r>
          </w:p>
        </w:tc>
        <w:tc>
          <w:tcPr>
            <w:tcW w:w="1843" w:type="dxa"/>
          </w:tcPr>
          <w:p w:rsidRPr="004124FA" w:rsidR="005010BF" w:rsidP="007E2CC7" w:rsidRDefault="005010BF" w14:paraId="59B7798C" w14:textId="761461B9">
            <w:pPr>
              <w:jc w:val="center"/>
            </w:pPr>
            <w:r>
              <w:t>x</w:t>
            </w:r>
          </w:p>
        </w:tc>
        <w:tc>
          <w:tcPr>
            <w:tcW w:w="1814" w:type="dxa"/>
          </w:tcPr>
          <w:p w:rsidRPr="004124FA" w:rsidR="005010BF" w:rsidP="007E2CC7" w:rsidRDefault="005010BF" w14:paraId="6EBEDDA0" w14:textId="77777777">
            <w:pPr>
              <w:jc w:val="center"/>
            </w:pPr>
          </w:p>
        </w:tc>
      </w:tr>
      <w:tr w:rsidR="005010BF" w:rsidTr="00EE4948" w14:paraId="4507A8D5" w14:textId="77777777">
        <w:tc>
          <w:tcPr>
            <w:tcW w:w="6799" w:type="dxa"/>
          </w:tcPr>
          <w:p w:rsidRPr="004124FA" w:rsidR="005010BF" w:rsidP="004113F5" w:rsidRDefault="005010BF" w14:paraId="35411856" w14:textId="34C15258">
            <w:r>
              <w:t>Self-motivated and enthusiastic</w:t>
            </w:r>
          </w:p>
        </w:tc>
        <w:tc>
          <w:tcPr>
            <w:tcW w:w="1843" w:type="dxa"/>
          </w:tcPr>
          <w:p w:rsidRPr="004124FA" w:rsidR="005010BF" w:rsidP="007E2CC7" w:rsidRDefault="005010BF" w14:paraId="1D4F5A09" w14:textId="4008480A">
            <w:pPr>
              <w:jc w:val="center"/>
            </w:pPr>
            <w:r>
              <w:t>x</w:t>
            </w:r>
          </w:p>
        </w:tc>
        <w:tc>
          <w:tcPr>
            <w:tcW w:w="1814" w:type="dxa"/>
          </w:tcPr>
          <w:p w:rsidRPr="004124FA" w:rsidR="005010BF" w:rsidP="007E2CC7" w:rsidRDefault="005010BF" w14:paraId="083DC6FE" w14:textId="77777777">
            <w:pPr>
              <w:jc w:val="center"/>
            </w:pPr>
          </w:p>
        </w:tc>
      </w:tr>
      <w:tr w:rsidR="005010BF" w:rsidTr="00EE4948" w14:paraId="175C8F8A" w14:textId="77777777">
        <w:tc>
          <w:tcPr>
            <w:tcW w:w="6799" w:type="dxa"/>
          </w:tcPr>
          <w:p w:rsidRPr="004124FA" w:rsidR="005010BF" w:rsidP="004113F5" w:rsidRDefault="005010BF" w14:paraId="51E4D3D0" w14:textId="1BE3D70E">
            <w:r>
              <w:lastRenderedPageBreak/>
              <w:t>Work well as part of a team</w:t>
            </w:r>
          </w:p>
        </w:tc>
        <w:tc>
          <w:tcPr>
            <w:tcW w:w="1843" w:type="dxa"/>
          </w:tcPr>
          <w:p w:rsidRPr="004124FA" w:rsidR="005010BF" w:rsidP="007E2CC7" w:rsidRDefault="005010BF" w14:paraId="529EA3A2" w14:textId="18C09063">
            <w:pPr>
              <w:jc w:val="center"/>
            </w:pPr>
            <w:r>
              <w:t>x</w:t>
            </w:r>
          </w:p>
        </w:tc>
        <w:tc>
          <w:tcPr>
            <w:tcW w:w="1814" w:type="dxa"/>
          </w:tcPr>
          <w:p w:rsidRPr="004124FA" w:rsidR="005010BF" w:rsidP="007E2CC7" w:rsidRDefault="005010BF" w14:paraId="2AF86C39" w14:textId="77777777">
            <w:pPr>
              <w:jc w:val="center"/>
            </w:pPr>
          </w:p>
        </w:tc>
      </w:tr>
      <w:tr w:rsidR="005010BF" w:rsidTr="00EE4948" w14:paraId="75AF2DB4" w14:textId="77777777">
        <w:tc>
          <w:tcPr>
            <w:tcW w:w="6799" w:type="dxa"/>
          </w:tcPr>
          <w:p w:rsidRPr="004124FA" w:rsidR="005010BF" w:rsidP="004113F5" w:rsidRDefault="005010BF" w14:paraId="75817B60" w14:textId="77777777"/>
        </w:tc>
        <w:tc>
          <w:tcPr>
            <w:tcW w:w="1843" w:type="dxa"/>
          </w:tcPr>
          <w:p w:rsidRPr="004124FA" w:rsidR="005010BF" w:rsidP="007E2CC7" w:rsidRDefault="005010BF" w14:paraId="0366FB61" w14:textId="77777777">
            <w:pPr>
              <w:jc w:val="center"/>
            </w:pPr>
          </w:p>
        </w:tc>
        <w:tc>
          <w:tcPr>
            <w:tcW w:w="1814" w:type="dxa"/>
          </w:tcPr>
          <w:p w:rsidRPr="004124FA" w:rsidR="005010BF" w:rsidP="007E2CC7" w:rsidRDefault="005010BF" w14:paraId="20C66220" w14:textId="77777777">
            <w:pPr>
              <w:jc w:val="center"/>
            </w:pPr>
          </w:p>
        </w:tc>
      </w:tr>
      <w:tr w:rsidR="004113F5" w:rsidTr="00EE4948" w14:paraId="6A8BCE84" w14:textId="77777777">
        <w:tc>
          <w:tcPr>
            <w:tcW w:w="6799" w:type="dxa"/>
          </w:tcPr>
          <w:p w:rsidRPr="004124FA" w:rsidR="004113F5" w:rsidP="004113F5" w:rsidRDefault="004113F5" w14:paraId="3D6E9A8F" w14:textId="77777777">
            <w:pPr>
              <w:pStyle w:val="Heading2"/>
              <w:outlineLvl w:val="1"/>
              <w:rPr>
                <w:rFonts w:eastAsia="Times New Roman"/>
              </w:rPr>
            </w:pPr>
            <w:r w:rsidRPr="004124FA">
              <w:rPr>
                <w:rFonts w:eastAsia="Times New Roman"/>
                <w:lang w:eastAsia="en-GB"/>
              </w:rPr>
              <w:t>Interests</w:t>
            </w:r>
          </w:p>
        </w:tc>
        <w:tc>
          <w:tcPr>
            <w:tcW w:w="1843" w:type="dxa"/>
          </w:tcPr>
          <w:p w:rsidRPr="004124FA" w:rsidR="004113F5" w:rsidP="007E2CC7" w:rsidRDefault="004113F5" w14:paraId="572C2D6D" w14:textId="77777777">
            <w:pPr>
              <w:jc w:val="center"/>
            </w:pPr>
          </w:p>
        </w:tc>
        <w:tc>
          <w:tcPr>
            <w:tcW w:w="1814" w:type="dxa"/>
          </w:tcPr>
          <w:p w:rsidRPr="004124FA" w:rsidR="004113F5" w:rsidP="007E2CC7" w:rsidRDefault="004113F5" w14:paraId="54D78164" w14:textId="77777777">
            <w:pPr>
              <w:jc w:val="center"/>
            </w:pPr>
          </w:p>
        </w:tc>
      </w:tr>
      <w:tr w:rsidR="004113F5" w:rsidTr="00EE4948" w14:paraId="47AAF37D" w14:textId="77777777">
        <w:tc>
          <w:tcPr>
            <w:tcW w:w="6799" w:type="dxa"/>
          </w:tcPr>
          <w:p w:rsidRPr="004124FA" w:rsidR="004113F5" w:rsidP="007E2CC7" w:rsidRDefault="004113F5" w14:paraId="107E7B18" w14:textId="77777777">
            <w:r w:rsidRPr="004124FA">
              <w:rPr>
                <w:lang w:eastAsia="en-GB"/>
              </w:rPr>
              <w:t>Working in a democratic structure with elected officers</w:t>
            </w:r>
          </w:p>
        </w:tc>
        <w:tc>
          <w:tcPr>
            <w:tcW w:w="1843" w:type="dxa"/>
          </w:tcPr>
          <w:p w:rsidRPr="004124FA" w:rsidR="004113F5" w:rsidP="007E2CC7" w:rsidRDefault="007E2CC7" w14:paraId="5F44F2BA" w14:textId="77777777">
            <w:pPr>
              <w:jc w:val="center"/>
            </w:pPr>
            <w:r w:rsidRPr="004124FA">
              <w:t>x</w:t>
            </w:r>
          </w:p>
        </w:tc>
        <w:tc>
          <w:tcPr>
            <w:tcW w:w="1814" w:type="dxa"/>
          </w:tcPr>
          <w:p w:rsidRPr="004124FA" w:rsidR="004113F5" w:rsidP="007E2CC7" w:rsidRDefault="004113F5" w14:paraId="7320AD72" w14:textId="77777777">
            <w:pPr>
              <w:jc w:val="center"/>
            </w:pPr>
          </w:p>
        </w:tc>
      </w:tr>
      <w:tr w:rsidR="00694B58" w:rsidTr="00EE4948" w14:paraId="0A795EC1" w14:textId="77777777">
        <w:tc>
          <w:tcPr>
            <w:tcW w:w="6799" w:type="dxa"/>
          </w:tcPr>
          <w:p w:rsidRPr="004124FA" w:rsidR="00694B58" w:rsidP="004113F5" w:rsidRDefault="00C53E00" w14:paraId="044BCCAB" w14:textId="0B365B87">
            <w:pPr>
              <w:rPr>
                <w:rFonts w:eastAsia="Times New Roman" w:cs="Arial"/>
                <w:szCs w:val="20"/>
                <w:lang w:eastAsia="en-GB"/>
              </w:rPr>
            </w:pPr>
            <w:r>
              <w:rPr>
                <w:rFonts w:eastAsia="Times New Roman" w:cs="Arial"/>
                <w:szCs w:val="20"/>
                <w:lang w:eastAsia="en-GB"/>
              </w:rPr>
              <w:t>Delivering high quality serviced and a focus on member needs</w:t>
            </w:r>
          </w:p>
        </w:tc>
        <w:tc>
          <w:tcPr>
            <w:tcW w:w="1843" w:type="dxa"/>
          </w:tcPr>
          <w:p w:rsidRPr="004124FA" w:rsidR="00694B58" w:rsidP="007E2CC7" w:rsidRDefault="00C53E00" w14:paraId="6AF76FD2" w14:textId="3F620BFB">
            <w:pPr>
              <w:jc w:val="center"/>
              <w:rPr>
                <w:szCs w:val="20"/>
              </w:rPr>
            </w:pPr>
            <w:r>
              <w:rPr>
                <w:szCs w:val="20"/>
              </w:rPr>
              <w:t>x</w:t>
            </w:r>
          </w:p>
        </w:tc>
        <w:tc>
          <w:tcPr>
            <w:tcW w:w="1814" w:type="dxa"/>
          </w:tcPr>
          <w:p w:rsidRPr="004124FA" w:rsidR="00694B58" w:rsidP="007E2CC7" w:rsidRDefault="00694B58" w14:paraId="3189B1DE" w14:textId="77777777">
            <w:pPr>
              <w:jc w:val="center"/>
            </w:pPr>
          </w:p>
        </w:tc>
      </w:tr>
      <w:tr w:rsidR="00C53E00" w:rsidTr="00EE4948" w14:paraId="346BC588" w14:textId="77777777">
        <w:tc>
          <w:tcPr>
            <w:tcW w:w="6799" w:type="dxa"/>
          </w:tcPr>
          <w:p w:rsidRPr="004124FA" w:rsidR="00C53E00" w:rsidP="004113F5" w:rsidRDefault="00C53E00" w14:paraId="7223F988" w14:textId="0CB98243">
            <w:pPr>
              <w:rPr>
                <w:rFonts w:eastAsia="Times New Roman" w:cs="Arial"/>
                <w:szCs w:val="20"/>
                <w:lang w:eastAsia="en-GB"/>
              </w:rPr>
            </w:pPr>
            <w:r>
              <w:rPr>
                <w:rFonts w:eastAsia="Times New Roman" w:cs="Arial"/>
                <w:szCs w:val="20"/>
                <w:lang w:eastAsia="en-GB"/>
              </w:rPr>
              <w:t>To understand issues facing the wider student population</w:t>
            </w:r>
          </w:p>
        </w:tc>
        <w:tc>
          <w:tcPr>
            <w:tcW w:w="1843" w:type="dxa"/>
          </w:tcPr>
          <w:p w:rsidRPr="004124FA" w:rsidR="00C53E00" w:rsidP="007E2CC7" w:rsidRDefault="00C53E00" w14:paraId="6928BDBB" w14:textId="637C10F7">
            <w:pPr>
              <w:jc w:val="center"/>
              <w:rPr>
                <w:szCs w:val="20"/>
              </w:rPr>
            </w:pPr>
            <w:r>
              <w:rPr>
                <w:szCs w:val="20"/>
              </w:rPr>
              <w:t>x</w:t>
            </w:r>
          </w:p>
        </w:tc>
        <w:tc>
          <w:tcPr>
            <w:tcW w:w="1814" w:type="dxa"/>
          </w:tcPr>
          <w:p w:rsidRPr="004124FA" w:rsidR="00C53E00" w:rsidP="007E2CC7" w:rsidRDefault="00C53E00" w14:paraId="5B039B5A" w14:textId="77777777">
            <w:pPr>
              <w:jc w:val="center"/>
            </w:pPr>
          </w:p>
        </w:tc>
      </w:tr>
      <w:tr w:rsidR="00C53E00" w:rsidTr="00EE4948" w14:paraId="70876279" w14:textId="77777777">
        <w:tc>
          <w:tcPr>
            <w:tcW w:w="6799" w:type="dxa"/>
          </w:tcPr>
          <w:p w:rsidRPr="004124FA" w:rsidR="00C53E00" w:rsidP="004113F5" w:rsidRDefault="00C53E00" w14:paraId="36B7297F" w14:textId="77777777">
            <w:pPr>
              <w:rPr>
                <w:rFonts w:eastAsia="Times New Roman" w:cs="Arial"/>
                <w:szCs w:val="20"/>
                <w:lang w:eastAsia="en-GB"/>
              </w:rPr>
            </w:pPr>
          </w:p>
        </w:tc>
        <w:tc>
          <w:tcPr>
            <w:tcW w:w="1843" w:type="dxa"/>
          </w:tcPr>
          <w:p w:rsidRPr="004124FA" w:rsidR="00C53E00" w:rsidP="007E2CC7" w:rsidRDefault="00C53E00" w14:paraId="2BBFC614" w14:textId="77777777">
            <w:pPr>
              <w:jc w:val="center"/>
              <w:rPr>
                <w:szCs w:val="20"/>
              </w:rPr>
            </w:pPr>
          </w:p>
        </w:tc>
        <w:tc>
          <w:tcPr>
            <w:tcW w:w="1814" w:type="dxa"/>
          </w:tcPr>
          <w:p w:rsidRPr="004124FA" w:rsidR="00C53E00" w:rsidP="007E2CC7" w:rsidRDefault="00C53E00" w14:paraId="771EB80B" w14:textId="77777777">
            <w:pPr>
              <w:jc w:val="center"/>
            </w:pPr>
          </w:p>
        </w:tc>
      </w:tr>
      <w:tr w:rsidR="004113F5" w:rsidTr="00EE4948" w14:paraId="070835E5" w14:textId="77777777">
        <w:tc>
          <w:tcPr>
            <w:tcW w:w="6799" w:type="dxa"/>
          </w:tcPr>
          <w:p w:rsidRPr="004124FA" w:rsidR="004113F5" w:rsidP="004113F5" w:rsidRDefault="004113F5" w14:paraId="6D34C211" w14:textId="77777777">
            <w:pPr>
              <w:pStyle w:val="Heading2"/>
              <w:outlineLvl w:val="1"/>
              <w:rPr>
                <w:rFonts w:eastAsia="Times New Roman" w:cs="Arial"/>
                <w:sz w:val="24"/>
                <w:szCs w:val="24"/>
                <w:lang w:eastAsia="en-GB"/>
              </w:rPr>
            </w:pPr>
            <w:r w:rsidRPr="004124FA">
              <w:rPr>
                <w:rFonts w:eastAsia="Times New Roman"/>
                <w:lang w:eastAsia="en-GB"/>
              </w:rPr>
              <w:t>Circumstances</w:t>
            </w:r>
          </w:p>
        </w:tc>
        <w:tc>
          <w:tcPr>
            <w:tcW w:w="1843" w:type="dxa"/>
          </w:tcPr>
          <w:p w:rsidRPr="004124FA" w:rsidR="004113F5" w:rsidP="007E2CC7" w:rsidRDefault="004113F5" w14:paraId="1C05E99C" w14:textId="77777777">
            <w:pPr>
              <w:jc w:val="center"/>
            </w:pPr>
          </w:p>
        </w:tc>
        <w:tc>
          <w:tcPr>
            <w:tcW w:w="1814" w:type="dxa"/>
          </w:tcPr>
          <w:p w:rsidRPr="004124FA" w:rsidR="004113F5" w:rsidP="007E2CC7" w:rsidRDefault="004113F5" w14:paraId="29DFBAA6" w14:textId="77777777">
            <w:pPr>
              <w:jc w:val="center"/>
            </w:pPr>
          </w:p>
        </w:tc>
      </w:tr>
      <w:tr w:rsidR="00CC039A" w:rsidTr="00EE4948" w14:paraId="13437F51" w14:textId="77777777">
        <w:tc>
          <w:tcPr>
            <w:tcW w:w="6799" w:type="dxa"/>
          </w:tcPr>
          <w:p w:rsidRPr="004124FA" w:rsidR="00CC039A" w:rsidP="007E2CC7" w:rsidRDefault="005010BF" w14:paraId="61083F85" w14:textId="72CADAFF">
            <w:pPr>
              <w:rPr>
                <w:rFonts w:eastAsia="Times New Roman"/>
                <w:lang w:eastAsia="en-GB"/>
              </w:rPr>
            </w:pPr>
            <w:r>
              <w:rPr>
                <w:rFonts w:eastAsia="Times New Roman"/>
                <w:lang w:eastAsia="en-GB"/>
              </w:rPr>
              <w:t>The role will require a disclosure check</w:t>
            </w:r>
          </w:p>
        </w:tc>
        <w:tc>
          <w:tcPr>
            <w:tcW w:w="1843" w:type="dxa"/>
          </w:tcPr>
          <w:p w:rsidRPr="004124FA" w:rsidR="00CC039A" w:rsidP="007E2CC7" w:rsidRDefault="005010BF" w14:paraId="1479CD67" w14:textId="6B404A91">
            <w:pPr>
              <w:jc w:val="center"/>
            </w:pPr>
            <w:r>
              <w:t>x</w:t>
            </w:r>
          </w:p>
        </w:tc>
        <w:tc>
          <w:tcPr>
            <w:tcW w:w="1814" w:type="dxa"/>
          </w:tcPr>
          <w:p w:rsidRPr="004124FA" w:rsidR="00CC039A" w:rsidP="007E2CC7" w:rsidRDefault="00CC039A" w14:paraId="1FC9941A" w14:textId="1C79861A">
            <w:pPr>
              <w:jc w:val="center"/>
            </w:pPr>
          </w:p>
        </w:tc>
      </w:tr>
    </w:tbl>
    <w:p w:rsidRPr="00C20440" w:rsidR="00BC1336" w:rsidP="00C20440" w:rsidRDefault="00BC1336" w14:paraId="1F78000C" w14:textId="77777777">
      <w:pPr>
        <w:rPr>
          <w:rFonts w:ascii="GillSans Light" w:hAnsi="GillSans Light"/>
        </w:rPr>
      </w:pPr>
    </w:p>
    <w:sectPr w:rsidRPr="00C20440" w:rsidR="00BC1336" w:rsidSect="00AD5D87">
      <w:headerReference w:type="first" r:id="rId13"/>
      <w:pgSz w:w="11906" w:h="16838" w:orient="portrait"/>
      <w:pgMar w:top="720" w:right="720" w:bottom="720" w:left="720"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39E7" w:rsidP="00AD5D87" w:rsidRDefault="006239E7" w14:paraId="0AD167AE" w14:textId="77777777">
      <w:pPr>
        <w:spacing w:after="0" w:line="240" w:lineRule="auto"/>
      </w:pPr>
      <w:r>
        <w:separator/>
      </w:r>
    </w:p>
  </w:endnote>
  <w:endnote w:type="continuationSeparator" w:id="0">
    <w:p w:rsidR="006239E7" w:rsidP="00AD5D87" w:rsidRDefault="006239E7" w14:paraId="2CE77E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Sans Light">
    <w:altName w:val="Segoe UI Semilight"/>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39E7" w:rsidP="00AD5D87" w:rsidRDefault="006239E7" w14:paraId="06A3B4FE" w14:textId="77777777">
      <w:pPr>
        <w:spacing w:after="0" w:line="240" w:lineRule="auto"/>
      </w:pPr>
      <w:r>
        <w:separator/>
      </w:r>
    </w:p>
  </w:footnote>
  <w:footnote w:type="continuationSeparator" w:id="0">
    <w:p w:rsidR="006239E7" w:rsidP="00AD5D87" w:rsidRDefault="006239E7" w14:paraId="66ECC0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F68E8" w:rsidRDefault="00EE4948" w14:paraId="6D9C9CA4" w14:textId="77777777">
    <w:pPr>
      <w:pStyle w:val="Header"/>
    </w:pPr>
    <w:r w:rsidRPr="00EE4948">
      <w:rPr>
        <w:noProof/>
        <w:lang w:eastAsia="en-GB"/>
      </w:rPr>
      <mc:AlternateContent>
        <mc:Choice Requires="wps">
          <w:drawing>
            <wp:anchor distT="0" distB="0" distL="114300" distR="114300" simplePos="0" relativeHeight="251660288" behindDoc="0" locked="0" layoutInCell="1" allowOverlap="1" wp14:anchorId="59D5CD51" wp14:editId="7A3271EA">
              <wp:simplePos x="0" y="0"/>
              <wp:positionH relativeFrom="column">
                <wp:posOffset>3818890</wp:posOffset>
              </wp:positionH>
              <wp:positionV relativeFrom="paragraph">
                <wp:posOffset>-944880</wp:posOffset>
              </wp:positionV>
              <wp:extent cx="2934335" cy="800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934335" cy="800100"/>
                      </a:xfrm>
                      <a:prstGeom prst="rect">
                        <a:avLst/>
                      </a:prstGeom>
                      <a:noFill/>
                      <a:ln w="6350">
                        <a:noFill/>
                      </a:ln>
                    </wps:spPr>
                    <wps:txbx>
                      <w:txbxContent>
                        <w:p w:rsidRPr="00EE4948" w:rsidR="00EE4948" w:rsidP="00EE4948" w:rsidRDefault="00EE4948" w14:paraId="3A40A347"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Heriot-Watt University</w:t>
                          </w:r>
                        </w:p>
                        <w:p w:rsidRPr="00EE4948" w:rsidR="00EE4948" w:rsidP="00EE4948" w:rsidRDefault="00EE4948" w14:paraId="5CC49C34" w14:textId="77777777">
                          <w:pPr>
                            <w:spacing w:after="0" w:line="240" w:lineRule="auto"/>
                            <w:jc w:val="right"/>
                            <w:rPr>
                              <w:rFonts w:ascii="Arial" w:hAnsi="Arial" w:cs="Arial"/>
                              <w:b/>
                              <w:bCs/>
                              <w:color w:val="36D1DE"/>
                              <w:spacing w:val="20"/>
                              <w:sz w:val="18"/>
                              <w:szCs w:val="18"/>
                            </w:rPr>
                          </w:pPr>
                          <w:r w:rsidRPr="00EE4948">
                            <w:rPr>
                              <w:rFonts w:ascii="Arial" w:hAnsi="Arial" w:cs="Arial"/>
                              <w:b/>
                              <w:bCs/>
                              <w:color w:val="36D1DE"/>
                              <w:spacing w:val="20"/>
                              <w:sz w:val="18"/>
                              <w:szCs w:val="18"/>
                            </w:rPr>
                            <w:t>Student Union</w:t>
                          </w:r>
                        </w:p>
                        <w:p w:rsidRPr="00EE4948" w:rsidR="00EE4948" w:rsidP="00EE4948" w:rsidRDefault="00EE4948" w14:paraId="7DA966AE" w14:textId="6CA3B15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Ric</w:t>
                          </w:r>
                          <w:r w:rsidR="00FA2BD5">
                            <w:rPr>
                              <w:rFonts w:ascii="Arial" w:hAnsi="Arial" w:cs="Arial"/>
                              <w:color w:val="36D1DE"/>
                              <w:spacing w:val="20"/>
                              <w:sz w:val="18"/>
                              <w:szCs w:val="18"/>
                            </w:rPr>
                            <w:t>c</w:t>
                          </w:r>
                          <w:r w:rsidRPr="00EE4948">
                            <w:rPr>
                              <w:rFonts w:ascii="Arial" w:hAnsi="Arial" w:cs="Arial"/>
                              <w:color w:val="36D1DE"/>
                              <w:spacing w:val="20"/>
                              <w:sz w:val="18"/>
                              <w:szCs w:val="18"/>
                            </w:rPr>
                            <w:t>arton, Edinburgh</w:t>
                          </w:r>
                        </w:p>
                        <w:p w:rsidRPr="00EE4948" w:rsidR="00EE4948" w:rsidP="00EE4948" w:rsidRDefault="00EE4948" w14:paraId="66D521B6"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EH14 4AS</w:t>
                          </w:r>
                        </w:p>
                        <w:p w:rsidRPr="00EE4948" w:rsidR="00EE4948" w:rsidP="00EE4948" w:rsidRDefault="00EE4948" w14:paraId="197B30BD" w14:textId="77777777">
                          <w:pPr>
                            <w:spacing w:after="0" w:line="240" w:lineRule="auto"/>
                            <w:jc w:val="right"/>
                            <w:rPr>
                              <w:rFonts w:ascii="Arial" w:hAnsi="Arial" w:cs="Arial"/>
                              <w:color w:val="36D1DE"/>
                              <w:spacing w:val="20"/>
                              <w:sz w:val="18"/>
                              <w:szCs w:val="18"/>
                            </w:rPr>
                          </w:pPr>
                        </w:p>
                        <w:p w:rsidRPr="00EE4948" w:rsidR="00EE4948" w:rsidP="00EE4948" w:rsidRDefault="00EE4948" w14:paraId="26099289"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0131 451 5333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D5CD51">
              <v:stroke joinstyle="miter"/>
              <v:path gradientshapeok="t" o:connecttype="rect"/>
            </v:shapetype>
            <v:shape id="Text Box 4" style="position:absolute;margin-left:300.7pt;margin-top:-74.4pt;width:231.0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">
              <v:textbox inset="0,0,0,0">
                <w:txbxContent>
                  <w:p w:rsidRPr="00EE4948" w:rsidR="00EE4948" w:rsidP="00EE4948" w:rsidRDefault="00EE4948" w14:paraId="3A40A347"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Heriot-Watt University</w:t>
                    </w:r>
                  </w:p>
                  <w:p w:rsidRPr="00EE4948" w:rsidR="00EE4948" w:rsidP="00EE4948" w:rsidRDefault="00EE4948" w14:paraId="5CC49C34" w14:textId="77777777">
                    <w:pPr>
                      <w:spacing w:after="0" w:line="240" w:lineRule="auto"/>
                      <w:jc w:val="right"/>
                      <w:rPr>
                        <w:rFonts w:ascii="Arial" w:hAnsi="Arial" w:cs="Arial"/>
                        <w:b/>
                        <w:bCs/>
                        <w:color w:val="36D1DE"/>
                        <w:spacing w:val="20"/>
                        <w:sz w:val="18"/>
                        <w:szCs w:val="18"/>
                      </w:rPr>
                    </w:pPr>
                    <w:r w:rsidRPr="00EE4948">
                      <w:rPr>
                        <w:rFonts w:ascii="Arial" w:hAnsi="Arial" w:cs="Arial"/>
                        <w:b/>
                        <w:bCs/>
                        <w:color w:val="36D1DE"/>
                        <w:spacing w:val="20"/>
                        <w:sz w:val="18"/>
                        <w:szCs w:val="18"/>
                      </w:rPr>
                      <w:t>Student Union</w:t>
                    </w:r>
                  </w:p>
                  <w:p w:rsidRPr="00EE4948" w:rsidR="00EE4948" w:rsidP="00EE4948" w:rsidRDefault="00EE4948" w14:paraId="7DA966AE" w14:textId="6CA3B15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Ric</w:t>
                    </w:r>
                    <w:r w:rsidR="00FA2BD5">
                      <w:rPr>
                        <w:rFonts w:ascii="Arial" w:hAnsi="Arial" w:cs="Arial"/>
                        <w:color w:val="36D1DE"/>
                        <w:spacing w:val="20"/>
                        <w:sz w:val="18"/>
                        <w:szCs w:val="18"/>
                      </w:rPr>
                      <w:t>c</w:t>
                    </w:r>
                    <w:r w:rsidRPr="00EE4948">
                      <w:rPr>
                        <w:rFonts w:ascii="Arial" w:hAnsi="Arial" w:cs="Arial"/>
                        <w:color w:val="36D1DE"/>
                        <w:spacing w:val="20"/>
                        <w:sz w:val="18"/>
                        <w:szCs w:val="18"/>
                      </w:rPr>
                      <w:t>arton, Edinburgh</w:t>
                    </w:r>
                  </w:p>
                  <w:p w:rsidRPr="00EE4948" w:rsidR="00EE4948" w:rsidP="00EE4948" w:rsidRDefault="00EE4948" w14:paraId="66D521B6"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EH14 4AS</w:t>
                    </w:r>
                  </w:p>
                  <w:p w:rsidRPr="00EE4948" w:rsidR="00EE4948" w:rsidP="00EE4948" w:rsidRDefault="00EE4948" w14:paraId="197B30BD" w14:textId="77777777">
                    <w:pPr>
                      <w:spacing w:after="0" w:line="240" w:lineRule="auto"/>
                      <w:jc w:val="right"/>
                      <w:rPr>
                        <w:rFonts w:ascii="Arial" w:hAnsi="Arial" w:cs="Arial"/>
                        <w:color w:val="36D1DE"/>
                        <w:spacing w:val="20"/>
                        <w:sz w:val="18"/>
                        <w:szCs w:val="18"/>
                      </w:rPr>
                    </w:pPr>
                  </w:p>
                  <w:p w:rsidRPr="00EE4948" w:rsidR="00EE4948" w:rsidP="00EE4948" w:rsidRDefault="00EE4948" w14:paraId="26099289"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0131 451 5333</w:t>
                    </w:r>
                  </w:p>
                </w:txbxContent>
              </v:textbox>
            </v:shape>
          </w:pict>
        </mc:Fallback>
      </mc:AlternateContent>
    </w:r>
    <w:r w:rsidRPr="00EE4948">
      <w:rPr>
        <w:noProof/>
        <w:lang w:eastAsia="en-GB"/>
      </w:rPr>
      <w:drawing>
        <wp:anchor distT="0" distB="0" distL="114300" distR="114300" simplePos="0" relativeHeight="251659264" behindDoc="1" locked="1" layoutInCell="1" allowOverlap="0" wp14:anchorId="7C4927DF" wp14:editId="1D8B9E9C">
          <wp:simplePos x="0" y="0"/>
          <wp:positionH relativeFrom="column">
            <wp:posOffset>-114935</wp:posOffset>
          </wp:positionH>
          <wp:positionV relativeFrom="page">
            <wp:posOffset>295910</wp:posOffset>
          </wp:positionV>
          <wp:extent cx="1320165" cy="107886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20165" cy="1078865"/>
                  </a:xfrm>
                  <a:prstGeom prst="rect">
                    <a:avLst/>
                  </a:prstGeom>
                </pic:spPr>
              </pic:pic>
            </a:graphicData>
          </a:graphic>
          <wp14:sizeRelH relativeFrom="margin">
            <wp14:pctWidth>0</wp14:pctWidth>
          </wp14:sizeRelH>
          <wp14:sizeRelV relativeFrom="margin">
            <wp14:pctHeight>0</wp14:pctHeight>
          </wp14:sizeRelV>
        </wp:anchor>
      </w:drawing>
    </w:r>
    <w:r w:rsidRPr="00EE4948">
      <w:rPr>
        <w:noProof/>
        <w:lang w:eastAsia="en-GB"/>
      </w:rPr>
      <w:drawing>
        <wp:anchor distT="0" distB="0" distL="114300" distR="114300" simplePos="0" relativeHeight="251661312" behindDoc="1" locked="1" layoutInCell="1" allowOverlap="0" wp14:anchorId="10507F3F" wp14:editId="7B2E4CAE">
          <wp:simplePos x="0" y="0"/>
          <wp:positionH relativeFrom="column">
            <wp:posOffset>5265420</wp:posOffset>
          </wp:positionH>
          <wp:positionV relativeFrom="page">
            <wp:posOffset>317500</wp:posOffset>
          </wp:positionV>
          <wp:extent cx="1522730" cy="38735"/>
          <wp:effectExtent l="0" t="0" r="127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22730" cy="38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455"/>
    <w:multiLevelType w:val="multilevel"/>
    <w:tmpl w:val="75A49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9D1246"/>
    <w:multiLevelType w:val="hybridMultilevel"/>
    <w:tmpl w:val="A036D9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3325CF"/>
    <w:multiLevelType w:val="hybridMultilevel"/>
    <w:tmpl w:val="556C8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040914"/>
    <w:multiLevelType w:val="multilevel"/>
    <w:tmpl w:val="E8BE7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186552F"/>
    <w:multiLevelType w:val="multilevel"/>
    <w:tmpl w:val="423EB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AB461F"/>
    <w:multiLevelType w:val="hybridMultilevel"/>
    <w:tmpl w:val="B4548F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652170"/>
    <w:multiLevelType w:val="hybridMultilevel"/>
    <w:tmpl w:val="D9949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A663B7"/>
    <w:multiLevelType w:val="multilevel"/>
    <w:tmpl w:val="E8BE7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3EB2254"/>
    <w:multiLevelType w:val="hybridMultilevel"/>
    <w:tmpl w:val="687CC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972239"/>
    <w:multiLevelType w:val="hybridMultilevel"/>
    <w:tmpl w:val="1D328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57F731C"/>
    <w:multiLevelType w:val="multilevel"/>
    <w:tmpl w:val="7DF6C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8276C3F"/>
    <w:multiLevelType w:val="hybridMultilevel"/>
    <w:tmpl w:val="FBF2FC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FB674EB"/>
    <w:multiLevelType w:val="multilevel"/>
    <w:tmpl w:val="44503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3850391"/>
    <w:multiLevelType w:val="hybridMultilevel"/>
    <w:tmpl w:val="0BCCE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66A1F83"/>
    <w:multiLevelType w:val="hybridMultilevel"/>
    <w:tmpl w:val="AC7A6EF6"/>
    <w:numStyleLink w:val="ImportedStyle1"/>
  </w:abstractNum>
  <w:abstractNum w:abstractNumId="15" w15:restartNumberingAfterBreak="0">
    <w:nsid w:val="79AC0084"/>
    <w:multiLevelType w:val="hybridMultilevel"/>
    <w:tmpl w:val="E146F5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BDA2CE4"/>
    <w:multiLevelType w:val="hybridMultilevel"/>
    <w:tmpl w:val="AC7A6EF6"/>
    <w:styleLink w:val="ImportedStyle1"/>
    <w:lvl w:ilvl="0" w:tplc="37C62B9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A0549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72C04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926C4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64225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C0CFF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E4443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38D9C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304A0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1"/>
  </w:num>
  <w:num w:numId="3">
    <w:abstractNumId w:val="12"/>
  </w:num>
  <w:num w:numId="4">
    <w:abstractNumId w:val="3"/>
  </w:num>
  <w:num w:numId="5">
    <w:abstractNumId w:val="0"/>
  </w:num>
  <w:num w:numId="6">
    <w:abstractNumId w:val="10"/>
  </w:num>
  <w:num w:numId="7">
    <w:abstractNumId w:val="4"/>
  </w:num>
  <w:num w:numId="8">
    <w:abstractNumId w:val="6"/>
  </w:num>
  <w:num w:numId="9">
    <w:abstractNumId w:val="15"/>
  </w:num>
  <w:num w:numId="10">
    <w:abstractNumId w:val="16"/>
  </w:num>
  <w:num w:numId="11">
    <w:abstractNumId w:val="14"/>
  </w:num>
  <w:num w:numId="12">
    <w:abstractNumId w:val="14"/>
    <w:lvlOverride w:ilvl="0">
      <w:lvl w:ilvl="0" w:tplc="FAC622FC">
        <w:start w:val="1"/>
        <w:numFmt w:val="bullet"/>
        <w:lvlText w:val="•"/>
        <w:lvlJc w:val="left"/>
        <w:pPr>
          <w:tabs>
            <w:tab w:val="left" w:pos="360"/>
          </w:tabs>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FAE6CA">
        <w:start w:val="1"/>
        <w:numFmt w:val="bullet"/>
        <w:lvlText w:val="o"/>
        <w:lvlJc w:val="left"/>
        <w:pPr>
          <w:tabs>
            <w:tab w:val="left" w:pos="36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B3EE27C">
        <w:start w:val="1"/>
        <w:numFmt w:val="bullet"/>
        <w:lvlText w:val="▪"/>
        <w:lvlJc w:val="left"/>
        <w:pPr>
          <w:tabs>
            <w:tab w:val="left" w:pos="36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A8305E">
        <w:start w:val="1"/>
        <w:numFmt w:val="bullet"/>
        <w:lvlText w:val="•"/>
        <w:lvlJc w:val="left"/>
        <w:pPr>
          <w:tabs>
            <w:tab w:val="left" w:pos="36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EBCAA0C">
        <w:start w:val="1"/>
        <w:numFmt w:val="bullet"/>
        <w:lvlText w:val="o"/>
        <w:lvlJc w:val="left"/>
        <w:pPr>
          <w:tabs>
            <w:tab w:val="left" w:pos="36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5F6F414">
        <w:start w:val="1"/>
        <w:numFmt w:val="bullet"/>
        <w:lvlText w:val="▪"/>
        <w:lvlJc w:val="left"/>
        <w:pPr>
          <w:tabs>
            <w:tab w:val="left" w:pos="36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41219AE">
        <w:start w:val="1"/>
        <w:numFmt w:val="bullet"/>
        <w:lvlText w:val="•"/>
        <w:lvlJc w:val="left"/>
        <w:pPr>
          <w:tabs>
            <w:tab w:val="left" w:pos="36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75CAE64">
        <w:start w:val="1"/>
        <w:numFmt w:val="bullet"/>
        <w:lvlText w:val="o"/>
        <w:lvlJc w:val="left"/>
        <w:pPr>
          <w:tabs>
            <w:tab w:val="left" w:pos="36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5CCCE56">
        <w:start w:val="1"/>
        <w:numFmt w:val="bullet"/>
        <w:lvlText w:val="▪"/>
        <w:lvlJc w:val="left"/>
        <w:pPr>
          <w:tabs>
            <w:tab w:val="left" w:pos="36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1"/>
  </w:num>
  <w:num w:numId="14">
    <w:abstractNumId w:val="7"/>
  </w:num>
  <w:num w:numId="15">
    <w:abstractNumId w:val="13"/>
  </w:num>
  <w:num w:numId="16">
    <w:abstractNumId w:val="2"/>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F8"/>
    <w:rsid w:val="000303B8"/>
    <w:rsid w:val="000368D8"/>
    <w:rsid w:val="000900A1"/>
    <w:rsid w:val="000B56AC"/>
    <w:rsid w:val="000C4F93"/>
    <w:rsid w:val="00111F90"/>
    <w:rsid w:val="00114A91"/>
    <w:rsid w:val="001240CF"/>
    <w:rsid w:val="0013519F"/>
    <w:rsid w:val="00141737"/>
    <w:rsid w:val="00154CB6"/>
    <w:rsid w:val="001711FD"/>
    <w:rsid w:val="001741F2"/>
    <w:rsid w:val="001B3F9E"/>
    <w:rsid w:val="001B47C9"/>
    <w:rsid w:val="001E1C06"/>
    <w:rsid w:val="001F456B"/>
    <w:rsid w:val="001F5397"/>
    <w:rsid w:val="001F59F5"/>
    <w:rsid w:val="001F78C3"/>
    <w:rsid w:val="00226725"/>
    <w:rsid w:val="002404F8"/>
    <w:rsid w:val="002409E4"/>
    <w:rsid w:val="00242671"/>
    <w:rsid w:val="00267F14"/>
    <w:rsid w:val="002728A0"/>
    <w:rsid w:val="002D36A6"/>
    <w:rsid w:val="002E148A"/>
    <w:rsid w:val="002E2DE2"/>
    <w:rsid w:val="00302B79"/>
    <w:rsid w:val="0030383E"/>
    <w:rsid w:val="0035093F"/>
    <w:rsid w:val="003821D2"/>
    <w:rsid w:val="00393EB7"/>
    <w:rsid w:val="003A3476"/>
    <w:rsid w:val="00402342"/>
    <w:rsid w:val="00405A0F"/>
    <w:rsid w:val="0041135C"/>
    <w:rsid w:val="004113F5"/>
    <w:rsid w:val="004124FA"/>
    <w:rsid w:val="0042357C"/>
    <w:rsid w:val="00440ED6"/>
    <w:rsid w:val="004505F5"/>
    <w:rsid w:val="00472283"/>
    <w:rsid w:val="004D473C"/>
    <w:rsid w:val="004E02DB"/>
    <w:rsid w:val="005010BF"/>
    <w:rsid w:val="005058FD"/>
    <w:rsid w:val="00506527"/>
    <w:rsid w:val="00524EF8"/>
    <w:rsid w:val="005442D9"/>
    <w:rsid w:val="005A706D"/>
    <w:rsid w:val="005D3309"/>
    <w:rsid w:val="006239E7"/>
    <w:rsid w:val="00642002"/>
    <w:rsid w:val="00652121"/>
    <w:rsid w:val="00670B51"/>
    <w:rsid w:val="00683994"/>
    <w:rsid w:val="00694B58"/>
    <w:rsid w:val="006A7E20"/>
    <w:rsid w:val="006C2F4D"/>
    <w:rsid w:val="007028DB"/>
    <w:rsid w:val="00714230"/>
    <w:rsid w:val="00724420"/>
    <w:rsid w:val="007335C5"/>
    <w:rsid w:val="0073787A"/>
    <w:rsid w:val="00743337"/>
    <w:rsid w:val="007668F9"/>
    <w:rsid w:val="0077502E"/>
    <w:rsid w:val="007A0784"/>
    <w:rsid w:val="007E2CC7"/>
    <w:rsid w:val="007F2031"/>
    <w:rsid w:val="00801BDB"/>
    <w:rsid w:val="00814998"/>
    <w:rsid w:val="0086675D"/>
    <w:rsid w:val="008913CA"/>
    <w:rsid w:val="008B4085"/>
    <w:rsid w:val="008E7F41"/>
    <w:rsid w:val="0094641F"/>
    <w:rsid w:val="00986FFB"/>
    <w:rsid w:val="0099263C"/>
    <w:rsid w:val="009C09C5"/>
    <w:rsid w:val="009D6BEE"/>
    <w:rsid w:val="009E75E6"/>
    <w:rsid w:val="00A1139C"/>
    <w:rsid w:val="00A12016"/>
    <w:rsid w:val="00A712C5"/>
    <w:rsid w:val="00A97253"/>
    <w:rsid w:val="00AA0EB6"/>
    <w:rsid w:val="00AB7A02"/>
    <w:rsid w:val="00AC4D0F"/>
    <w:rsid w:val="00AD5D87"/>
    <w:rsid w:val="00AE6C25"/>
    <w:rsid w:val="00AF68E8"/>
    <w:rsid w:val="00B03280"/>
    <w:rsid w:val="00B47B57"/>
    <w:rsid w:val="00B77AA5"/>
    <w:rsid w:val="00BA2228"/>
    <w:rsid w:val="00BC1336"/>
    <w:rsid w:val="00BC2B54"/>
    <w:rsid w:val="00C01C34"/>
    <w:rsid w:val="00C102E2"/>
    <w:rsid w:val="00C1274A"/>
    <w:rsid w:val="00C20440"/>
    <w:rsid w:val="00C41EB6"/>
    <w:rsid w:val="00C53E00"/>
    <w:rsid w:val="00C542A3"/>
    <w:rsid w:val="00C60A05"/>
    <w:rsid w:val="00C97E31"/>
    <w:rsid w:val="00CA4C77"/>
    <w:rsid w:val="00CB0181"/>
    <w:rsid w:val="00CC039A"/>
    <w:rsid w:val="00CC7573"/>
    <w:rsid w:val="00CD4ACC"/>
    <w:rsid w:val="00CF39A6"/>
    <w:rsid w:val="00D13330"/>
    <w:rsid w:val="00D34099"/>
    <w:rsid w:val="00D366E1"/>
    <w:rsid w:val="00D624AF"/>
    <w:rsid w:val="00D86189"/>
    <w:rsid w:val="00DB1208"/>
    <w:rsid w:val="00DB4EF8"/>
    <w:rsid w:val="00DB53B5"/>
    <w:rsid w:val="00DC671F"/>
    <w:rsid w:val="00DE7ACB"/>
    <w:rsid w:val="00DF0EB1"/>
    <w:rsid w:val="00E0534C"/>
    <w:rsid w:val="00E11012"/>
    <w:rsid w:val="00E34D6E"/>
    <w:rsid w:val="00E36167"/>
    <w:rsid w:val="00E458F3"/>
    <w:rsid w:val="00E47C39"/>
    <w:rsid w:val="00E745AD"/>
    <w:rsid w:val="00E97293"/>
    <w:rsid w:val="00EC1295"/>
    <w:rsid w:val="00ED1F77"/>
    <w:rsid w:val="00ED5D17"/>
    <w:rsid w:val="00EE4948"/>
    <w:rsid w:val="00EE4CDA"/>
    <w:rsid w:val="00EF3846"/>
    <w:rsid w:val="00F67017"/>
    <w:rsid w:val="00F74BED"/>
    <w:rsid w:val="00FA2BD5"/>
    <w:rsid w:val="00FC7A46"/>
    <w:rsid w:val="0401F607"/>
    <w:rsid w:val="04893908"/>
    <w:rsid w:val="073996C9"/>
    <w:rsid w:val="0860F770"/>
    <w:rsid w:val="0A71378B"/>
    <w:rsid w:val="0E2FFB5E"/>
    <w:rsid w:val="15898C8E"/>
    <w:rsid w:val="1A8F48DB"/>
    <w:rsid w:val="1DC6E99D"/>
    <w:rsid w:val="20DF8C68"/>
    <w:rsid w:val="32DB1E2C"/>
    <w:rsid w:val="40428C9A"/>
    <w:rsid w:val="4CD4E08F"/>
    <w:rsid w:val="4EA9FCC7"/>
    <w:rsid w:val="506E851B"/>
    <w:rsid w:val="58A78A66"/>
    <w:rsid w:val="5F847199"/>
    <w:rsid w:val="60D440D6"/>
    <w:rsid w:val="623AA736"/>
    <w:rsid w:val="6449A54B"/>
    <w:rsid w:val="67D6F534"/>
    <w:rsid w:val="693C0EC2"/>
    <w:rsid w:val="69419D6D"/>
    <w:rsid w:val="6A563F51"/>
    <w:rsid w:val="6D73F18E"/>
    <w:rsid w:val="6D86DB23"/>
    <w:rsid w:val="73DC42A6"/>
    <w:rsid w:val="7605B82E"/>
    <w:rsid w:val="7A7A056A"/>
    <w:rsid w:val="7F839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6513E"/>
  <w15:chartTrackingRefBased/>
  <w15:docId w15:val="{99618198-2807-4908-95AE-9BCAC414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58FD"/>
    <w:rPr>
      <w:rFonts w:asciiTheme="majorHAnsi" w:hAnsiTheme="majorHAnsi"/>
    </w:rPr>
  </w:style>
  <w:style w:type="paragraph" w:styleId="Heading1">
    <w:name w:val="heading 1"/>
    <w:basedOn w:val="Normal"/>
    <w:next w:val="Normal"/>
    <w:link w:val="Heading1Char"/>
    <w:uiPriority w:val="9"/>
    <w:qFormat/>
    <w:rsid w:val="00EE4948"/>
    <w:pPr>
      <w:keepNext/>
      <w:keepLines/>
      <w:spacing w:before="120" w:after="120"/>
      <w:outlineLvl w:val="0"/>
    </w:pPr>
    <w:rPr>
      <w:rFonts w:ascii="Gill Sans MT" w:hAnsi="Gill Sans MT" w:eastAsiaTheme="majorEastAsia" w:cstheme="majorBidi"/>
      <w:color w:val="FF3366"/>
      <w:sz w:val="32"/>
      <w:szCs w:val="32"/>
    </w:rPr>
  </w:style>
  <w:style w:type="paragraph" w:styleId="Heading2">
    <w:name w:val="heading 2"/>
    <w:basedOn w:val="Normal"/>
    <w:next w:val="Normal"/>
    <w:link w:val="Heading2Char"/>
    <w:uiPriority w:val="9"/>
    <w:unhideWhenUsed/>
    <w:qFormat/>
    <w:rsid w:val="00EE4948"/>
    <w:pPr>
      <w:keepNext/>
      <w:keepLines/>
      <w:spacing w:before="40" w:after="0"/>
      <w:outlineLvl w:val="1"/>
    </w:pPr>
    <w:rPr>
      <w:rFonts w:eastAsiaTheme="majorEastAsia" w:cstheme="majorBidi"/>
      <w:b/>
      <w:color w:val="36D1DE"/>
      <w:sz w:val="26"/>
      <w:szCs w:val="26"/>
    </w:rPr>
  </w:style>
  <w:style w:type="paragraph" w:styleId="Heading3">
    <w:name w:val="heading 3"/>
    <w:basedOn w:val="Normal"/>
    <w:next w:val="Normal"/>
    <w:link w:val="Heading3Char"/>
    <w:uiPriority w:val="9"/>
    <w:unhideWhenUsed/>
    <w:qFormat/>
    <w:rsid w:val="00EE4948"/>
    <w:pPr>
      <w:keepNext/>
      <w:keepLines/>
      <w:spacing w:before="40" w:after="0"/>
      <w:outlineLvl w:val="2"/>
    </w:pPr>
    <w:rPr>
      <w:rFonts w:eastAsiaTheme="majorEastAsia" w:cstheme="majorBidi"/>
      <w:color w:val="36D1DE"/>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B4E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C671F"/>
    <w:rPr>
      <w:color w:val="0563C1" w:themeColor="hyperlink"/>
      <w:u w:val="single"/>
    </w:rPr>
  </w:style>
  <w:style w:type="table" w:styleId="AppFormTable" w:customStyle="1">
    <w:name w:val="AppFormTable"/>
    <w:basedOn w:val="TableNormal"/>
    <w:uiPriority w:val="99"/>
    <w:rsid w:val="00C20440"/>
    <w:pPr>
      <w:spacing w:before="100" w:after="100" w:line="240" w:lineRule="auto"/>
    </w:pPr>
    <w:rPr>
      <w:rFonts w:ascii="Calibri" w:hAnsi="Calibri"/>
      <w:sz w:val="20"/>
    </w:rPr>
    <w:tblP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Pr>
    <w:tcPr>
      <w:shd w:val="clear" w:color="auto" w:fill="auto"/>
      <w:vAlign w:val="center"/>
    </w:tcPr>
  </w:style>
  <w:style w:type="character" w:styleId="Heading1Char" w:customStyle="1">
    <w:name w:val="Heading 1 Char"/>
    <w:basedOn w:val="DefaultParagraphFont"/>
    <w:link w:val="Heading1"/>
    <w:uiPriority w:val="9"/>
    <w:rsid w:val="00EE4948"/>
    <w:rPr>
      <w:rFonts w:ascii="Gill Sans MT" w:hAnsi="Gill Sans MT" w:eastAsiaTheme="majorEastAsia" w:cstheme="majorBidi"/>
      <w:color w:val="FF3366"/>
      <w:sz w:val="32"/>
      <w:szCs w:val="32"/>
    </w:rPr>
  </w:style>
  <w:style w:type="paragraph" w:styleId="ListParagraph">
    <w:name w:val="List Paragraph"/>
    <w:basedOn w:val="Normal"/>
    <w:uiPriority w:val="34"/>
    <w:qFormat/>
    <w:rsid w:val="00ED1F77"/>
    <w:pPr>
      <w:ind w:left="720"/>
      <w:contextualSpacing/>
    </w:pPr>
  </w:style>
  <w:style w:type="paragraph" w:styleId="Header">
    <w:name w:val="header"/>
    <w:basedOn w:val="Normal"/>
    <w:link w:val="HeaderChar"/>
    <w:uiPriority w:val="99"/>
    <w:unhideWhenUsed/>
    <w:rsid w:val="00AD5D8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5D87"/>
    <w:rPr>
      <w:sz w:val="20"/>
    </w:rPr>
  </w:style>
  <w:style w:type="paragraph" w:styleId="Footer">
    <w:name w:val="footer"/>
    <w:basedOn w:val="Normal"/>
    <w:link w:val="FooterChar"/>
    <w:uiPriority w:val="99"/>
    <w:unhideWhenUsed/>
    <w:rsid w:val="00AD5D8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5D87"/>
    <w:rPr>
      <w:sz w:val="20"/>
    </w:rPr>
  </w:style>
  <w:style w:type="character" w:styleId="PlaceholderText">
    <w:name w:val="Placeholder Text"/>
    <w:basedOn w:val="DefaultParagraphFont"/>
    <w:uiPriority w:val="99"/>
    <w:semiHidden/>
    <w:rsid w:val="00A1139C"/>
    <w:rPr>
      <w:color w:val="808080"/>
    </w:rPr>
  </w:style>
  <w:style w:type="paragraph" w:styleId="BalloonText">
    <w:name w:val="Balloon Text"/>
    <w:basedOn w:val="Normal"/>
    <w:link w:val="BalloonTextChar"/>
    <w:uiPriority w:val="99"/>
    <w:semiHidden/>
    <w:unhideWhenUsed/>
    <w:rsid w:val="008B408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4085"/>
    <w:rPr>
      <w:rFonts w:ascii="Segoe UI" w:hAnsi="Segoe UI" w:cs="Segoe UI"/>
      <w:sz w:val="18"/>
      <w:szCs w:val="18"/>
    </w:rPr>
  </w:style>
  <w:style w:type="paragraph" w:styleId="NoSpacing">
    <w:name w:val="No Spacing"/>
    <w:link w:val="NoSpacingChar"/>
    <w:qFormat/>
    <w:rsid w:val="00AF68E8"/>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AF68E8"/>
    <w:rPr>
      <w:rFonts w:eastAsiaTheme="minorEastAsia"/>
      <w:lang w:val="en-US"/>
    </w:rPr>
  </w:style>
  <w:style w:type="character" w:styleId="Heading2Char" w:customStyle="1">
    <w:name w:val="Heading 2 Char"/>
    <w:basedOn w:val="DefaultParagraphFont"/>
    <w:link w:val="Heading2"/>
    <w:uiPriority w:val="9"/>
    <w:rsid w:val="00EE4948"/>
    <w:rPr>
      <w:rFonts w:asciiTheme="majorHAnsi" w:hAnsiTheme="majorHAnsi" w:eastAsiaTheme="majorEastAsia" w:cstheme="majorBidi"/>
      <w:b/>
      <w:color w:val="36D1DE"/>
      <w:sz w:val="26"/>
      <w:szCs w:val="26"/>
    </w:rPr>
  </w:style>
  <w:style w:type="paragraph" w:styleId="BodyText">
    <w:name w:val="Body Text"/>
    <w:link w:val="BodyTextChar"/>
    <w:rsid w:val="00670B51"/>
    <w:pPr>
      <w:pBdr>
        <w:top w:val="nil"/>
        <w:left w:val="nil"/>
        <w:bottom w:val="nil"/>
        <w:right w:val="nil"/>
        <w:between w:val="nil"/>
        <w:bar w:val="nil"/>
      </w:pBdr>
      <w:spacing w:after="0" w:line="240" w:lineRule="auto"/>
    </w:pPr>
    <w:rPr>
      <w:rFonts w:ascii="Comic Sans MS" w:hAnsi="Comic Sans MS" w:eastAsia="Comic Sans MS" w:cs="Comic Sans MS"/>
      <w:color w:val="000000"/>
      <w:sz w:val="24"/>
      <w:szCs w:val="24"/>
      <w:u w:color="000000"/>
      <w:bdr w:val="nil"/>
      <w:lang w:val="en-US" w:eastAsia="en-GB"/>
    </w:rPr>
  </w:style>
  <w:style w:type="character" w:styleId="BodyTextChar" w:customStyle="1">
    <w:name w:val="Body Text Char"/>
    <w:basedOn w:val="DefaultParagraphFont"/>
    <w:link w:val="BodyText"/>
    <w:rsid w:val="00670B51"/>
    <w:rPr>
      <w:rFonts w:ascii="Comic Sans MS" w:hAnsi="Comic Sans MS" w:eastAsia="Comic Sans MS" w:cs="Comic Sans MS"/>
      <w:color w:val="000000"/>
      <w:sz w:val="24"/>
      <w:szCs w:val="24"/>
      <w:u w:color="000000"/>
      <w:bdr w:val="nil"/>
      <w:lang w:val="en-US" w:eastAsia="en-GB"/>
    </w:rPr>
  </w:style>
  <w:style w:type="numbering" w:styleId="ImportedStyle1" w:customStyle="1">
    <w:name w:val="Imported Style 1"/>
    <w:rsid w:val="00670B51"/>
    <w:pPr>
      <w:numPr>
        <w:numId w:val="10"/>
      </w:numPr>
    </w:pPr>
  </w:style>
  <w:style w:type="character" w:styleId="Heading3Char" w:customStyle="1">
    <w:name w:val="Heading 3 Char"/>
    <w:basedOn w:val="DefaultParagraphFont"/>
    <w:link w:val="Heading3"/>
    <w:uiPriority w:val="9"/>
    <w:rsid w:val="00EE4948"/>
    <w:rPr>
      <w:rFonts w:asciiTheme="majorHAnsi" w:hAnsiTheme="majorHAnsi" w:eastAsiaTheme="majorEastAsia" w:cstheme="majorBidi"/>
      <w:color w:val="36D1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diagramQuickStyle" Target="diagrams/quickStyle1.xml" Id="rId10"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CD9CE9-AEAB-4629-A5B1-B2170EBDAA1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E1ACA6F-B790-484B-85C3-60BB72B14462}">
      <dgm:prSet phldrT="[Text]"/>
      <dgm:spPr>
        <a:solidFill>
          <a:srgbClr val="36D1DE"/>
        </a:solidFill>
      </dgm:spPr>
      <dgm:t>
        <a:bodyPr/>
        <a:lstStyle/>
        <a:p>
          <a:r>
            <a:rPr lang="en-GB"/>
            <a:t>Student Engagement Manager</a:t>
          </a:r>
        </a:p>
      </dgm:t>
    </dgm:pt>
    <dgm:pt modelId="{3D774A55-B617-44B7-8C1E-39B6FDB6F6FA}" type="parTrans" cxnId="{F9A21E9F-91C3-426B-A195-766B2648884A}">
      <dgm:prSet/>
      <dgm:spPr/>
      <dgm:t>
        <a:bodyPr/>
        <a:lstStyle/>
        <a:p>
          <a:endParaRPr lang="en-GB"/>
        </a:p>
      </dgm:t>
    </dgm:pt>
    <dgm:pt modelId="{F35E5FAC-19CB-43F1-9AAD-43BCBFF37249}" type="sibTrans" cxnId="{F9A21E9F-91C3-426B-A195-766B2648884A}">
      <dgm:prSet/>
      <dgm:spPr/>
      <dgm:t>
        <a:bodyPr/>
        <a:lstStyle/>
        <a:p>
          <a:endParaRPr lang="en-GB"/>
        </a:p>
      </dgm:t>
    </dgm:pt>
    <dgm:pt modelId="{D4BD96B0-9CA5-4A04-9148-3ABBBE064D3D}">
      <dgm:prSet phldrT="[Text]"/>
      <dgm:spPr>
        <a:solidFill>
          <a:srgbClr val="36D1DE"/>
        </a:solidFill>
      </dgm:spPr>
      <dgm:t>
        <a:bodyPr/>
        <a:lstStyle/>
        <a:p>
          <a:r>
            <a:rPr lang="en-GB"/>
            <a:t>Academic Coordinator</a:t>
          </a:r>
        </a:p>
      </dgm:t>
    </dgm:pt>
    <dgm:pt modelId="{94471C8A-02F2-409E-896E-5748D49C8D15}" type="parTrans" cxnId="{D5B7B55F-6303-4332-BAFB-AB8EC7E6558D}">
      <dgm:prSet/>
      <dgm:spPr>
        <a:ln>
          <a:solidFill>
            <a:srgbClr val="FF3366"/>
          </a:solidFill>
        </a:ln>
      </dgm:spPr>
      <dgm:t>
        <a:bodyPr/>
        <a:lstStyle/>
        <a:p>
          <a:endParaRPr lang="en-GB"/>
        </a:p>
      </dgm:t>
    </dgm:pt>
    <dgm:pt modelId="{41C32741-E600-4566-A455-E7AD417AD3C2}" type="sibTrans" cxnId="{D5B7B55F-6303-4332-BAFB-AB8EC7E6558D}">
      <dgm:prSet/>
      <dgm:spPr/>
      <dgm:t>
        <a:bodyPr/>
        <a:lstStyle/>
        <a:p>
          <a:endParaRPr lang="en-GB"/>
        </a:p>
      </dgm:t>
    </dgm:pt>
    <dgm:pt modelId="{3F382A9B-8249-490A-8E20-403AA1F0C85E}">
      <dgm:prSet phldrT="[Text]"/>
      <dgm:spPr>
        <a:solidFill>
          <a:srgbClr val="36D1DE"/>
        </a:solidFill>
      </dgm:spPr>
      <dgm:t>
        <a:bodyPr/>
        <a:lstStyle/>
        <a:p>
          <a:r>
            <a:rPr lang="en-GB"/>
            <a:t>Activities Coordinator</a:t>
          </a:r>
        </a:p>
      </dgm:t>
    </dgm:pt>
    <dgm:pt modelId="{FC6C73C3-A521-43F9-B279-1702154C0579}" type="parTrans" cxnId="{7D1EC90A-40FA-422C-8359-A4346B480A3A}">
      <dgm:prSet/>
      <dgm:spPr>
        <a:ln>
          <a:solidFill>
            <a:srgbClr val="FF3366"/>
          </a:solidFill>
        </a:ln>
      </dgm:spPr>
      <dgm:t>
        <a:bodyPr/>
        <a:lstStyle/>
        <a:p>
          <a:endParaRPr lang="en-GB"/>
        </a:p>
      </dgm:t>
    </dgm:pt>
    <dgm:pt modelId="{233ED2DE-02C8-43BC-A923-229900EBF8A4}" type="sibTrans" cxnId="{7D1EC90A-40FA-422C-8359-A4346B480A3A}">
      <dgm:prSet/>
      <dgm:spPr/>
      <dgm:t>
        <a:bodyPr/>
        <a:lstStyle/>
        <a:p>
          <a:endParaRPr lang="en-GB"/>
        </a:p>
      </dgm:t>
    </dgm:pt>
    <dgm:pt modelId="{B8BC5C94-2206-4A8B-90DB-51A21E6A643B}">
      <dgm:prSet phldrT="[Text]"/>
      <dgm:spPr>
        <a:solidFill>
          <a:srgbClr val="36D1DE"/>
        </a:solidFill>
      </dgm:spPr>
      <dgm:t>
        <a:bodyPr/>
        <a:lstStyle/>
        <a:p>
          <a:r>
            <a:rPr lang="en-GB"/>
            <a:t>Student Advisors</a:t>
          </a:r>
        </a:p>
      </dgm:t>
    </dgm:pt>
    <dgm:pt modelId="{1B87C2C7-E4B8-4116-BF6B-A366BC676013}" type="parTrans" cxnId="{08964304-CE3A-49B4-A60A-E61CA6541569}">
      <dgm:prSet/>
      <dgm:spPr>
        <a:ln>
          <a:solidFill>
            <a:srgbClr val="FF3366"/>
          </a:solidFill>
        </a:ln>
      </dgm:spPr>
      <dgm:t>
        <a:bodyPr/>
        <a:lstStyle/>
        <a:p>
          <a:endParaRPr lang="en-GB"/>
        </a:p>
      </dgm:t>
    </dgm:pt>
    <dgm:pt modelId="{67203029-CB11-478C-A7C0-32CE61A3F7AC}" type="sibTrans" cxnId="{08964304-CE3A-49B4-A60A-E61CA6541569}">
      <dgm:prSet/>
      <dgm:spPr/>
      <dgm:t>
        <a:bodyPr/>
        <a:lstStyle/>
        <a:p>
          <a:endParaRPr lang="en-GB"/>
        </a:p>
      </dgm:t>
    </dgm:pt>
    <dgm:pt modelId="{35136C98-3907-41E0-8C91-FA77512464FC}">
      <dgm:prSet phldrT="[Text]"/>
      <dgm:spPr>
        <a:solidFill>
          <a:srgbClr val="36D1DE"/>
        </a:solidFill>
      </dgm:spPr>
      <dgm:t>
        <a:bodyPr/>
        <a:lstStyle/>
        <a:p>
          <a:r>
            <a:rPr lang="en-GB"/>
            <a:t>Wellbeing Coordinator</a:t>
          </a:r>
        </a:p>
      </dgm:t>
    </dgm:pt>
    <dgm:pt modelId="{74BA7A83-0FF7-4186-AB21-170B146DEB31}" type="parTrans" cxnId="{DC0E4E27-F911-4350-AE59-F72F803C9F93}">
      <dgm:prSet/>
      <dgm:spPr>
        <a:ln>
          <a:solidFill>
            <a:srgbClr val="FF3366"/>
          </a:solidFill>
        </a:ln>
      </dgm:spPr>
      <dgm:t>
        <a:bodyPr/>
        <a:lstStyle/>
        <a:p>
          <a:endParaRPr lang="en-GB"/>
        </a:p>
      </dgm:t>
    </dgm:pt>
    <dgm:pt modelId="{CBC1D63D-94BF-41A4-A188-EE6BA61A276B}" type="sibTrans" cxnId="{DC0E4E27-F911-4350-AE59-F72F803C9F93}">
      <dgm:prSet/>
      <dgm:spPr/>
      <dgm:t>
        <a:bodyPr/>
        <a:lstStyle/>
        <a:p>
          <a:endParaRPr lang="en-GB"/>
        </a:p>
      </dgm:t>
    </dgm:pt>
    <dgm:pt modelId="{45E0C07E-3115-406E-AD1E-DF1052C9D910}" type="pres">
      <dgm:prSet presAssocID="{D1CD9CE9-AEAB-4629-A5B1-B2170EBDAA15}" presName="hierChild1" presStyleCnt="0">
        <dgm:presLayoutVars>
          <dgm:orgChart val="1"/>
          <dgm:chPref val="1"/>
          <dgm:dir/>
          <dgm:animOne val="branch"/>
          <dgm:animLvl val="lvl"/>
          <dgm:resizeHandles/>
        </dgm:presLayoutVars>
      </dgm:prSet>
      <dgm:spPr/>
    </dgm:pt>
    <dgm:pt modelId="{1BAE916A-C4CD-40AD-AAD7-CB36016F4705}" type="pres">
      <dgm:prSet presAssocID="{8E1ACA6F-B790-484B-85C3-60BB72B14462}" presName="hierRoot1" presStyleCnt="0">
        <dgm:presLayoutVars>
          <dgm:hierBranch val="init"/>
        </dgm:presLayoutVars>
      </dgm:prSet>
      <dgm:spPr/>
    </dgm:pt>
    <dgm:pt modelId="{35683DA3-0CA5-452F-8EAC-332A4DA88572}" type="pres">
      <dgm:prSet presAssocID="{8E1ACA6F-B790-484B-85C3-60BB72B14462}" presName="rootComposite1" presStyleCnt="0"/>
      <dgm:spPr/>
    </dgm:pt>
    <dgm:pt modelId="{4BB593F8-B853-4148-9CE8-8DE1BA2B3D3C}" type="pres">
      <dgm:prSet presAssocID="{8E1ACA6F-B790-484B-85C3-60BB72B14462}" presName="rootText1" presStyleLbl="node0" presStyleIdx="0" presStyleCnt="1">
        <dgm:presLayoutVars>
          <dgm:chPref val="3"/>
        </dgm:presLayoutVars>
      </dgm:prSet>
      <dgm:spPr/>
    </dgm:pt>
    <dgm:pt modelId="{FCD423F3-427A-473A-83DD-68ABAAEC8664}" type="pres">
      <dgm:prSet presAssocID="{8E1ACA6F-B790-484B-85C3-60BB72B14462}" presName="rootConnector1" presStyleLbl="node1" presStyleIdx="0" presStyleCnt="0"/>
      <dgm:spPr/>
    </dgm:pt>
    <dgm:pt modelId="{1864407F-5694-42DF-8404-A70425D3D7FF}" type="pres">
      <dgm:prSet presAssocID="{8E1ACA6F-B790-484B-85C3-60BB72B14462}" presName="hierChild2" presStyleCnt="0"/>
      <dgm:spPr/>
    </dgm:pt>
    <dgm:pt modelId="{C00E0246-2222-4FB4-BEB0-CD57219B0CF8}" type="pres">
      <dgm:prSet presAssocID="{94471C8A-02F2-409E-896E-5748D49C8D15}" presName="Name37" presStyleLbl="parChTrans1D2" presStyleIdx="0" presStyleCnt="4"/>
      <dgm:spPr/>
    </dgm:pt>
    <dgm:pt modelId="{8D21FD5F-8446-4D68-92E4-F7FF23D0D1BC}" type="pres">
      <dgm:prSet presAssocID="{D4BD96B0-9CA5-4A04-9148-3ABBBE064D3D}" presName="hierRoot2" presStyleCnt="0">
        <dgm:presLayoutVars>
          <dgm:hierBranch val="init"/>
        </dgm:presLayoutVars>
      </dgm:prSet>
      <dgm:spPr/>
    </dgm:pt>
    <dgm:pt modelId="{11BB3396-0E75-4CF5-8887-5DAF9FE9009C}" type="pres">
      <dgm:prSet presAssocID="{D4BD96B0-9CA5-4A04-9148-3ABBBE064D3D}" presName="rootComposite" presStyleCnt="0"/>
      <dgm:spPr/>
    </dgm:pt>
    <dgm:pt modelId="{57317D72-279A-42FA-B6B4-CD59FAF412DE}" type="pres">
      <dgm:prSet presAssocID="{D4BD96B0-9CA5-4A04-9148-3ABBBE064D3D}" presName="rootText" presStyleLbl="node2" presStyleIdx="0" presStyleCnt="4">
        <dgm:presLayoutVars>
          <dgm:chPref val="3"/>
        </dgm:presLayoutVars>
      </dgm:prSet>
      <dgm:spPr/>
    </dgm:pt>
    <dgm:pt modelId="{1D92F718-7CB4-456C-9EF7-113A569F7178}" type="pres">
      <dgm:prSet presAssocID="{D4BD96B0-9CA5-4A04-9148-3ABBBE064D3D}" presName="rootConnector" presStyleLbl="node2" presStyleIdx="0" presStyleCnt="4"/>
      <dgm:spPr/>
    </dgm:pt>
    <dgm:pt modelId="{09E53F5F-F8B9-4EC4-BA45-82535336BDC1}" type="pres">
      <dgm:prSet presAssocID="{D4BD96B0-9CA5-4A04-9148-3ABBBE064D3D}" presName="hierChild4" presStyleCnt="0"/>
      <dgm:spPr/>
    </dgm:pt>
    <dgm:pt modelId="{8314D88A-0E02-4CC9-A7EF-2D511AC07D93}" type="pres">
      <dgm:prSet presAssocID="{D4BD96B0-9CA5-4A04-9148-3ABBBE064D3D}" presName="hierChild5" presStyleCnt="0"/>
      <dgm:spPr/>
    </dgm:pt>
    <dgm:pt modelId="{1849E60C-8E7B-4545-95FD-37594AFAFEBD}" type="pres">
      <dgm:prSet presAssocID="{FC6C73C3-A521-43F9-B279-1702154C0579}" presName="Name37" presStyleLbl="parChTrans1D2" presStyleIdx="1" presStyleCnt="4"/>
      <dgm:spPr/>
    </dgm:pt>
    <dgm:pt modelId="{DF96A700-DCAC-4BDA-AE4C-4B48ECF0C828}" type="pres">
      <dgm:prSet presAssocID="{3F382A9B-8249-490A-8E20-403AA1F0C85E}" presName="hierRoot2" presStyleCnt="0">
        <dgm:presLayoutVars>
          <dgm:hierBranch val="init"/>
        </dgm:presLayoutVars>
      </dgm:prSet>
      <dgm:spPr/>
    </dgm:pt>
    <dgm:pt modelId="{0A77F2D6-4956-4904-A435-6697816E0FA2}" type="pres">
      <dgm:prSet presAssocID="{3F382A9B-8249-490A-8E20-403AA1F0C85E}" presName="rootComposite" presStyleCnt="0"/>
      <dgm:spPr/>
    </dgm:pt>
    <dgm:pt modelId="{6FD486F3-2214-4255-AD3B-744BFE5AAA0F}" type="pres">
      <dgm:prSet presAssocID="{3F382A9B-8249-490A-8E20-403AA1F0C85E}" presName="rootText" presStyleLbl="node2" presStyleIdx="1" presStyleCnt="4">
        <dgm:presLayoutVars>
          <dgm:chPref val="3"/>
        </dgm:presLayoutVars>
      </dgm:prSet>
      <dgm:spPr/>
    </dgm:pt>
    <dgm:pt modelId="{29B92E2C-7C23-48C3-BDD3-E9EF16918BFD}" type="pres">
      <dgm:prSet presAssocID="{3F382A9B-8249-490A-8E20-403AA1F0C85E}" presName="rootConnector" presStyleLbl="node2" presStyleIdx="1" presStyleCnt="4"/>
      <dgm:spPr/>
    </dgm:pt>
    <dgm:pt modelId="{DEF1E411-AB2C-42CC-A96C-3AB670974079}" type="pres">
      <dgm:prSet presAssocID="{3F382A9B-8249-490A-8E20-403AA1F0C85E}" presName="hierChild4" presStyleCnt="0"/>
      <dgm:spPr/>
    </dgm:pt>
    <dgm:pt modelId="{A13F686C-71CA-402C-B8AB-4E283C277E8E}" type="pres">
      <dgm:prSet presAssocID="{3F382A9B-8249-490A-8E20-403AA1F0C85E}" presName="hierChild5" presStyleCnt="0"/>
      <dgm:spPr/>
    </dgm:pt>
    <dgm:pt modelId="{949B4FFE-B400-4D38-B203-B15D74057E00}" type="pres">
      <dgm:prSet presAssocID="{1B87C2C7-E4B8-4116-BF6B-A366BC676013}" presName="Name37" presStyleLbl="parChTrans1D2" presStyleIdx="2" presStyleCnt="4"/>
      <dgm:spPr/>
    </dgm:pt>
    <dgm:pt modelId="{AE3B3A21-17E8-4E11-8E9B-6777C67A5DFD}" type="pres">
      <dgm:prSet presAssocID="{B8BC5C94-2206-4A8B-90DB-51A21E6A643B}" presName="hierRoot2" presStyleCnt="0">
        <dgm:presLayoutVars>
          <dgm:hierBranch/>
        </dgm:presLayoutVars>
      </dgm:prSet>
      <dgm:spPr/>
    </dgm:pt>
    <dgm:pt modelId="{88189B37-3976-44A9-841E-4882A6615938}" type="pres">
      <dgm:prSet presAssocID="{B8BC5C94-2206-4A8B-90DB-51A21E6A643B}" presName="rootComposite" presStyleCnt="0"/>
      <dgm:spPr/>
    </dgm:pt>
    <dgm:pt modelId="{6E4377FD-8530-4127-973D-6F10DA3E673E}" type="pres">
      <dgm:prSet presAssocID="{B8BC5C94-2206-4A8B-90DB-51A21E6A643B}" presName="rootText" presStyleLbl="node2" presStyleIdx="2" presStyleCnt="4">
        <dgm:presLayoutVars>
          <dgm:chPref val="3"/>
        </dgm:presLayoutVars>
      </dgm:prSet>
      <dgm:spPr/>
    </dgm:pt>
    <dgm:pt modelId="{28FCAEC0-ABE6-4562-AA23-6AFE85609EB4}" type="pres">
      <dgm:prSet presAssocID="{B8BC5C94-2206-4A8B-90DB-51A21E6A643B}" presName="rootConnector" presStyleLbl="node2" presStyleIdx="2" presStyleCnt="4"/>
      <dgm:spPr/>
    </dgm:pt>
    <dgm:pt modelId="{3A9C66CF-80B2-4096-B165-7E9CFA26E0C2}" type="pres">
      <dgm:prSet presAssocID="{B8BC5C94-2206-4A8B-90DB-51A21E6A643B}" presName="hierChild4" presStyleCnt="0"/>
      <dgm:spPr/>
    </dgm:pt>
    <dgm:pt modelId="{45F6BF0D-1634-410A-96A2-DE8CC55D81D2}" type="pres">
      <dgm:prSet presAssocID="{B8BC5C94-2206-4A8B-90DB-51A21E6A643B}" presName="hierChild5" presStyleCnt="0"/>
      <dgm:spPr/>
    </dgm:pt>
    <dgm:pt modelId="{1431DD52-C7CA-40C4-9F9F-479C59EDC61E}" type="pres">
      <dgm:prSet presAssocID="{74BA7A83-0FF7-4186-AB21-170B146DEB31}" presName="Name37" presStyleLbl="parChTrans1D2" presStyleIdx="3" presStyleCnt="4"/>
      <dgm:spPr/>
    </dgm:pt>
    <dgm:pt modelId="{29E46354-58C2-48CD-9CCD-C910C75D2F2E}" type="pres">
      <dgm:prSet presAssocID="{35136C98-3907-41E0-8C91-FA77512464FC}" presName="hierRoot2" presStyleCnt="0">
        <dgm:presLayoutVars>
          <dgm:hierBranch val="init"/>
        </dgm:presLayoutVars>
      </dgm:prSet>
      <dgm:spPr/>
    </dgm:pt>
    <dgm:pt modelId="{8FB8CDB1-E0E7-4566-A789-F6756E0035DD}" type="pres">
      <dgm:prSet presAssocID="{35136C98-3907-41E0-8C91-FA77512464FC}" presName="rootComposite" presStyleCnt="0"/>
      <dgm:spPr/>
    </dgm:pt>
    <dgm:pt modelId="{4F5D6943-7C18-4481-A329-5618E1B0513F}" type="pres">
      <dgm:prSet presAssocID="{35136C98-3907-41E0-8C91-FA77512464FC}" presName="rootText" presStyleLbl="node2" presStyleIdx="3" presStyleCnt="4">
        <dgm:presLayoutVars>
          <dgm:chPref val="3"/>
        </dgm:presLayoutVars>
      </dgm:prSet>
      <dgm:spPr/>
    </dgm:pt>
    <dgm:pt modelId="{D1B60F6B-F831-459D-BB77-B1CC78F26EF7}" type="pres">
      <dgm:prSet presAssocID="{35136C98-3907-41E0-8C91-FA77512464FC}" presName="rootConnector" presStyleLbl="node2" presStyleIdx="3" presStyleCnt="4"/>
      <dgm:spPr/>
    </dgm:pt>
    <dgm:pt modelId="{7EB19AB6-AA63-4B25-802E-F5222F0CF2DC}" type="pres">
      <dgm:prSet presAssocID="{35136C98-3907-41E0-8C91-FA77512464FC}" presName="hierChild4" presStyleCnt="0"/>
      <dgm:spPr/>
    </dgm:pt>
    <dgm:pt modelId="{CFB00C6B-DC35-4ABD-90BE-E5C395833D5B}" type="pres">
      <dgm:prSet presAssocID="{35136C98-3907-41E0-8C91-FA77512464FC}" presName="hierChild5" presStyleCnt="0"/>
      <dgm:spPr/>
    </dgm:pt>
    <dgm:pt modelId="{109ABD56-151A-439E-9967-98C674CF0B23}" type="pres">
      <dgm:prSet presAssocID="{8E1ACA6F-B790-484B-85C3-60BB72B14462}" presName="hierChild3" presStyleCnt="0"/>
      <dgm:spPr/>
    </dgm:pt>
  </dgm:ptLst>
  <dgm:cxnLst>
    <dgm:cxn modelId="{08964304-CE3A-49B4-A60A-E61CA6541569}" srcId="{8E1ACA6F-B790-484B-85C3-60BB72B14462}" destId="{B8BC5C94-2206-4A8B-90DB-51A21E6A643B}" srcOrd="2" destOrd="0" parTransId="{1B87C2C7-E4B8-4116-BF6B-A366BC676013}" sibTransId="{67203029-CB11-478C-A7C0-32CE61A3F7AC}"/>
    <dgm:cxn modelId="{7D1EC90A-40FA-422C-8359-A4346B480A3A}" srcId="{8E1ACA6F-B790-484B-85C3-60BB72B14462}" destId="{3F382A9B-8249-490A-8E20-403AA1F0C85E}" srcOrd="1" destOrd="0" parTransId="{FC6C73C3-A521-43F9-B279-1702154C0579}" sibTransId="{233ED2DE-02C8-43BC-A923-229900EBF8A4}"/>
    <dgm:cxn modelId="{164E6F22-D985-46FE-99AE-CB0AE430F35F}" type="presOf" srcId="{35136C98-3907-41E0-8C91-FA77512464FC}" destId="{D1B60F6B-F831-459D-BB77-B1CC78F26EF7}" srcOrd="1" destOrd="0" presId="urn:microsoft.com/office/officeart/2005/8/layout/orgChart1"/>
    <dgm:cxn modelId="{DC0E4E27-F911-4350-AE59-F72F803C9F93}" srcId="{8E1ACA6F-B790-484B-85C3-60BB72B14462}" destId="{35136C98-3907-41E0-8C91-FA77512464FC}" srcOrd="3" destOrd="0" parTransId="{74BA7A83-0FF7-4186-AB21-170B146DEB31}" sibTransId="{CBC1D63D-94BF-41A4-A188-EE6BA61A276B}"/>
    <dgm:cxn modelId="{6272C62B-B986-4ABF-AB8C-FA2B58C6FA0A}" type="presOf" srcId="{35136C98-3907-41E0-8C91-FA77512464FC}" destId="{4F5D6943-7C18-4481-A329-5618E1B0513F}" srcOrd="0" destOrd="0" presId="urn:microsoft.com/office/officeart/2005/8/layout/orgChart1"/>
    <dgm:cxn modelId="{D5B7B55F-6303-4332-BAFB-AB8EC7E6558D}" srcId="{8E1ACA6F-B790-484B-85C3-60BB72B14462}" destId="{D4BD96B0-9CA5-4A04-9148-3ABBBE064D3D}" srcOrd="0" destOrd="0" parTransId="{94471C8A-02F2-409E-896E-5748D49C8D15}" sibTransId="{41C32741-E600-4566-A455-E7AD417AD3C2}"/>
    <dgm:cxn modelId="{34C30C60-350A-475C-8763-8F12F55DB1B7}" type="presOf" srcId="{74BA7A83-0FF7-4186-AB21-170B146DEB31}" destId="{1431DD52-C7CA-40C4-9F9F-479C59EDC61E}" srcOrd="0" destOrd="0" presId="urn:microsoft.com/office/officeart/2005/8/layout/orgChart1"/>
    <dgm:cxn modelId="{C556DE7C-1D89-41C2-BA5B-30E7A725628F}" type="presOf" srcId="{D4BD96B0-9CA5-4A04-9148-3ABBBE064D3D}" destId="{57317D72-279A-42FA-B6B4-CD59FAF412DE}" srcOrd="0" destOrd="0" presId="urn:microsoft.com/office/officeart/2005/8/layout/orgChart1"/>
    <dgm:cxn modelId="{67561085-B6CA-4E82-A535-A93A89BF1C7D}" type="presOf" srcId="{D1CD9CE9-AEAB-4629-A5B1-B2170EBDAA15}" destId="{45E0C07E-3115-406E-AD1E-DF1052C9D910}" srcOrd="0" destOrd="0" presId="urn:microsoft.com/office/officeart/2005/8/layout/orgChart1"/>
    <dgm:cxn modelId="{AAC28E90-667C-4E46-A201-F3328CCED8BD}" type="presOf" srcId="{8E1ACA6F-B790-484B-85C3-60BB72B14462}" destId="{FCD423F3-427A-473A-83DD-68ABAAEC8664}" srcOrd="1" destOrd="0" presId="urn:microsoft.com/office/officeart/2005/8/layout/orgChart1"/>
    <dgm:cxn modelId="{F9A21E9F-91C3-426B-A195-766B2648884A}" srcId="{D1CD9CE9-AEAB-4629-A5B1-B2170EBDAA15}" destId="{8E1ACA6F-B790-484B-85C3-60BB72B14462}" srcOrd="0" destOrd="0" parTransId="{3D774A55-B617-44B7-8C1E-39B6FDB6F6FA}" sibTransId="{F35E5FAC-19CB-43F1-9AAD-43BCBFF37249}"/>
    <dgm:cxn modelId="{B6F5D2A3-F34E-4708-954F-412AF1F297A0}" type="presOf" srcId="{8E1ACA6F-B790-484B-85C3-60BB72B14462}" destId="{4BB593F8-B853-4148-9CE8-8DE1BA2B3D3C}" srcOrd="0" destOrd="0" presId="urn:microsoft.com/office/officeart/2005/8/layout/orgChart1"/>
    <dgm:cxn modelId="{FBD93CAE-D5DD-4447-B464-AE6505B05A7B}" type="presOf" srcId="{94471C8A-02F2-409E-896E-5748D49C8D15}" destId="{C00E0246-2222-4FB4-BEB0-CD57219B0CF8}" srcOrd="0" destOrd="0" presId="urn:microsoft.com/office/officeart/2005/8/layout/orgChart1"/>
    <dgm:cxn modelId="{148512B2-1DC1-4595-9E75-8126F4B19BE4}" type="presOf" srcId="{3F382A9B-8249-490A-8E20-403AA1F0C85E}" destId="{29B92E2C-7C23-48C3-BDD3-E9EF16918BFD}" srcOrd="1" destOrd="0" presId="urn:microsoft.com/office/officeart/2005/8/layout/orgChart1"/>
    <dgm:cxn modelId="{224711C2-A7F3-4B01-9787-DC59404C101F}" type="presOf" srcId="{1B87C2C7-E4B8-4116-BF6B-A366BC676013}" destId="{949B4FFE-B400-4D38-B203-B15D74057E00}" srcOrd="0" destOrd="0" presId="urn:microsoft.com/office/officeart/2005/8/layout/orgChart1"/>
    <dgm:cxn modelId="{77D557D7-AA92-42F3-9F35-78EB5A0851BE}" type="presOf" srcId="{3F382A9B-8249-490A-8E20-403AA1F0C85E}" destId="{6FD486F3-2214-4255-AD3B-744BFE5AAA0F}" srcOrd="0" destOrd="0" presId="urn:microsoft.com/office/officeart/2005/8/layout/orgChart1"/>
    <dgm:cxn modelId="{064692D7-7EF4-4A1A-9F1F-CB0220904140}" type="presOf" srcId="{B8BC5C94-2206-4A8B-90DB-51A21E6A643B}" destId="{6E4377FD-8530-4127-973D-6F10DA3E673E}" srcOrd="0" destOrd="0" presId="urn:microsoft.com/office/officeart/2005/8/layout/orgChart1"/>
    <dgm:cxn modelId="{8B8621E6-66C6-47C8-8B84-A06A76375B34}" type="presOf" srcId="{B8BC5C94-2206-4A8B-90DB-51A21E6A643B}" destId="{28FCAEC0-ABE6-4562-AA23-6AFE85609EB4}" srcOrd="1" destOrd="0" presId="urn:microsoft.com/office/officeart/2005/8/layout/orgChart1"/>
    <dgm:cxn modelId="{8CA69EF5-8F49-4AF0-A793-F4E1DE4ED6E5}" type="presOf" srcId="{FC6C73C3-A521-43F9-B279-1702154C0579}" destId="{1849E60C-8E7B-4545-95FD-37594AFAFEBD}" srcOrd="0" destOrd="0" presId="urn:microsoft.com/office/officeart/2005/8/layout/orgChart1"/>
    <dgm:cxn modelId="{0BC581FE-616D-45E1-825E-00A3EF4AAADC}" type="presOf" srcId="{D4BD96B0-9CA5-4A04-9148-3ABBBE064D3D}" destId="{1D92F718-7CB4-456C-9EF7-113A569F7178}" srcOrd="1" destOrd="0" presId="urn:microsoft.com/office/officeart/2005/8/layout/orgChart1"/>
    <dgm:cxn modelId="{869D8EE9-1AC1-4575-A256-1F86F659E7CB}" type="presParOf" srcId="{45E0C07E-3115-406E-AD1E-DF1052C9D910}" destId="{1BAE916A-C4CD-40AD-AAD7-CB36016F4705}" srcOrd="0" destOrd="0" presId="urn:microsoft.com/office/officeart/2005/8/layout/orgChart1"/>
    <dgm:cxn modelId="{3B3F6C50-0B40-490A-A988-D78C139FED5F}" type="presParOf" srcId="{1BAE916A-C4CD-40AD-AAD7-CB36016F4705}" destId="{35683DA3-0CA5-452F-8EAC-332A4DA88572}" srcOrd="0" destOrd="0" presId="urn:microsoft.com/office/officeart/2005/8/layout/orgChart1"/>
    <dgm:cxn modelId="{52AD068A-DEC4-4994-9EA4-3FE7DAD96AA2}" type="presParOf" srcId="{35683DA3-0CA5-452F-8EAC-332A4DA88572}" destId="{4BB593F8-B853-4148-9CE8-8DE1BA2B3D3C}" srcOrd="0" destOrd="0" presId="urn:microsoft.com/office/officeart/2005/8/layout/orgChart1"/>
    <dgm:cxn modelId="{D2812B83-5C3A-4A7B-8973-AB1AE5160B59}" type="presParOf" srcId="{35683DA3-0CA5-452F-8EAC-332A4DA88572}" destId="{FCD423F3-427A-473A-83DD-68ABAAEC8664}" srcOrd="1" destOrd="0" presId="urn:microsoft.com/office/officeart/2005/8/layout/orgChart1"/>
    <dgm:cxn modelId="{84FFB505-7165-4916-9D7C-9626F7CF6BA4}" type="presParOf" srcId="{1BAE916A-C4CD-40AD-AAD7-CB36016F4705}" destId="{1864407F-5694-42DF-8404-A70425D3D7FF}" srcOrd="1" destOrd="0" presId="urn:microsoft.com/office/officeart/2005/8/layout/orgChart1"/>
    <dgm:cxn modelId="{2021EA9A-2856-4A4E-9ECA-C6AE2BA69F7A}" type="presParOf" srcId="{1864407F-5694-42DF-8404-A70425D3D7FF}" destId="{C00E0246-2222-4FB4-BEB0-CD57219B0CF8}" srcOrd="0" destOrd="0" presId="urn:microsoft.com/office/officeart/2005/8/layout/orgChart1"/>
    <dgm:cxn modelId="{219B4D6B-0941-4A38-896A-737DCD6B9956}" type="presParOf" srcId="{1864407F-5694-42DF-8404-A70425D3D7FF}" destId="{8D21FD5F-8446-4D68-92E4-F7FF23D0D1BC}" srcOrd="1" destOrd="0" presId="urn:microsoft.com/office/officeart/2005/8/layout/orgChart1"/>
    <dgm:cxn modelId="{6534CA8B-671C-4F79-82C3-FC864814B4D8}" type="presParOf" srcId="{8D21FD5F-8446-4D68-92E4-F7FF23D0D1BC}" destId="{11BB3396-0E75-4CF5-8887-5DAF9FE9009C}" srcOrd="0" destOrd="0" presId="urn:microsoft.com/office/officeart/2005/8/layout/orgChart1"/>
    <dgm:cxn modelId="{D7E54066-7CA2-4376-81BE-5B55023463AD}" type="presParOf" srcId="{11BB3396-0E75-4CF5-8887-5DAF9FE9009C}" destId="{57317D72-279A-42FA-B6B4-CD59FAF412DE}" srcOrd="0" destOrd="0" presId="urn:microsoft.com/office/officeart/2005/8/layout/orgChart1"/>
    <dgm:cxn modelId="{C816A39E-05BD-42B6-891E-EE8A1D7E3BBF}" type="presParOf" srcId="{11BB3396-0E75-4CF5-8887-5DAF9FE9009C}" destId="{1D92F718-7CB4-456C-9EF7-113A569F7178}" srcOrd="1" destOrd="0" presId="urn:microsoft.com/office/officeart/2005/8/layout/orgChart1"/>
    <dgm:cxn modelId="{0F150134-4A5B-49B2-ADDA-7F02484AEC3C}" type="presParOf" srcId="{8D21FD5F-8446-4D68-92E4-F7FF23D0D1BC}" destId="{09E53F5F-F8B9-4EC4-BA45-82535336BDC1}" srcOrd="1" destOrd="0" presId="urn:microsoft.com/office/officeart/2005/8/layout/orgChart1"/>
    <dgm:cxn modelId="{39BD3713-445D-42C3-8694-84E14E88E1B6}" type="presParOf" srcId="{8D21FD5F-8446-4D68-92E4-F7FF23D0D1BC}" destId="{8314D88A-0E02-4CC9-A7EF-2D511AC07D93}" srcOrd="2" destOrd="0" presId="urn:microsoft.com/office/officeart/2005/8/layout/orgChart1"/>
    <dgm:cxn modelId="{3919011E-734F-454E-AE30-8690052325F2}" type="presParOf" srcId="{1864407F-5694-42DF-8404-A70425D3D7FF}" destId="{1849E60C-8E7B-4545-95FD-37594AFAFEBD}" srcOrd="2" destOrd="0" presId="urn:microsoft.com/office/officeart/2005/8/layout/orgChart1"/>
    <dgm:cxn modelId="{0A568A19-2913-43FA-AFBC-2BCD8248F5E6}" type="presParOf" srcId="{1864407F-5694-42DF-8404-A70425D3D7FF}" destId="{DF96A700-DCAC-4BDA-AE4C-4B48ECF0C828}" srcOrd="3" destOrd="0" presId="urn:microsoft.com/office/officeart/2005/8/layout/orgChart1"/>
    <dgm:cxn modelId="{1CCF06C3-4796-46B7-80E0-F048B9255783}" type="presParOf" srcId="{DF96A700-DCAC-4BDA-AE4C-4B48ECF0C828}" destId="{0A77F2D6-4956-4904-A435-6697816E0FA2}" srcOrd="0" destOrd="0" presId="urn:microsoft.com/office/officeart/2005/8/layout/orgChart1"/>
    <dgm:cxn modelId="{CBB87907-6571-4027-AB2A-00C6A2724458}" type="presParOf" srcId="{0A77F2D6-4956-4904-A435-6697816E0FA2}" destId="{6FD486F3-2214-4255-AD3B-744BFE5AAA0F}" srcOrd="0" destOrd="0" presId="urn:microsoft.com/office/officeart/2005/8/layout/orgChart1"/>
    <dgm:cxn modelId="{C7643331-F827-463D-A560-7E67AE551C1C}" type="presParOf" srcId="{0A77F2D6-4956-4904-A435-6697816E0FA2}" destId="{29B92E2C-7C23-48C3-BDD3-E9EF16918BFD}" srcOrd="1" destOrd="0" presId="urn:microsoft.com/office/officeart/2005/8/layout/orgChart1"/>
    <dgm:cxn modelId="{8E64F719-BF9E-44D6-83C9-F6DEB0DCF8CB}" type="presParOf" srcId="{DF96A700-DCAC-4BDA-AE4C-4B48ECF0C828}" destId="{DEF1E411-AB2C-42CC-A96C-3AB670974079}" srcOrd="1" destOrd="0" presId="urn:microsoft.com/office/officeart/2005/8/layout/orgChart1"/>
    <dgm:cxn modelId="{31FDCFEE-A08C-48DE-9C40-37FF7DB47664}" type="presParOf" srcId="{DF96A700-DCAC-4BDA-AE4C-4B48ECF0C828}" destId="{A13F686C-71CA-402C-B8AB-4E283C277E8E}" srcOrd="2" destOrd="0" presId="urn:microsoft.com/office/officeart/2005/8/layout/orgChart1"/>
    <dgm:cxn modelId="{54970602-6E63-4500-9F5A-896B8AA2AE4B}" type="presParOf" srcId="{1864407F-5694-42DF-8404-A70425D3D7FF}" destId="{949B4FFE-B400-4D38-B203-B15D74057E00}" srcOrd="4" destOrd="0" presId="urn:microsoft.com/office/officeart/2005/8/layout/orgChart1"/>
    <dgm:cxn modelId="{6A30EC23-F9F8-4CCC-B62C-A29E1526E752}" type="presParOf" srcId="{1864407F-5694-42DF-8404-A70425D3D7FF}" destId="{AE3B3A21-17E8-4E11-8E9B-6777C67A5DFD}" srcOrd="5" destOrd="0" presId="urn:microsoft.com/office/officeart/2005/8/layout/orgChart1"/>
    <dgm:cxn modelId="{BB898ACB-BB5E-44B1-9A39-B557429EFCF3}" type="presParOf" srcId="{AE3B3A21-17E8-4E11-8E9B-6777C67A5DFD}" destId="{88189B37-3976-44A9-841E-4882A6615938}" srcOrd="0" destOrd="0" presId="urn:microsoft.com/office/officeart/2005/8/layout/orgChart1"/>
    <dgm:cxn modelId="{05FD4807-BFE9-496A-9DF8-4A2C4ED15F45}" type="presParOf" srcId="{88189B37-3976-44A9-841E-4882A6615938}" destId="{6E4377FD-8530-4127-973D-6F10DA3E673E}" srcOrd="0" destOrd="0" presId="urn:microsoft.com/office/officeart/2005/8/layout/orgChart1"/>
    <dgm:cxn modelId="{B8226107-3787-4579-88A1-2C151F0B85FA}" type="presParOf" srcId="{88189B37-3976-44A9-841E-4882A6615938}" destId="{28FCAEC0-ABE6-4562-AA23-6AFE85609EB4}" srcOrd="1" destOrd="0" presId="urn:microsoft.com/office/officeart/2005/8/layout/orgChart1"/>
    <dgm:cxn modelId="{D30F8929-D205-4C2F-8671-6E4DE2912018}" type="presParOf" srcId="{AE3B3A21-17E8-4E11-8E9B-6777C67A5DFD}" destId="{3A9C66CF-80B2-4096-B165-7E9CFA26E0C2}" srcOrd="1" destOrd="0" presId="urn:microsoft.com/office/officeart/2005/8/layout/orgChart1"/>
    <dgm:cxn modelId="{E4866A04-F27B-4B4C-9D5C-5D7BDB6FE446}" type="presParOf" srcId="{AE3B3A21-17E8-4E11-8E9B-6777C67A5DFD}" destId="{45F6BF0D-1634-410A-96A2-DE8CC55D81D2}" srcOrd="2" destOrd="0" presId="urn:microsoft.com/office/officeart/2005/8/layout/orgChart1"/>
    <dgm:cxn modelId="{5BEC93FA-CD27-4712-AA3D-3C29CE8B6166}" type="presParOf" srcId="{1864407F-5694-42DF-8404-A70425D3D7FF}" destId="{1431DD52-C7CA-40C4-9F9F-479C59EDC61E}" srcOrd="6" destOrd="0" presId="urn:microsoft.com/office/officeart/2005/8/layout/orgChart1"/>
    <dgm:cxn modelId="{B4D7CE62-E0FB-4E42-B183-A766B83D3F82}" type="presParOf" srcId="{1864407F-5694-42DF-8404-A70425D3D7FF}" destId="{29E46354-58C2-48CD-9CCD-C910C75D2F2E}" srcOrd="7" destOrd="0" presId="urn:microsoft.com/office/officeart/2005/8/layout/orgChart1"/>
    <dgm:cxn modelId="{D52A17DD-016B-4D6F-8BAC-45955DE70B75}" type="presParOf" srcId="{29E46354-58C2-48CD-9CCD-C910C75D2F2E}" destId="{8FB8CDB1-E0E7-4566-A789-F6756E0035DD}" srcOrd="0" destOrd="0" presId="urn:microsoft.com/office/officeart/2005/8/layout/orgChart1"/>
    <dgm:cxn modelId="{F1037675-9B91-4141-9925-BD832ACB5FF7}" type="presParOf" srcId="{8FB8CDB1-E0E7-4566-A789-F6756E0035DD}" destId="{4F5D6943-7C18-4481-A329-5618E1B0513F}" srcOrd="0" destOrd="0" presId="urn:microsoft.com/office/officeart/2005/8/layout/orgChart1"/>
    <dgm:cxn modelId="{BCC37AC6-C805-4406-8B3A-87EC4707EC62}" type="presParOf" srcId="{8FB8CDB1-E0E7-4566-A789-F6756E0035DD}" destId="{D1B60F6B-F831-459D-BB77-B1CC78F26EF7}" srcOrd="1" destOrd="0" presId="urn:microsoft.com/office/officeart/2005/8/layout/orgChart1"/>
    <dgm:cxn modelId="{5100FD53-8417-4FFB-918A-E25C00D91D2E}" type="presParOf" srcId="{29E46354-58C2-48CD-9CCD-C910C75D2F2E}" destId="{7EB19AB6-AA63-4B25-802E-F5222F0CF2DC}" srcOrd="1" destOrd="0" presId="urn:microsoft.com/office/officeart/2005/8/layout/orgChart1"/>
    <dgm:cxn modelId="{3818C9C5-E9BD-4979-895A-77BEF136C335}" type="presParOf" srcId="{29E46354-58C2-48CD-9CCD-C910C75D2F2E}" destId="{CFB00C6B-DC35-4ABD-90BE-E5C395833D5B}" srcOrd="2" destOrd="0" presId="urn:microsoft.com/office/officeart/2005/8/layout/orgChart1"/>
    <dgm:cxn modelId="{BE487185-404B-4F67-A5AE-021E83ACFAEC}" type="presParOf" srcId="{1BAE916A-C4CD-40AD-AAD7-CB36016F4705}" destId="{109ABD56-151A-439E-9967-98C674CF0B23}"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31DD52-C7CA-40C4-9F9F-479C59EDC61E}">
      <dsp:nvSpPr>
        <dsp:cNvPr id="0" name=""/>
        <dsp:cNvSpPr/>
      </dsp:nvSpPr>
      <dsp:spPr>
        <a:xfrm>
          <a:off x="3267075" y="985445"/>
          <a:ext cx="2558793" cy="296058"/>
        </a:xfrm>
        <a:custGeom>
          <a:avLst/>
          <a:gdLst/>
          <a:ahLst/>
          <a:cxnLst/>
          <a:rect l="0" t="0" r="0" b="0"/>
          <a:pathLst>
            <a:path>
              <a:moveTo>
                <a:pt x="0" y="0"/>
              </a:moveTo>
              <a:lnTo>
                <a:pt x="0" y="148029"/>
              </a:lnTo>
              <a:lnTo>
                <a:pt x="2558793" y="148029"/>
              </a:lnTo>
              <a:lnTo>
                <a:pt x="2558793" y="296058"/>
              </a:lnTo>
            </a:path>
          </a:pathLst>
        </a:custGeom>
        <a:noFill/>
        <a:ln w="12700" cap="flat" cmpd="sng" algn="ctr">
          <a:solidFill>
            <a:srgbClr val="FF3366"/>
          </a:solidFill>
          <a:prstDash val="solid"/>
          <a:miter lim="800000"/>
        </a:ln>
        <a:effectLst/>
      </dsp:spPr>
      <dsp:style>
        <a:lnRef idx="2">
          <a:scrgbClr r="0" g="0" b="0"/>
        </a:lnRef>
        <a:fillRef idx="0">
          <a:scrgbClr r="0" g="0" b="0"/>
        </a:fillRef>
        <a:effectRef idx="0">
          <a:scrgbClr r="0" g="0" b="0"/>
        </a:effectRef>
        <a:fontRef idx="minor"/>
      </dsp:style>
    </dsp:sp>
    <dsp:sp modelId="{949B4FFE-B400-4D38-B203-B15D74057E00}">
      <dsp:nvSpPr>
        <dsp:cNvPr id="0" name=""/>
        <dsp:cNvSpPr/>
      </dsp:nvSpPr>
      <dsp:spPr>
        <a:xfrm>
          <a:off x="3267075" y="985445"/>
          <a:ext cx="852931" cy="296058"/>
        </a:xfrm>
        <a:custGeom>
          <a:avLst/>
          <a:gdLst/>
          <a:ahLst/>
          <a:cxnLst/>
          <a:rect l="0" t="0" r="0" b="0"/>
          <a:pathLst>
            <a:path>
              <a:moveTo>
                <a:pt x="0" y="0"/>
              </a:moveTo>
              <a:lnTo>
                <a:pt x="0" y="148029"/>
              </a:lnTo>
              <a:lnTo>
                <a:pt x="852931" y="148029"/>
              </a:lnTo>
              <a:lnTo>
                <a:pt x="852931" y="296058"/>
              </a:lnTo>
            </a:path>
          </a:pathLst>
        </a:custGeom>
        <a:noFill/>
        <a:ln w="12700" cap="flat" cmpd="sng" algn="ctr">
          <a:solidFill>
            <a:srgbClr val="FF3366"/>
          </a:solidFill>
          <a:prstDash val="solid"/>
          <a:miter lim="800000"/>
        </a:ln>
        <a:effectLst/>
      </dsp:spPr>
      <dsp:style>
        <a:lnRef idx="2">
          <a:scrgbClr r="0" g="0" b="0"/>
        </a:lnRef>
        <a:fillRef idx="0">
          <a:scrgbClr r="0" g="0" b="0"/>
        </a:fillRef>
        <a:effectRef idx="0">
          <a:scrgbClr r="0" g="0" b="0"/>
        </a:effectRef>
        <a:fontRef idx="minor"/>
      </dsp:style>
    </dsp:sp>
    <dsp:sp modelId="{1849E60C-8E7B-4545-95FD-37594AFAFEBD}">
      <dsp:nvSpPr>
        <dsp:cNvPr id="0" name=""/>
        <dsp:cNvSpPr/>
      </dsp:nvSpPr>
      <dsp:spPr>
        <a:xfrm>
          <a:off x="2414143" y="985445"/>
          <a:ext cx="852931" cy="296058"/>
        </a:xfrm>
        <a:custGeom>
          <a:avLst/>
          <a:gdLst/>
          <a:ahLst/>
          <a:cxnLst/>
          <a:rect l="0" t="0" r="0" b="0"/>
          <a:pathLst>
            <a:path>
              <a:moveTo>
                <a:pt x="852931" y="0"/>
              </a:moveTo>
              <a:lnTo>
                <a:pt x="852931" y="148029"/>
              </a:lnTo>
              <a:lnTo>
                <a:pt x="0" y="148029"/>
              </a:lnTo>
              <a:lnTo>
                <a:pt x="0" y="296058"/>
              </a:lnTo>
            </a:path>
          </a:pathLst>
        </a:custGeom>
        <a:noFill/>
        <a:ln w="12700" cap="flat" cmpd="sng" algn="ctr">
          <a:solidFill>
            <a:srgbClr val="FF3366"/>
          </a:solidFill>
          <a:prstDash val="solid"/>
          <a:miter lim="800000"/>
        </a:ln>
        <a:effectLst/>
      </dsp:spPr>
      <dsp:style>
        <a:lnRef idx="2">
          <a:scrgbClr r="0" g="0" b="0"/>
        </a:lnRef>
        <a:fillRef idx="0">
          <a:scrgbClr r="0" g="0" b="0"/>
        </a:fillRef>
        <a:effectRef idx="0">
          <a:scrgbClr r="0" g="0" b="0"/>
        </a:effectRef>
        <a:fontRef idx="minor"/>
      </dsp:style>
    </dsp:sp>
    <dsp:sp modelId="{C00E0246-2222-4FB4-BEB0-CD57219B0CF8}">
      <dsp:nvSpPr>
        <dsp:cNvPr id="0" name=""/>
        <dsp:cNvSpPr/>
      </dsp:nvSpPr>
      <dsp:spPr>
        <a:xfrm>
          <a:off x="708281" y="985445"/>
          <a:ext cx="2558793" cy="296058"/>
        </a:xfrm>
        <a:custGeom>
          <a:avLst/>
          <a:gdLst/>
          <a:ahLst/>
          <a:cxnLst/>
          <a:rect l="0" t="0" r="0" b="0"/>
          <a:pathLst>
            <a:path>
              <a:moveTo>
                <a:pt x="2558793" y="0"/>
              </a:moveTo>
              <a:lnTo>
                <a:pt x="2558793" y="148029"/>
              </a:lnTo>
              <a:lnTo>
                <a:pt x="0" y="148029"/>
              </a:lnTo>
              <a:lnTo>
                <a:pt x="0" y="296058"/>
              </a:lnTo>
            </a:path>
          </a:pathLst>
        </a:custGeom>
        <a:noFill/>
        <a:ln w="12700" cap="flat" cmpd="sng" algn="ctr">
          <a:solidFill>
            <a:srgbClr val="FF3366"/>
          </a:solidFill>
          <a:prstDash val="solid"/>
          <a:miter lim="800000"/>
        </a:ln>
        <a:effectLst/>
      </dsp:spPr>
      <dsp:style>
        <a:lnRef idx="2">
          <a:scrgbClr r="0" g="0" b="0"/>
        </a:lnRef>
        <a:fillRef idx="0">
          <a:scrgbClr r="0" g="0" b="0"/>
        </a:fillRef>
        <a:effectRef idx="0">
          <a:scrgbClr r="0" g="0" b="0"/>
        </a:effectRef>
        <a:fontRef idx="minor"/>
      </dsp:style>
    </dsp:sp>
    <dsp:sp modelId="{4BB593F8-B853-4148-9CE8-8DE1BA2B3D3C}">
      <dsp:nvSpPr>
        <dsp:cNvPr id="0" name=""/>
        <dsp:cNvSpPr/>
      </dsp:nvSpPr>
      <dsp:spPr>
        <a:xfrm>
          <a:off x="2562173" y="280543"/>
          <a:ext cx="1409803" cy="704901"/>
        </a:xfrm>
        <a:prstGeom prst="rect">
          <a:avLst/>
        </a:prstGeom>
        <a:solidFill>
          <a:srgbClr val="36D1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Student Engagement Manager</a:t>
          </a:r>
        </a:p>
      </dsp:txBody>
      <dsp:txXfrm>
        <a:off x="2562173" y="280543"/>
        <a:ext cx="1409803" cy="704901"/>
      </dsp:txXfrm>
    </dsp:sp>
    <dsp:sp modelId="{57317D72-279A-42FA-B6B4-CD59FAF412DE}">
      <dsp:nvSpPr>
        <dsp:cNvPr id="0" name=""/>
        <dsp:cNvSpPr/>
      </dsp:nvSpPr>
      <dsp:spPr>
        <a:xfrm>
          <a:off x="3379" y="1281504"/>
          <a:ext cx="1409803" cy="704901"/>
        </a:xfrm>
        <a:prstGeom prst="rect">
          <a:avLst/>
        </a:prstGeom>
        <a:solidFill>
          <a:srgbClr val="36D1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Academic Coordinator</a:t>
          </a:r>
        </a:p>
      </dsp:txBody>
      <dsp:txXfrm>
        <a:off x="3379" y="1281504"/>
        <a:ext cx="1409803" cy="704901"/>
      </dsp:txXfrm>
    </dsp:sp>
    <dsp:sp modelId="{6FD486F3-2214-4255-AD3B-744BFE5AAA0F}">
      <dsp:nvSpPr>
        <dsp:cNvPr id="0" name=""/>
        <dsp:cNvSpPr/>
      </dsp:nvSpPr>
      <dsp:spPr>
        <a:xfrm>
          <a:off x="1709242" y="1281504"/>
          <a:ext cx="1409803" cy="704901"/>
        </a:xfrm>
        <a:prstGeom prst="rect">
          <a:avLst/>
        </a:prstGeom>
        <a:solidFill>
          <a:srgbClr val="36D1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Activities Coordinator</a:t>
          </a:r>
        </a:p>
      </dsp:txBody>
      <dsp:txXfrm>
        <a:off x="1709242" y="1281504"/>
        <a:ext cx="1409803" cy="704901"/>
      </dsp:txXfrm>
    </dsp:sp>
    <dsp:sp modelId="{6E4377FD-8530-4127-973D-6F10DA3E673E}">
      <dsp:nvSpPr>
        <dsp:cNvPr id="0" name=""/>
        <dsp:cNvSpPr/>
      </dsp:nvSpPr>
      <dsp:spPr>
        <a:xfrm>
          <a:off x="3415104" y="1281504"/>
          <a:ext cx="1409803" cy="704901"/>
        </a:xfrm>
        <a:prstGeom prst="rect">
          <a:avLst/>
        </a:prstGeom>
        <a:solidFill>
          <a:srgbClr val="36D1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Student Advisors</a:t>
          </a:r>
        </a:p>
      </dsp:txBody>
      <dsp:txXfrm>
        <a:off x="3415104" y="1281504"/>
        <a:ext cx="1409803" cy="704901"/>
      </dsp:txXfrm>
    </dsp:sp>
    <dsp:sp modelId="{4F5D6943-7C18-4481-A329-5618E1B0513F}">
      <dsp:nvSpPr>
        <dsp:cNvPr id="0" name=""/>
        <dsp:cNvSpPr/>
      </dsp:nvSpPr>
      <dsp:spPr>
        <a:xfrm>
          <a:off x="5120966" y="1281504"/>
          <a:ext cx="1409803" cy="704901"/>
        </a:xfrm>
        <a:prstGeom prst="rect">
          <a:avLst/>
        </a:prstGeom>
        <a:solidFill>
          <a:srgbClr val="36D1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Wellbeing Coordinator</a:t>
          </a:r>
        </a:p>
      </dsp:txBody>
      <dsp:txXfrm>
        <a:off x="5120966" y="1281504"/>
        <a:ext cx="1409803" cy="7049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69BDA-617F-48F3-8FCB-521CF01EF0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Heriot-Watt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McAdams, Kathleen</dc:creator>
  <keywords/>
  <dc:description/>
  <lastModifiedBy>Nesbitt, Genna</lastModifiedBy>
  <revision>6</revision>
  <lastPrinted>2016-11-24T16:01:00.0000000Z</lastPrinted>
  <dcterms:created xsi:type="dcterms:W3CDTF">2021-08-31T12:05:00.0000000Z</dcterms:created>
  <dcterms:modified xsi:type="dcterms:W3CDTF">2021-09-03T15:46:25.2152643Z</dcterms:modified>
</coreProperties>
</file>