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F5790" w14:textId="77777777" w:rsidR="00D26C76" w:rsidRDefault="00D26C76" w:rsidP="004539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Role t</w:t>
      </w:r>
      <w:r w:rsidR="004539B6" w:rsidRPr="00296A26">
        <w:rPr>
          <w:rFonts w:ascii="Arial" w:hAnsi="Arial" w:cs="Arial"/>
          <w:b/>
          <w:sz w:val="24"/>
          <w:szCs w:val="24"/>
        </w:rPr>
        <w:t>itle:</w:t>
      </w:r>
      <w:r w:rsidR="004539B6" w:rsidRPr="00296A2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9E0C9E" w:rsidRPr="0042224F">
        <w:rPr>
          <w:rFonts w:ascii="Arial" w:hAnsi="Arial" w:cs="Arial"/>
          <w:b/>
          <w:sz w:val="24"/>
          <w:szCs w:val="24"/>
        </w:rPr>
        <w:t xml:space="preserve">Senior Manager </w:t>
      </w:r>
      <w:r w:rsidR="00642137" w:rsidRPr="0042224F">
        <w:rPr>
          <w:rFonts w:ascii="Arial" w:hAnsi="Arial" w:cs="Arial"/>
          <w:b/>
          <w:sz w:val="24"/>
          <w:szCs w:val="24"/>
        </w:rPr>
        <w:t xml:space="preserve">- </w:t>
      </w:r>
      <w:r w:rsidR="00A875A4" w:rsidRPr="0042224F">
        <w:rPr>
          <w:rFonts w:ascii="Arial" w:hAnsi="Arial" w:cs="Arial"/>
          <w:b/>
          <w:sz w:val="24"/>
          <w:szCs w:val="24"/>
        </w:rPr>
        <w:t>Community</w:t>
      </w:r>
      <w:r w:rsidR="00642137" w:rsidRPr="0042224F">
        <w:rPr>
          <w:rFonts w:ascii="Arial" w:hAnsi="Arial" w:cs="Arial"/>
          <w:b/>
          <w:sz w:val="24"/>
          <w:szCs w:val="24"/>
        </w:rPr>
        <w:t xml:space="preserve"> Solutions</w:t>
      </w:r>
      <w:r w:rsidR="009E0C9E" w:rsidRPr="0042224F">
        <w:rPr>
          <w:rFonts w:ascii="Arial" w:hAnsi="Arial" w:cs="Arial"/>
          <w:b/>
          <w:sz w:val="24"/>
          <w:szCs w:val="24"/>
        </w:rPr>
        <w:t xml:space="preserve"> Programme </w:t>
      </w:r>
    </w:p>
    <w:p w14:paraId="35B2D0D8" w14:textId="77777777" w:rsidR="00D26C76" w:rsidRDefault="00D503BF" w:rsidP="004539B6">
      <w:pPr>
        <w:rPr>
          <w:rFonts w:ascii="Arial" w:hAnsi="Arial" w:cs="Arial"/>
          <w:sz w:val="24"/>
          <w:szCs w:val="24"/>
        </w:rPr>
      </w:pPr>
      <w:r w:rsidRPr="0042224F">
        <w:rPr>
          <w:rFonts w:ascii="Arial" w:hAnsi="Arial" w:cs="Arial"/>
          <w:b/>
          <w:sz w:val="24"/>
          <w:szCs w:val="24"/>
        </w:rPr>
        <w:t xml:space="preserve">Weekly </w:t>
      </w:r>
      <w:r w:rsidR="004539B6" w:rsidRPr="0042224F">
        <w:rPr>
          <w:rFonts w:ascii="Arial" w:hAnsi="Arial" w:cs="Arial"/>
          <w:b/>
          <w:sz w:val="24"/>
          <w:szCs w:val="24"/>
        </w:rPr>
        <w:t>Hours:</w:t>
      </w:r>
      <w:r w:rsidR="004B1921" w:rsidRPr="0042224F">
        <w:rPr>
          <w:rFonts w:ascii="Arial" w:hAnsi="Arial" w:cs="Arial"/>
          <w:sz w:val="24"/>
          <w:szCs w:val="24"/>
        </w:rPr>
        <w:tab/>
      </w:r>
      <w:r w:rsidR="00642137" w:rsidRPr="0042224F">
        <w:rPr>
          <w:rFonts w:ascii="Arial" w:hAnsi="Arial" w:cs="Arial"/>
          <w:sz w:val="24"/>
          <w:szCs w:val="24"/>
        </w:rPr>
        <w:t>35</w:t>
      </w:r>
    </w:p>
    <w:p w14:paraId="7B371EFE" w14:textId="77777777" w:rsidR="00D26C76" w:rsidRDefault="00D26C76" w:rsidP="004539B6">
      <w:pPr>
        <w:rPr>
          <w:rFonts w:ascii="Arial" w:hAnsi="Arial" w:cs="Arial"/>
          <w:sz w:val="24"/>
          <w:szCs w:val="24"/>
        </w:rPr>
      </w:pPr>
      <w:r w:rsidRPr="00D26C76">
        <w:rPr>
          <w:rFonts w:ascii="Arial" w:hAnsi="Arial" w:cs="Arial"/>
          <w:b/>
          <w:sz w:val="24"/>
          <w:szCs w:val="24"/>
        </w:rPr>
        <w:t>Duration: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Permanent</w:t>
      </w:r>
    </w:p>
    <w:p w14:paraId="1A9D15CE" w14:textId="6630BBAD" w:rsidR="007F6867" w:rsidRDefault="00D26C76" w:rsidP="007F6867">
      <w:pPr>
        <w:rPr>
          <w:rFonts w:ascii="Arial" w:hAnsi="Arial" w:cs="Arial"/>
          <w:sz w:val="24"/>
          <w:szCs w:val="24"/>
        </w:rPr>
      </w:pPr>
      <w:r w:rsidRPr="52A5F1EC">
        <w:rPr>
          <w:rFonts w:ascii="Arial" w:hAnsi="Arial" w:cs="Arial"/>
          <w:b/>
          <w:bCs/>
          <w:sz w:val="24"/>
          <w:szCs w:val="24"/>
        </w:rPr>
        <w:t>Remuneration:</w:t>
      </w:r>
      <w:r>
        <w:tab/>
      </w:r>
      <w:r w:rsidRPr="52A5F1EC">
        <w:rPr>
          <w:rFonts w:ascii="Arial" w:hAnsi="Arial" w:cs="Arial"/>
          <w:sz w:val="24"/>
          <w:szCs w:val="24"/>
        </w:rPr>
        <w:t xml:space="preserve">£35,000 - £45,000 </w:t>
      </w:r>
      <w:r w:rsidR="00315BBB">
        <w:rPr>
          <w:rFonts w:ascii="Arial" w:hAnsi="Arial" w:cs="Arial"/>
          <w:sz w:val="24"/>
          <w:szCs w:val="24"/>
        </w:rPr>
        <w:t>(</w:t>
      </w:r>
      <w:r w:rsidRPr="52A5F1EC">
        <w:rPr>
          <w:rFonts w:ascii="Arial" w:hAnsi="Arial" w:cs="Arial"/>
          <w:sz w:val="24"/>
          <w:szCs w:val="24"/>
        </w:rPr>
        <w:t>dependant on experience</w:t>
      </w:r>
      <w:r w:rsidR="098800E8" w:rsidRPr="52A5F1EC">
        <w:rPr>
          <w:rFonts w:ascii="Arial" w:hAnsi="Arial" w:cs="Arial"/>
          <w:sz w:val="24"/>
          <w:szCs w:val="24"/>
        </w:rPr>
        <w:t xml:space="preserve"> and current salar</w:t>
      </w:r>
      <w:r w:rsidR="007F6867">
        <w:rPr>
          <w:rFonts w:ascii="Arial" w:hAnsi="Arial" w:cs="Arial"/>
          <w:sz w:val="24"/>
          <w:szCs w:val="24"/>
        </w:rPr>
        <w:t>y</w:t>
      </w:r>
      <w:r w:rsidR="00315BBB">
        <w:rPr>
          <w:rFonts w:ascii="Arial" w:hAnsi="Arial" w:cs="Arial"/>
          <w:sz w:val="24"/>
          <w:szCs w:val="24"/>
        </w:rPr>
        <w:t>)</w:t>
      </w:r>
    </w:p>
    <w:p w14:paraId="12CEFAFD" w14:textId="13B9B8F4" w:rsidR="00315BBB" w:rsidRPr="00315BBB" w:rsidRDefault="004539B6" w:rsidP="00315BBB">
      <w:pPr>
        <w:spacing w:after="0"/>
        <w:ind w:left="2160" w:hanging="2160"/>
        <w:rPr>
          <w:rFonts w:ascii="Arial" w:hAnsi="Arial" w:cs="Arial"/>
          <w:sz w:val="24"/>
          <w:szCs w:val="24"/>
        </w:rPr>
      </w:pPr>
      <w:r w:rsidRPr="52A5F1EC">
        <w:rPr>
          <w:rFonts w:ascii="Arial" w:hAnsi="Arial" w:cs="Arial"/>
          <w:b/>
          <w:bCs/>
          <w:sz w:val="24"/>
          <w:szCs w:val="24"/>
        </w:rPr>
        <w:t>Location:</w:t>
      </w:r>
      <w:r>
        <w:tab/>
      </w:r>
      <w:r w:rsidR="00315BBB" w:rsidRPr="00315BBB">
        <w:rPr>
          <w:rFonts w:ascii="Arial" w:hAnsi="Arial" w:cs="Arial"/>
          <w:sz w:val="24"/>
          <w:szCs w:val="24"/>
        </w:rPr>
        <w:t>Flexible, blended arrangements between home, VANL office and community locations in North Lanarkshire as role requires.</w:t>
      </w:r>
    </w:p>
    <w:p w14:paraId="19BE50AE" w14:textId="77777777" w:rsidR="00315BBB" w:rsidRPr="00315BBB" w:rsidRDefault="00315BBB" w:rsidP="00315BBB">
      <w:pPr>
        <w:spacing w:after="0"/>
        <w:rPr>
          <w:rFonts w:ascii="Arial" w:hAnsi="Arial" w:cs="Arial"/>
          <w:sz w:val="24"/>
          <w:szCs w:val="24"/>
        </w:rPr>
      </w:pPr>
    </w:p>
    <w:p w14:paraId="11410E4C" w14:textId="297F7528" w:rsidR="004539B6" w:rsidRDefault="002947F6" w:rsidP="00315BB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D26C76">
        <w:rPr>
          <w:rFonts w:ascii="Arial" w:hAnsi="Arial" w:cs="Arial"/>
          <w:b/>
          <w:sz w:val="24"/>
          <w:szCs w:val="24"/>
        </w:rPr>
        <w:t>ackground</w:t>
      </w:r>
      <w:r w:rsidR="00105085">
        <w:rPr>
          <w:rFonts w:ascii="Arial" w:hAnsi="Arial" w:cs="Arial"/>
          <w:b/>
          <w:sz w:val="24"/>
          <w:szCs w:val="24"/>
        </w:rPr>
        <w:t xml:space="preserve"> </w:t>
      </w:r>
    </w:p>
    <w:p w14:paraId="148B63B6" w14:textId="2EE332BA" w:rsidR="00BA079C" w:rsidRDefault="00497993" w:rsidP="00105085">
      <w:pPr>
        <w:rPr>
          <w:rFonts w:ascii="Arial" w:hAnsi="Arial" w:cs="Arial"/>
          <w:bCs/>
          <w:sz w:val="24"/>
          <w:szCs w:val="24"/>
        </w:rPr>
      </w:pPr>
      <w:hyperlink r:id="rId10" w:history="1">
        <w:r w:rsidR="00105085" w:rsidRPr="00EC1E53">
          <w:rPr>
            <w:rStyle w:val="Hyperlink"/>
            <w:rFonts w:ascii="Arial" w:hAnsi="Arial" w:cs="Arial"/>
            <w:bCs/>
            <w:sz w:val="24"/>
            <w:szCs w:val="24"/>
          </w:rPr>
          <w:t>Community Solutions</w:t>
        </w:r>
      </w:hyperlink>
      <w:r w:rsidR="00105085">
        <w:rPr>
          <w:rFonts w:ascii="Arial" w:hAnsi="Arial" w:cs="Arial"/>
          <w:bCs/>
          <w:sz w:val="24"/>
          <w:szCs w:val="24"/>
        </w:rPr>
        <w:t xml:space="preserve"> is an exciting, respected and effective partnership programme</w:t>
      </w:r>
      <w:r w:rsidR="00921C0C">
        <w:rPr>
          <w:rFonts w:ascii="Arial" w:hAnsi="Arial" w:cs="Arial"/>
          <w:bCs/>
          <w:sz w:val="24"/>
          <w:szCs w:val="24"/>
        </w:rPr>
        <w:t xml:space="preserve"> which supports community and voluntary organistions to</w:t>
      </w:r>
      <w:r w:rsidR="00BD6A40">
        <w:rPr>
          <w:rFonts w:ascii="Arial" w:hAnsi="Arial" w:cs="Arial"/>
          <w:bCs/>
          <w:sz w:val="24"/>
          <w:szCs w:val="24"/>
        </w:rPr>
        <w:t xml:space="preserve"> improve people’s </w:t>
      </w:r>
      <w:r w:rsidR="00235400">
        <w:rPr>
          <w:rFonts w:ascii="Arial" w:hAnsi="Arial" w:cs="Arial"/>
          <w:bCs/>
          <w:sz w:val="24"/>
          <w:szCs w:val="24"/>
        </w:rPr>
        <w:t>wellbeing</w:t>
      </w:r>
      <w:r w:rsidR="00C743F3">
        <w:rPr>
          <w:rFonts w:ascii="Arial" w:hAnsi="Arial" w:cs="Arial"/>
          <w:bCs/>
          <w:sz w:val="24"/>
          <w:szCs w:val="24"/>
        </w:rPr>
        <w:t xml:space="preserve">, promote equality </w:t>
      </w:r>
      <w:r w:rsidR="00AD35CA">
        <w:rPr>
          <w:rFonts w:ascii="Arial" w:hAnsi="Arial" w:cs="Arial"/>
          <w:bCs/>
          <w:sz w:val="24"/>
          <w:szCs w:val="24"/>
        </w:rPr>
        <w:t>and provide support to vulnerable people</w:t>
      </w:r>
      <w:r w:rsidR="00525BBC">
        <w:rPr>
          <w:rFonts w:ascii="Arial" w:hAnsi="Arial" w:cs="Arial"/>
          <w:bCs/>
          <w:sz w:val="24"/>
          <w:szCs w:val="24"/>
        </w:rPr>
        <w:t xml:space="preserve"> across North Lanarkshire </w:t>
      </w:r>
      <w:r w:rsidR="00BA079C">
        <w:rPr>
          <w:rFonts w:ascii="Arial" w:hAnsi="Arial" w:cs="Arial"/>
          <w:bCs/>
          <w:sz w:val="24"/>
          <w:szCs w:val="24"/>
        </w:rPr>
        <w:t>by:</w:t>
      </w:r>
    </w:p>
    <w:p w14:paraId="4133B11A" w14:textId="65CA6A20" w:rsidR="001D4615" w:rsidRDefault="00977942" w:rsidP="00DE0576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</w:t>
      </w:r>
      <w:r w:rsidR="00BA079C">
        <w:rPr>
          <w:rFonts w:ascii="Arial" w:hAnsi="Arial" w:cs="Arial"/>
          <w:bCs/>
          <w:sz w:val="24"/>
          <w:szCs w:val="24"/>
        </w:rPr>
        <w:t xml:space="preserve">unding 6 locality host organisations to </w:t>
      </w:r>
      <w:r w:rsidR="00BF697A">
        <w:rPr>
          <w:rFonts w:ascii="Arial" w:hAnsi="Arial" w:cs="Arial"/>
          <w:bCs/>
          <w:sz w:val="24"/>
          <w:szCs w:val="24"/>
        </w:rPr>
        <w:t xml:space="preserve">facilitate </w:t>
      </w:r>
      <w:r w:rsidR="00AE1D2B">
        <w:rPr>
          <w:rFonts w:ascii="Arial" w:hAnsi="Arial" w:cs="Arial"/>
          <w:bCs/>
          <w:sz w:val="24"/>
          <w:szCs w:val="24"/>
        </w:rPr>
        <w:t>joint working</w:t>
      </w:r>
      <w:r w:rsidR="00BF697A">
        <w:rPr>
          <w:rFonts w:ascii="Arial" w:hAnsi="Arial" w:cs="Arial"/>
          <w:bCs/>
          <w:sz w:val="24"/>
          <w:szCs w:val="24"/>
        </w:rPr>
        <w:t xml:space="preserve"> at local level, including sharing information</w:t>
      </w:r>
      <w:r w:rsidR="0005128A">
        <w:rPr>
          <w:rFonts w:ascii="Arial" w:hAnsi="Arial" w:cs="Arial"/>
          <w:bCs/>
          <w:sz w:val="24"/>
          <w:szCs w:val="24"/>
        </w:rPr>
        <w:t xml:space="preserve"> and good practice; identifying priority needs; managing </w:t>
      </w:r>
      <w:r w:rsidR="00AE1D2B">
        <w:rPr>
          <w:rFonts w:ascii="Arial" w:hAnsi="Arial" w:cs="Arial"/>
          <w:bCs/>
          <w:sz w:val="24"/>
          <w:szCs w:val="24"/>
        </w:rPr>
        <w:t xml:space="preserve">allocation of </w:t>
      </w:r>
      <w:r w:rsidR="00BF697A">
        <w:rPr>
          <w:rFonts w:ascii="Arial" w:hAnsi="Arial" w:cs="Arial"/>
          <w:bCs/>
          <w:sz w:val="24"/>
          <w:szCs w:val="24"/>
        </w:rPr>
        <w:t>small grants</w:t>
      </w:r>
      <w:r w:rsidR="00A71161">
        <w:rPr>
          <w:rFonts w:ascii="Arial" w:hAnsi="Arial" w:cs="Arial"/>
          <w:bCs/>
          <w:sz w:val="24"/>
          <w:szCs w:val="24"/>
        </w:rPr>
        <w:t xml:space="preserve"> and more</w:t>
      </w:r>
    </w:p>
    <w:p w14:paraId="3BAAE1D4" w14:textId="77777777" w:rsidR="00690818" w:rsidRDefault="00690818" w:rsidP="00DE0576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</w:p>
    <w:p w14:paraId="778DD650" w14:textId="482F26F9" w:rsidR="00236613" w:rsidRDefault="001D4615" w:rsidP="00DE0576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funding over 30 NL-wide thematic projects </w:t>
      </w:r>
      <w:r w:rsidR="00E51C98">
        <w:rPr>
          <w:rFonts w:ascii="Arial" w:hAnsi="Arial" w:cs="Arial"/>
          <w:bCs/>
          <w:sz w:val="24"/>
          <w:szCs w:val="24"/>
        </w:rPr>
        <w:t>on a</w:t>
      </w:r>
      <w:r>
        <w:rPr>
          <w:rFonts w:ascii="Arial" w:hAnsi="Arial" w:cs="Arial"/>
          <w:bCs/>
          <w:sz w:val="24"/>
          <w:szCs w:val="24"/>
        </w:rPr>
        <w:t xml:space="preserve"> wide range of issues including advocacy and self-directed support; carers support; children and young people; </w:t>
      </w:r>
      <w:r w:rsidR="00AC7294">
        <w:rPr>
          <w:rFonts w:ascii="Arial" w:hAnsi="Arial" w:cs="Arial"/>
          <w:bCs/>
          <w:sz w:val="24"/>
          <w:szCs w:val="24"/>
        </w:rPr>
        <w:t>community food support</w:t>
      </w:r>
    </w:p>
    <w:p w14:paraId="1763AE4E" w14:textId="77777777" w:rsidR="00236613" w:rsidRPr="00236613" w:rsidRDefault="00236613" w:rsidP="00DE0576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</w:p>
    <w:p w14:paraId="79514146" w14:textId="77777777" w:rsidR="00D9261B" w:rsidRDefault="00236613" w:rsidP="00DE0576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supporting wider community engagement in the Community Solutions programme and </w:t>
      </w:r>
      <w:r w:rsidR="00D9261B">
        <w:rPr>
          <w:rFonts w:ascii="Arial" w:hAnsi="Arial" w:cs="Arial"/>
          <w:bCs/>
          <w:sz w:val="24"/>
          <w:szCs w:val="24"/>
        </w:rPr>
        <w:t xml:space="preserve">health and social care </w:t>
      </w:r>
    </w:p>
    <w:p w14:paraId="3D420880" w14:textId="77777777" w:rsidR="00D9261B" w:rsidRPr="00D9261B" w:rsidRDefault="00D9261B" w:rsidP="00DE0576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</w:p>
    <w:p w14:paraId="64CF7A27" w14:textId="4361D51A" w:rsidR="002F458B" w:rsidRDefault="00D9261B" w:rsidP="00DE0576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bCs/>
          <w:sz w:val="24"/>
          <w:szCs w:val="24"/>
        </w:rPr>
      </w:pPr>
      <w:r w:rsidRPr="002F458B">
        <w:rPr>
          <w:rFonts w:ascii="Arial" w:hAnsi="Arial" w:cs="Arial"/>
          <w:bCs/>
          <w:sz w:val="24"/>
          <w:szCs w:val="24"/>
        </w:rPr>
        <w:t xml:space="preserve">promoting the Community Solutions values and approach to inform development of other health and social care services </w:t>
      </w:r>
      <w:r w:rsidR="00993F30">
        <w:rPr>
          <w:rFonts w:ascii="Arial" w:hAnsi="Arial" w:cs="Arial"/>
          <w:bCs/>
          <w:sz w:val="24"/>
          <w:szCs w:val="24"/>
        </w:rPr>
        <w:t>and, where appropriate, other services and initiatives that support wellbeing</w:t>
      </w:r>
    </w:p>
    <w:p w14:paraId="740D4BC8" w14:textId="1E149027" w:rsidR="00866016" w:rsidRPr="00993F30" w:rsidRDefault="00690818" w:rsidP="00993F30">
      <w:pPr>
        <w:rPr>
          <w:rFonts w:ascii="Arial" w:hAnsi="Arial" w:cs="Arial"/>
          <w:bCs/>
          <w:sz w:val="24"/>
          <w:szCs w:val="24"/>
        </w:rPr>
      </w:pPr>
      <w:r w:rsidRPr="00993F30">
        <w:rPr>
          <w:rFonts w:ascii="Arial" w:hAnsi="Arial" w:cs="Arial"/>
          <w:bCs/>
          <w:sz w:val="24"/>
          <w:szCs w:val="24"/>
        </w:rPr>
        <w:t xml:space="preserve">The </w:t>
      </w:r>
      <w:r w:rsidR="00AD35CA" w:rsidRPr="00993F30">
        <w:rPr>
          <w:rFonts w:ascii="Arial" w:hAnsi="Arial" w:cs="Arial"/>
          <w:bCs/>
          <w:sz w:val="24"/>
          <w:szCs w:val="24"/>
        </w:rPr>
        <w:t xml:space="preserve">Community Solutions </w:t>
      </w:r>
      <w:r w:rsidRPr="00993F30">
        <w:rPr>
          <w:rFonts w:ascii="Arial" w:hAnsi="Arial" w:cs="Arial"/>
          <w:bCs/>
          <w:sz w:val="24"/>
          <w:szCs w:val="24"/>
        </w:rPr>
        <w:t xml:space="preserve">programme was established in </w:t>
      </w:r>
      <w:r w:rsidR="00A71161" w:rsidRPr="00993F30">
        <w:rPr>
          <w:rFonts w:ascii="Arial" w:hAnsi="Arial" w:cs="Arial"/>
          <w:bCs/>
          <w:sz w:val="24"/>
          <w:szCs w:val="24"/>
        </w:rPr>
        <w:t xml:space="preserve">2012 and now </w:t>
      </w:r>
      <w:r w:rsidR="00AD35CA" w:rsidRPr="00993F30">
        <w:rPr>
          <w:rFonts w:ascii="Arial" w:hAnsi="Arial" w:cs="Arial"/>
          <w:bCs/>
          <w:sz w:val="24"/>
          <w:szCs w:val="24"/>
        </w:rPr>
        <w:t xml:space="preserve">has </w:t>
      </w:r>
      <w:r w:rsidR="00921C0C" w:rsidRPr="00993F30">
        <w:rPr>
          <w:rFonts w:ascii="Arial" w:hAnsi="Arial" w:cs="Arial"/>
          <w:bCs/>
          <w:sz w:val="24"/>
          <w:szCs w:val="24"/>
        </w:rPr>
        <w:t xml:space="preserve">recurrent annual </w:t>
      </w:r>
      <w:r w:rsidR="00105085" w:rsidRPr="00993F30">
        <w:rPr>
          <w:rFonts w:ascii="Arial" w:hAnsi="Arial" w:cs="Arial"/>
          <w:bCs/>
          <w:sz w:val="24"/>
          <w:szCs w:val="24"/>
        </w:rPr>
        <w:t>fund</w:t>
      </w:r>
      <w:r w:rsidR="00921C0C" w:rsidRPr="00993F30">
        <w:rPr>
          <w:rFonts w:ascii="Arial" w:hAnsi="Arial" w:cs="Arial"/>
          <w:bCs/>
          <w:sz w:val="24"/>
          <w:szCs w:val="24"/>
        </w:rPr>
        <w:t xml:space="preserve">ing </w:t>
      </w:r>
      <w:r w:rsidR="00AD35CA" w:rsidRPr="00993F30">
        <w:rPr>
          <w:rFonts w:ascii="Arial" w:hAnsi="Arial" w:cs="Arial"/>
          <w:bCs/>
          <w:sz w:val="24"/>
          <w:szCs w:val="24"/>
        </w:rPr>
        <w:t xml:space="preserve">of around £1.1 million </w:t>
      </w:r>
      <w:r w:rsidR="00921C0C" w:rsidRPr="00993F30">
        <w:rPr>
          <w:rFonts w:ascii="Arial" w:hAnsi="Arial" w:cs="Arial"/>
          <w:bCs/>
          <w:sz w:val="24"/>
          <w:szCs w:val="24"/>
        </w:rPr>
        <w:t xml:space="preserve">from </w:t>
      </w:r>
      <w:r w:rsidR="00105085" w:rsidRPr="00993F30">
        <w:rPr>
          <w:rFonts w:ascii="Arial" w:hAnsi="Arial" w:cs="Arial"/>
          <w:bCs/>
          <w:sz w:val="24"/>
          <w:szCs w:val="24"/>
        </w:rPr>
        <w:t>Health and Social Care North Lanarkshire (HSCNL)</w:t>
      </w:r>
      <w:r w:rsidR="00C87557" w:rsidRPr="00993F30">
        <w:rPr>
          <w:rFonts w:ascii="Arial" w:hAnsi="Arial" w:cs="Arial"/>
          <w:bCs/>
          <w:sz w:val="24"/>
          <w:szCs w:val="24"/>
        </w:rPr>
        <w:t xml:space="preserve">, plus additional funding from </w:t>
      </w:r>
      <w:r w:rsidR="00321FC3">
        <w:rPr>
          <w:rFonts w:ascii="Arial" w:hAnsi="Arial" w:cs="Arial"/>
          <w:bCs/>
          <w:sz w:val="24"/>
          <w:szCs w:val="24"/>
        </w:rPr>
        <w:t xml:space="preserve">HSCNL and </w:t>
      </w:r>
      <w:r w:rsidR="00C87557" w:rsidRPr="00993F30">
        <w:rPr>
          <w:rFonts w:ascii="Arial" w:hAnsi="Arial" w:cs="Arial"/>
          <w:bCs/>
          <w:sz w:val="24"/>
          <w:szCs w:val="24"/>
        </w:rPr>
        <w:t xml:space="preserve">other sources.  </w:t>
      </w:r>
    </w:p>
    <w:p w14:paraId="09C05C64" w14:textId="72D815A8" w:rsidR="00105085" w:rsidRDefault="00C87557" w:rsidP="0010508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VANL hosts and manages the programme on behalf of HSCNL</w:t>
      </w:r>
      <w:r w:rsidR="009F1554">
        <w:rPr>
          <w:rFonts w:ascii="Arial" w:hAnsi="Arial" w:cs="Arial"/>
          <w:bCs/>
          <w:sz w:val="24"/>
          <w:szCs w:val="24"/>
        </w:rPr>
        <w:t>, supported by this Senior Manager post</w:t>
      </w:r>
      <w:r w:rsidR="009D431B">
        <w:rPr>
          <w:rFonts w:ascii="Arial" w:hAnsi="Arial" w:cs="Arial"/>
          <w:bCs/>
          <w:sz w:val="24"/>
          <w:szCs w:val="24"/>
        </w:rPr>
        <w:t xml:space="preserve">, VANL’s CEO and other </w:t>
      </w:r>
      <w:r w:rsidR="000D08D1">
        <w:rPr>
          <w:rFonts w:ascii="Arial" w:hAnsi="Arial" w:cs="Arial"/>
          <w:bCs/>
          <w:sz w:val="24"/>
          <w:szCs w:val="24"/>
        </w:rPr>
        <w:t>VANL staff. The programme is governed through a partnership Governance Sub-Group</w:t>
      </w:r>
      <w:r w:rsidR="009D431B">
        <w:rPr>
          <w:rFonts w:ascii="Arial" w:hAnsi="Arial" w:cs="Arial"/>
          <w:bCs/>
          <w:sz w:val="24"/>
          <w:szCs w:val="24"/>
        </w:rPr>
        <w:t xml:space="preserve">, with regular reports to HSCNL </w:t>
      </w:r>
      <w:r w:rsidR="002D0833">
        <w:rPr>
          <w:rFonts w:ascii="Arial" w:hAnsi="Arial" w:cs="Arial"/>
          <w:bCs/>
          <w:sz w:val="24"/>
          <w:szCs w:val="24"/>
        </w:rPr>
        <w:t>Strategic Leadership Team and Integrated Joint Board and VANL’s Board.</w:t>
      </w:r>
    </w:p>
    <w:p w14:paraId="0535CEEA" w14:textId="11B39B19" w:rsidR="002947F6" w:rsidRPr="002947F6" w:rsidRDefault="002947F6" w:rsidP="00105085">
      <w:pPr>
        <w:rPr>
          <w:rFonts w:ascii="Arial" w:hAnsi="Arial" w:cs="Arial"/>
          <w:b/>
          <w:sz w:val="24"/>
          <w:szCs w:val="24"/>
        </w:rPr>
      </w:pPr>
      <w:r w:rsidRPr="002947F6">
        <w:rPr>
          <w:rFonts w:ascii="Arial" w:hAnsi="Arial" w:cs="Arial"/>
          <w:b/>
          <w:sz w:val="24"/>
          <w:szCs w:val="24"/>
        </w:rPr>
        <w:t>2. Role Purpose</w:t>
      </w:r>
    </w:p>
    <w:p w14:paraId="38DB104A" w14:textId="59CC145B" w:rsidR="000D08D1" w:rsidRPr="00105085" w:rsidRDefault="000D08D1" w:rsidP="007F6867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purpose of this post is to:</w:t>
      </w:r>
    </w:p>
    <w:p w14:paraId="07CE273F" w14:textId="0A74BC8B" w:rsidR="00A875A4" w:rsidRPr="0042224F" w:rsidRDefault="00642137" w:rsidP="007F6867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52A5F1EC">
        <w:rPr>
          <w:rFonts w:ascii="Arial" w:hAnsi="Arial" w:cs="Arial"/>
          <w:sz w:val="24"/>
          <w:szCs w:val="24"/>
        </w:rPr>
        <w:t>lead and manage</w:t>
      </w:r>
      <w:r w:rsidR="00A875A4" w:rsidRPr="52A5F1EC">
        <w:rPr>
          <w:rFonts w:ascii="Arial" w:hAnsi="Arial" w:cs="Arial"/>
          <w:sz w:val="24"/>
          <w:szCs w:val="24"/>
        </w:rPr>
        <w:t xml:space="preserve"> the Community </w:t>
      </w:r>
      <w:r w:rsidRPr="52A5F1EC">
        <w:rPr>
          <w:rFonts w:ascii="Arial" w:hAnsi="Arial" w:cs="Arial"/>
          <w:sz w:val="24"/>
          <w:szCs w:val="24"/>
        </w:rPr>
        <w:t xml:space="preserve">Solutions </w:t>
      </w:r>
      <w:r w:rsidR="00A875A4" w:rsidRPr="52A5F1EC">
        <w:rPr>
          <w:rFonts w:ascii="Arial" w:hAnsi="Arial" w:cs="Arial"/>
          <w:sz w:val="24"/>
          <w:szCs w:val="24"/>
        </w:rPr>
        <w:t>Programme</w:t>
      </w:r>
      <w:r w:rsidR="00DF2C28" w:rsidRPr="52A5F1EC">
        <w:rPr>
          <w:rFonts w:ascii="Arial" w:hAnsi="Arial" w:cs="Arial"/>
          <w:sz w:val="24"/>
          <w:szCs w:val="24"/>
        </w:rPr>
        <w:t>, working closely with VANL’s CEO</w:t>
      </w:r>
      <w:r w:rsidR="00B64796">
        <w:rPr>
          <w:rFonts w:ascii="Arial" w:hAnsi="Arial" w:cs="Arial"/>
          <w:sz w:val="24"/>
          <w:szCs w:val="24"/>
        </w:rPr>
        <w:t xml:space="preserve"> and staff; </w:t>
      </w:r>
      <w:r w:rsidR="00DF2C28" w:rsidRPr="52A5F1EC">
        <w:rPr>
          <w:rFonts w:ascii="Arial" w:hAnsi="Arial" w:cs="Arial"/>
          <w:sz w:val="24"/>
          <w:szCs w:val="24"/>
        </w:rPr>
        <w:t>Community Solutions Governance Sub-group</w:t>
      </w:r>
      <w:r w:rsidR="00B64796">
        <w:rPr>
          <w:rFonts w:ascii="Arial" w:hAnsi="Arial" w:cs="Arial"/>
          <w:sz w:val="24"/>
          <w:szCs w:val="24"/>
        </w:rPr>
        <w:t xml:space="preserve">; and Community Solutions </w:t>
      </w:r>
      <w:r w:rsidR="003B34CF">
        <w:rPr>
          <w:rFonts w:ascii="Arial" w:hAnsi="Arial" w:cs="Arial"/>
          <w:sz w:val="24"/>
          <w:szCs w:val="24"/>
        </w:rPr>
        <w:t>locality host organisations and consortia and funded projects</w:t>
      </w:r>
    </w:p>
    <w:p w14:paraId="0AC440C1" w14:textId="77777777" w:rsidR="00E41A7F" w:rsidRPr="0042224F" w:rsidRDefault="00E41A7F" w:rsidP="00302B4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834111A" w14:textId="30426872" w:rsidR="008E2520" w:rsidRPr="0004063A" w:rsidRDefault="008F3E95" w:rsidP="008E2520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04063A">
        <w:rPr>
          <w:rFonts w:ascii="Arial" w:hAnsi="Arial" w:cs="Arial"/>
          <w:sz w:val="24"/>
          <w:szCs w:val="24"/>
        </w:rPr>
        <w:t xml:space="preserve">contribute to leadership and </w:t>
      </w:r>
      <w:r w:rsidR="0004063A">
        <w:rPr>
          <w:rFonts w:ascii="Arial" w:hAnsi="Arial" w:cs="Arial"/>
          <w:sz w:val="24"/>
          <w:szCs w:val="24"/>
        </w:rPr>
        <w:t xml:space="preserve">senior </w:t>
      </w:r>
      <w:r w:rsidRPr="0004063A">
        <w:rPr>
          <w:rFonts w:ascii="Arial" w:hAnsi="Arial" w:cs="Arial"/>
          <w:sz w:val="24"/>
          <w:szCs w:val="24"/>
        </w:rPr>
        <w:t xml:space="preserve">management </w:t>
      </w:r>
      <w:r w:rsidR="0004063A">
        <w:rPr>
          <w:rFonts w:ascii="Arial" w:hAnsi="Arial" w:cs="Arial"/>
          <w:sz w:val="24"/>
          <w:szCs w:val="24"/>
        </w:rPr>
        <w:t xml:space="preserve">within </w:t>
      </w:r>
      <w:r w:rsidR="00642137" w:rsidRPr="0004063A">
        <w:rPr>
          <w:rFonts w:ascii="Arial" w:hAnsi="Arial" w:cs="Arial"/>
          <w:sz w:val="24"/>
          <w:szCs w:val="24"/>
        </w:rPr>
        <w:t>VANL</w:t>
      </w:r>
      <w:r w:rsidR="0004063A">
        <w:rPr>
          <w:rFonts w:ascii="Arial" w:hAnsi="Arial" w:cs="Arial"/>
          <w:sz w:val="24"/>
          <w:szCs w:val="24"/>
        </w:rPr>
        <w:t>.</w:t>
      </w:r>
    </w:p>
    <w:p w14:paraId="1DC1A06C" w14:textId="77777777" w:rsidR="008E2520" w:rsidRPr="0042224F" w:rsidRDefault="008E2520" w:rsidP="008E2520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4790557" w14:textId="00DA0640" w:rsidR="00D26C76" w:rsidRPr="00FF77A7" w:rsidRDefault="00FF77A7" w:rsidP="00FF77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="00D26C76" w:rsidRPr="00FF77A7">
        <w:rPr>
          <w:rFonts w:ascii="Arial" w:hAnsi="Arial" w:cs="Arial"/>
          <w:b/>
          <w:sz w:val="24"/>
          <w:szCs w:val="24"/>
        </w:rPr>
        <w:t>Employed by</w:t>
      </w:r>
      <w:r w:rsidR="00D26C76" w:rsidRPr="00FF77A7">
        <w:rPr>
          <w:rFonts w:ascii="Arial" w:hAnsi="Arial" w:cs="Arial"/>
          <w:b/>
          <w:sz w:val="24"/>
          <w:szCs w:val="24"/>
        </w:rPr>
        <w:tab/>
      </w:r>
      <w:r w:rsidR="00D26C76" w:rsidRPr="00FF77A7">
        <w:rPr>
          <w:rFonts w:ascii="Arial" w:hAnsi="Arial" w:cs="Arial"/>
          <w:sz w:val="24"/>
          <w:szCs w:val="24"/>
        </w:rPr>
        <w:t>Voluntary Action North Lanarkshire</w:t>
      </w:r>
      <w:r w:rsidR="00D26C76" w:rsidRPr="00FF77A7">
        <w:rPr>
          <w:rFonts w:ascii="Arial" w:hAnsi="Arial" w:cs="Arial"/>
          <w:b/>
          <w:sz w:val="24"/>
          <w:szCs w:val="24"/>
        </w:rPr>
        <w:br/>
      </w:r>
    </w:p>
    <w:p w14:paraId="2C8958E1" w14:textId="70BF3068" w:rsidR="009364AE" w:rsidRPr="00FF77A7" w:rsidRDefault="00FF77A7" w:rsidP="00FF77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4. </w:t>
      </w:r>
      <w:r w:rsidR="004B1921" w:rsidRPr="00FF77A7">
        <w:rPr>
          <w:rFonts w:ascii="Arial" w:hAnsi="Arial" w:cs="Arial"/>
          <w:b/>
          <w:sz w:val="24"/>
          <w:szCs w:val="24"/>
        </w:rPr>
        <w:t>Reports to and supported by</w:t>
      </w:r>
      <w:r w:rsidR="00315BBB">
        <w:rPr>
          <w:rFonts w:ascii="Arial" w:hAnsi="Arial" w:cs="Arial"/>
          <w:b/>
        </w:rPr>
        <w:t xml:space="preserve">: </w:t>
      </w:r>
      <w:r w:rsidR="00315BBB" w:rsidRPr="00315BBB">
        <w:rPr>
          <w:rFonts w:ascii="Arial" w:hAnsi="Arial" w:cs="Arial"/>
          <w:bCs/>
          <w:sz w:val="24"/>
          <w:szCs w:val="24"/>
        </w:rPr>
        <w:t xml:space="preserve">VANL, </w:t>
      </w:r>
      <w:r w:rsidR="00A875A4" w:rsidRPr="00315BBB">
        <w:rPr>
          <w:rFonts w:ascii="Arial" w:hAnsi="Arial" w:cs="Arial"/>
          <w:sz w:val="24"/>
          <w:szCs w:val="24"/>
        </w:rPr>
        <w:t>Chief Executive Officer</w:t>
      </w:r>
      <w:r w:rsidR="00D26C76" w:rsidRPr="00FF77A7">
        <w:rPr>
          <w:rFonts w:ascii="Arial" w:hAnsi="Arial" w:cs="Arial"/>
          <w:sz w:val="24"/>
          <w:szCs w:val="24"/>
        </w:rPr>
        <w:br/>
      </w:r>
      <w:r w:rsidR="000148E3" w:rsidRPr="00FF77A7">
        <w:rPr>
          <w:rFonts w:ascii="Arial" w:hAnsi="Arial" w:cs="Arial"/>
          <w:b/>
          <w:sz w:val="24"/>
          <w:szCs w:val="24"/>
        </w:rPr>
        <w:t xml:space="preserve"> </w:t>
      </w:r>
    </w:p>
    <w:p w14:paraId="67B2C358" w14:textId="4706C091" w:rsidR="004539B6" w:rsidRPr="00FF77A7" w:rsidRDefault="00FF77A7" w:rsidP="00FF77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 </w:t>
      </w:r>
      <w:r w:rsidR="004B1921" w:rsidRPr="00FF77A7">
        <w:rPr>
          <w:rFonts w:ascii="Arial" w:hAnsi="Arial" w:cs="Arial"/>
          <w:b/>
          <w:sz w:val="24"/>
          <w:szCs w:val="24"/>
        </w:rPr>
        <w:t>Direct Reports</w:t>
      </w:r>
      <w:r w:rsidR="004B1921" w:rsidRPr="00FF77A7">
        <w:rPr>
          <w:rFonts w:ascii="Arial" w:hAnsi="Arial" w:cs="Arial"/>
          <w:b/>
        </w:rPr>
        <w:t xml:space="preserve"> </w:t>
      </w:r>
      <w:r w:rsidR="004B1921" w:rsidRPr="00FF77A7">
        <w:rPr>
          <w:rFonts w:ascii="Arial" w:hAnsi="Arial" w:cs="Arial"/>
        </w:rPr>
        <w:t>(</w:t>
      </w:r>
      <w:r w:rsidR="004B1921" w:rsidRPr="00FF77A7">
        <w:rPr>
          <w:rFonts w:ascii="Arial" w:hAnsi="Arial" w:cs="Arial"/>
          <w:sz w:val="24"/>
          <w:szCs w:val="24"/>
        </w:rPr>
        <w:t>Line Manages):</w:t>
      </w:r>
      <w:r w:rsidR="00A875A4" w:rsidRPr="00FF77A7">
        <w:rPr>
          <w:rFonts w:ascii="Arial" w:hAnsi="Arial" w:cs="Arial"/>
          <w:sz w:val="24"/>
          <w:szCs w:val="24"/>
        </w:rPr>
        <w:t xml:space="preserve">  </w:t>
      </w:r>
      <w:r w:rsidR="005B3B81">
        <w:rPr>
          <w:rFonts w:ascii="Arial" w:hAnsi="Arial" w:cs="Arial"/>
          <w:sz w:val="24"/>
          <w:szCs w:val="24"/>
        </w:rPr>
        <w:t xml:space="preserve">Programme Officer; Evaluation Officer; others as appropriate and agreed. </w:t>
      </w:r>
    </w:p>
    <w:p w14:paraId="493FC3A0" w14:textId="77777777" w:rsidR="005A3FA7" w:rsidRDefault="005A3FA7" w:rsidP="00FF77A7">
      <w:pPr>
        <w:rPr>
          <w:rFonts w:ascii="Arial" w:hAnsi="Arial" w:cs="Arial"/>
          <w:b/>
          <w:sz w:val="24"/>
          <w:szCs w:val="24"/>
        </w:rPr>
      </w:pPr>
    </w:p>
    <w:p w14:paraId="3717AB08" w14:textId="76417C05" w:rsidR="004B1921" w:rsidRPr="00FF77A7" w:rsidRDefault="00FF77A7" w:rsidP="00FF77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</w:t>
      </w:r>
      <w:r w:rsidR="004B1921" w:rsidRPr="00FF77A7">
        <w:rPr>
          <w:rFonts w:ascii="Arial" w:hAnsi="Arial" w:cs="Arial"/>
          <w:b/>
          <w:sz w:val="24"/>
          <w:szCs w:val="24"/>
        </w:rPr>
        <w:t>Key Responsibilities</w:t>
      </w:r>
    </w:p>
    <w:p w14:paraId="526A8C61" w14:textId="4817F397" w:rsidR="004B1921" w:rsidRPr="0042224F" w:rsidRDefault="000335DA" w:rsidP="004539B6">
      <w:pPr>
        <w:rPr>
          <w:rFonts w:ascii="Arial" w:hAnsi="Arial" w:cs="Arial"/>
          <w:i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D503BF" w:rsidRPr="0042224F">
        <w:rPr>
          <w:rFonts w:ascii="Arial" w:hAnsi="Arial" w:cs="Arial"/>
          <w:b/>
          <w:sz w:val="24"/>
          <w:szCs w:val="24"/>
        </w:rPr>
        <w:t xml:space="preserve">.1 </w:t>
      </w:r>
      <w:r w:rsidR="004B1921" w:rsidRPr="0042224F">
        <w:rPr>
          <w:rFonts w:ascii="Arial" w:hAnsi="Arial" w:cs="Arial"/>
          <w:b/>
          <w:sz w:val="24"/>
          <w:szCs w:val="24"/>
        </w:rPr>
        <w:t>Role-specific</w:t>
      </w:r>
      <w:r w:rsidR="00D503BF" w:rsidRPr="0042224F">
        <w:rPr>
          <w:rFonts w:ascii="Arial" w:hAnsi="Arial" w:cs="Arial"/>
          <w:b/>
        </w:rPr>
        <w:t xml:space="preserve"> </w:t>
      </w:r>
    </w:p>
    <w:p w14:paraId="5C9852C8" w14:textId="20834E39" w:rsidR="00642137" w:rsidRDefault="00DF2C28" w:rsidP="008F3E95">
      <w:pPr>
        <w:pStyle w:val="ListParagraph"/>
        <w:numPr>
          <w:ilvl w:val="0"/>
          <w:numId w:val="19"/>
        </w:numPr>
        <w:rPr>
          <w:rFonts w:ascii="Arial" w:hAnsi="Arial" w:cs="Arial"/>
          <w:iCs/>
          <w:sz w:val="24"/>
          <w:szCs w:val="24"/>
        </w:rPr>
      </w:pPr>
      <w:r w:rsidRPr="0042224F">
        <w:rPr>
          <w:rFonts w:ascii="Arial" w:hAnsi="Arial" w:cs="Arial"/>
          <w:iCs/>
          <w:sz w:val="24"/>
          <w:szCs w:val="24"/>
        </w:rPr>
        <w:t>Lead and f</w:t>
      </w:r>
      <w:r w:rsidR="00642137" w:rsidRPr="0042224F">
        <w:rPr>
          <w:rFonts w:ascii="Arial" w:hAnsi="Arial" w:cs="Arial"/>
          <w:iCs/>
          <w:sz w:val="24"/>
          <w:szCs w:val="24"/>
        </w:rPr>
        <w:t xml:space="preserve">acilitate co-production </w:t>
      </w:r>
      <w:r w:rsidR="006B6F72">
        <w:rPr>
          <w:rFonts w:ascii="Arial" w:hAnsi="Arial" w:cs="Arial"/>
          <w:iCs/>
          <w:sz w:val="24"/>
          <w:szCs w:val="24"/>
        </w:rPr>
        <w:t xml:space="preserve">and joint delivery of the </w:t>
      </w:r>
      <w:r w:rsidR="00642137" w:rsidRPr="0042224F">
        <w:rPr>
          <w:rFonts w:ascii="Arial" w:hAnsi="Arial" w:cs="Arial"/>
          <w:iCs/>
          <w:sz w:val="24"/>
          <w:szCs w:val="24"/>
        </w:rPr>
        <w:t>C</w:t>
      </w:r>
      <w:r w:rsidR="00D20C80" w:rsidRPr="0042224F">
        <w:rPr>
          <w:rFonts w:ascii="Arial" w:hAnsi="Arial" w:cs="Arial"/>
          <w:iCs/>
          <w:sz w:val="24"/>
          <w:szCs w:val="24"/>
        </w:rPr>
        <w:t xml:space="preserve">ommunity Solutions </w:t>
      </w:r>
      <w:r w:rsidR="00642137" w:rsidRPr="0042224F">
        <w:rPr>
          <w:rFonts w:ascii="Arial" w:hAnsi="Arial" w:cs="Arial"/>
          <w:iCs/>
          <w:sz w:val="24"/>
          <w:szCs w:val="24"/>
        </w:rPr>
        <w:t xml:space="preserve">strategy and commissioning plans </w:t>
      </w:r>
      <w:r w:rsidR="008F3E95" w:rsidRPr="0042224F">
        <w:rPr>
          <w:rFonts w:ascii="Arial" w:hAnsi="Arial" w:cs="Arial"/>
          <w:iCs/>
          <w:sz w:val="24"/>
          <w:szCs w:val="24"/>
        </w:rPr>
        <w:t xml:space="preserve">with stakeholders, including </w:t>
      </w:r>
      <w:r w:rsidR="00642137" w:rsidRPr="0042224F">
        <w:rPr>
          <w:rFonts w:ascii="Arial" w:hAnsi="Arial" w:cs="Arial"/>
          <w:iCs/>
          <w:sz w:val="24"/>
          <w:szCs w:val="24"/>
        </w:rPr>
        <w:t>VANL</w:t>
      </w:r>
      <w:r w:rsidRPr="0042224F">
        <w:rPr>
          <w:rFonts w:ascii="Arial" w:hAnsi="Arial" w:cs="Arial"/>
          <w:iCs/>
          <w:sz w:val="24"/>
          <w:szCs w:val="24"/>
        </w:rPr>
        <w:t>’s</w:t>
      </w:r>
      <w:r w:rsidR="00642137" w:rsidRPr="0042224F">
        <w:rPr>
          <w:rFonts w:ascii="Arial" w:hAnsi="Arial" w:cs="Arial"/>
          <w:iCs/>
          <w:sz w:val="24"/>
          <w:szCs w:val="24"/>
        </w:rPr>
        <w:t xml:space="preserve"> CEO</w:t>
      </w:r>
      <w:r w:rsidR="008F3E95" w:rsidRPr="0042224F">
        <w:rPr>
          <w:rFonts w:ascii="Arial" w:hAnsi="Arial" w:cs="Arial"/>
          <w:iCs/>
          <w:sz w:val="24"/>
          <w:szCs w:val="24"/>
        </w:rPr>
        <w:t xml:space="preserve"> and staff</w:t>
      </w:r>
      <w:r w:rsidR="00642137" w:rsidRPr="0042224F">
        <w:rPr>
          <w:rFonts w:ascii="Arial" w:hAnsi="Arial" w:cs="Arial"/>
          <w:iCs/>
          <w:sz w:val="24"/>
          <w:szCs w:val="24"/>
        </w:rPr>
        <w:t xml:space="preserve">, Community Solutions Governance Sub-group and </w:t>
      </w:r>
      <w:r w:rsidR="005A3FA7">
        <w:rPr>
          <w:rFonts w:ascii="Arial" w:hAnsi="Arial" w:cs="Arial"/>
          <w:iCs/>
          <w:sz w:val="24"/>
          <w:szCs w:val="24"/>
        </w:rPr>
        <w:t>funded projects</w:t>
      </w:r>
      <w:r w:rsidR="00B14CF3">
        <w:rPr>
          <w:rFonts w:ascii="Arial" w:hAnsi="Arial" w:cs="Arial"/>
          <w:iCs/>
          <w:sz w:val="24"/>
          <w:szCs w:val="24"/>
        </w:rPr>
        <w:t xml:space="preserve">, </w:t>
      </w:r>
      <w:r w:rsidR="00E41A7F" w:rsidRPr="0042224F">
        <w:rPr>
          <w:rFonts w:ascii="Arial" w:hAnsi="Arial" w:cs="Arial"/>
          <w:iCs/>
          <w:sz w:val="24"/>
          <w:szCs w:val="24"/>
        </w:rPr>
        <w:t>HSCNL</w:t>
      </w:r>
      <w:r w:rsidR="00642137" w:rsidRPr="0042224F">
        <w:rPr>
          <w:rFonts w:ascii="Arial" w:hAnsi="Arial" w:cs="Arial"/>
          <w:iCs/>
          <w:sz w:val="24"/>
          <w:szCs w:val="24"/>
        </w:rPr>
        <w:t xml:space="preserve"> colleagues and other stakeholders including service users and unpaid carers</w:t>
      </w:r>
      <w:r w:rsidR="00B14CF3">
        <w:rPr>
          <w:rFonts w:ascii="Arial" w:hAnsi="Arial" w:cs="Arial"/>
          <w:iCs/>
          <w:sz w:val="24"/>
          <w:szCs w:val="24"/>
        </w:rPr>
        <w:t>. T</w:t>
      </w:r>
      <w:r w:rsidR="006B6F72">
        <w:rPr>
          <w:rFonts w:ascii="Arial" w:hAnsi="Arial" w:cs="Arial"/>
          <w:iCs/>
          <w:sz w:val="24"/>
          <w:szCs w:val="24"/>
        </w:rPr>
        <w:t>his includes:</w:t>
      </w:r>
    </w:p>
    <w:p w14:paraId="6EC68635" w14:textId="4366ABCA" w:rsidR="00105085" w:rsidRDefault="006B6F72" w:rsidP="00105085">
      <w:pPr>
        <w:pStyle w:val="ListParagraph"/>
        <w:numPr>
          <w:ilvl w:val="1"/>
          <w:numId w:val="19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convening and supporting the Community Solutions Governance Sub</w:t>
      </w:r>
      <w:r w:rsidR="00105085">
        <w:rPr>
          <w:rFonts w:ascii="Arial" w:hAnsi="Arial" w:cs="Arial"/>
          <w:iCs/>
          <w:sz w:val="24"/>
          <w:szCs w:val="24"/>
        </w:rPr>
        <w:t>-</w:t>
      </w:r>
      <w:r>
        <w:rPr>
          <w:rFonts w:ascii="Arial" w:hAnsi="Arial" w:cs="Arial"/>
          <w:iCs/>
          <w:sz w:val="24"/>
          <w:szCs w:val="24"/>
        </w:rPr>
        <w:t>Group</w:t>
      </w:r>
    </w:p>
    <w:p w14:paraId="54D94AE2" w14:textId="77777777" w:rsidR="00522753" w:rsidRDefault="00522753" w:rsidP="00522753">
      <w:pPr>
        <w:pStyle w:val="ListParagraph"/>
        <w:ind w:left="1080"/>
        <w:rPr>
          <w:rFonts w:ascii="Arial" w:hAnsi="Arial" w:cs="Arial"/>
          <w:iCs/>
          <w:sz w:val="24"/>
          <w:szCs w:val="24"/>
        </w:rPr>
      </w:pPr>
    </w:p>
    <w:p w14:paraId="51A2CE73" w14:textId="7399D439" w:rsidR="00105085" w:rsidRPr="00522753" w:rsidRDefault="006B6F72" w:rsidP="00105085">
      <w:pPr>
        <w:pStyle w:val="ListParagraph"/>
        <w:numPr>
          <w:ilvl w:val="1"/>
          <w:numId w:val="19"/>
        </w:numPr>
        <w:rPr>
          <w:rFonts w:ascii="Arial" w:hAnsi="Arial" w:cs="Arial"/>
          <w:iCs/>
          <w:sz w:val="24"/>
          <w:szCs w:val="24"/>
        </w:rPr>
      </w:pPr>
      <w:r w:rsidRPr="00105085">
        <w:rPr>
          <w:rFonts w:ascii="Arial" w:hAnsi="Arial" w:cs="Arial"/>
          <w:iCs/>
          <w:sz w:val="24"/>
          <w:szCs w:val="24"/>
        </w:rPr>
        <w:t xml:space="preserve">liaison </w:t>
      </w:r>
      <w:r w:rsidR="00C4253A">
        <w:rPr>
          <w:rFonts w:ascii="Arial" w:hAnsi="Arial" w:cs="Arial"/>
          <w:iCs/>
          <w:sz w:val="24"/>
          <w:szCs w:val="24"/>
        </w:rPr>
        <w:t xml:space="preserve">with </w:t>
      </w:r>
      <w:r w:rsidRPr="00105085">
        <w:rPr>
          <w:rFonts w:ascii="Arial" w:hAnsi="Arial" w:cs="Arial"/>
          <w:iCs/>
          <w:sz w:val="24"/>
          <w:szCs w:val="24"/>
        </w:rPr>
        <w:t xml:space="preserve">and </w:t>
      </w:r>
      <w:r w:rsidR="00C4253A">
        <w:rPr>
          <w:rFonts w:ascii="Arial" w:hAnsi="Arial" w:cs="Arial"/>
          <w:iCs/>
          <w:sz w:val="24"/>
          <w:szCs w:val="24"/>
        </w:rPr>
        <w:t xml:space="preserve">provision of </w:t>
      </w:r>
      <w:r w:rsidRPr="00105085">
        <w:rPr>
          <w:rFonts w:ascii="Arial" w:hAnsi="Arial" w:cs="Arial"/>
          <w:iCs/>
          <w:sz w:val="24"/>
          <w:szCs w:val="24"/>
        </w:rPr>
        <w:t xml:space="preserve">support to Community Solutions locality Consortia and host organisations and NL-wide </w:t>
      </w:r>
      <w:r w:rsidR="00C4253A">
        <w:rPr>
          <w:rFonts w:ascii="Arial" w:hAnsi="Arial" w:cs="Arial"/>
          <w:iCs/>
          <w:sz w:val="24"/>
          <w:szCs w:val="24"/>
        </w:rPr>
        <w:t xml:space="preserve">funded </w:t>
      </w:r>
      <w:r w:rsidRPr="00105085">
        <w:rPr>
          <w:rFonts w:ascii="Arial" w:hAnsi="Arial" w:cs="Arial"/>
          <w:iCs/>
          <w:sz w:val="24"/>
          <w:szCs w:val="24"/>
        </w:rPr>
        <w:t>thematic projects</w:t>
      </w:r>
      <w:r w:rsidR="00105085">
        <w:rPr>
          <w:rFonts w:ascii="Arial" w:hAnsi="Arial" w:cs="Arial"/>
          <w:sz w:val="24"/>
          <w:szCs w:val="24"/>
        </w:rPr>
        <w:t xml:space="preserve">, including provision of planning, </w:t>
      </w:r>
      <w:r w:rsidR="00105085" w:rsidRPr="00105085">
        <w:rPr>
          <w:rFonts w:ascii="Arial" w:hAnsi="Arial" w:cs="Arial"/>
          <w:sz w:val="24"/>
          <w:szCs w:val="24"/>
        </w:rPr>
        <w:t xml:space="preserve">monitoring and evaluation </w:t>
      </w:r>
      <w:r w:rsidR="00522753">
        <w:rPr>
          <w:rFonts w:ascii="Arial" w:hAnsi="Arial" w:cs="Arial"/>
          <w:sz w:val="24"/>
          <w:szCs w:val="24"/>
        </w:rPr>
        <w:t>guidance</w:t>
      </w:r>
      <w:r w:rsidR="00105085" w:rsidRPr="00105085">
        <w:rPr>
          <w:rFonts w:ascii="Arial" w:hAnsi="Arial" w:cs="Arial"/>
          <w:sz w:val="24"/>
          <w:szCs w:val="24"/>
        </w:rPr>
        <w:t xml:space="preserve"> </w:t>
      </w:r>
    </w:p>
    <w:p w14:paraId="5963ECFB" w14:textId="77777777" w:rsidR="00522753" w:rsidRPr="00522753" w:rsidRDefault="00522753" w:rsidP="00522753">
      <w:pPr>
        <w:pStyle w:val="ListParagraph"/>
        <w:rPr>
          <w:rFonts w:ascii="Arial" w:hAnsi="Arial" w:cs="Arial"/>
          <w:iCs/>
          <w:sz w:val="24"/>
          <w:szCs w:val="24"/>
        </w:rPr>
      </w:pPr>
    </w:p>
    <w:p w14:paraId="471F49DB" w14:textId="78D189A9" w:rsidR="006B6F72" w:rsidRPr="0042224F" w:rsidRDefault="006B6F72" w:rsidP="006B6F72">
      <w:pPr>
        <w:pStyle w:val="ListParagraph"/>
        <w:numPr>
          <w:ilvl w:val="1"/>
          <w:numId w:val="19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participation in </w:t>
      </w:r>
      <w:r w:rsidR="00717082">
        <w:rPr>
          <w:rFonts w:ascii="Arial" w:hAnsi="Arial" w:cs="Arial"/>
          <w:iCs/>
          <w:sz w:val="24"/>
          <w:szCs w:val="24"/>
        </w:rPr>
        <w:t xml:space="preserve">HSCNL’s </w:t>
      </w:r>
      <w:r>
        <w:rPr>
          <w:rFonts w:ascii="Arial" w:hAnsi="Arial" w:cs="Arial"/>
          <w:iCs/>
          <w:sz w:val="24"/>
          <w:szCs w:val="24"/>
        </w:rPr>
        <w:t>Strategic Leadership Team and other groups as appropriate</w:t>
      </w:r>
      <w:r w:rsidR="00105085">
        <w:rPr>
          <w:rFonts w:ascii="Arial" w:hAnsi="Arial" w:cs="Arial"/>
          <w:iCs/>
          <w:sz w:val="24"/>
          <w:szCs w:val="24"/>
        </w:rPr>
        <w:t xml:space="preserve"> to support engagement with the Community Solutions Programme and </w:t>
      </w:r>
      <w:r w:rsidR="007B46BF">
        <w:rPr>
          <w:rFonts w:ascii="Arial" w:hAnsi="Arial" w:cs="Arial"/>
          <w:iCs/>
          <w:sz w:val="24"/>
          <w:szCs w:val="24"/>
        </w:rPr>
        <w:t xml:space="preserve">support </w:t>
      </w:r>
      <w:r w:rsidR="00105085">
        <w:rPr>
          <w:rFonts w:ascii="Arial" w:hAnsi="Arial" w:cs="Arial"/>
          <w:iCs/>
          <w:sz w:val="24"/>
          <w:szCs w:val="24"/>
        </w:rPr>
        <w:t>development of wider health and social care services, informed by the Community Solutions approach</w:t>
      </w:r>
    </w:p>
    <w:p w14:paraId="5AACB1EC" w14:textId="487F17BB" w:rsidR="008F3E95" w:rsidRDefault="008F3E95" w:rsidP="008F3E95">
      <w:pPr>
        <w:pStyle w:val="ListParagraph"/>
        <w:ind w:left="360"/>
        <w:rPr>
          <w:rFonts w:ascii="Arial" w:hAnsi="Arial" w:cs="Arial"/>
          <w:iCs/>
          <w:sz w:val="24"/>
          <w:szCs w:val="24"/>
        </w:rPr>
      </w:pPr>
    </w:p>
    <w:p w14:paraId="2E32A0D3" w14:textId="07972563" w:rsidR="00642137" w:rsidRPr="0042224F" w:rsidRDefault="006B6F72" w:rsidP="008F3E95">
      <w:pPr>
        <w:pStyle w:val="ListParagraph"/>
        <w:numPr>
          <w:ilvl w:val="0"/>
          <w:numId w:val="19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Ensure effective </w:t>
      </w:r>
      <w:r w:rsidR="00687C9F">
        <w:rPr>
          <w:rFonts w:ascii="Arial" w:hAnsi="Arial" w:cs="Arial"/>
          <w:iCs/>
          <w:sz w:val="24"/>
          <w:szCs w:val="24"/>
        </w:rPr>
        <w:t xml:space="preserve">operational </w:t>
      </w:r>
      <w:r>
        <w:rPr>
          <w:rFonts w:ascii="Arial" w:hAnsi="Arial" w:cs="Arial"/>
          <w:iCs/>
          <w:sz w:val="24"/>
          <w:szCs w:val="24"/>
        </w:rPr>
        <w:t>management of the Community Solutions Programme,</w:t>
      </w:r>
      <w:r w:rsidR="00717082">
        <w:rPr>
          <w:rFonts w:ascii="Arial" w:hAnsi="Arial" w:cs="Arial"/>
          <w:iCs/>
          <w:sz w:val="24"/>
          <w:szCs w:val="24"/>
        </w:rPr>
        <w:t xml:space="preserve"> including</w:t>
      </w:r>
      <w:r>
        <w:rPr>
          <w:rFonts w:ascii="Arial" w:hAnsi="Arial" w:cs="Arial"/>
          <w:iCs/>
          <w:sz w:val="24"/>
          <w:szCs w:val="24"/>
        </w:rPr>
        <w:t xml:space="preserve">: </w:t>
      </w:r>
    </w:p>
    <w:p w14:paraId="1EC2E82D" w14:textId="7B9DC4FE" w:rsidR="00105085" w:rsidRPr="00E1480E" w:rsidRDefault="00105085" w:rsidP="008F3E95">
      <w:pPr>
        <w:pStyle w:val="ListParagraph"/>
        <w:numPr>
          <w:ilvl w:val="1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effective funding management </w:t>
      </w:r>
    </w:p>
    <w:p w14:paraId="6E9B36E9" w14:textId="77777777" w:rsidR="00E1480E" w:rsidRPr="00105085" w:rsidRDefault="00E1480E" w:rsidP="00E1480E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7CDDE0EE" w14:textId="5B8220DC" w:rsidR="00E1480E" w:rsidRDefault="008F3E95" w:rsidP="00E1480E">
      <w:pPr>
        <w:pStyle w:val="ListParagraph"/>
        <w:numPr>
          <w:ilvl w:val="1"/>
          <w:numId w:val="19"/>
        </w:numPr>
        <w:rPr>
          <w:rFonts w:ascii="Arial" w:hAnsi="Arial" w:cs="Arial"/>
          <w:sz w:val="24"/>
          <w:szCs w:val="24"/>
        </w:rPr>
      </w:pPr>
      <w:r w:rsidRPr="007B46BF">
        <w:rPr>
          <w:rFonts w:ascii="Arial" w:hAnsi="Arial" w:cs="Arial"/>
          <w:iCs/>
          <w:sz w:val="24"/>
          <w:szCs w:val="24"/>
        </w:rPr>
        <w:t xml:space="preserve">management of </w:t>
      </w:r>
      <w:r w:rsidR="007B46BF">
        <w:rPr>
          <w:rFonts w:ascii="Arial" w:hAnsi="Arial" w:cs="Arial"/>
          <w:iCs/>
          <w:sz w:val="24"/>
          <w:szCs w:val="24"/>
        </w:rPr>
        <w:t xml:space="preserve">the </w:t>
      </w:r>
      <w:r w:rsidR="00D20C80" w:rsidRPr="007B46BF">
        <w:rPr>
          <w:rFonts w:ascii="Arial" w:hAnsi="Arial" w:cs="Arial"/>
          <w:iCs/>
          <w:sz w:val="24"/>
          <w:szCs w:val="24"/>
        </w:rPr>
        <w:t xml:space="preserve">Community Solutions </w:t>
      </w:r>
      <w:r w:rsidR="007457F8" w:rsidRPr="007B46BF">
        <w:rPr>
          <w:rFonts w:ascii="Arial" w:hAnsi="Arial" w:cs="Arial"/>
          <w:sz w:val="24"/>
          <w:szCs w:val="24"/>
        </w:rPr>
        <w:t>budget</w:t>
      </w:r>
      <w:r w:rsidRPr="007B46BF">
        <w:rPr>
          <w:rFonts w:ascii="Arial" w:hAnsi="Arial" w:cs="Arial"/>
          <w:sz w:val="24"/>
          <w:szCs w:val="24"/>
        </w:rPr>
        <w:t xml:space="preserve"> held by VANL</w:t>
      </w:r>
      <w:r w:rsidR="00E41A7F" w:rsidRPr="007B46BF">
        <w:rPr>
          <w:rFonts w:ascii="Arial" w:hAnsi="Arial" w:cs="Arial"/>
          <w:sz w:val="24"/>
          <w:szCs w:val="24"/>
        </w:rPr>
        <w:t xml:space="preserve"> in lia</w:t>
      </w:r>
      <w:r w:rsidR="001907D5" w:rsidRPr="007B46BF">
        <w:rPr>
          <w:rFonts w:ascii="Arial" w:hAnsi="Arial" w:cs="Arial"/>
          <w:sz w:val="24"/>
          <w:szCs w:val="24"/>
        </w:rPr>
        <w:t xml:space="preserve">ison with VANL Finance </w:t>
      </w:r>
      <w:r w:rsidR="007B46BF">
        <w:rPr>
          <w:rFonts w:ascii="Arial" w:hAnsi="Arial" w:cs="Arial"/>
          <w:sz w:val="24"/>
          <w:szCs w:val="24"/>
        </w:rPr>
        <w:t>Manage</w:t>
      </w:r>
      <w:r w:rsidR="001907D5" w:rsidRPr="007B46BF">
        <w:rPr>
          <w:rFonts w:ascii="Arial" w:hAnsi="Arial" w:cs="Arial"/>
          <w:sz w:val="24"/>
          <w:szCs w:val="24"/>
        </w:rPr>
        <w:t>r and CEO</w:t>
      </w:r>
      <w:r w:rsidR="007B46BF">
        <w:rPr>
          <w:rFonts w:ascii="Arial" w:hAnsi="Arial" w:cs="Arial"/>
          <w:sz w:val="24"/>
          <w:szCs w:val="24"/>
        </w:rPr>
        <w:t xml:space="preserve"> and </w:t>
      </w:r>
      <w:r w:rsidR="00D20C80" w:rsidRPr="007B46BF">
        <w:rPr>
          <w:rFonts w:ascii="Arial" w:hAnsi="Arial" w:cs="Arial"/>
          <w:iCs/>
          <w:sz w:val="24"/>
          <w:szCs w:val="24"/>
        </w:rPr>
        <w:t xml:space="preserve">Community Solutions Governance Sub-Group </w:t>
      </w:r>
    </w:p>
    <w:p w14:paraId="2E22B2AE" w14:textId="77777777" w:rsidR="007B46BF" w:rsidRPr="007B46BF" w:rsidRDefault="007B46BF" w:rsidP="007B46BF">
      <w:pPr>
        <w:pStyle w:val="ListParagraph"/>
        <w:rPr>
          <w:rFonts w:ascii="Arial" w:hAnsi="Arial" w:cs="Arial"/>
          <w:sz w:val="24"/>
          <w:szCs w:val="24"/>
        </w:rPr>
      </w:pPr>
    </w:p>
    <w:p w14:paraId="7F431450" w14:textId="0507F07A" w:rsidR="009A625F" w:rsidRDefault="008F3E95" w:rsidP="009A625F">
      <w:pPr>
        <w:pStyle w:val="ListParagraph"/>
        <w:numPr>
          <w:ilvl w:val="1"/>
          <w:numId w:val="19"/>
        </w:numPr>
        <w:rPr>
          <w:rFonts w:ascii="Arial" w:hAnsi="Arial" w:cs="Arial"/>
          <w:sz w:val="24"/>
          <w:szCs w:val="24"/>
        </w:rPr>
      </w:pPr>
      <w:r w:rsidRPr="0042224F">
        <w:rPr>
          <w:rFonts w:ascii="Arial" w:hAnsi="Arial" w:cs="Arial"/>
          <w:sz w:val="24"/>
          <w:szCs w:val="24"/>
        </w:rPr>
        <w:t>manag</w:t>
      </w:r>
      <w:r w:rsidR="006B6F72">
        <w:rPr>
          <w:rFonts w:ascii="Arial" w:hAnsi="Arial" w:cs="Arial"/>
          <w:sz w:val="24"/>
          <w:szCs w:val="24"/>
        </w:rPr>
        <w:t xml:space="preserve">ement of </w:t>
      </w:r>
      <w:r w:rsidR="005704C7">
        <w:rPr>
          <w:rFonts w:ascii="Arial" w:hAnsi="Arial" w:cs="Arial"/>
          <w:sz w:val="24"/>
          <w:szCs w:val="24"/>
        </w:rPr>
        <w:t xml:space="preserve">and/or support for </w:t>
      </w:r>
      <w:r w:rsidR="00D20C80" w:rsidRPr="0042224F">
        <w:rPr>
          <w:rFonts w:ascii="Arial" w:hAnsi="Arial" w:cs="Arial"/>
          <w:iCs/>
          <w:sz w:val="24"/>
          <w:szCs w:val="24"/>
        </w:rPr>
        <w:t xml:space="preserve">Community Solutions </w:t>
      </w:r>
      <w:r w:rsidRPr="0042224F">
        <w:rPr>
          <w:rFonts w:ascii="Arial" w:hAnsi="Arial" w:cs="Arial"/>
          <w:sz w:val="24"/>
          <w:szCs w:val="24"/>
        </w:rPr>
        <w:t>projects</w:t>
      </w:r>
      <w:r w:rsidR="00E41A7F" w:rsidRPr="0042224F">
        <w:rPr>
          <w:rFonts w:ascii="Arial" w:hAnsi="Arial" w:cs="Arial"/>
          <w:sz w:val="24"/>
          <w:szCs w:val="24"/>
        </w:rPr>
        <w:t xml:space="preserve"> and activities</w:t>
      </w:r>
      <w:r w:rsidR="001907D5" w:rsidRPr="0042224F">
        <w:rPr>
          <w:rFonts w:ascii="Arial" w:hAnsi="Arial" w:cs="Arial"/>
          <w:sz w:val="24"/>
          <w:szCs w:val="24"/>
        </w:rPr>
        <w:t xml:space="preserve"> delivered by VANL </w:t>
      </w:r>
      <w:r w:rsidR="00F93A07">
        <w:rPr>
          <w:rFonts w:ascii="Arial" w:hAnsi="Arial" w:cs="Arial"/>
          <w:sz w:val="24"/>
          <w:szCs w:val="24"/>
        </w:rPr>
        <w:t xml:space="preserve">staff </w:t>
      </w:r>
      <w:r w:rsidR="005704C7">
        <w:rPr>
          <w:rFonts w:ascii="Arial" w:hAnsi="Arial" w:cs="Arial"/>
          <w:sz w:val="24"/>
          <w:szCs w:val="24"/>
        </w:rPr>
        <w:t>including children, young people’s and families</w:t>
      </w:r>
      <w:r w:rsidR="00F93A07">
        <w:rPr>
          <w:rFonts w:ascii="Arial" w:hAnsi="Arial" w:cs="Arial"/>
          <w:sz w:val="24"/>
          <w:szCs w:val="24"/>
        </w:rPr>
        <w:t xml:space="preserve"> work</w:t>
      </w:r>
      <w:r w:rsidR="005704C7">
        <w:rPr>
          <w:rFonts w:ascii="Arial" w:hAnsi="Arial" w:cs="Arial"/>
          <w:sz w:val="24"/>
          <w:szCs w:val="24"/>
        </w:rPr>
        <w:t>; evaluation</w:t>
      </w:r>
      <w:r w:rsidR="00F93A07">
        <w:rPr>
          <w:rFonts w:ascii="Arial" w:hAnsi="Arial" w:cs="Arial"/>
          <w:sz w:val="24"/>
          <w:szCs w:val="24"/>
        </w:rPr>
        <w:t xml:space="preserve"> support</w:t>
      </w:r>
      <w:r w:rsidR="005704C7">
        <w:rPr>
          <w:rFonts w:ascii="Arial" w:hAnsi="Arial" w:cs="Arial"/>
          <w:sz w:val="24"/>
          <w:szCs w:val="24"/>
        </w:rPr>
        <w:t xml:space="preserve">; </w:t>
      </w:r>
      <w:r w:rsidR="00900193">
        <w:rPr>
          <w:rFonts w:ascii="Arial" w:hAnsi="Arial" w:cs="Arial"/>
          <w:sz w:val="24"/>
          <w:szCs w:val="24"/>
        </w:rPr>
        <w:t>smoking cessation; volunteering</w:t>
      </w:r>
      <w:r w:rsidR="00F93A07">
        <w:rPr>
          <w:rFonts w:ascii="Arial" w:hAnsi="Arial" w:cs="Arial"/>
          <w:sz w:val="24"/>
          <w:szCs w:val="24"/>
        </w:rPr>
        <w:t xml:space="preserve"> development</w:t>
      </w:r>
    </w:p>
    <w:p w14:paraId="4B6F43D0" w14:textId="77777777" w:rsidR="009A625F" w:rsidRPr="009A625F" w:rsidRDefault="009A625F" w:rsidP="009A625F">
      <w:pPr>
        <w:pStyle w:val="ListParagraph"/>
        <w:rPr>
          <w:rFonts w:ascii="Arial" w:hAnsi="Arial" w:cs="Arial"/>
          <w:sz w:val="24"/>
          <w:szCs w:val="24"/>
        </w:rPr>
      </w:pPr>
    </w:p>
    <w:p w14:paraId="65C1860C" w14:textId="7B3DAD33" w:rsidR="00E41A7F" w:rsidRPr="009A625F" w:rsidRDefault="009A625F" w:rsidP="009A625F">
      <w:pPr>
        <w:pStyle w:val="ListParagraph"/>
        <w:numPr>
          <w:ilvl w:val="1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leading and managing </w:t>
      </w:r>
      <w:r w:rsidR="00D20C80" w:rsidRPr="009A625F">
        <w:rPr>
          <w:rFonts w:ascii="Arial" w:hAnsi="Arial" w:cs="Arial"/>
          <w:iCs/>
          <w:sz w:val="24"/>
          <w:szCs w:val="24"/>
        </w:rPr>
        <w:t xml:space="preserve">Community </w:t>
      </w:r>
      <w:r w:rsidR="00252611" w:rsidRPr="009A625F">
        <w:rPr>
          <w:rFonts w:ascii="Arial" w:hAnsi="Arial" w:cs="Arial"/>
          <w:iCs/>
          <w:sz w:val="24"/>
          <w:szCs w:val="24"/>
        </w:rPr>
        <w:t xml:space="preserve">Solutions </w:t>
      </w:r>
      <w:r w:rsidR="00252611" w:rsidRPr="009A625F">
        <w:rPr>
          <w:rFonts w:ascii="Arial" w:hAnsi="Arial" w:cs="Arial"/>
          <w:sz w:val="24"/>
          <w:szCs w:val="24"/>
        </w:rPr>
        <w:t>internal</w:t>
      </w:r>
      <w:r w:rsidR="00E41A7F" w:rsidRPr="009A625F">
        <w:rPr>
          <w:rFonts w:ascii="Arial" w:hAnsi="Arial" w:cs="Arial"/>
          <w:sz w:val="24"/>
          <w:szCs w:val="24"/>
        </w:rPr>
        <w:t xml:space="preserve"> and external communications, including </w:t>
      </w:r>
      <w:r w:rsidR="00302B4D" w:rsidRPr="009A625F">
        <w:rPr>
          <w:rFonts w:ascii="Arial" w:hAnsi="Arial" w:cs="Arial"/>
          <w:iCs/>
          <w:sz w:val="24"/>
          <w:szCs w:val="24"/>
        </w:rPr>
        <w:t xml:space="preserve">digital </w:t>
      </w:r>
      <w:r w:rsidR="00252611" w:rsidRPr="009A625F">
        <w:rPr>
          <w:rFonts w:ascii="Arial" w:hAnsi="Arial" w:cs="Arial"/>
          <w:iCs/>
          <w:sz w:val="24"/>
          <w:szCs w:val="24"/>
        </w:rPr>
        <w:t xml:space="preserve">communications and </w:t>
      </w:r>
      <w:r w:rsidR="00252611" w:rsidRPr="009A625F">
        <w:rPr>
          <w:rFonts w:ascii="Arial" w:hAnsi="Arial" w:cs="Arial"/>
          <w:sz w:val="24"/>
          <w:szCs w:val="24"/>
        </w:rPr>
        <w:t>meetings</w:t>
      </w:r>
      <w:r w:rsidR="00E41A7F" w:rsidRPr="009A625F">
        <w:rPr>
          <w:rFonts w:ascii="Arial" w:hAnsi="Arial" w:cs="Arial"/>
          <w:sz w:val="24"/>
          <w:szCs w:val="24"/>
        </w:rPr>
        <w:t xml:space="preserve"> and events. </w:t>
      </w:r>
    </w:p>
    <w:p w14:paraId="3A1FDD6C" w14:textId="77777777" w:rsidR="008449D8" w:rsidRPr="008449D8" w:rsidRDefault="008449D8" w:rsidP="008449D8">
      <w:pPr>
        <w:pStyle w:val="ListParagraph"/>
        <w:ind w:left="360"/>
        <w:rPr>
          <w:rFonts w:ascii="Arial" w:hAnsi="Arial" w:cs="Arial"/>
          <w:i/>
          <w:sz w:val="24"/>
          <w:szCs w:val="24"/>
        </w:rPr>
      </w:pPr>
    </w:p>
    <w:p w14:paraId="6020563A" w14:textId="6F0BFE18" w:rsidR="008449D8" w:rsidRPr="00E00E39" w:rsidRDefault="008449D8" w:rsidP="008449D8">
      <w:pPr>
        <w:pStyle w:val="ListParagraph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42224F">
        <w:rPr>
          <w:rFonts w:ascii="Arial" w:hAnsi="Arial" w:cs="Arial"/>
          <w:sz w:val="24"/>
          <w:szCs w:val="24"/>
        </w:rPr>
        <w:t>Explore and se</w:t>
      </w:r>
      <w:r>
        <w:rPr>
          <w:rFonts w:ascii="Arial" w:hAnsi="Arial" w:cs="Arial"/>
          <w:sz w:val="24"/>
          <w:szCs w:val="24"/>
        </w:rPr>
        <w:t xml:space="preserve">ek </w:t>
      </w:r>
      <w:r w:rsidRPr="0042224F">
        <w:rPr>
          <w:rFonts w:ascii="Arial" w:hAnsi="Arial" w:cs="Arial"/>
          <w:sz w:val="24"/>
          <w:szCs w:val="24"/>
        </w:rPr>
        <w:t xml:space="preserve">additional investment </w:t>
      </w:r>
      <w:r>
        <w:rPr>
          <w:rFonts w:ascii="Arial" w:hAnsi="Arial" w:cs="Arial"/>
          <w:sz w:val="24"/>
          <w:szCs w:val="24"/>
        </w:rPr>
        <w:t xml:space="preserve">for the </w:t>
      </w:r>
      <w:r w:rsidRPr="0042224F">
        <w:rPr>
          <w:rFonts w:ascii="Arial" w:hAnsi="Arial" w:cs="Arial"/>
          <w:iCs/>
          <w:sz w:val="24"/>
          <w:szCs w:val="24"/>
        </w:rPr>
        <w:t xml:space="preserve">Community Solutions </w:t>
      </w:r>
      <w:r>
        <w:rPr>
          <w:rFonts w:ascii="Arial" w:hAnsi="Arial" w:cs="Arial"/>
          <w:iCs/>
          <w:sz w:val="24"/>
          <w:szCs w:val="24"/>
        </w:rPr>
        <w:t xml:space="preserve">Programme through HSCNL and other sources. </w:t>
      </w:r>
    </w:p>
    <w:p w14:paraId="13CBBF95" w14:textId="77777777" w:rsidR="006E6C44" w:rsidRDefault="006E6C44" w:rsidP="006E6C44">
      <w:pPr>
        <w:pStyle w:val="ListParagraph"/>
        <w:ind w:left="426"/>
        <w:rPr>
          <w:rFonts w:ascii="Arial" w:hAnsi="Arial" w:cs="Arial"/>
          <w:sz w:val="24"/>
          <w:szCs w:val="24"/>
        </w:rPr>
      </w:pPr>
    </w:p>
    <w:p w14:paraId="2A1395A0" w14:textId="762C126C" w:rsidR="00C074B4" w:rsidRDefault="000E37CE" w:rsidP="00C074B4">
      <w:pPr>
        <w:pStyle w:val="ListParagraph"/>
        <w:numPr>
          <w:ilvl w:val="0"/>
          <w:numId w:val="21"/>
        </w:numPr>
        <w:ind w:left="426"/>
        <w:rPr>
          <w:rFonts w:ascii="Arial" w:hAnsi="Arial" w:cs="Arial"/>
          <w:sz w:val="24"/>
          <w:szCs w:val="24"/>
        </w:rPr>
      </w:pPr>
      <w:r w:rsidRPr="00DB337E">
        <w:rPr>
          <w:rFonts w:ascii="Arial" w:hAnsi="Arial" w:cs="Arial"/>
          <w:sz w:val="24"/>
          <w:szCs w:val="24"/>
        </w:rPr>
        <w:t xml:space="preserve">Work with </w:t>
      </w:r>
      <w:r w:rsidR="00900193" w:rsidRPr="00DB337E">
        <w:rPr>
          <w:rFonts w:ascii="Arial" w:hAnsi="Arial" w:cs="Arial"/>
          <w:sz w:val="24"/>
          <w:szCs w:val="24"/>
        </w:rPr>
        <w:t>stakeholders</w:t>
      </w:r>
      <w:r w:rsidRPr="00DB337E">
        <w:rPr>
          <w:rFonts w:ascii="Arial" w:hAnsi="Arial" w:cs="Arial"/>
          <w:sz w:val="24"/>
          <w:szCs w:val="24"/>
        </w:rPr>
        <w:t xml:space="preserve"> to facilitate </w:t>
      </w:r>
      <w:r w:rsidR="00D20C80" w:rsidRPr="00DB337E">
        <w:rPr>
          <w:rFonts w:ascii="Arial" w:hAnsi="Arial" w:cs="Arial"/>
          <w:iCs/>
          <w:sz w:val="24"/>
          <w:szCs w:val="24"/>
        </w:rPr>
        <w:t xml:space="preserve">Community </w:t>
      </w:r>
      <w:r w:rsidR="00252611" w:rsidRPr="00DB337E">
        <w:rPr>
          <w:rFonts w:ascii="Arial" w:hAnsi="Arial" w:cs="Arial"/>
          <w:iCs/>
          <w:sz w:val="24"/>
          <w:szCs w:val="24"/>
        </w:rPr>
        <w:t xml:space="preserve">Solutions </w:t>
      </w:r>
      <w:r w:rsidR="00252611" w:rsidRPr="00DB337E">
        <w:rPr>
          <w:rFonts w:ascii="Arial" w:hAnsi="Arial" w:cs="Arial"/>
          <w:sz w:val="24"/>
          <w:szCs w:val="24"/>
        </w:rPr>
        <w:t>and</w:t>
      </w:r>
      <w:r w:rsidRPr="00DB337E">
        <w:rPr>
          <w:rFonts w:ascii="Arial" w:hAnsi="Arial" w:cs="Arial"/>
          <w:sz w:val="24"/>
          <w:szCs w:val="24"/>
        </w:rPr>
        <w:t xml:space="preserve"> wider community and voluntary sector engagement </w:t>
      </w:r>
      <w:r w:rsidR="009C12C9" w:rsidRPr="00DB337E">
        <w:rPr>
          <w:rFonts w:ascii="Arial" w:hAnsi="Arial" w:cs="Arial"/>
          <w:sz w:val="24"/>
          <w:szCs w:val="24"/>
        </w:rPr>
        <w:t xml:space="preserve">with HSCNL </w:t>
      </w:r>
      <w:r w:rsidRPr="00DB337E">
        <w:rPr>
          <w:rFonts w:ascii="Arial" w:hAnsi="Arial" w:cs="Arial"/>
          <w:sz w:val="24"/>
          <w:szCs w:val="24"/>
        </w:rPr>
        <w:t>and influence o</w:t>
      </w:r>
      <w:r w:rsidR="00DB337E" w:rsidRPr="00DB337E">
        <w:rPr>
          <w:rFonts w:ascii="Arial" w:hAnsi="Arial" w:cs="Arial"/>
          <w:sz w:val="24"/>
          <w:szCs w:val="24"/>
        </w:rPr>
        <w:t>ver</w:t>
      </w:r>
      <w:r w:rsidRPr="00DB337E">
        <w:rPr>
          <w:rFonts w:ascii="Arial" w:hAnsi="Arial" w:cs="Arial"/>
          <w:sz w:val="24"/>
          <w:szCs w:val="24"/>
        </w:rPr>
        <w:t xml:space="preserve"> HSCNL policy</w:t>
      </w:r>
      <w:r w:rsidR="00DB337E" w:rsidRPr="00DB337E">
        <w:rPr>
          <w:rFonts w:ascii="Arial" w:hAnsi="Arial" w:cs="Arial"/>
          <w:sz w:val="24"/>
          <w:szCs w:val="24"/>
        </w:rPr>
        <w:t xml:space="preserve">, plans and services. </w:t>
      </w:r>
    </w:p>
    <w:p w14:paraId="0F183129" w14:textId="77777777" w:rsidR="00116195" w:rsidRPr="00DB337E" w:rsidRDefault="00116195" w:rsidP="00116195">
      <w:pPr>
        <w:pStyle w:val="ListParagraph"/>
        <w:ind w:left="426"/>
        <w:rPr>
          <w:rFonts w:ascii="Arial" w:hAnsi="Arial" w:cs="Arial"/>
          <w:sz w:val="24"/>
          <w:szCs w:val="24"/>
        </w:rPr>
      </w:pPr>
    </w:p>
    <w:p w14:paraId="73D57303" w14:textId="77777777" w:rsidR="00DE5A0B" w:rsidRPr="00DE5A0B" w:rsidRDefault="00E00E39" w:rsidP="00E00E39">
      <w:pPr>
        <w:pStyle w:val="ListParagraph"/>
        <w:numPr>
          <w:ilvl w:val="0"/>
          <w:numId w:val="21"/>
        </w:numPr>
        <w:ind w:left="426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 the CEO and other VANL staff to </w:t>
      </w:r>
      <w:r w:rsidR="00A508E9">
        <w:rPr>
          <w:rFonts w:ascii="Arial" w:hAnsi="Arial" w:cs="Arial"/>
          <w:sz w:val="24"/>
          <w:szCs w:val="24"/>
        </w:rPr>
        <w:t xml:space="preserve">strengthen links and synergy between the </w:t>
      </w:r>
      <w:r>
        <w:rPr>
          <w:rFonts w:ascii="Arial" w:hAnsi="Arial" w:cs="Arial"/>
          <w:sz w:val="24"/>
          <w:szCs w:val="24"/>
        </w:rPr>
        <w:t xml:space="preserve">Community Solutions programme </w:t>
      </w:r>
      <w:r w:rsidR="00A508E9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</w:t>
      </w:r>
      <w:r w:rsidR="00A508E9">
        <w:rPr>
          <w:rFonts w:ascii="Arial" w:hAnsi="Arial" w:cs="Arial"/>
          <w:sz w:val="24"/>
          <w:szCs w:val="24"/>
        </w:rPr>
        <w:t>community planning</w:t>
      </w:r>
      <w:r w:rsidR="00DE5A0B">
        <w:rPr>
          <w:rFonts w:ascii="Arial" w:hAnsi="Arial" w:cs="Arial"/>
          <w:sz w:val="24"/>
          <w:szCs w:val="24"/>
        </w:rPr>
        <w:t xml:space="preserve">. </w:t>
      </w:r>
    </w:p>
    <w:p w14:paraId="5EAA283C" w14:textId="77777777" w:rsidR="00DE5A0B" w:rsidRPr="00DE5A0B" w:rsidRDefault="00DE5A0B" w:rsidP="00DE5A0B">
      <w:pPr>
        <w:pStyle w:val="ListParagraph"/>
        <w:rPr>
          <w:rFonts w:ascii="Arial" w:hAnsi="Arial" w:cs="Arial"/>
          <w:sz w:val="24"/>
          <w:szCs w:val="24"/>
        </w:rPr>
      </w:pPr>
    </w:p>
    <w:p w14:paraId="0810E5AD" w14:textId="675393EB" w:rsidR="004B1921" w:rsidRPr="00E00E39" w:rsidRDefault="00D503BF" w:rsidP="00E00E39">
      <w:pPr>
        <w:pStyle w:val="ListParagraph"/>
        <w:numPr>
          <w:ilvl w:val="0"/>
          <w:numId w:val="21"/>
        </w:numPr>
        <w:ind w:left="426"/>
        <w:rPr>
          <w:rFonts w:ascii="Arial" w:hAnsi="Arial" w:cs="Arial"/>
          <w:i/>
          <w:sz w:val="24"/>
          <w:szCs w:val="24"/>
        </w:rPr>
      </w:pPr>
      <w:r w:rsidRPr="00E00E39">
        <w:rPr>
          <w:rFonts w:ascii="Arial" w:hAnsi="Arial" w:cs="Arial"/>
          <w:sz w:val="24"/>
          <w:szCs w:val="24"/>
        </w:rPr>
        <w:lastRenderedPageBreak/>
        <w:t>Any othe</w:t>
      </w:r>
      <w:r w:rsidR="00296A26" w:rsidRPr="00E00E39">
        <w:rPr>
          <w:rFonts w:ascii="Arial" w:hAnsi="Arial" w:cs="Arial"/>
          <w:sz w:val="24"/>
          <w:szCs w:val="24"/>
        </w:rPr>
        <w:t>r duties relevant to the role as</w:t>
      </w:r>
      <w:r w:rsidRPr="00E00E39">
        <w:rPr>
          <w:rFonts w:ascii="Arial" w:hAnsi="Arial" w:cs="Arial"/>
          <w:sz w:val="24"/>
          <w:szCs w:val="24"/>
        </w:rPr>
        <w:t xml:space="preserve"> agree</w:t>
      </w:r>
      <w:r w:rsidR="00296A26" w:rsidRPr="00E00E39">
        <w:rPr>
          <w:rFonts w:ascii="Arial" w:hAnsi="Arial" w:cs="Arial"/>
          <w:sz w:val="24"/>
          <w:szCs w:val="24"/>
        </w:rPr>
        <w:t>d</w:t>
      </w:r>
      <w:r w:rsidRPr="00E00E39">
        <w:rPr>
          <w:rFonts w:ascii="Arial" w:hAnsi="Arial" w:cs="Arial"/>
          <w:sz w:val="24"/>
          <w:szCs w:val="24"/>
        </w:rPr>
        <w:t xml:space="preserve"> with line manager</w:t>
      </w:r>
      <w:r w:rsidR="00642137" w:rsidRPr="00E00E39">
        <w:rPr>
          <w:rFonts w:ascii="Arial" w:hAnsi="Arial" w:cs="Arial"/>
          <w:sz w:val="24"/>
          <w:szCs w:val="24"/>
        </w:rPr>
        <w:t>.</w:t>
      </w:r>
    </w:p>
    <w:p w14:paraId="0B47DD3E" w14:textId="77777777" w:rsidR="00DE041E" w:rsidRPr="0042224F" w:rsidRDefault="00DE041E" w:rsidP="004539B6">
      <w:pPr>
        <w:rPr>
          <w:rFonts w:ascii="Arial" w:hAnsi="Arial" w:cs="Arial"/>
          <w:i/>
        </w:rPr>
      </w:pPr>
    </w:p>
    <w:p w14:paraId="5EFF3A43" w14:textId="750FAF18" w:rsidR="00D503BF" w:rsidRPr="0042224F" w:rsidRDefault="00D503BF" w:rsidP="00D503BF">
      <w:pPr>
        <w:pStyle w:val="ListParagraph"/>
        <w:numPr>
          <w:ilvl w:val="1"/>
          <w:numId w:val="13"/>
        </w:numPr>
        <w:rPr>
          <w:rFonts w:ascii="Arial" w:hAnsi="Arial" w:cs="Arial"/>
          <w:b/>
          <w:sz w:val="24"/>
          <w:szCs w:val="24"/>
        </w:rPr>
      </w:pPr>
      <w:r w:rsidRPr="0042224F">
        <w:rPr>
          <w:rFonts w:ascii="Arial" w:hAnsi="Arial" w:cs="Arial"/>
          <w:b/>
          <w:sz w:val="24"/>
          <w:szCs w:val="24"/>
        </w:rPr>
        <w:t>Corporate</w:t>
      </w:r>
      <w:r w:rsidR="00DE5A0B" w:rsidRPr="00DE5A0B">
        <w:rPr>
          <w:rFonts w:ascii="Arial" w:hAnsi="Arial" w:cs="Arial"/>
          <w:b/>
          <w:sz w:val="24"/>
          <w:szCs w:val="24"/>
        </w:rPr>
        <w:t xml:space="preserve"> </w:t>
      </w:r>
      <w:r w:rsidR="00DE5A0B" w:rsidRPr="0042224F">
        <w:rPr>
          <w:rFonts w:ascii="Arial" w:hAnsi="Arial" w:cs="Arial"/>
          <w:b/>
          <w:sz w:val="24"/>
          <w:szCs w:val="24"/>
        </w:rPr>
        <w:t xml:space="preserve">and Professional </w:t>
      </w:r>
    </w:p>
    <w:p w14:paraId="006AF2A9" w14:textId="77777777" w:rsidR="00C008FA" w:rsidRPr="0042224F" w:rsidRDefault="00C008FA" w:rsidP="00C074B4">
      <w:pPr>
        <w:pStyle w:val="ListParagraph"/>
        <w:ind w:left="-142"/>
        <w:rPr>
          <w:rFonts w:ascii="Arial" w:hAnsi="Arial" w:cs="Arial"/>
          <w:b/>
          <w:sz w:val="24"/>
          <w:szCs w:val="24"/>
        </w:rPr>
      </w:pPr>
    </w:p>
    <w:p w14:paraId="2A71AE10" w14:textId="4C454885" w:rsidR="00452312" w:rsidRPr="00E00E39" w:rsidRDefault="00452312" w:rsidP="00452312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42224F">
        <w:rPr>
          <w:rFonts w:ascii="Arial" w:hAnsi="Arial" w:cs="Arial"/>
          <w:sz w:val="24"/>
          <w:szCs w:val="24"/>
        </w:rPr>
        <w:t>Contribute to VANL</w:t>
      </w:r>
      <w:r>
        <w:rPr>
          <w:rFonts w:ascii="Arial" w:hAnsi="Arial" w:cs="Arial"/>
          <w:sz w:val="24"/>
          <w:szCs w:val="24"/>
        </w:rPr>
        <w:t xml:space="preserve">’s </w:t>
      </w:r>
      <w:r w:rsidRPr="0042224F">
        <w:rPr>
          <w:rFonts w:ascii="Arial" w:hAnsi="Arial" w:cs="Arial"/>
          <w:sz w:val="24"/>
          <w:szCs w:val="24"/>
        </w:rPr>
        <w:t xml:space="preserve"> corporate leadership and management</w:t>
      </w:r>
      <w:r>
        <w:rPr>
          <w:rFonts w:ascii="Arial" w:hAnsi="Arial" w:cs="Arial"/>
          <w:sz w:val="24"/>
          <w:szCs w:val="24"/>
        </w:rPr>
        <w:t xml:space="preserve">, </w:t>
      </w:r>
      <w:r w:rsidRPr="0042224F">
        <w:rPr>
          <w:rFonts w:ascii="Arial" w:hAnsi="Arial" w:cs="Arial"/>
          <w:sz w:val="24"/>
          <w:szCs w:val="24"/>
        </w:rPr>
        <w:t xml:space="preserve">supporting corporate work </w:t>
      </w:r>
      <w:r>
        <w:rPr>
          <w:rFonts w:ascii="Arial" w:hAnsi="Arial" w:cs="Arial"/>
          <w:sz w:val="24"/>
          <w:szCs w:val="24"/>
        </w:rPr>
        <w:t xml:space="preserve">as appropriate </w:t>
      </w:r>
      <w:r w:rsidR="00E00E39">
        <w:rPr>
          <w:rFonts w:ascii="Arial" w:hAnsi="Arial" w:cs="Arial"/>
          <w:sz w:val="24"/>
          <w:szCs w:val="24"/>
        </w:rPr>
        <w:t xml:space="preserve">as </w:t>
      </w:r>
      <w:r w:rsidRPr="0042224F">
        <w:rPr>
          <w:rFonts w:ascii="Arial" w:hAnsi="Arial" w:cs="Arial"/>
          <w:sz w:val="24"/>
          <w:szCs w:val="24"/>
        </w:rPr>
        <w:t>agreed with VANL’s CEO and deputising for the CEO as agreed with them or, in their absence, as agreed with trustees.</w:t>
      </w:r>
    </w:p>
    <w:p w14:paraId="18FBF8C6" w14:textId="77777777" w:rsidR="00E00E39" w:rsidRPr="0042224F" w:rsidRDefault="00E00E39" w:rsidP="00E00E39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21EBFA77" w14:textId="77777777" w:rsidR="00D503BF" w:rsidRPr="0042224F" w:rsidRDefault="00D503BF" w:rsidP="00D503B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2224F">
        <w:rPr>
          <w:rFonts w:ascii="Arial" w:hAnsi="Arial" w:cs="Arial"/>
          <w:sz w:val="24"/>
          <w:szCs w:val="24"/>
        </w:rPr>
        <w:t>Fulfil the role t</w:t>
      </w:r>
      <w:r w:rsidR="00DE041E" w:rsidRPr="0042224F">
        <w:rPr>
          <w:rFonts w:ascii="Arial" w:hAnsi="Arial" w:cs="Arial"/>
          <w:sz w:val="24"/>
          <w:szCs w:val="24"/>
        </w:rPr>
        <w:t xml:space="preserve">o the highest possible standard, </w:t>
      </w:r>
      <w:r w:rsidRPr="0042224F">
        <w:rPr>
          <w:rFonts w:ascii="Arial" w:hAnsi="Arial" w:cs="Arial"/>
          <w:sz w:val="24"/>
          <w:szCs w:val="24"/>
        </w:rPr>
        <w:t>acting professionally at all times in line with VANL’s Employee Code of Conduct and corporate values.</w:t>
      </w:r>
    </w:p>
    <w:p w14:paraId="74F45C21" w14:textId="77777777" w:rsidR="00DE041E" w:rsidRPr="0042224F" w:rsidRDefault="00DE041E" w:rsidP="00DE041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D7F4C78" w14:textId="16C320F0" w:rsidR="00D503BF" w:rsidRPr="0042224F" w:rsidRDefault="00642137" w:rsidP="00D503B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2224F">
        <w:rPr>
          <w:rFonts w:ascii="Arial" w:hAnsi="Arial" w:cs="Arial"/>
          <w:sz w:val="24"/>
          <w:szCs w:val="24"/>
        </w:rPr>
        <w:t>Always uphold Community Solution</w:t>
      </w:r>
      <w:r w:rsidR="00E00E39">
        <w:rPr>
          <w:rFonts w:ascii="Arial" w:hAnsi="Arial" w:cs="Arial"/>
          <w:sz w:val="24"/>
          <w:szCs w:val="24"/>
        </w:rPr>
        <w:t>s’</w:t>
      </w:r>
      <w:r w:rsidRPr="0042224F">
        <w:rPr>
          <w:rFonts w:ascii="Arial" w:hAnsi="Arial" w:cs="Arial"/>
          <w:sz w:val="24"/>
          <w:szCs w:val="24"/>
        </w:rPr>
        <w:t xml:space="preserve"> and VANL’s reputation</w:t>
      </w:r>
      <w:r w:rsidR="00D503BF" w:rsidRPr="0042224F">
        <w:rPr>
          <w:rFonts w:ascii="Arial" w:hAnsi="Arial" w:cs="Arial"/>
          <w:sz w:val="24"/>
          <w:szCs w:val="24"/>
        </w:rPr>
        <w:t>.</w:t>
      </w:r>
    </w:p>
    <w:p w14:paraId="77A57E2B" w14:textId="77777777" w:rsidR="00DE041E" w:rsidRPr="0042224F" w:rsidRDefault="00DE041E" w:rsidP="00DE041E">
      <w:pPr>
        <w:pStyle w:val="ListParagraph"/>
        <w:rPr>
          <w:rFonts w:ascii="Arial" w:hAnsi="Arial" w:cs="Arial"/>
          <w:sz w:val="24"/>
          <w:szCs w:val="24"/>
        </w:rPr>
      </w:pPr>
    </w:p>
    <w:p w14:paraId="730CE170" w14:textId="77777777" w:rsidR="00A875A4" w:rsidRPr="0042224F" w:rsidRDefault="00A875A4" w:rsidP="00DF2C28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0316D3D" w14:textId="77777777" w:rsidR="00642137" w:rsidRPr="0042224F" w:rsidRDefault="00642137" w:rsidP="00642137">
      <w:pPr>
        <w:pStyle w:val="ListParagraph"/>
        <w:rPr>
          <w:rFonts w:ascii="Arial" w:hAnsi="Arial" w:cs="Arial"/>
        </w:rPr>
      </w:pPr>
    </w:p>
    <w:p w14:paraId="13389833" w14:textId="77777777" w:rsidR="00642137" w:rsidRPr="0042224F" w:rsidRDefault="00642137">
      <w:pPr>
        <w:rPr>
          <w:rFonts w:ascii="Arial" w:hAnsi="Arial" w:cs="Arial"/>
          <w:b/>
          <w:sz w:val="28"/>
          <w:szCs w:val="28"/>
        </w:rPr>
      </w:pPr>
      <w:r w:rsidRPr="0042224F">
        <w:rPr>
          <w:rFonts w:ascii="Arial" w:hAnsi="Arial" w:cs="Arial"/>
          <w:b/>
          <w:sz w:val="28"/>
          <w:szCs w:val="28"/>
        </w:rPr>
        <w:br w:type="page"/>
      </w:r>
    </w:p>
    <w:p w14:paraId="7D33AA99" w14:textId="77777777" w:rsidR="00281CAA" w:rsidRPr="0042224F" w:rsidRDefault="00281CAA">
      <w:pPr>
        <w:rPr>
          <w:rFonts w:ascii="Arial" w:hAnsi="Arial" w:cs="Arial"/>
          <w:b/>
          <w:sz w:val="28"/>
          <w:szCs w:val="28"/>
        </w:rPr>
      </w:pPr>
    </w:p>
    <w:p w14:paraId="4224BA20" w14:textId="77777777" w:rsidR="001750C7" w:rsidRPr="003265D8" w:rsidRDefault="00DE041E" w:rsidP="003265D8">
      <w:pPr>
        <w:rPr>
          <w:rFonts w:ascii="Arial" w:hAnsi="Arial" w:cs="Arial"/>
          <w:b/>
          <w:sz w:val="28"/>
          <w:szCs w:val="28"/>
        </w:rPr>
      </w:pPr>
      <w:r w:rsidRPr="003265D8">
        <w:rPr>
          <w:rFonts w:ascii="Arial" w:hAnsi="Arial" w:cs="Arial"/>
          <w:b/>
          <w:sz w:val="28"/>
          <w:szCs w:val="28"/>
        </w:rPr>
        <w:t>Per</w:t>
      </w:r>
      <w:r w:rsidR="00330160" w:rsidRPr="003265D8">
        <w:rPr>
          <w:rFonts w:ascii="Arial" w:hAnsi="Arial" w:cs="Arial"/>
          <w:b/>
          <w:sz w:val="28"/>
          <w:szCs w:val="28"/>
        </w:rPr>
        <w:t>son</w:t>
      </w:r>
      <w:r w:rsidR="001750C7" w:rsidRPr="003265D8">
        <w:rPr>
          <w:rFonts w:ascii="Arial" w:hAnsi="Arial" w:cs="Arial"/>
          <w:b/>
          <w:sz w:val="28"/>
          <w:szCs w:val="28"/>
        </w:rPr>
        <w:t xml:space="preserve"> Specification</w:t>
      </w:r>
    </w:p>
    <w:tbl>
      <w:tblPr>
        <w:tblStyle w:val="TableGrid"/>
        <w:tblpPr w:leftFromText="180" w:rightFromText="180" w:vertAnchor="text" w:tblpXSpec="center" w:tblpY="1"/>
        <w:tblOverlap w:val="never"/>
        <w:tblW w:w="10768" w:type="dxa"/>
        <w:tblLook w:val="04A0" w:firstRow="1" w:lastRow="0" w:firstColumn="1" w:lastColumn="0" w:noHBand="0" w:noVBand="1"/>
      </w:tblPr>
      <w:tblGrid>
        <w:gridCol w:w="6289"/>
        <w:gridCol w:w="1964"/>
        <w:gridCol w:w="2515"/>
      </w:tblGrid>
      <w:tr w:rsidR="0035617A" w:rsidRPr="0042224F" w14:paraId="1BC9368C" w14:textId="77777777" w:rsidTr="007272C1">
        <w:tc>
          <w:tcPr>
            <w:tcW w:w="6289" w:type="dxa"/>
          </w:tcPr>
          <w:p w14:paraId="160531EC" w14:textId="77777777" w:rsidR="004B1921" w:rsidRPr="0042224F" w:rsidRDefault="004B1921" w:rsidP="007272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4" w:type="dxa"/>
          </w:tcPr>
          <w:p w14:paraId="6058EB79" w14:textId="77777777" w:rsidR="0035617A" w:rsidRPr="0042224F" w:rsidRDefault="00F211A9" w:rsidP="007272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224F">
              <w:rPr>
                <w:rFonts w:ascii="Arial" w:hAnsi="Arial" w:cs="Arial"/>
                <w:b/>
                <w:sz w:val="24"/>
                <w:szCs w:val="24"/>
              </w:rPr>
              <w:t xml:space="preserve">Essential </w:t>
            </w:r>
            <w:r w:rsidR="00B4489F" w:rsidRPr="0042224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15" w:type="dxa"/>
          </w:tcPr>
          <w:p w14:paraId="4E4E5866" w14:textId="77777777" w:rsidR="0035617A" w:rsidRPr="0042224F" w:rsidRDefault="00F211A9" w:rsidP="007272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224F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  <w:p w14:paraId="2EA219EC" w14:textId="77777777" w:rsidR="00F211A9" w:rsidRPr="0042224F" w:rsidRDefault="00F211A9" w:rsidP="007272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1921" w:rsidRPr="0042224F" w14:paraId="246CF69A" w14:textId="77777777" w:rsidTr="007272C1">
        <w:tc>
          <w:tcPr>
            <w:tcW w:w="6289" w:type="dxa"/>
          </w:tcPr>
          <w:p w14:paraId="113E5B19" w14:textId="77777777" w:rsidR="004B1921" w:rsidRPr="0042224F" w:rsidRDefault="004B1921" w:rsidP="007272C1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  <w:r w:rsidRPr="0042224F">
              <w:rPr>
                <w:rFonts w:ascii="Arial" w:hAnsi="Arial" w:cs="Arial"/>
                <w:b/>
              </w:rPr>
              <w:t>Educational Attainment</w:t>
            </w:r>
            <w:r w:rsidR="0000491C" w:rsidRPr="0042224F">
              <w:rPr>
                <w:rFonts w:ascii="Arial" w:hAnsi="Arial" w:cs="Arial"/>
                <w:b/>
              </w:rPr>
              <w:t xml:space="preserve"> </w:t>
            </w:r>
            <w:r w:rsidR="0000491C" w:rsidRPr="0042224F">
              <w:rPr>
                <w:rFonts w:ascii="Arial" w:hAnsi="Arial" w:cs="Arial"/>
                <w:i/>
              </w:rPr>
              <w:t>(Line manager to specify)</w:t>
            </w:r>
          </w:p>
          <w:p w14:paraId="20399770" w14:textId="77777777" w:rsidR="004B1921" w:rsidRPr="0042224F" w:rsidRDefault="004B1921" w:rsidP="007272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4" w:type="dxa"/>
          </w:tcPr>
          <w:p w14:paraId="5C7376DB" w14:textId="77777777" w:rsidR="004B1921" w:rsidRPr="00D26C76" w:rsidRDefault="004B1921" w:rsidP="007272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14:paraId="54A3A139" w14:textId="77777777" w:rsidR="004B1921" w:rsidRPr="00D26C76" w:rsidRDefault="004B1921" w:rsidP="007272C1">
            <w:pPr>
              <w:jc w:val="center"/>
              <w:rPr>
                <w:rFonts w:ascii="Arial" w:hAnsi="Arial" w:cs="Arial"/>
              </w:rPr>
            </w:pPr>
          </w:p>
        </w:tc>
      </w:tr>
      <w:tr w:rsidR="0035617A" w:rsidRPr="0042224F" w14:paraId="521D43FA" w14:textId="77777777" w:rsidTr="007272C1">
        <w:tc>
          <w:tcPr>
            <w:tcW w:w="6289" w:type="dxa"/>
          </w:tcPr>
          <w:p w14:paraId="60A57C9F" w14:textId="77777777" w:rsidR="00ED1D58" w:rsidRPr="0042224F" w:rsidRDefault="00083586" w:rsidP="007272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2224F">
              <w:rPr>
                <w:rFonts w:ascii="Arial" w:hAnsi="Arial" w:cs="Arial"/>
              </w:rPr>
              <w:t>Educated to Degree Level</w:t>
            </w:r>
          </w:p>
          <w:p w14:paraId="47AAB6C1" w14:textId="77777777" w:rsidR="00ED1D58" w:rsidRPr="0042224F" w:rsidRDefault="00ED1D58" w:rsidP="007272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4" w:type="dxa"/>
          </w:tcPr>
          <w:p w14:paraId="7B31DF87" w14:textId="2DB53D08" w:rsidR="0035617A" w:rsidRPr="00D26C76" w:rsidRDefault="003265D8" w:rsidP="007272C1">
            <w:pPr>
              <w:jc w:val="center"/>
              <w:rPr>
                <w:rFonts w:ascii="Arial" w:hAnsi="Arial" w:cs="Arial"/>
              </w:rPr>
            </w:pPr>
            <w:r w:rsidRPr="00D26C76">
              <w:rPr>
                <w:rFonts w:ascii="Arial" w:hAnsi="Arial" w:cs="Arial"/>
                <w:sz w:val="36"/>
                <w:szCs w:val="36"/>
              </w:rPr>
              <w:t>*</w:t>
            </w:r>
          </w:p>
        </w:tc>
        <w:tc>
          <w:tcPr>
            <w:tcW w:w="2515" w:type="dxa"/>
          </w:tcPr>
          <w:p w14:paraId="435940F1" w14:textId="42FAE1CD" w:rsidR="0035617A" w:rsidRPr="00D26C76" w:rsidRDefault="0035617A" w:rsidP="007272C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5617A" w:rsidRPr="0042224F" w14:paraId="12B70FB2" w14:textId="77777777" w:rsidTr="007272C1">
        <w:tc>
          <w:tcPr>
            <w:tcW w:w="6289" w:type="dxa"/>
          </w:tcPr>
          <w:p w14:paraId="3973028E" w14:textId="6F4135DE" w:rsidR="00013E3D" w:rsidRDefault="00097E33" w:rsidP="00013E3D">
            <w:pPr>
              <w:spacing w:line="276" w:lineRule="auto"/>
              <w:rPr>
                <w:rFonts w:ascii="Arial" w:hAnsi="Arial" w:cs="Arial"/>
              </w:rPr>
            </w:pPr>
            <w:r w:rsidRPr="0042224F">
              <w:rPr>
                <w:rFonts w:ascii="Arial" w:hAnsi="Arial" w:cs="Arial"/>
              </w:rPr>
              <w:t>Relevant s</w:t>
            </w:r>
            <w:r w:rsidR="004B1921" w:rsidRPr="0042224F">
              <w:rPr>
                <w:rFonts w:ascii="Arial" w:hAnsi="Arial" w:cs="Arial"/>
              </w:rPr>
              <w:t>pecialist training/qualification</w:t>
            </w:r>
            <w:r w:rsidR="003265D8">
              <w:rPr>
                <w:rFonts w:ascii="Arial" w:hAnsi="Arial" w:cs="Arial"/>
              </w:rPr>
              <w:t xml:space="preserve"> </w:t>
            </w:r>
            <w:r w:rsidR="00C77BF8">
              <w:rPr>
                <w:rFonts w:ascii="Arial" w:hAnsi="Arial" w:cs="Arial"/>
              </w:rPr>
              <w:t>e.g.</w:t>
            </w:r>
            <w:r w:rsidR="003265D8">
              <w:rPr>
                <w:rFonts w:ascii="Arial" w:hAnsi="Arial" w:cs="Arial"/>
              </w:rPr>
              <w:t xml:space="preserve">: </w:t>
            </w:r>
            <w:r w:rsidR="00AD7FA5" w:rsidRPr="0042224F">
              <w:rPr>
                <w:rFonts w:ascii="Arial" w:hAnsi="Arial" w:cs="Arial"/>
              </w:rPr>
              <w:t>Project/Programme management</w:t>
            </w:r>
            <w:r w:rsidR="00013E3D">
              <w:rPr>
                <w:rFonts w:ascii="Arial" w:hAnsi="Arial" w:cs="Arial"/>
              </w:rPr>
              <w:t xml:space="preserve">; </w:t>
            </w:r>
          </w:p>
          <w:p w14:paraId="37BF00D8" w14:textId="098032A7" w:rsidR="00D26C76" w:rsidRPr="0042224F" w:rsidRDefault="00013E3D" w:rsidP="00013E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D26C76">
              <w:rPr>
                <w:rFonts w:ascii="Arial" w:hAnsi="Arial" w:cs="Arial"/>
              </w:rPr>
              <w:t>unding management</w:t>
            </w:r>
          </w:p>
          <w:p w14:paraId="43851954" w14:textId="77777777" w:rsidR="00AD7FA5" w:rsidRPr="0042224F" w:rsidRDefault="00AD7FA5" w:rsidP="00AD7FA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4" w:type="dxa"/>
          </w:tcPr>
          <w:p w14:paraId="642994DD" w14:textId="77777777" w:rsidR="0035617A" w:rsidRPr="00D26C76" w:rsidRDefault="0035617A" w:rsidP="007272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14:paraId="6997A4D1" w14:textId="6359BE07" w:rsidR="0035617A" w:rsidRPr="00D26C76" w:rsidRDefault="00C008FA" w:rsidP="00D26C76">
            <w:pPr>
              <w:rPr>
                <w:rFonts w:ascii="Arial" w:hAnsi="Arial" w:cs="Arial"/>
                <w:sz w:val="36"/>
                <w:szCs w:val="36"/>
              </w:rPr>
            </w:pPr>
            <w:r w:rsidRPr="00D26C76">
              <w:rPr>
                <w:rFonts w:ascii="Arial" w:hAnsi="Arial" w:cs="Arial"/>
                <w:sz w:val="36"/>
                <w:szCs w:val="36"/>
              </w:rPr>
              <w:t>*</w:t>
            </w:r>
          </w:p>
          <w:p w14:paraId="04DBF680" w14:textId="058C4BD1" w:rsidR="00D26C76" w:rsidRDefault="00D26C76" w:rsidP="00D26C76">
            <w:pPr>
              <w:rPr>
                <w:rFonts w:ascii="Arial" w:hAnsi="Arial" w:cs="Arial"/>
              </w:rPr>
            </w:pPr>
          </w:p>
          <w:p w14:paraId="7245570E" w14:textId="2DAEAAD1" w:rsidR="00D26C76" w:rsidRPr="00D26C76" w:rsidRDefault="00D26C76" w:rsidP="00D26C76">
            <w:pPr>
              <w:rPr>
                <w:rFonts w:ascii="Arial" w:hAnsi="Arial" w:cs="Arial"/>
                <w:sz w:val="36"/>
                <w:szCs w:val="36"/>
              </w:rPr>
            </w:pPr>
          </w:p>
          <w:p w14:paraId="2A40CAF6" w14:textId="0CCB2D5B" w:rsidR="00D26C76" w:rsidRPr="00D26C76" w:rsidRDefault="00D26C76" w:rsidP="00D26C76">
            <w:pPr>
              <w:rPr>
                <w:rFonts w:ascii="Arial" w:hAnsi="Arial" w:cs="Arial"/>
              </w:rPr>
            </w:pPr>
          </w:p>
        </w:tc>
      </w:tr>
      <w:tr w:rsidR="004B1921" w:rsidRPr="0042224F" w14:paraId="53AC05F4" w14:textId="77777777" w:rsidTr="007272C1">
        <w:tc>
          <w:tcPr>
            <w:tcW w:w="6289" w:type="dxa"/>
          </w:tcPr>
          <w:p w14:paraId="13E1C85A" w14:textId="77777777" w:rsidR="004B1921" w:rsidRPr="0042224F" w:rsidRDefault="0000491C" w:rsidP="007272C1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42224F">
              <w:rPr>
                <w:rFonts w:ascii="Arial" w:hAnsi="Arial" w:cs="Arial"/>
                <w:b/>
              </w:rPr>
              <w:t>Values, attitudes and knowle</w:t>
            </w:r>
            <w:r w:rsidR="00100612" w:rsidRPr="0042224F">
              <w:rPr>
                <w:rFonts w:ascii="Arial" w:hAnsi="Arial" w:cs="Arial"/>
                <w:b/>
              </w:rPr>
              <w:t xml:space="preserve">dge </w:t>
            </w:r>
          </w:p>
          <w:p w14:paraId="57CFF05F" w14:textId="77777777" w:rsidR="00B4489F" w:rsidRPr="0042224F" w:rsidRDefault="00B4489F" w:rsidP="007272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4" w:type="dxa"/>
          </w:tcPr>
          <w:p w14:paraId="5F4557E2" w14:textId="77777777" w:rsidR="004B1921" w:rsidRPr="00D26C76" w:rsidRDefault="004B1921" w:rsidP="007272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15" w:type="dxa"/>
          </w:tcPr>
          <w:p w14:paraId="02495E1C" w14:textId="77777777" w:rsidR="004B1921" w:rsidRPr="00D26C76" w:rsidRDefault="004B1921" w:rsidP="007272C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0491C" w:rsidRPr="0042224F" w14:paraId="332CF70C" w14:textId="77777777" w:rsidTr="007272C1">
        <w:tc>
          <w:tcPr>
            <w:tcW w:w="6289" w:type="dxa"/>
          </w:tcPr>
          <w:p w14:paraId="096D3AD0" w14:textId="267E9A3E" w:rsidR="0000491C" w:rsidRPr="0042224F" w:rsidRDefault="0000491C" w:rsidP="007272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2224F">
              <w:rPr>
                <w:rFonts w:ascii="Arial" w:hAnsi="Arial" w:cs="Arial"/>
              </w:rPr>
              <w:t>2.1 Demonstrable commitment to and understanding of the missio</w:t>
            </w:r>
            <w:r w:rsidR="00F211A9" w:rsidRPr="0042224F">
              <w:rPr>
                <w:rFonts w:ascii="Arial" w:hAnsi="Arial" w:cs="Arial"/>
              </w:rPr>
              <w:t xml:space="preserve">n and values of VANL </w:t>
            </w:r>
            <w:r w:rsidR="00D74A39" w:rsidRPr="0042224F">
              <w:rPr>
                <w:rFonts w:ascii="Arial" w:hAnsi="Arial" w:cs="Arial"/>
              </w:rPr>
              <w:t xml:space="preserve">and </w:t>
            </w:r>
            <w:r w:rsidR="00B66EFD">
              <w:rPr>
                <w:rFonts w:ascii="Arial" w:hAnsi="Arial" w:cs="Arial"/>
              </w:rPr>
              <w:t>the Community Solutions Programme</w:t>
            </w:r>
          </w:p>
          <w:p w14:paraId="3E75E786" w14:textId="77777777" w:rsidR="0000491C" w:rsidRPr="0042224F" w:rsidRDefault="0000491C" w:rsidP="007272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4" w:type="dxa"/>
          </w:tcPr>
          <w:p w14:paraId="4C3FCEBB" w14:textId="77777777" w:rsidR="0000491C" w:rsidRPr="00D26C76" w:rsidRDefault="00847AFC" w:rsidP="007272C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26C76">
              <w:rPr>
                <w:rFonts w:ascii="Arial" w:hAnsi="Arial" w:cs="Arial"/>
                <w:sz w:val="36"/>
                <w:szCs w:val="36"/>
              </w:rPr>
              <w:t>*</w:t>
            </w:r>
          </w:p>
        </w:tc>
        <w:tc>
          <w:tcPr>
            <w:tcW w:w="2515" w:type="dxa"/>
          </w:tcPr>
          <w:p w14:paraId="46EAA79C" w14:textId="77777777" w:rsidR="0000491C" w:rsidRPr="00D26C76" w:rsidRDefault="0000491C" w:rsidP="007272C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617A" w:rsidRPr="0042224F" w14:paraId="47B6862E" w14:textId="77777777" w:rsidTr="007272C1">
        <w:tc>
          <w:tcPr>
            <w:tcW w:w="6289" w:type="dxa"/>
          </w:tcPr>
          <w:p w14:paraId="5F0E45FF" w14:textId="77777777" w:rsidR="0035617A" w:rsidRPr="0042224F" w:rsidRDefault="0035617A" w:rsidP="007272C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41A04225" w14:textId="77777777" w:rsidR="0000491C" w:rsidRPr="0042224F" w:rsidRDefault="0000491C" w:rsidP="00C3631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2224F">
              <w:rPr>
                <w:rFonts w:ascii="Arial" w:hAnsi="Arial" w:cs="Arial"/>
              </w:rPr>
              <w:t xml:space="preserve">2.2 </w:t>
            </w:r>
            <w:r w:rsidR="00457BB1" w:rsidRPr="0042224F">
              <w:rPr>
                <w:rFonts w:ascii="Arial" w:hAnsi="Arial" w:cs="Arial"/>
              </w:rPr>
              <w:t xml:space="preserve">Understanding of the </w:t>
            </w:r>
            <w:r w:rsidR="00847AFC" w:rsidRPr="0042224F">
              <w:rPr>
                <w:rFonts w:ascii="Arial" w:hAnsi="Arial" w:cs="Arial"/>
              </w:rPr>
              <w:t xml:space="preserve">community and </w:t>
            </w:r>
            <w:r w:rsidR="00457BB1" w:rsidRPr="0042224F">
              <w:rPr>
                <w:rFonts w:ascii="Arial" w:hAnsi="Arial" w:cs="Arial"/>
              </w:rPr>
              <w:t>voluntary sector</w:t>
            </w:r>
          </w:p>
        </w:tc>
        <w:tc>
          <w:tcPr>
            <w:tcW w:w="1964" w:type="dxa"/>
          </w:tcPr>
          <w:p w14:paraId="3C165E9B" w14:textId="77777777" w:rsidR="00847AFC" w:rsidRPr="00D26C76" w:rsidRDefault="00847AFC" w:rsidP="007272C1">
            <w:pPr>
              <w:jc w:val="center"/>
              <w:rPr>
                <w:rFonts w:ascii="Arial" w:hAnsi="Arial" w:cs="Arial"/>
              </w:rPr>
            </w:pPr>
          </w:p>
          <w:p w14:paraId="41383FFE" w14:textId="77777777" w:rsidR="0035617A" w:rsidRPr="00D26C76" w:rsidRDefault="00847AFC" w:rsidP="007272C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26C76">
              <w:rPr>
                <w:rFonts w:ascii="Arial" w:hAnsi="Arial" w:cs="Arial"/>
                <w:sz w:val="36"/>
                <w:szCs w:val="36"/>
              </w:rPr>
              <w:t>*</w:t>
            </w:r>
          </w:p>
        </w:tc>
        <w:tc>
          <w:tcPr>
            <w:tcW w:w="2515" w:type="dxa"/>
          </w:tcPr>
          <w:p w14:paraId="25FBCB64" w14:textId="77777777" w:rsidR="0035617A" w:rsidRPr="00D26C76" w:rsidRDefault="0035617A" w:rsidP="007272C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0491C" w:rsidRPr="0042224F" w14:paraId="20FB6A8E" w14:textId="77777777" w:rsidTr="007272C1">
        <w:tc>
          <w:tcPr>
            <w:tcW w:w="6289" w:type="dxa"/>
          </w:tcPr>
          <w:p w14:paraId="40467E29" w14:textId="77777777" w:rsidR="0000491C" w:rsidRPr="0042224F" w:rsidRDefault="0000491C" w:rsidP="007272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2224F">
              <w:rPr>
                <w:rFonts w:ascii="Arial" w:hAnsi="Arial" w:cs="Arial"/>
              </w:rPr>
              <w:t xml:space="preserve">2.3 </w:t>
            </w:r>
            <w:r w:rsidR="00082F14" w:rsidRPr="0042224F">
              <w:rPr>
                <w:rFonts w:ascii="Arial" w:hAnsi="Arial" w:cs="Arial"/>
              </w:rPr>
              <w:t>C</w:t>
            </w:r>
            <w:r w:rsidRPr="0042224F">
              <w:rPr>
                <w:rFonts w:ascii="Arial" w:hAnsi="Arial" w:cs="Arial"/>
              </w:rPr>
              <w:t xml:space="preserve">ommitment to working in North Lanarkshire </w:t>
            </w:r>
            <w:r w:rsidR="003E1892" w:rsidRPr="0042224F">
              <w:rPr>
                <w:rFonts w:ascii="Arial" w:hAnsi="Arial" w:cs="Arial"/>
              </w:rPr>
              <w:t>to make</w:t>
            </w:r>
            <w:r w:rsidRPr="0042224F">
              <w:rPr>
                <w:rFonts w:ascii="Arial" w:hAnsi="Arial" w:cs="Arial"/>
              </w:rPr>
              <w:t xml:space="preserve"> a positive contribution to residents, communities and the</w:t>
            </w:r>
            <w:r w:rsidR="00847AFC" w:rsidRPr="0042224F">
              <w:rPr>
                <w:rFonts w:ascii="Arial" w:hAnsi="Arial" w:cs="Arial"/>
              </w:rPr>
              <w:t xml:space="preserve"> community and</w:t>
            </w:r>
            <w:r w:rsidRPr="0042224F">
              <w:rPr>
                <w:rFonts w:ascii="Arial" w:hAnsi="Arial" w:cs="Arial"/>
              </w:rPr>
              <w:t xml:space="preserve"> voluntary sector. </w:t>
            </w:r>
          </w:p>
          <w:p w14:paraId="6B62B080" w14:textId="77777777" w:rsidR="0000491C" w:rsidRPr="0042224F" w:rsidRDefault="0000491C" w:rsidP="007272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4" w:type="dxa"/>
          </w:tcPr>
          <w:p w14:paraId="441A14E3" w14:textId="77777777" w:rsidR="00847AFC" w:rsidRPr="00D26C76" w:rsidRDefault="00847AFC" w:rsidP="007272C1">
            <w:pPr>
              <w:jc w:val="center"/>
              <w:rPr>
                <w:rFonts w:ascii="Arial" w:hAnsi="Arial" w:cs="Arial"/>
              </w:rPr>
            </w:pPr>
          </w:p>
          <w:p w14:paraId="37A02201" w14:textId="77777777" w:rsidR="0000491C" w:rsidRPr="00D26C76" w:rsidRDefault="00847AFC" w:rsidP="007272C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26C76">
              <w:rPr>
                <w:rFonts w:ascii="Arial" w:hAnsi="Arial" w:cs="Arial"/>
                <w:sz w:val="36"/>
                <w:szCs w:val="36"/>
              </w:rPr>
              <w:t>*</w:t>
            </w:r>
          </w:p>
        </w:tc>
        <w:tc>
          <w:tcPr>
            <w:tcW w:w="2515" w:type="dxa"/>
          </w:tcPr>
          <w:p w14:paraId="15455C87" w14:textId="77777777" w:rsidR="0000491C" w:rsidRPr="00D26C76" w:rsidRDefault="0000491C" w:rsidP="007272C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008FA" w:rsidRPr="0042224F" w14:paraId="4D6A5C30" w14:textId="77777777" w:rsidTr="007272C1">
        <w:tc>
          <w:tcPr>
            <w:tcW w:w="6289" w:type="dxa"/>
          </w:tcPr>
          <w:p w14:paraId="6833964F" w14:textId="04463EE0" w:rsidR="007272C1" w:rsidRPr="0042224F" w:rsidRDefault="00A7430B" w:rsidP="005531A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2224F">
              <w:rPr>
                <w:rFonts w:ascii="Arial" w:hAnsi="Arial" w:cs="Arial"/>
              </w:rPr>
              <w:t xml:space="preserve">2.4 </w:t>
            </w:r>
            <w:r w:rsidR="004C7053" w:rsidRPr="0042224F">
              <w:rPr>
                <w:rFonts w:ascii="Arial" w:hAnsi="Arial" w:cs="Arial"/>
              </w:rPr>
              <w:t>C</w:t>
            </w:r>
            <w:r w:rsidRPr="0042224F">
              <w:rPr>
                <w:rFonts w:ascii="Arial" w:hAnsi="Arial" w:cs="Arial"/>
              </w:rPr>
              <w:t xml:space="preserve">ommitment </w:t>
            </w:r>
            <w:r w:rsidR="004C7053" w:rsidRPr="0042224F">
              <w:rPr>
                <w:rFonts w:ascii="Arial" w:hAnsi="Arial" w:cs="Arial"/>
              </w:rPr>
              <w:t xml:space="preserve">to </w:t>
            </w:r>
            <w:r w:rsidRPr="0042224F">
              <w:rPr>
                <w:rFonts w:ascii="Arial" w:hAnsi="Arial" w:cs="Arial"/>
              </w:rPr>
              <w:t xml:space="preserve">and experience </w:t>
            </w:r>
            <w:r w:rsidR="00B66EFD">
              <w:rPr>
                <w:rFonts w:ascii="Arial" w:hAnsi="Arial" w:cs="Arial"/>
              </w:rPr>
              <w:t>of</w:t>
            </w:r>
            <w:r w:rsidRPr="0042224F">
              <w:rPr>
                <w:rFonts w:ascii="Arial" w:hAnsi="Arial" w:cs="Arial"/>
              </w:rPr>
              <w:t xml:space="preserve"> co-production </w:t>
            </w:r>
            <w:r w:rsidR="00AA5B37" w:rsidRPr="0042224F">
              <w:rPr>
                <w:rFonts w:ascii="Arial" w:hAnsi="Arial" w:cs="Arial"/>
              </w:rPr>
              <w:t>approaches to programme and project development and delivery</w:t>
            </w:r>
          </w:p>
          <w:p w14:paraId="1E1A54E7" w14:textId="77777777" w:rsidR="00AA5B37" w:rsidRPr="0042224F" w:rsidRDefault="00AA5B37" w:rsidP="005531A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4" w:type="dxa"/>
          </w:tcPr>
          <w:p w14:paraId="7337F396" w14:textId="77777777" w:rsidR="00C008FA" w:rsidRPr="00D26C76" w:rsidRDefault="00C008FA" w:rsidP="007272C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26C76">
              <w:rPr>
                <w:rFonts w:ascii="Arial" w:hAnsi="Arial" w:cs="Arial"/>
                <w:b/>
                <w:sz w:val="36"/>
                <w:szCs w:val="36"/>
              </w:rPr>
              <w:t>*</w:t>
            </w:r>
          </w:p>
        </w:tc>
        <w:tc>
          <w:tcPr>
            <w:tcW w:w="2515" w:type="dxa"/>
          </w:tcPr>
          <w:p w14:paraId="4488C13F" w14:textId="77777777" w:rsidR="00C008FA" w:rsidRPr="00D26C76" w:rsidRDefault="00C008FA" w:rsidP="007272C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008FA" w:rsidRPr="0042224F" w14:paraId="5342B389" w14:textId="77777777" w:rsidTr="007272C1">
        <w:tc>
          <w:tcPr>
            <w:tcW w:w="6289" w:type="dxa"/>
          </w:tcPr>
          <w:p w14:paraId="045F702A" w14:textId="77777777" w:rsidR="005531AE" w:rsidRPr="0042224F" w:rsidRDefault="005531AE" w:rsidP="005531A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2224F">
              <w:rPr>
                <w:rFonts w:ascii="Arial" w:hAnsi="Arial" w:cs="Arial"/>
              </w:rPr>
              <w:t>2.</w:t>
            </w:r>
            <w:r w:rsidR="00F07300" w:rsidRPr="0042224F">
              <w:rPr>
                <w:rFonts w:ascii="Arial" w:hAnsi="Arial" w:cs="Arial"/>
              </w:rPr>
              <w:t>5</w:t>
            </w:r>
            <w:r w:rsidRPr="0042224F">
              <w:rPr>
                <w:rFonts w:ascii="Arial" w:hAnsi="Arial" w:cs="Arial"/>
              </w:rPr>
              <w:t xml:space="preserve">  </w:t>
            </w:r>
            <w:r w:rsidR="00A90E45" w:rsidRPr="0042224F">
              <w:rPr>
                <w:rFonts w:ascii="Arial" w:hAnsi="Arial" w:cs="Arial"/>
              </w:rPr>
              <w:t xml:space="preserve">Sound </w:t>
            </w:r>
            <w:r w:rsidRPr="0042224F">
              <w:rPr>
                <w:rFonts w:ascii="Arial" w:hAnsi="Arial" w:cs="Arial"/>
              </w:rPr>
              <w:t xml:space="preserve">understanding of the health and social care agenda and related policies and strategies </w:t>
            </w:r>
            <w:r w:rsidR="00A90E45" w:rsidRPr="0042224F">
              <w:rPr>
                <w:rFonts w:ascii="Arial" w:hAnsi="Arial" w:cs="Arial"/>
              </w:rPr>
              <w:t xml:space="preserve">and a willingness to deepen this, </w:t>
            </w:r>
            <w:r w:rsidRPr="0042224F">
              <w:rPr>
                <w:rFonts w:ascii="Arial" w:hAnsi="Arial" w:cs="Arial"/>
              </w:rPr>
              <w:t>including:</w:t>
            </w:r>
          </w:p>
          <w:p w14:paraId="5C5E9CC0" w14:textId="77777777" w:rsidR="005531AE" w:rsidRPr="0042224F" w:rsidRDefault="005531AE" w:rsidP="005531A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2224F">
              <w:rPr>
                <w:rFonts w:ascii="Arial" w:hAnsi="Arial" w:cs="Arial"/>
              </w:rPr>
              <w:t>- health improvement, prevention and early intervention</w:t>
            </w:r>
          </w:p>
          <w:p w14:paraId="34B05302" w14:textId="77777777" w:rsidR="005531AE" w:rsidRPr="0042224F" w:rsidRDefault="005531AE" w:rsidP="005531A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2224F">
              <w:rPr>
                <w:rFonts w:ascii="Arial" w:hAnsi="Arial" w:cs="Arial"/>
              </w:rPr>
              <w:t>- causes and solutions to health inequalities</w:t>
            </w:r>
          </w:p>
          <w:p w14:paraId="6B6D44B9" w14:textId="77777777" w:rsidR="005531AE" w:rsidRPr="0042224F" w:rsidRDefault="005531AE" w:rsidP="005531A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2224F">
              <w:rPr>
                <w:rFonts w:ascii="Arial" w:hAnsi="Arial" w:cs="Arial"/>
              </w:rPr>
              <w:t>- community-based support and services</w:t>
            </w:r>
          </w:p>
          <w:p w14:paraId="59F2549B" w14:textId="77777777" w:rsidR="007272C1" w:rsidRPr="0042224F" w:rsidRDefault="007272C1" w:rsidP="007272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4" w:type="dxa"/>
          </w:tcPr>
          <w:p w14:paraId="40A4B1A0" w14:textId="77777777" w:rsidR="00C008FA" w:rsidRPr="00D26C76" w:rsidRDefault="00C008FA" w:rsidP="007272C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26C76">
              <w:rPr>
                <w:rFonts w:ascii="Arial" w:hAnsi="Arial" w:cs="Arial"/>
                <w:b/>
                <w:sz w:val="36"/>
                <w:szCs w:val="36"/>
              </w:rPr>
              <w:t>*</w:t>
            </w:r>
          </w:p>
        </w:tc>
        <w:tc>
          <w:tcPr>
            <w:tcW w:w="2515" w:type="dxa"/>
          </w:tcPr>
          <w:p w14:paraId="093F0F82" w14:textId="77777777" w:rsidR="00C008FA" w:rsidRPr="00D26C76" w:rsidRDefault="00C008FA" w:rsidP="007272C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47375" w:rsidRPr="0042224F" w14:paraId="4C360C61" w14:textId="77777777" w:rsidTr="007272C1">
        <w:tc>
          <w:tcPr>
            <w:tcW w:w="6289" w:type="dxa"/>
          </w:tcPr>
          <w:p w14:paraId="40EE6948" w14:textId="77777777" w:rsidR="00447375" w:rsidRPr="0042224F" w:rsidRDefault="007272C1" w:rsidP="007272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2224F">
              <w:rPr>
                <w:rFonts w:ascii="Arial" w:hAnsi="Arial" w:cs="Arial"/>
              </w:rPr>
              <w:t>2.</w:t>
            </w:r>
            <w:r w:rsidR="00F07300" w:rsidRPr="0042224F">
              <w:rPr>
                <w:rFonts w:ascii="Arial" w:hAnsi="Arial" w:cs="Arial"/>
              </w:rPr>
              <w:t>6</w:t>
            </w:r>
            <w:r w:rsidR="00447375" w:rsidRPr="0042224F">
              <w:rPr>
                <w:rFonts w:ascii="Arial" w:hAnsi="Arial" w:cs="Arial"/>
              </w:rPr>
              <w:t xml:space="preserve"> </w:t>
            </w:r>
            <w:r w:rsidR="003E1892" w:rsidRPr="0042224F">
              <w:rPr>
                <w:rFonts w:ascii="Arial" w:hAnsi="Arial" w:cs="Arial"/>
              </w:rPr>
              <w:t>A positive</w:t>
            </w:r>
            <w:r w:rsidR="00447375" w:rsidRPr="0042224F">
              <w:rPr>
                <w:rFonts w:ascii="Arial" w:hAnsi="Arial" w:cs="Arial"/>
              </w:rPr>
              <w:t xml:space="preserve"> and “can do” attitude with a willingness to reflect, learn and improve. </w:t>
            </w:r>
          </w:p>
          <w:p w14:paraId="1549D92F" w14:textId="77777777" w:rsidR="00447375" w:rsidRPr="0042224F" w:rsidRDefault="00447375" w:rsidP="007272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4" w:type="dxa"/>
          </w:tcPr>
          <w:p w14:paraId="4D1D9460" w14:textId="77777777" w:rsidR="00447375" w:rsidRPr="00D26C76" w:rsidRDefault="006C1699" w:rsidP="007272C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26C76">
              <w:rPr>
                <w:rFonts w:ascii="Arial" w:hAnsi="Arial" w:cs="Arial"/>
                <w:b/>
                <w:sz w:val="36"/>
                <w:szCs w:val="36"/>
              </w:rPr>
              <w:t>*</w:t>
            </w:r>
          </w:p>
        </w:tc>
        <w:tc>
          <w:tcPr>
            <w:tcW w:w="2515" w:type="dxa"/>
          </w:tcPr>
          <w:p w14:paraId="02D1F87A" w14:textId="77777777" w:rsidR="00447375" w:rsidRPr="00D26C76" w:rsidRDefault="00447375" w:rsidP="007272C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085B796" w14:textId="77777777" w:rsidR="00865002" w:rsidRPr="0042224F" w:rsidRDefault="00865002"/>
    <w:p w14:paraId="34E0D7E0" w14:textId="77777777" w:rsidR="00865002" w:rsidRPr="0042224F" w:rsidRDefault="00865002"/>
    <w:p w14:paraId="30C672CF" w14:textId="77777777" w:rsidR="00865002" w:rsidRPr="0042224F" w:rsidRDefault="00865002"/>
    <w:p w14:paraId="482F3F26" w14:textId="77777777" w:rsidR="00865002" w:rsidRPr="0042224F" w:rsidRDefault="00865002"/>
    <w:p w14:paraId="57966760" w14:textId="77777777" w:rsidR="00865002" w:rsidRPr="0042224F" w:rsidRDefault="00865002"/>
    <w:p w14:paraId="4008AE28" w14:textId="77777777" w:rsidR="00865002" w:rsidRPr="0042224F" w:rsidRDefault="00865002"/>
    <w:p w14:paraId="280E1E08" w14:textId="77777777" w:rsidR="00DA0AE1" w:rsidRPr="0042224F" w:rsidRDefault="00DA0AE1"/>
    <w:tbl>
      <w:tblPr>
        <w:tblStyle w:val="TableGrid"/>
        <w:tblpPr w:leftFromText="180" w:rightFromText="180" w:vertAnchor="text" w:tblpXSpec="center" w:tblpY="1"/>
        <w:tblOverlap w:val="never"/>
        <w:tblW w:w="10768" w:type="dxa"/>
        <w:tblLook w:val="04A0" w:firstRow="1" w:lastRow="0" w:firstColumn="1" w:lastColumn="0" w:noHBand="0" w:noVBand="1"/>
      </w:tblPr>
      <w:tblGrid>
        <w:gridCol w:w="6289"/>
        <w:gridCol w:w="1964"/>
        <w:gridCol w:w="2515"/>
      </w:tblGrid>
      <w:tr w:rsidR="00DE041E" w:rsidRPr="0042224F" w14:paraId="282B7FCE" w14:textId="77777777" w:rsidTr="007272C1">
        <w:trPr>
          <w:trHeight w:val="503"/>
        </w:trPr>
        <w:tc>
          <w:tcPr>
            <w:tcW w:w="6289" w:type="dxa"/>
          </w:tcPr>
          <w:p w14:paraId="40A2E928" w14:textId="77777777" w:rsidR="00DE041E" w:rsidRPr="0042224F" w:rsidRDefault="00DE041E" w:rsidP="007272C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44D76B9D" w14:textId="77777777" w:rsidR="00DE041E" w:rsidRPr="0042224F" w:rsidRDefault="00DE041E" w:rsidP="007272C1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2224F">
              <w:rPr>
                <w:rFonts w:ascii="Arial" w:hAnsi="Arial" w:cs="Arial"/>
                <w:b/>
                <w:sz w:val="24"/>
                <w:szCs w:val="24"/>
              </w:rPr>
              <w:t>Skills and Qualities</w:t>
            </w:r>
          </w:p>
          <w:p w14:paraId="174835D6" w14:textId="77777777" w:rsidR="00DE041E" w:rsidRPr="0042224F" w:rsidRDefault="00DE041E" w:rsidP="007272C1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4" w:type="dxa"/>
          </w:tcPr>
          <w:p w14:paraId="48461760" w14:textId="77777777" w:rsidR="00DE041E" w:rsidRPr="00D26C76" w:rsidRDefault="00DE041E" w:rsidP="007272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15" w:type="dxa"/>
          </w:tcPr>
          <w:p w14:paraId="43FBA666" w14:textId="77777777" w:rsidR="00DE041E" w:rsidRPr="00D26C76" w:rsidRDefault="00DE041E" w:rsidP="007272C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06DBE" w:rsidRPr="0042224F" w14:paraId="1C9FA765" w14:textId="77777777" w:rsidTr="007272C1">
        <w:tc>
          <w:tcPr>
            <w:tcW w:w="6289" w:type="dxa"/>
          </w:tcPr>
          <w:p w14:paraId="38C567E3" w14:textId="77777777" w:rsidR="00406DBE" w:rsidRDefault="00406DBE" w:rsidP="00005AE7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42224F">
              <w:rPr>
                <w:rFonts w:ascii="Arial" w:hAnsi="Arial" w:cs="Arial"/>
              </w:rPr>
              <w:t xml:space="preserve">Able to plan and manage work independently and </w:t>
            </w:r>
            <w:r w:rsidR="00005AE7">
              <w:rPr>
                <w:rFonts w:ascii="Arial" w:hAnsi="Arial" w:cs="Arial"/>
              </w:rPr>
              <w:t xml:space="preserve">jointly with others. </w:t>
            </w:r>
          </w:p>
          <w:p w14:paraId="5EE091EA" w14:textId="5DB9B79A" w:rsidR="00005AE7" w:rsidRPr="0042224F" w:rsidRDefault="00005AE7" w:rsidP="00005AE7">
            <w:pPr>
              <w:pStyle w:val="ListParagraph"/>
              <w:spacing w:line="276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964" w:type="dxa"/>
          </w:tcPr>
          <w:p w14:paraId="684AB06C" w14:textId="77777777" w:rsidR="00406DBE" w:rsidRPr="00D26C76" w:rsidRDefault="00406DBE" w:rsidP="00406DB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26C76">
              <w:rPr>
                <w:rFonts w:ascii="Arial" w:hAnsi="Arial" w:cs="Arial"/>
                <w:b/>
                <w:sz w:val="36"/>
                <w:szCs w:val="36"/>
              </w:rPr>
              <w:t>*</w:t>
            </w:r>
          </w:p>
        </w:tc>
        <w:tc>
          <w:tcPr>
            <w:tcW w:w="2515" w:type="dxa"/>
          </w:tcPr>
          <w:p w14:paraId="145F0717" w14:textId="77777777" w:rsidR="00406DBE" w:rsidRPr="00D26C76" w:rsidRDefault="00406DBE" w:rsidP="00406DBE">
            <w:pPr>
              <w:rPr>
                <w:rFonts w:ascii="Arial" w:hAnsi="Arial" w:cs="Arial"/>
              </w:rPr>
            </w:pPr>
          </w:p>
        </w:tc>
      </w:tr>
      <w:tr w:rsidR="00005AE7" w:rsidRPr="0042224F" w14:paraId="7E41718E" w14:textId="77777777" w:rsidTr="007272C1">
        <w:tc>
          <w:tcPr>
            <w:tcW w:w="6289" w:type="dxa"/>
          </w:tcPr>
          <w:p w14:paraId="2FAE5131" w14:textId="61149D33" w:rsidR="00005AE7" w:rsidRPr="0042224F" w:rsidRDefault="00005AE7" w:rsidP="00005AE7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deliver</w:t>
            </w:r>
            <w:r w:rsidR="00A37719">
              <w:rPr>
                <w:rFonts w:ascii="Arial" w:hAnsi="Arial" w:cs="Arial"/>
              </w:rPr>
              <w:t xml:space="preserve"> high </w:t>
            </w:r>
            <w:r w:rsidR="00C77BF8"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</w:rPr>
              <w:t xml:space="preserve"> work </w:t>
            </w:r>
            <w:r w:rsidRPr="0042224F">
              <w:rPr>
                <w:rFonts w:ascii="Arial" w:hAnsi="Arial" w:cs="Arial"/>
              </w:rPr>
              <w:t>effectively</w:t>
            </w:r>
            <w:r w:rsidR="00771312">
              <w:rPr>
                <w:rFonts w:ascii="Arial" w:hAnsi="Arial" w:cs="Arial"/>
              </w:rPr>
              <w:t xml:space="preserve"> and</w:t>
            </w:r>
            <w:r w:rsidRPr="0042224F">
              <w:rPr>
                <w:rFonts w:ascii="Arial" w:hAnsi="Arial" w:cs="Arial"/>
              </w:rPr>
              <w:t xml:space="preserve"> to schedule</w:t>
            </w:r>
            <w:r>
              <w:rPr>
                <w:rFonts w:ascii="Arial" w:hAnsi="Arial" w:cs="Arial"/>
              </w:rPr>
              <w:t xml:space="preserve"> </w:t>
            </w:r>
          </w:p>
          <w:p w14:paraId="6CBDA15D" w14:textId="77777777" w:rsidR="00005AE7" w:rsidRPr="00771312" w:rsidRDefault="00005AE7" w:rsidP="0077131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64" w:type="dxa"/>
          </w:tcPr>
          <w:p w14:paraId="41E47036" w14:textId="727A6BE6" w:rsidR="00005AE7" w:rsidRPr="00D26C76" w:rsidRDefault="00771312" w:rsidP="00406DB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26C76">
              <w:rPr>
                <w:rFonts w:ascii="Arial" w:hAnsi="Arial" w:cs="Arial"/>
                <w:b/>
                <w:sz w:val="36"/>
                <w:szCs w:val="36"/>
              </w:rPr>
              <w:t>*</w:t>
            </w:r>
          </w:p>
        </w:tc>
        <w:tc>
          <w:tcPr>
            <w:tcW w:w="2515" w:type="dxa"/>
          </w:tcPr>
          <w:p w14:paraId="73B1922B" w14:textId="77777777" w:rsidR="00005AE7" w:rsidRPr="00D26C76" w:rsidRDefault="00005AE7" w:rsidP="00406DBE">
            <w:pPr>
              <w:rPr>
                <w:rFonts w:ascii="Arial" w:hAnsi="Arial" w:cs="Arial"/>
              </w:rPr>
            </w:pPr>
          </w:p>
        </w:tc>
      </w:tr>
      <w:tr w:rsidR="00406DBE" w:rsidRPr="0042224F" w14:paraId="468027FC" w14:textId="77777777" w:rsidTr="007272C1">
        <w:tc>
          <w:tcPr>
            <w:tcW w:w="6289" w:type="dxa"/>
          </w:tcPr>
          <w:p w14:paraId="33E57D59" w14:textId="06AAA322" w:rsidR="00406DBE" w:rsidRPr="0042224F" w:rsidRDefault="00406DBE" w:rsidP="00406DBE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42224F">
              <w:rPr>
                <w:rFonts w:ascii="Arial" w:hAnsi="Arial" w:cs="Arial"/>
              </w:rPr>
              <w:t>Able to problem-solve and approach challenges constructively.</w:t>
            </w:r>
          </w:p>
          <w:p w14:paraId="060686E4" w14:textId="77777777" w:rsidR="00406DBE" w:rsidRPr="0042224F" w:rsidRDefault="00406DBE" w:rsidP="00406DBE">
            <w:pPr>
              <w:pStyle w:val="ListParagraph"/>
              <w:spacing w:line="276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964" w:type="dxa"/>
          </w:tcPr>
          <w:p w14:paraId="43719E36" w14:textId="77777777" w:rsidR="00406DBE" w:rsidRPr="00D26C76" w:rsidRDefault="00406DBE" w:rsidP="00406DB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26C76">
              <w:rPr>
                <w:rFonts w:ascii="Arial" w:hAnsi="Arial" w:cs="Arial"/>
                <w:b/>
                <w:sz w:val="36"/>
                <w:szCs w:val="36"/>
              </w:rPr>
              <w:t>*</w:t>
            </w:r>
          </w:p>
        </w:tc>
        <w:tc>
          <w:tcPr>
            <w:tcW w:w="2515" w:type="dxa"/>
          </w:tcPr>
          <w:p w14:paraId="78CF5F19" w14:textId="77777777" w:rsidR="00406DBE" w:rsidRPr="00D26C76" w:rsidRDefault="00406DBE" w:rsidP="00406DBE">
            <w:pPr>
              <w:rPr>
                <w:rFonts w:ascii="Arial" w:hAnsi="Arial" w:cs="Arial"/>
              </w:rPr>
            </w:pPr>
          </w:p>
        </w:tc>
      </w:tr>
      <w:tr w:rsidR="00406DBE" w:rsidRPr="0042224F" w14:paraId="78CE80C6" w14:textId="77777777" w:rsidTr="007272C1">
        <w:tc>
          <w:tcPr>
            <w:tcW w:w="6289" w:type="dxa"/>
          </w:tcPr>
          <w:p w14:paraId="3D8AC996" w14:textId="1856113C" w:rsidR="00406DBE" w:rsidRPr="0042224F" w:rsidRDefault="00406DBE" w:rsidP="00406DBE">
            <w:pPr>
              <w:spacing w:line="276" w:lineRule="auto"/>
              <w:rPr>
                <w:rFonts w:ascii="Arial" w:hAnsi="Arial" w:cs="Arial"/>
              </w:rPr>
            </w:pPr>
            <w:r w:rsidRPr="0042224F">
              <w:rPr>
                <w:rFonts w:ascii="Arial" w:hAnsi="Arial" w:cs="Arial"/>
              </w:rPr>
              <w:t>3.</w:t>
            </w:r>
            <w:r w:rsidR="001E5EB5">
              <w:rPr>
                <w:rFonts w:ascii="Arial" w:hAnsi="Arial" w:cs="Arial"/>
              </w:rPr>
              <w:t>4</w:t>
            </w:r>
            <w:r w:rsidRPr="0042224F">
              <w:rPr>
                <w:rFonts w:ascii="Arial" w:hAnsi="Arial" w:cs="Arial"/>
              </w:rPr>
              <w:t xml:space="preserve"> Excellent people management skills.</w:t>
            </w:r>
          </w:p>
        </w:tc>
        <w:tc>
          <w:tcPr>
            <w:tcW w:w="1964" w:type="dxa"/>
          </w:tcPr>
          <w:p w14:paraId="10644D92" w14:textId="77777777" w:rsidR="00406DBE" w:rsidRPr="00D26C76" w:rsidRDefault="00406DBE" w:rsidP="00406DB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26C76">
              <w:rPr>
                <w:rFonts w:ascii="Arial" w:hAnsi="Arial" w:cs="Arial"/>
                <w:sz w:val="36"/>
                <w:szCs w:val="36"/>
              </w:rPr>
              <w:t>*</w:t>
            </w:r>
          </w:p>
        </w:tc>
        <w:tc>
          <w:tcPr>
            <w:tcW w:w="2515" w:type="dxa"/>
          </w:tcPr>
          <w:p w14:paraId="730097DA" w14:textId="77777777" w:rsidR="00406DBE" w:rsidRPr="00D26C76" w:rsidRDefault="00406DBE" w:rsidP="00406DBE">
            <w:pPr>
              <w:rPr>
                <w:rFonts w:ascii="Arial" w:hAnsi="Arial" w:cs="Arial"/>
              </w:rPr>
            </w:pPr>
          </w:p>
        </w:tc>
      </w:tr>
      <w:tr w:rsidR="00406DBE" w:rsidRPr="0042224F" w14:paraId="6BEBFFA7" w14:textId="77777777" w:rsidTr="007272C1">
        <w:tc>
          <w:tcPr>
            <w:tcW w:w="6289" w:type="dxa"/>
          </w:tcPr>
          <w:p w14:paraId="252F326E" w14:textId="70286C50" w:rsidR="00406DBE" w:rsidRPr="0042224F" w:rsidRDefault="00406DBE" w:rsidP="00406DBE">
            <w:pPr>
              <w:spacing w:line="276" w:lineRule="auto"/>
              <w:rPr>
                <w:rFonts w:ascii="Arial" w:hAnsi="Arial" w:cs="Arial"/>
              </w:rPr>
            </w:pPr>
            <w:r w:rsidRPr="0042224F">
              <w:rPr>
                <w:rFonts w:ascii="Arial" w:hAnsi="Arial" w:cs="Arial"/>
              </w:rPr>
              <w:t>3.</w:t>
            </w:r>
            <w:r w:rsidR="001E5EB5">
              <w:rPr>
                <w:rFonts w:ascii="Arial" w:hAnsi="Arial" w:cs="Arial"/>
              </w:rPr>
              <w:t xml:space="preserve">5 </w:t>
            </w:r>
            <w:r w:rsidRPr="0042224F">
              <w:rPr>
                <w:rFonts w:ascii="Arial" w:hAnsi="Arial" w:cs="Arial"/>
              </w:rPr>
              <w:t xml:space="preserve">Able to </w:t>
            </w:r>
            <w:r w:rsidR="001E5EB5">
              <w:rPr>
                <w:rFonts w:ascii="Arial" w:hAnsi="Arial" w:cs="Arial"/>
              </w:rPr>
              <w:t xml:space="preserve">communicate and </w:t>
            </w:r>
            <w:r w:rsidRPr="0042224F">
              <w:rPr>
                <w:rFonts w:ascii="Arial" w:hAnsi="Arial" w:cs="Arial"/>
              </w:rPr>
              <w:t>work well with internal and external colleagues.</w:t>
            </w:r>
          </w:p>
          <w:p w14:paraId="1EAE5B3D" w14:textId="77777777" w:rsidR="00406DBE" w:rsidRPr="0042224F" w:rsidRDefault="00406DBE" w:rsidP="00406D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64" w:type="dxa"/>
          </w:tcPr>
          <w:p w14:paraId="21EEEC42" w14:textId="77777777" w:rsidR="00406DBE" w:rsidRPr="00D26C76" w:rsidRDefault="00406DBE" w:rsidP="00406DB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26C76">
              <w:rPr>
                <w:rFonts w:ascii="Arial" w:hAnsi="Arial" w:cs="Arial"/>
                <w:sz w:val="36"/>
                <w:szCs w:val="36"/>
              </w:rPr>
              <w:t>*</w:t>
            </w:r>
          </w:p>
        </w:tc>
        <w:tc>
          <w:tcPr>
            <w:tcW w:w="2515" w:type="dxa"/>
          </w:tcPr>
          <w:p w14:paraId="65EA632F" w14:textId="77777777" w:rsidR="00406DBE" w:rsidRPr="00D26C76" w:rsidRDefault="00406DBE" w:rsidP="00406DBE">
            <w:pPr>
              <w:jc w:val="center"/>
              <w:rPr>
                <w:rFonts w:ascii="Arial" w:hAnsi="Arial" w:cs="Arial"/>
              </w:rPr>
            </w:pPr>
          </w:p>
        </w:tc>
      </w:tr>
      <w:tr w:rsidR="00406DBE" w:rsidRPr="0042224F" w14:paraId="49195F36" w14:textId="77777777" w:rsidTr="007272C1">
        <w:tc>
          <w:tcPr>
            <w:tcW w:w="6289" w:type="dxa"/>
          </w:tcPr>
          <w:p w14:paraId="57BB93FD" w14:textId="006ECB74" w:rsidR="00406DBE" w:rsidRPr="0042224F" w:rsidRDefault="00406DBE" w:rsidP="00406DBE">
            <w:pPr>
              <w:spacing w:line="276" w:lineRule="auto"/>
              <w:rPr>
                <w:rFonts w:ascii="Arial" w:hAnsi="Arial" w:cs="Arial"/>
              </w:rPr>
            </w:pPr>
            <w:r w:rsidRPr="0042224F">
              <w:rPr>
                <w:rFonts w:ascii="Arial" w:hAnsi="Arial" w:cs="Arial"/>
              </w:rPr>
              <w:t>3.</w:t>
            </w:r>
            <w:r w:rsidR="001E5EB5">
              <w:rPr>
                <w:rFonts w:ascii="Arial" w:hAnsi="Arial" w:cs="Arial"/>
              </w:rPr>
              <w:t xml:space="preserve">6 </w:t>
            </w:r>
            <w:r w:rsidRPr="0042224F">
              <w:rPr>
                <w:rFonts w:ascii="Arial" w:hAnsi="Arial" w:cs="Arial"/>
              </w:rPr>
              <w:t>Excellent programme and project management skills, including planning; governance; finance; stakeholder engagement and communication; monitoring and evaluation and/or the ability to develop these in post.</w:t>
            </w:r>
          </w:p>
          <w:p w14:paraId="52294785" w14:textId="77777777" w:rsidR="00406DBE" w:rsidRPr="0042224F" w:rsidRDefault="00406DBE" w:rsidP="00406DB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64" w:type="dxa"/>
          </w:tcPr>
          <w:p w14:paraId="14A9A7C4" w14:textId="77777777" w:rsidR="00406DBE" w:rsidRPr="00D26C76" w:rsidRDefault="00406DBE" w:rsidP="00406DB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26C76">
              <w:rPr>
                <w:rFonts w:ascii="Arial" w:hAnsi="Arial" w:cs="Arial"/>
                <w:sz w:val="36"/>
                <w:szCs w:val="36"/>
              </w:rPr>
              <w:t>*</w:t>
            </w:r>
          </w:p>
        </w:tc>
        <w:tc>
          <w:tcPr>
            <w:tcW w:w="2515" w:type="dxa"/>
          </w:tcPr>
          <w:p w14:paraId="4B95B3A3" w14:textId="77777777" w:rsidR="00406DBE" w:rsidRPr="00D26C76" w:rsidRDefault="00406DBE" w:rsidP="00406DBE">
            <w:pPr>
              <w:jc w:val="center"/>
              <w:rPr>
                <w:rFonts w:ascii="Arial" w:hAnsi="Arial" w:cs="Arial"/>
              </w:rPr>
            </w:pPr>
          </w:p>
        </w:tc>
      </w:tr>
      <w:tr w:rsidR="00406DBE" w:rsidRPr="0042224F" w14:paraId="5AA62D78" w14:textId="77777777" w:rsidTr="007272C1">
        <w:tc>
          <w:tcPr>
            <w:tcW w:w="6289" w:type="dxa"/>
          </w:tcPr>
          <w:p w14:paraId="6D668324" w14:textId="04FB1857" w:rsidR="00406DBE" w:rsidRPr="0042224F" w:rsidRDefault="00406DBE" w:rsidP="00406DBE">
            <w:pPr>
              <w:spacing w:line="276" w:lineRule="auto"/>
              <w:rPr>
                <w:rFonts w:ascii="Arial" w:hAnsi="Arial" w:cs="Arial"/>
              </w:rPr>
            </w:pPr>
            <w:r w:rsidRPr="0042224F">
              <w:rPr>
                <w:rFonts w:ascii="Arial" w:hAnsi="Arial" w:cs="Arial"/>
              </w:rPr>
              <w:t>3.</w:t>
            </w:r>
            <w:r w:rsidR="001E5EB5">
              <w:rPr>
                <w:rFonts w:ascii="Arial" w:hAnsi="Arial" w:cs="Arial"/>
              </w:rPr>
              <w:t>7</w:t>
            </w:r>
            <w:r w:rsidRPr="0042224F">
              <w:rPr>
                <w:rFonts w:ascii="Arial" w:hAnsi="Arial" w:cs="Arial"/>
              </w:rPr>
              <w:t xml:space="preserve"> Excellent verbal and written communication skills, including report writing and presentations and/or the ability to develop these in post.</w:t>
            </w:r>
          </w:p>
          <w:p w14:paraId="10C1E4D5" w14:textId="77777777" w:rsidR="0088215E" w:rsidRPr="0042224F" w:rsidRDefault="0088215E" w:rsidP="00406DB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64" w:type="dxa"/>
          </w:tcPr>
          <w:p w14:paraId="79747074" w14:textId="77777777" w:rsidR="00406DBE" w:rsidRPr="00D26C76" w:rsidRDefault="00406DBE" w:rsidP="00406DB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26C76">
              <w:rPr>
                <w:rFonts w:ascii="Arial" w:hAnsi="Arial" w:cs="Arial"/>
                <w:sz w:val="36"/>
                <w:szCs w:val="36"/>
              </w:rPr>
              <w:t>*</w:t>
            </w:r>
          </w:p>
        </w:tc>
        <w:tc>
          <w:tcPr>
            <w:tcW w:w="2515" w:type="dxa"/>
          </w:tcPr>
          <w:p w14:paraId="030B115F" w14:textId="77777777" w:rsidR="00406DBE" w:rsidRPr="00D26C76" w:rsidRDefault="00406DBE" w:rsidP="00406DBE">
            <w:pPr>
              <w:jc w:val="center"/>
              <w:rPr>
                <w:rFonts w:ascii="Arial" w:hAnsi="Arial" w:cs="Arial"/>
              </w:rPr>
            </w:pPr>
          </w:p>
        </w:tc>
      </w:tr>
      <w:tr w:rsidR="00406DBE" w:rsidRPr="0042224F" w14:paraId="3E65D5F0" w14:textId="77777777" w:rsidTr="007272C1">
        <w:tc>
          <w:tcPr>
            <w:tcW w:w="6289" w:type="dxa"/>
          </w:tcPr>
          <w:p w14:paraId="342B4B22" w14:textId="57FF739C" w:rsidR="00406DBE" w:rsidRPr="0042224F" w:rsidRDefault="00406DBE" w:rsidP="00406DBE">
            <w:pPr>
              <w:spacing w:line="276" w:lineRule="auto"/>
              <w:rPr>
                <w:rFonts w:ascii="Arial" w:hAnsi="Arial" w:cs="Arial"/>
              </w:rPr>
            </w:pPr>
            <w:r w:rsidRPr="0042224F">
              <w:rPr>
                <w:rFonts w:ascii="Arial" w:hAnsi="Arial" w:cs="Arial"/>
              </w:rPr>
              <w:t>3.</w:t>
            </w:r>
            <w:r w:rsidR="001E5EB5">
              <w:rPr>
                <w:rFonts w:ascii="Arial" w:hAnsi="Arial" w:cs="Arial"/>
              </w:rPr>
              <w:t xml:space="preserve">8 </w:t>
            </w:r>
            <w:r w:rsidRPr="0042224F">
              <w:rPr>
                <w:rFonts w:ascii="Arial" w:hAnsi="Arial" w:cs="Arial"/>
              </w:rPr>
              <w:t>Able to use ICT effectively to fulfil responsibilities of the role.</w:t>
            </w:r>
          </w:p>
        </w:tc>
        <w:tc>
          <w:tcPr>
            <w:tcW w:w="1964" w:type="dxa"/>
          </w:tcPr>
          <w:p w14:paraId="7BEE2F77" w14:textId="77777777" w:rsidR="00406DBE" w:rsidRPr="00D26C76" w:rsidRDefault="00406DBE" w:rsidP="00406DB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26C76">
              <w:rPr>
                <w:rFonts w:ascii="Arial" w:hAnsi="Arial" w:cs="Arial"/>
                <w:sz w:val="36"/>
                <w:szCs w:val="36"/>
              </w:rPr>
              <w:t>*</w:t>
            </w:r>
          </w:p>
        </w:tc>
        <w:tc>
          <w:tcPr>
            <w:tcW w:w="2515" w:type="dxa"/>
          </w:tcPr>
          <w:p w14:paraId="7B9FD972" w14:textId="77777777" w:rsidR="00406DBE" w:rsidRPr="00D26C76" w:rsidRDefault="00406DBE" w:rsidP="00406DB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3CD24D6" w14:textId="4EDCF64D" w:rsidR="00925139" w:rsidRDefault="007272C1" w:rsidP="00D20C80">
      <w:pPr>
        <w:rPr>
          <w:rFonts w:ascii="Arial" w:hAnsi="Arial" w:cs="Arial"/>
          <w:b/>
          <w:sz w:val="28"/>
          <w:szCs w:val="28"/>
        </w:rPr>
      </w:pPr>
      <w:r w:rsidRPr="0042224F">
        <w:rPr>
          <w:b/>
        </w:rPr>
        <w:br w:type="textWrapping" w:clear="all"/>
      </w:r>
    </w:p>
    <w:p w14:paraId="0DE1B54D" w14:textId="77777777" w:rsidR="00925139" w:rsidRDefault="0092513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CF284CA" w14:textId="77777777" w:rsidR="00865002" w:rsidRPr="0042224F" w:rsidRDefault="00865002" w:rsidP="00D20C80">
      <w:pPr>
        <w:rPr>
          <w:rFonts w:ascii="Arial" w:hAnsi="Arial" w:cs="Arial"/>
          <w:b/>
          <w:sz w:val="28"/>
          <w:szCs w:val="28"/>
        </w:rPr>
      </w:pPr>
    </w:p>
    <w:p w14:paraId="500B1EFA" w14:textId="3923CDBC" w:rsidR="00DE041E" w:rsidRPr="0042224F" w:rsidRDefault="00DA0AE1" w:rsidP="00D20C80">
      <w:pPr>
        <w:rPr>
          <w:rFonts w:ascii="Arial" w:hAnsi="Arial" w:cs="Arial"/>
          <w:b/>
          <w:sz w:val="28"/>
          <w:szCs w:val="28"/>
        </w:rPr>
      </w:pPr>
      <w:r w:rsidRPr="0042224F">
        <w:rPr>
          <w:rFonts w:ascii="Arial" w:hAnsi="Arial" w:cs="Arial"/>
          <w:b/>
          <w:sz w:val="28"/>
          <w:szCs w:val="28"/>
        </w:rPr>
        <w:t xml:space="preserve">C. </w:t>
      </w:r>
      <w:r w:rsidR="00C77BF8">
        <w:rPr>
          <w:rFonts w:ascii="Arial" w:hAnsi="Arial" w:cs="Arial"/>
          <w:b/>
          <w:sz w:val="28"/>
          <w:szCs w:val="28"/>
        </w:rPr>
        <w:t xml:space="preserve">Other </w:t>
      </w:r>
      <w:r w:rsidR="00DE041E" w:rsidRPr="0042224F">
        <w:rPr>
          <w:rFonts w:ascii="Arial" w:hAnsi="Arial" w:cs="Arial"/>
          <w:b/>
          <w:sz w:val="28"/>
          <w:szCs w:val="28"/>
        </w:rPr>
        <w:t>Terms and Conditions</w:t>
      </w:r>
    </w:p>
    <w:p w14:paraId="2FBE7792" w14:textId="25AE2EF7" w:rsidR="00D26C76" w:rsidRPr="00C77BF8" w:rsidRDefault="00C77BF8" w:rsidP="00C77BF8">
      <w:pPr>
        <w:tabs>
          <w:tab w:val="left" w:pos="567"/>
          <w:tab w:val="left" w:pos="453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2F4379" w:rsidRPr="00C77BF8">
        <w:rPr>
          <w:rFonts w:ascii="Arial" w:hAnsi="Arial" w:cs="Arial"/>
          <w:b/>
          <w:sz w:val="24"/>
          <w:szCs w:val="24"/>
        </w:rPr>
        <w:t xml:space="preserve">Probationary Period </w:t>
      </w:r>
      <w:r w:rsidR="002F4379" w:rsidRPr="00C77BF8">
        <w:rPr>
          <w:rFonts w:ascii="Arial" w:hAnsi="Arial" w:cs="Arial"/>
          <w:b/>
          <w:sz w:val="24"/>
          <w:szCs w:val="24"/>
        </w:rPr>
        <w:tab/>
      </w:r>
      <w:r w:rsidR="000733C3" w:rsidRPr="00C77BF8">
        <w:rPr>
          <w:rFonts w:ascii="Arial" w:hAnsi="Arial" w:cs="Arial"/>
          <w:sz w:val="24"/>
          <w:szCs w:val="24"/>
        </w:rPr>
        <w:t>S</w:t>
      </w:r>
      <w:r w:rsidR="002F4379" w:rsidRPr="00C77BF8">
        <w:rPr>
          <w:rFonts w:ascii="Arial" w:hAnsi="Arial" w:cs="Arial"/>
          <w:sz w:val="24"/>
          <w:szCs w:val="24"/>
        </w:rPr>
        <w:t>ix months</w:t>
      </w:r>
      <w:r w:rsidR="00D26C76" w:rsidRPr="00C77BF8">
        <w:rPr>
          <w:rFonts w:ascii="Arial" w:hAnsi="Arial" w:cs="Arial"/>
          <w:sz w:val="24"/>
          <w:szCs w:val="24"/>
        </w:rPr>
        <w:br/>
      </w:r>
    </w:p>
    <w:p w14:paraId="313340B1" w14:textId="1EACC79B" w:rsidR="000733C3" w:rsidRPr="00C77BF8" w:rsidRDefault="00C77BF8" w:rsidP="00C77BF8">
      <w:pPr>
        <w:tabs>
          <w:tab w:val="left" w:pos="567"/>
          <w:tab w:val="left" w:pos="4536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2F4379" w:rsidRPr="00C77BF8">
        <w:rPr>
          <w:rFonts w:ascii="Arial" w:hAnsi="Arial" w:cs="Arial"/>
          <w:b/>
          <w:sz w:val="24"/>
          <w:szCs w:val="24"/>
        </w:rPr>
        <w:t xml:space="preserve">Notice period </w:t>
      </w:r>
      <w:r w:rsidR="002F4379" w:rsidRPr="00C77BF8">
        <w:rPr>
          <w:rFonts w:ascii="Arial" w:hAnsi="Arial" w:cs="Arial"/>
          <w:b/>
          <w:sz w:val="24"/>
          <w:szCs w:val="24"/>
        </w:rPr>
        <w:tab/>
      </w:r>
      <w:r w:rsidRPr="00C77BF8">
        <w:rPr>
          <w:rFonts w:ascii="Arial" w:hAnsi="Arial" w:cs="Arial"/>
          <w:bCs/>
          <w:sz w:val="24"/>
          <w:szCs w:val="24"/>
        </w:rPr>
        <w:t>three</w:t>
      </w:r>
      <w:r w:rsidR="002F4379" w:rsidRPr="00C77BF8">
        <w:rPr>
          <w:rFonts w:ascii="Arial" w:hAnsi="Arial" w:cs="Arial"/>
          <w:sz w:val="24"/>
          <w:szCs w:val="24"/>
        </w:rPr>
        <w:t xml:space="preserve"> months</w:t>
      </w:r>
    </w:p>
    <w:p w14:paraId="63EE8E96" w14:textId="1094A2B9" w:rsidR="00DE041E" w:rsidRPr="000733C3" w:rsidRDefault="00DE041E" w:rsidP="000733C3">
      <w:pPr>
        <w:pStyle w:val="ListParagraph"/>
        <w:tabs>
          <w:tab w:val="left" w:pos="567"/>
          <w:tab w:val="left" w:pos="4536"/>
        </w:tabs>
        <w:ind w:left="360"/>
        <w:jc w:val="both"/>
        <w:rPr>
          <w:rFonts w:ascii="Arial" w:hAnsi="Arial" w:cs="Arial"/>
          <w:b/>
          <w:sz w:val="24"/>
          <w:szCs w:val="24"/>
        </w:rPr>
      </w:pPr>
      <w:r w:rsidRPr="000733C3">
        <w:rPr>
          <w:rFonts w:ascii="Arial" w:hAnsi="Arial" w:cs="Arial"/>
          <w:b/>
          <w:sz w:val="24"/>
          <w:szCs w:val="24"/>
        </w:rPr>
        <w:tab/>
      </w:r>
    </w:p>
    <w:p w14:paraId="74EEEBDD" w14:textId="324B86D7" w:rsidR="00C77BF8" w:rsidRDefault="00C77BF8" w:rsidP="00C77BF8">
      <w:pPr>
        <w:tabs>
          <w:tab w:val="left" w:pos="567"/>
          <w:tab w:val="left" w:pos="453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="00DE041E" w:rsidRPr="00C77BF8">
        <w:rPr>
          <w:rFonts w:ascii="Arial" w:hAnsi="Arial" w:cs="Arial"/>
          <w:b/>
          <w:sz w:val="24"/>
          <w:szCs w:val="24"/>
        </w:rPr>
        <w:t>Annual leave</w:t>
      </w:r>
      <w:r w:rsidR="00DE041E" w:rsidRPr="00C77BF8">
        <w:rPr>
          <w:rFonts w:ascii="Arial" w:hAnsi="Arial" w:cs="Arial"/>
          <w:b/>
          <w:sz w:val="24"/>
          <w:szCs w:val="24"/>
        </w:rPr>
        <w:tab/>
      </w:r>
      <w:r w:rsidR="00DE041E" w:rsidRPr="00C77BF8">
        <w:rPr>
          <w:rFonts w:ascii="Arial" w:hAnsi="Arial" w:cs="Arial"/>
          <w:sz w:val="24"/>
          <w:szCs w:val="24"/>
        </w:rPr>
        <w:t xml:space="preserve"> </w:t>
      </w:r>
      <w:r w:rsidR="00F211A9" w:rsidRPr="00C77BF8">
        <w:rPr>
          <w:rFonts w:ascii="Arial" w:hAnsi="Arial" w:cs="Arial"/>
          <w:sz w:val="24"/>
          <w:szCs w:val="24"/>
        </w:rPr>
        <w:t>25 days</w:t>
      </w:r>
      <w:r w:rsidRPr="00C77BF8">
        <w:rPr>
          <w:rFonts w:ascii="Arial" w:hAnsi="Arial" w:cs="Arial"/>
          <w:sz w:val="24"/>
          <w:szCs w:val="24"/>
        </w:rPr>
        <w:t>; two special days leave for birthday and</w:t>
      </w:r>
    </w:p>
    <w:p w14:paraId="29ABE4CB" w14:textId="354F94E0" w:rsidR="000733C3" w:rsidRPr="00C77BF8" w:rsidRDefault="00C77BF8" w:rsidP="00C77BF8">
      <w:pPr>
        <w:tabs>
          <w:tab w:val="left" w:pos="567"/>
          <w:tab w:val="left" w:pos="453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77BF8">
        <w:rPr>
          <w:rFonts w:ascii="Arial" w:hAnsi="Arial" w:cs="Arial"/>
          <w:sz w:val="24"/>
          <w:szCs w:val="24"/>
        </w:rPr>
        <w:t xml:space="preserve">Christmas; </w:t>
      </w:r>
      <w:r w:rsidR="00F211A9" w:rsidRPr="00C77BF8">
        <w:rPr>
          <w:rFonts w:ascii="Arial" w:hAnsi="Arial" w:cs="Arial"/>
          <w:sz w:val="24"/>
          <w:szCs w:val="24"/>
        </w:rPr>
        <w:t>plus 1</w:t>
      </w:r>
      <w:r w:rsidRPr="00C77BF8">
        <w:rPr>
          <w:rFonts w:ascii="Arial" w:hAnsi="Arial" w:cs="Arial"/>
          <w:sz w:val="24"/>
          <w:szCs w:val="24"/>
        </w:rPr>
        <w:t>2</w:t>
      </w:r>
      <w:r w:rsidR="00F211A9" w:rsidRPr="00C77BF8">
        <w:rPr>
          <w:rFonts w:ascii="Arial" w:hAnsi="Arial" w:cs="Arial"/>
          <w:sz w:val="24"/>
          <w:szCs w:val="24"/>
        </w:rPr>
        <w:t xml:space="preserve"> public holiday</w:t>
      </w:r>
      <w:r w:rsidR="000733C3" w:rsidRPr="00C77BF8">
        <w:rPr>
          <w:rFonts w:ascii="Arial" w:hAnsi="Arial" w:cs="Arial"/>
          <w:sz w:val="24"/>
          <w:szCs w:val="24"/>
        </w:rPr>
        <w:t>s</w:t>
      </w:r>
    </w:p>
    <w:p w14:paraId="4275086D" w14:textId="77777777" w:rsidR="000733C3" w:rsidRPr="000733C3" w:rsidRDefault="000733C3" w:rsidP="000733C3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ADE9BC4" w14:textId="4EFBFD5B" w:rsidR="00925139" w:rsidRPr="00C77BF8" w:rsidRDefault="00C77BF8" w:rsidP="00C77BF8">
      <w:pPr>
        <w:tabs>
          <w:tab w:val="left" w:pos="567"/>
          <w:tab w:val="left" w:pos="453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 w:rsidR="000850E2" w:rsidRPr="00C77BF8">
        <w:rPr>
          <w:rFonts w:ascii="Arial" w:hAnsi="Arial" w:cs="Arial"/>
          <w:b/>
          <w:sz w:val="24"/>
          <w:szCs w:val="24"/>
        </w:rPr>
        <w:t>Contributory pension</w:t>
      </w:r>
      <w:r w:rsidR="00DE041E" w:rsidRPr="00C77BF8">
        <w:rPr>
          <w:rFonts w:ascii="Arial" w:hAnsi="Arial" w:cs="Arial"/>
          <w:b/>
          <w:sz w:val="24"/>
          <w:szCs w:val="24"/>
        </w:rPr>
        <w:t>:</w:t>
      </w:r>
      <w:r w:rsidR="00DE041E" w:rsidRPr="00C77BF8">
        <w:rPr>
          <w:rFonts w:ascii="Arial" w:hAnsi="Arial" w:cs="Arial"/>
          <w:b/>
          <w:sz w:val="24"/>
          <w:szCs w:val="24"/>
        </w:rPr>
        <w:tab/>
      </w:r>
      <w:r w:rsidR="000850E2" w:rsidRPr="00C77BF8">
        <w:rPr>
          <w:rFonts w:ascii="Arial" w:hAnsi="Arial" w:cs="Arial"/>
          <w:sz w:val="24"/>
          <w:szCs w:val="24"/>
        </w:rPr>
        <w:t>6% employer’s contribution/</w:t>
      </w:r>
      <w:r w:rsidR="000733C3" w:rsidRPr="00C77BF8">
        <w:rPr>
          <w:rFonts w:ascii="Arial" w:hAnsi="Arial" w:cs="Arial"/>
          <w:sz w:val="24"/>
          <w:szCs w:val="24"/>
        </w:rPr>
        <w:t xml:space="preserve">min </w:t>
      </w:r>
      <w:r w:rsidR="00DE041E" w:rsidRPr="00C77BF8">
        <w:rPr>
          <w:rFonts w:ascii="Arial" w:hAnsi="Arial" w:cs="Arial"/>
          <w:sz w:val="24"/>
          <w:szCs w:val="24"/>
        </w:rPr>
        <w:t>3% employee</w:t>
      </w:r>
    </w:p>
    <w:p w14:paraId="66A0A493" w14:textId="16DEB4A0" w:rsidR="00925139" w:rsidRDefault="00925139" w:rsidP="00C77BF8">
      <w:pPr>
        <w:pStyle w:val="ListParagraph"/>
        <w:tabs>
          <w:tab w:val="left" w:pos="567"/>
          <w:tab w:val="left" w:pos="4536"/>
        </w:tabs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</w:t>
      </w:r>
      <w:r w:rsidR="00DE041E" w:rsidRPr="000733C3">
        <w:rPr>
          <w:rFonts w:ascii="Arial" w:hAnsi="Arial" w:cs="Arial"/>
          <w:sz w:val="24"/>
          <w:szCs w:val="24"/>
        </w:rPr>
        <w:t>ontribution</w:t>
      </w:r>
    </w:p>
    <w:p w14:paraId="081C9B33" w14:textId="77777777" w:rsidR="00925139" w:rsidRDefault="00925139" w:rsidP="00C77BF8">
      <w:pPr>
        <w:pStyle w:val="ListParagraph"/>
        <w:tabs>
          <w:tab w:val="left" w:pos="567"/>
          <w:tab w:val="left" w:pos="4536"/>
        </w:tabs>
        <w:spacing w:after="0"/>
        <w:ind w:left="360"/>
        <w:rPr>
          <w:rFonts w:ascii="Arial" w:hAnsi="Arial" w:cs="Arial"/>
          <w:sz w:val="24"/>
          <w:szCs w:val="24"/>
        </w:rPr>
      </w:pPr>
    </w:p>
    <w:p w14:paraId="04462EE5" w14:textId="273E3B29" w:rsidR="001907D5" w:rsidRPr="00302B6D" w:rsidRDefault="001907D5" w:rsidP="00302B6D">
      <w:pPr>
        <w:tabs>
          <w:tab w:val="left" w:pos="567"/>
          <w:tab w:val="left" w:pos="4536"/>
        </w:tabs>
        <w:rPr>
          <w:rFonts w:ascii="Arial" w:hAnsi="Arial" w:cs="Arial"/>
          <w:bCs/>
        </w:rPr>
      </w:pPr>
      <w:r w:rsidRPr="00302B6D">
        <w:rPr>
          <w:rFonts w:ascii="Arial" w:hAnsi="Arial" w:cs="Arial"/>
        </w:rPr>
        <w:t xml:space="preserve">Updated </w:t>
      </w:r>
      <w:r w:rsidR="00C77BF8">
        <w:rPr>
          <w:rFonts w:ascii="Arial" w:hAnsi="Arial" w:cs="Arial"/>
        </w:rPr>
        <w:t>Sept</w:t>
      </w:r>
      <w:r w:rsidRPr="00302B6D">
        <w:rPr>
          <w:rFonts w:ascii="Arial" w:hAnsi="Arial" w:cs="Arial"/>
        </w:rPr>
        <w:t xml:space="preserve"> 202</w:t>
      </w:r>
      <w:r w:rsidR="000733C3" w:rsidRPr="00302B6D">
        <w:rPr>
          <w:rFonts w:ascii="Arial" w:hAnsi="Arial" w:cs="Arial"/>
        </w:rPr>
        <w:t>1</w:t>
      </w:r>
    </w:p>
    <w:sectPr w:rsidR="001907D5" w:rsidRPr="00302B6D" w:rsidSect="0035617A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9FC85" w14:textId="77777777" w:rsidR="00497993" w:rsidRDefault="00497993" w:rsidP="004539B6">
      <w:pPr>
        <w:spacing w:after="0" w:line="240" w:lineRule="auto"/>
      </w:pPr>
      <w:r>
        <w:separator/>
      </w:r>
    </w:p>
  </w:endnote>
  <w:endnote w:type="continuationSeparator" w:id="0">
    <w:p w14:paraId="7581CB68" w14:textId="77777777" w:rsidR="00497993" w:rsidRDefault="00497993" w:rsidP="0045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C8B1" w14:textId="77777777" w:rsidR="004539B6" w:rsidRDefault="004539B6" w:rsidP="004539B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3ADA" w14:textId="77777777" w:rsidR="004539B6" w:rsidRPr="004539B6" w:rsidRDefault="004539B6" w:rsidP="004539B6">
    <w:pPr>
      <w:pStyle w:val="Footer"/>
      <w:jc w:val="center"/>
      <w:rPr>
        <w:rFonts w:ascii="Arial" w:hAnsi="Arial" w:cs="Arial"/>
        <w:sz w:val="20"/>
        <w:szCs w:val="20"/>
      </w:rPr>
    </w:pPr>
    <w:r w:rsidRPr="004539B6">
      <w:rPr>
        <w:rFonts w:ascii="Arial" w:hAnsi="Arial" w:cs="Arial"/>
        <w:sz w:val="20"/>
        <w:szCs w:val="20"/>
      </w:rPr>
      <w:t>VANL’S Central (Registered) Office is based at ONE Wellwynd, 35 Wellwynd Airdrie ML6 0BN</w:t>
    </w:r>
  </w:p>
  <w:p w14:paraId="30DBADD0" w14:textId="77777777" w:rsidR="004539B6" w:rsidRPr="004539B6" w:rsidRDefault="004539B6" w:rsidP="004539B6">
    <w:pPr>
      <w:pStyle w:val="Footer"/>
      <w:jc w:val="center"/>
      <w:rPr>
        <w:rFonts w:ascii="Arial" w:hAnsi="Arial" w:cs="Arial"/>
        <w:sz w:val="20"/>
        <w:szCs w:val="20"/>
      </w:rPr>
    </w:pPr>
    <w:r w:rsidRPr="004539B6">
      <w:rPr>
        <w:rFonts w:ascii="Arial" w:hAnsi="Arial" w:cs="Arial"/>
        <w:sz w:val="20"/>
        <w:szCs w:val="20"/>
      </w:rPr>
      <w:t>VANL (SCIO) is registered as Scottish Charity no. SC041224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BDAD0" w14:textId="77777777" w:rsidR="00497993" w:rsidRDefault="00497993" w:rsidP="004539B6">
      <w:pPr>
        <w:spacing w:after="0" w:line="240" w:lineRule="auto"/>
      </w:pPr>
      <w:r>
        <w:separator/>
      </w:r>
    </w:p>
  </w:footnote>
  <w:footnote w:type="continuationSeparator" w:id="0">
    <w:p w14:paraId="1DD81AFC" w14:textId="77777777" w:rsidR="00497993" w:rsidRDefault="00497993" w:rsidP="0045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D371" w14:textId="507DF8A7" w:rsidR="007E0D03" w:rsidRPr="007E0D03" w:rsidRDefault="00D26C76" w:rsidP="00D26C76">
    <w:pPr>
      <w:pStyle w:val="Head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 wp14:anchorId="4D2D55D4" wp14:editId="0BB8ED45">
          <wp:simplePos x="0" y="0"/>
          <wp:positionH relativeFrom="margin">
            <wp:align>right</wp:align>
          </wp:positionH>
          <wp:positionV relativeFrom="paragraph">
            <wp:posOffset>-151130</wp:posOffset>
          </wp:positionV>
          <wp:extent cx="1104900" cy="1004570"/>
          <wp:effectExtent l="0" t="0" r="0" b="508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ANL%20Logo%20(Principal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004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52A5F1EC" w:rsidRPr="52A5F1EC">
      <w:rPr>
        <w:rFonts w:ascii="Arial" w:hAnsi="Arial" w:cs="Arial"/>
        <w:b/>
        <w:bCs/>
        <w:sz w:val="28"/>
        <w:szCs w:val="28"/>
      </w:rPr>
      <w:t>VANL Job Description and Person Specification</w:t>
    </w:r>
    <w:r>
      <w:rPr>
        <w:rFonts w:ascii="Arial" w:hAnsi="Arial" w:cs="Arial"/>
        <w:b/>
        <w:sz w:val="28"/>
        <w:szCs w:val="28"/>
      </w:rPr>
      <w:tab/>
    </w:r>
    <w:r w:rsidR="52A5F1EC" w:rsidRPr="52A5F1EC">
      <w:rPr>
        <w:rFonts w:ascii="Arial" w:hAnsi="Arial" w:cs="Arial"/>
        <w:b/>
        <w:bCs/>
        <w:sz w:val="28"/>
        <w:szCs w:val="28"/>
      </w:rPr>
      <w:t xml:space="preserve"> </w:t>
    </w:r>
  </w:p>
  <w:p w14:paraId="57FF86AB" w14:textId="54239C89" w:rsidR="004539B6" w:rsidRPr="007E0D03" w:rsidRDefault="001907D5" w:rsidP="00D26C76">
    <w:pPr>
      <w:pStyle w:val="Header"/>
      <w:rPr>
        <w:b/>
        <w:noProof/>
        <w:sz w:val="24"/>
        <w:szCs w:val="24"/>
        <w:lang w:eastAsia="en-GB"/>
      </w:rPr>
    </w:pPr>
    <w:r>
      <w:rPr>
        <w:rFonts w:ascii="Arial" w:hAnsi="Arial" w:cs="Arial"/>
        <w:b/>
        <w:sz w:val="24"/>
        <w:szCs w:val="24"/>
      </w:rPr>
      <w:t xml:space="preserve">Senior Manager - </w:t>
    </w:r>
    <w:r w:rsidR="007E0D03" w:rsidRPr="007E0D03">
      <w:rPr>
        <w:rFonts w:ascii="Arial" w:hAnsi="Arial" w:cs="Arial"/>
        <w:b/>
        <w:sz w:val="24"/>
        <w:szCs w:val="24"/>
      </w:rPr>
      <w:t>Community Solutions</w:t>
    </w:r>
    <w:r w:rsidR="004539B6" w:rsidRPr="007E0D03">
      <w:rPr>
        <w:b/>
        <w:noProof/>
        <w:sz w:val="24"/>
        <w:szCs w:val="24"/>
        <w:lang w:eastAsia="en-GB"/>
      </w:rPr>
      <w:t xml:space="preserve"> </w:t>
    </w:r>
    <w:r w:rsidRPr="007E0D03">
      <w:rPr>
        <w:rFonts w:ascii="Arial" w:hAnsi="Arial" w:cs="Arial"/>
        <w:b/>
        <w:sz w:val="24"/>
        <w:szCs w:val="24"/>
      </w:rPr>
      <w:t>Programme</w:t>
    </w:r>
  </w:p>
  <w:p w14:paraId="00DE2830" w14:textId="77777777" w:rsidR="004539B6" w:rsidRPr="000148E3" w:rsidRDefault="004539B6" w:rsidP="004B1921">
    <w:pPr>
      <w:pStyle w:val="Header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240"/>
    <w:multiLevelType w:val="hybridMultilevel"/>
    <w:tmpl w:val="7444A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0C5"/>
    <w:multiLevelType w:val="hybridMultilevel"/>
    <w:tmpl w:val="2C76FB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74179"/>
    <w:multiLevelType w:val="hybridMultilevel"/>
    <w:tmpl w:val="06962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1B54"/>
    <w:multiLevelType w:val="hybridMultilevel"/>
    <w:tmpl w:val="CBD8B61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B5BCA"/>
    <w:multiLevelType w:val="hybridMultilevel"/>
    <w:tmpl w:val="09F07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44FD7"/>
    <w:multiLevelType w:val="hybridMultilevel"/>
    <w:tmpl w:val="4F003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7061D"/>
    <w:multiLevelType w:val="multilevel"/>
    <w:tmpl w:val="6CD6C9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4E396D"/>
    <w:multiLevelType w:val="hybridMultilevel"/>
    <w:tmpl w:val="A094D8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B66CA"/>
    <w:multiLevelType w:val="hybridMultilevel"/>
    <w:tmpl w:val="4448E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D2BCD"/>
    <w:multiLevelType w:val="hybridMultilevel"/>
    <w:tmpl w:val="38BCE5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C0DDB"/>
    <w:multiLevelType w:val="hybridMultilevel"/>
    <w:tmpl w:val="95B23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0794D"/>
    <w:multiLevelType w:val="hybridMultilevel"/>
    <w:tmpl w:val="2E2CAF30"/>
    <w:lvl w:ilvl="0" w:tplc="58482D0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C263C7"/>
    <w:multiLevelType w:val="hybridMultilevel"/>
    <w:tmpl w:val="46A8E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31D87"/>
    <w:multiLevelType w:val="multilevel"/>
    <w:tmpl w:val="F9E68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53366DB"/>
    <w:multiLevelType w:val="hybridMultilevel"/>
    <w:tmpl w:val="62F4C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C20B2"/>
    <w:multiLevelType w:val="hybridMultilevel"/>
    <w:tmpl w:val="602E37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E42AA"/>
    <w:multiLevelType w:val="hybridMultilevel"/>
    <w:tmpl w:val="5776D104"/>
    <w:lvl w:ilvl="0" w:tplc="32264AD6">
      <w:start w:val="1"/>
      <w:numFmt w:val="upperLetter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041953"/>
    <w:multiLevelType w:val="hybridMultilevel"/>
    <w:tmpl w:val="639001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A5E01"/>
    <w:multiLevelType w:val="hybridMultilevel"/>
    <w:tmpl w:val="99BE7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F36AB"/>
    <w:multiLevelType w:val="multilevel"/>
    <w:tmpl w:val="F6C0F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EE11B8"/>
    <w:multiLevelType w:val="hybridMultilevel"/>
    <w:tmpl w:val="2C5AE4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824548"/>
    <w:multiLevelType w:val="hybridMultilevel"/>
    <w:tmpl w:val="4DEE0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C5F1B"/>
    <w:multiLevelType w:val="hybridMultilevel"/>
    <w:tmpl w:val="936E6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54760"/>
    <w:multiLevelType w:val="hybridMultilevel"/>
    <w:tmpl w:val="C3204D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3"/>
  </w:num>
  <w:num w:numId="4">
    <w:abstractNumId w:val="7"/>
  </w:num>
  <w:num w:numId="5">
    <w:abstractNumId w:val="0"/>
  </w:num>
  <w:num w:numId="6">
    <w:abstractNumId w:val="12"/>
  </w:num>
  <w:num w:numId="7">
    <w:abstractNumId w:val="18"/>
  </w:num>
  <w:num w:numId="8">
    <w:abstractNumId w:val="5"/>
  </w:num>
  <w:num w:numId="9">
    <w:abstractNumId w:val="10"/>
  </w:num>
  <w:num w:numId="10">
    <w:abstractNumId w:val="19"/>
  </w:num>
  <w:num w:numId="11">
    <w:abstractNumId w:val="16"/>
  </w:num>
  <w:num w:numId="12">
    <w:abstractNumId w:val="21"/>
  </w:num>
  <w:num w:numId="13">
    <w:abstractNumId w:val="13"/>
  </w:num>
  <w:num w:numId="14">
    <w:abstractNumId w:val="8"/>
  </w:num>
  <w:num w:numId="15">
    <w:abstractNumId w:val="6"/>
  </w:num>
  <w:num w:numId="16">
    <w:abstractNumId w:val="3"/>
  </w:num>
  <w:num w:numId="17">
    <w:abstractNumId w:val="11"/>
  </w:num>
  <w:num w:numId="18">
    <w:abstractNumId w:val="1"/>
  </w:num>
  <w:num w:numId="19">
    <w:abstractNumId w:val="20"/>
  </w:num>
  <w:num w:numId="20">
    <w:abstractNumId w:val="14"/>
  </w:num>
  <w:num w:numId="21">
    <w:abstractNumId w:val="4"/>
  </w:num>
  <w:num w:numId="22">
    <w:abstractNumId w:val="9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B6"/>
    <w:rsid w:val="0000491C"/>
    <w:rsid w:val="00005AE7"/>
    <w:rsid w:val="00013E3D"/>
    <w:rsid w:val="000148E3"/>
    <w:rsid w:val="00020FFF"/>
    <w:rsid w:val="00027306"/>
    <w:rsid w:val="000335DA"/>
    <w:rsid w:val="0004063A"/>
    <w:rsid w:val="000443F0"/>
    <w:rsid w:val="0005128A"/>
    <w:rsid w:val="0005200E"/>
    <w:rsid w:val="000733C3"/>
    <w:rsid w:val="00082F14"/>
    <w:rsid w:val="00083586"/>
    <w:rsid w:val="000850E2"/>
    <w:rsid w:val="00085698"/>
    <w:rsid w:val="00097E33"/>
    <w:rsid w:val="000A0219"/>
    <w:rsid w:val="000B731D"/>
    <w:rsid w:val="000D08D1"/>
    <w:rsid w:val="000E37CE"/>
    <w:rsid w:val="00100612"/>
    <w:rsid w:val="00105085"/>
    <w:rsid w:val="00116195"/>
    <w:rsid w:val="00117506"/>
    <w:rsid w:val="00120214"/>
    <w:rsid w:val="0014485F"/>
    <w:rsid w:val="001750C7"/>
    <w:rsid w:val="001907D5"/>
    <w:rsid w:val="00195ECA"/>
    <w:rsid w:val="001A47FA"/>
    <w:rsid w:val="001A5C48"/>
    <w:rsid w:val="001A7B61"/>
    <w:rsid w:val="001D4615"/>
    <w:rsid w:val="001E2A4E"/>
    <w:rsid w:val="001E5EB5"/>
    <w:rsid w:val="00235400"/>
    <w:rsid w:val="00236613"/>
    <w:rsid w:val="00252611"/>
    <w:rsid w:val="00266E90"/>
    <w:rsid w:val="00281CAA"/>
    <w:rsid w:val="002829E1"/>
    <w:rsid w:val="002947F6"/>
    <w:rsid w:val="00296A26"/>
    <w:rsid w:val="00296FBD"/>
    <w:rsid w:val="002D0833"/>
    <w:rsid w:val="002F363E"/>
    <w:rsid w:val="002F4379"/>
    <w:rsid w:val="002F458B"/>
    <w:rsid w:val="002F53ED"/>
    <w:rsid w:val="00302B4D"/>
    <w:rsid w:val="00302B6D"/>
    <w:rsid w:val="003137FC"/>
    <w:rsid w:val="00314E50"/>
    <w:rsid w:val="00315BBB"/>
    <w:rsid w:val="00321FC3"/>
    <w:rsid w:val="003265D8"/>
    <w:rsid w:val="00330160"/>
    <w:rsid w:val="0033368D"/>
    <w:rsid w:val="0035617A"/>
    <w:rsid w:val="003B34CF"/>
    <w:rsid w:val="003B5368"/>
    <w:rsid w:val="003E1892"/>
    <w:rsid w:val="00406DBE"/>
    <w:rsid w:val="0042224F"/>
    <w:rsid w:val="004244B6"/>
    <w:rsid w:val="004328AF"/>
    <w:rsid w:val="0044262E"/>
    <w:rsid w:val="00447375"/>
    <w:rsid w:val="00452312"/>
    <w:rsid w:val="004539B6"/>
    <w:rsid w:val="00457BB1"/>
    <w:rsid w:val="0048323A"/>
    <w:rsid w:val="00497993"/>
    <w:rsid w:val="004B1921"/>
    <w:rsid w:val="004C3B90"/>
    <w:rsid w:val="004C7053"/>
    <w:rsid w:val="004D6A3E"/>
    <w:rsid w:val="004E0165"/>
    <w:rsid w:val="0052262F"/>
    <w:rsid w:val="00522753"/>
    <w:rsid w:val="00525BBC"/>
    <w:rsid w:val="005531AE"/>
    <w:rsid w:val="005602CE"/>
    <w:rsid w:val="005704C7"/>
    <w:rsid w:val="00582B0F"/>
    <w:rsid w:val="0059704D"/>
    <w:rsid w:val="005A3FA7"/>
    <w:rsid w:val="005A7583"/>
    <w:rsid w:val="005B3B81"/>
    <w:rsid w:val="005B3E1B"/>
    <w:rsid w:val="005C3CDF"/>
    <w:rsid w:val="005E265D"/>
    <w:rsid w:val="00603C41"/>
    <w:rsid w:val="00613F4D"/>
    <w:rsid w:val="0063123C"/>
    <w:rsid w:val="00642137"/>
    <w:rsid w:val="00687C9F"/>
    <w:rsid w:val="00690818"/>
    <w:rsid w:val="006B6F72"/>
    <w:rsid w:val="006C1699"/>
    <w:rsid w:val="006E6C44"/>
    <w:rsid w:val="0070014D"/>
    <w:rsid w:val="00717082"/>
    <w:rsid w:val="007272C1"/>
    <w:rsid w:val="007457F8"/>
    <w:rsid w:val="00771312"/>
    <w:rsid w:val="0077271E"/>
    <w:rsid w:val="00774EBA"/>
    <w:rsid w:val="007834ED"/>
    <w:rsid w:val="00786A7B"/>
    <w:rsid w:val="007B46BF"/>
    <w:rsid w:val="007B5DF7"/>
    <w:rsid w:val="007C76CC"/>
    <w:rsid w:val="007E0D03"/>
    <w:rsid w:val="007F6867"/>
    <w:rsid w:val="007F79FC"/>
    <w:rsid w:val="00815351"/>
    <w:rsid w:val="00840AC1"/>
    <w:rsid w:val="008449D8"/>
    <w:rsid w:val="00847AFC"/>
    <w:rsid w:val="00865002"/>
    <w:rsid w:val="00866016"/>
    <w:rsid w:val="0087495D"/>
    <w:rsid w:val="008751BB"/>
    <w:rsid w:val="0088215E"/>
    <w:rsid w:val="008C320C"/>
    <w:rsid w:val="008D7A08"/>
    <w:rsid w:val="008E2520"/>
    <w:rsid w:val="008F082A"/>
    <w:rsid w:val="008F2500"/>
    <w:rsid w:val="008F2EC7"/>
    <w:rsid w:val="008F3E95"/>
    <w:rsid w:val="00900193"/>
    <w:rsid w:val="00921C0C"/>
    <w:rsid w:val="00925139"/>
    <w:rsid w:val="00927CFB"/>
    <w:rsid w:val="00930ED2"/>
    <w:rsid w:val="009364AE"/>
    <w:rsid w:val="00977942"/>
    <w:rsid w:val="00993F30"/>
    <w:rsid w:val="009A625F"/>
    <w:rsid w:val="009A74DB"/>
    <w:rsid w:val="009C12C9"/>
    <w:rsid w:val="009D431B"/>
    <w:rsid w:val="009D58EF"/>
    <w:rsid w:val="009E0C9E"/>
    <w:rsid w:val="009E7570"/>
    <w:rsid w:val="009F1554"/>
    <w:rsid w:val="00A37719"/>
    <w:rsid w:val="00A508E9"/>
    <w:rsid w:val="00A6125D"/>
    <w:rsid w:val="00A67570"/>
    <w:rsid w:val="00A71161"/>
    <w:rsid w:val="00A7430B"/>
    <w:rsid w:val="00A875A4"/>
    <w:rsid w:val="00A877B4"/>
    <w:rsid w:val="00A90E45"/>
    <w:rsid w:val="00AA5B37"/>
    <w:rsid w:val="00AC7294"/>
    <w:rsid w:val="00AD35CA"/>
    <w:rsid w:val="00AD7FA5"/>
    <w:rsid w:val="00AE1D2B"/>
    <w:rsid w:val="00B14CF3"/>
    <w:rsid w:val="00B174B5"/>
    <w:rsid w:val="00B2186B"/>
    <w:rsid w:val="00B2782C"/>
    <w:rsid w:val="00B4489F"/>
    <w:rsid w:val="00B54FF6"/>
    <w:rsid w:val="00B64796"/>
    <w:rsid w:val="00B66EFD"/>
    <w:rsid w:val="00B84DA6"/>
    <w:rsid w:val="00BA079C"/>
    <w:rsid w:val="00BD6A40"/>
    <w:rsid w:val="00BE47B5"/>
    <w:rsid w:val="00BF697A"/>
    <w:rsid w:val="00C008FA"/>
    <w:rsid w:val="00C074B4"/>
    <w:rsid w:val="00C36315"/>
    <w:rsid w:val="00C4253A"/>
    <w:rsid w:val="00C56B8E"/>
    <w:rsid w:val="00C743F3"/>
    <w:rsid w:val="00C77BF8"/>
    <w:rsid w:val="00C87557"/>
    <w:rsid w:val="00CE6F7A"/>
    <w:rsid w:val="00D1769A"/>
    <w:rsid w:val="00D20C80"/>
    <w:rsid w:val="00D2178C"/>
    <w:rsid w:val="00D26C76"/>
    <w:rsid w:val="00D30001"/>
    <w:rsid w:val="00D300BF"/>
    <w:rsid w:val="00D503BF"/>
    <w:rsid w:val="00D74A39"/>
    <w:rsid w:val="00D83465"/>
    <w:rsid w:val="00D9261B"/>
    <w:rsid w:val="00D9355B"/>
    <w:rsid w:val="00DA0AE1"/>
    <w:rsid w:val="00DA6CF3"/>
    <w:rsid w:val="00DB337E"/>
    <w:rsid w:val="00DE041E"/>
    <w:rsid w:val="00DE0576"/>
    <w:rsid w:val="00DE5A0B"/>
    <w:rsid w:val="00DF2C28"/>
    <w:rsid w:val="00E00E39"/>
    <w:rsid w:val="00E1480E"/>
    <w:rsid w:val="00E30D86"/>
    <w:rsid w:val="00E41A7F"/>
    <w:rsid w:val="00E51C98"/>
    <w:rsid w:val="00E9109F"/>
    <w:rsid w:val="00EC1E53"/>
    <w:rsid w:val="00EC7618"/>
    <w:rsid w:val="00ED1D58"/>
    <w:rsid w:val="00F07300"/>
    <w:rsid w:val="00F211A9"/>
    <w:rsid w:val="00F50F0E"/>
    <w:rsid w:val="00F74842"/>
    <w:rsid w:val="00F911F7"/>
    <w:rsid w:val="00F93A07"/>
    <w:rsid w:val="00FB76A7"/>
    <w:rsid w:val="00FF77A7"/>
    <w:rsid w:val="098800E8"/>
    <w:rsid w:val="0CA495AE"/>
    <w:rsid w:val="0CD30776"/>
    <w:rsid w:val="171C50AB"/>
    <w:rsid w:val="2C50EF2F"/>
    <w:rsid w:val="52A5F1EC"/>
    <w:rsid w:val="53D3DBA4"/>
    <w:rsid w:val="5DDEBEA0"/>
    <w:rsid w:val="6FFC8148"/>
    <w:rsid w:val="726AFEB9"/>
    <w:rsid w:val="784B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06802"/>
  <w15:chartTrackingRefBased/>
  <w15:docId w15:val="{042B5592-EAB5-41FF-8145-718D8900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semiHidden/>
    <w:unhideWhenUsed/>
    <w:qFormat/>
    <w:rsid w:val="001750C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9B6"/>
  </w:style>
  <w:style w:type="paragraph" w:styleId="Footer">
    <w:name w:val="footer"/>
    <w:basedOn w:val="Normal"/>
    <w:link w:val="FooterChar"/>
    <w:uiPriority w:val="99"/>
    <w:unhideWhenUsed/>
    <w:rsid w:val="00453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9B6"/>
  </w:style>
  <w:style w:type="character" w:customStyle="1" w:styleId="Heading4Char">
    <w:name w:val="Heading 4 Char"/>
    <w:basedOn w:val="DefaultParagraphFont"/>
    <w:link w:val="Heading4"/>
    <w:semiHidden/>
    <w:rsid w:val="001750C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D83465"/>
    <w:pPr>
      <w:ind w:left="720"/>
      <w:contextualSpacing/>
    </w:pPr>
  </w:style>
  <w:style w:type="table" w:styleId="TableGrid">
    <w:name w:val="Table Grid"/>
    <w:basedOn w:val="TableNormal"/>
    <w:uiPriority w:val="39"/>
    <w:rsid w:val="00356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4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3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F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5261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1E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voluntaryactionnorthlanarkshire.org/article/about-community-solu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353BE3847F44EB736EFD88A38065F" ma:contentTypeVersion="13" ma:contentTypeDescription="Create a new document." ma:contentTypeScope="" ma:versionID="15cb1fed5617b9379bdd8244011b6994">
  <xsd:schema xmlns:xsd="http://www.w3.org/2001/XMLSchema" xmlns:xs="http://www.w3.org/2001/XMLSchema" xmlns:p="http://schemas.microsoft.com/office/2006/metadata/properties" xmlns:ns2="055be640-36f5-4a0d-bcb1-8db267bd70c6" xmlns:ns3="c387343a-69be-4b24-858f-e4fd717b9f39" targetNamespace="http://schemas.microsoft.com/office/2006/metadata/properties" ma:root="true" ma:fieldsID="9da45971f8209b37d49ac4bc712b5cb3" ns2:_="" ns3:_="">
    <xsd:import namespace="055be640-36f5-4a0d-bcb1-8db267bd70c6"/>
    <xsd:import namespace="c387343a-69be-4b24-858f-e4fd717b9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be640-36f5-4a0d-bcb1-8db267bd70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7343a-69be-4b24-858f-e4fd717b9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50285F-EFEF-4BFB-B37B-156BBE60DF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868F25-760A-4965-89F3-17B73403B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be640-36f5-4a0d-bcb1-8db267bd70c6"/>
    <ds:schemaRef ds:uri="c387343a-69be-4b24-858f-e4fd717b9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A07405-A2CF-4EB7-9886-DF9B06199A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Struthers</dc:creator>
  <cp:keywords/>
  <dc:description/>
  <cp:lastModifiedBy>Barry</cp:lastModifiedBy>
  <cp:revision>2</cp:revision>
  <dcterms:created xsi:type="dcterms:W3CDTF">2021-09-08T07:32:00Z</dcterms:created>
  <dcterms:modified xsi:type="dcterms:W3CDTF">2021-09-08T07:32:00Z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0x010100123353BE3847F44EB736EFD88A38065F</vt:lpwstr>
  </property>
</Properties>
</file>