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2039" w:rsidRPr="00C13363" w:rsidRDefault="00C13363" w:rsidP="00282039">
      <w:pPr>
        <w:rPr>
          <w:rFonts w:ascii="Qanelas Soft Light" w:hAnsi="Qanelas Soft Light" w:cstheme="minorHAnsi"/>
          <w:b/>
          <w:color w:val="auto"/>
          <w:sz w:val="32"/>
          <w:szCs w:val="32"/>
        </w:rPr>
      </w:pPr>
      <w:r w:rsidRPr="00C13363">
        <w:rPr>
          <w:rFonts w:ascii="Qanelas Soft Light" w:hAnsi="Qanelas Soft Light" w:cstheme="minorHAnsi"/>
          <w:b/>
          <w:noProof/>
          <w:color w:val="auto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525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363" w:rsidRDefault="00C13363">
                            <w:r w:rsidRPr="00C1336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66825" cy="695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.9pt;width:12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vP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">
                <v:textbox style="mso-fit-shape-to-text:t">
                  <w:txbxContent>
                    <w:p w:rsidR="00C13363" w:rsidRDefault="00C13363">
                      <w:r w:rsidRPr="00C13363">
                        <w:drawing>
                          <wp:inline distT="0" distB="0" distL="0" distR="0">
                            <wp:extent cx="1266825" cy="695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4D2" w:rsidRPr="00C13363">
        <w:rPr>
          <w:rFonts w:ascii="Qanelas Soft Light" w:hAnsi="Qanelas Soft Light" w:cstheme="minorHAnsi"/>
          <w:b/>
          <w:color w:val="auto"/>
          <w:sz w:val="32"/>
          <w:szCs w:val="32"/>
        </w:rPr>
        <w:t>Job Description</w:t>
      </w:r>
    </w:p>
    <w:p w:rsidR="00D634D2" w:rsidRPr="00C13363" w:rsidRDefault="00D634D2" w:rsidP="00282039">
      <w:pPr>
        <w:rPr>
          <w:rFonts w:ascii="Qanelas Soft Light" w:hAnsi="Qanelas Soft Light" w:cstheme="minorHAnsi"/>
          <w:b/>
          <w:color w:val="auto"/>
        </w:rPr>
      </w:pPr>
    </w:p>
    <w:p w:rsidR="00D634D2" w:rsidRPr="00C13363" w:rsidRDefault="00D634D2" w:rsidP="00282039">
      <w:pPr>
        <w:rPr>
          <w:rFonts w:ascii="Qanelas Soft Light" w:hAnsi="Qanelas Soft Light" w:cstheme="minorHAnsi"/>
          <w:b/>
          <w:color w:val="auto"/>
          <w:sz w:val="28"/>
          <w:szCs w:val="28"/>
        </w:rPr>
      </w:pPr>
      <w:r w:rsidRPr="00C13363">
        <w:rPr>
          <w:rFonts w:ascii="Qanelas Soft Light" w:hAnsi="Qanelas Soft Light" w:cstheme="minorHAnsi"/>
          <w:b/>
          <w:color w:val="auto"/>
          <w:sz w:val="28"/>
          <w:szCs w:val="28"/>
        </w:rPr>
        <w:t>Position:</w:t>
      </w:r>
      <w:r w:rsidRPr="00C13363">
        <w:rPr>
          <w:rFonts w:ascii="Qanelas Soft Light" w:hAnsi="Qanelas Soft Light" w:cstheme="minorHAnsi"/>
          <w:b/>
          <w:color w:val="auto"/>
          <w:sz w:val="28"/>
          <w:szCs w:val="28"/>
        </w:rPr>
        <w:tab/>
      </w:r>
      <w:r w:rsidRPr="00C13363">
        <w:rPr>
          <w:rFonts w:ascii="Qanelas Soft Light" w:hAnsi="Qanelas Soft Light" w:cstheme="minorHAnsi"/>
          <w:b/>
          <w:color w:val="auto"/>
          <w:sz w:val="28"/>
          <w:szCs w:val="28"/>
        </w:rPr>
        <w:tab/>
      </w:r>
      <w:r w:rsidR="00C13363" w:rsidRPr="00C13363">
        <w:rPr>
          <w:rFonts w:ascii="Qanelas Soft Light" w:hAnsi="Qanelas Soft Light" w:cstheme="minorHAnsi"/>
          <w:b/>
          <w:color w:val="auto"/>
          <w:sz w:val="28"/>
          <w:szCs w:val="28"/>
        </w:rPr>
        <w:tab/>
      </w:r>
      <w:r w:rsidRPr="00C13363">
        <w:rPr>
          <w:rFonts w:ascii="Qanelas Soft Light" w:hAnsi="Qanelas Soft Light" w:cstheme="minorHAnsi"/>
          <w:b/>
          <w:color w:val="auto"/>
          <w:sz w:val="28"/>
          <w:szCs w:val="28"/>
        </w:rPr>
        <w:t xml:space="preserve">Food </w:t>
      </w:r>
      <w:r w:rsidR="00C13363">
        <w:rPr>
          <w:rFonts w:ascii="Qanelas Soft Light" w:hAnsi="Qanelas Soft Light" w:cstheme="minorHAnsi"/>
          <w:b/>
          <w:color w:val="auto"/>
          <w:sz w:val="28"/>
          <w:szCs w:val="28"/>
        </w:rPr>
        <w:t xml:space="preserve">Service </w:t>
      </w:r>
      <w:r w:rsidRPr="00C13363">
        <w:rPr>
          <w:rFonts w:ascii="Qanelas Soft Light" w:hAnsi="Qanelas Soft Light" w:cstheme="minorHAnsi"/>
          <w:b/>
          <w:color w:val="auto"/>
          <w:sz w:val="28"/>
          <w:szCs w:val="28"/>
        </w:rPr>
        <w:t>Manager</w:t>
      </w:r>
    </w:p>
    <w:p w:rsidR="00D634D2" w:rsidRPr="00C13363" w:rsidRDefault="00D634D2" w:rsidP="00282039">
      <w:pPr>
        <w:rPr>
          <w:rFonts w:ascii="Qanelas Soft Light" w:hAnsi="Qanelas Soft Light" w:cstheme="minorHAnsi"/>
          <w:b/>
          <w:color w:val="auto"/>
          <w:sz w:val="28"/>
          <w:szCs w:val="28"/>
        </w:rPr>
      </w:pPr>
      <w:r w:rsidRPr="00C13363">
        <w:rPr>
          <w:rFonts w:ascii="Qanelas Soft Light" w:hAnsi="Qanelas Soft Light" w:cstheme="minorHAnsi"/>
          <w:b/>
          <w:color w:val="auto"/>
          <w:sz w:val="28"/>
          <w:szCs w:val="28"/>
        </w:rPr>
        <w:t>Responsible to:</w:t>
      </w:r>
      <w:r w:rsidRPr="00C13363">
        <w:rPr>
          <w:rFonts w:ascii="Qanelas Soft Light" w:hAnsi="Qanelas Soft Light" w:cstheme="minorHAnsi"/>
          <w:b/>
          <w:color w:val="auto"/>
          <w:sz w:val="28"/>
          <w:szCs w:val="28"/>
        </w:rPr>
        <w:tab/>
      </w:r>
      <w:r w:rsidRPr="00C13363">
        <w:rPr>
          <w:rFonts w:ascii="Qanelas Soft Light" w:hAnsi="Qanelas Soft Light" w:cstheme="minorHAnsi"/>
          <w:b/>
          <w:color w:val="auto"/>
          <w:sz w:val="28"/>
          <w:szCs w:val="28"/>
        </w:rPr>
        <w:tab/>
        <w:t>Business Manager</w:t>
      </w:r>
    </w:p>
    <w:p w:rsidR="00D634D2" w:rsidRPr="00C13363" w:rsidRDefault="00D634D2" w:rsidP="00282039">
      <w:pPr>
        <w:rPr>
          <w:rFonts w:ascii="Qanelas Soft Light" w:hAnsi="Qanelas Soft Light" w:cstheme="minorHAnsi"/>
          <w:b/>
          <w:color w:val="auto"/>
        </w:rPr>
      </w:pPr>
    </w:p>
    <w:p w:rsidR="00D634D2" w:rsidRPr="00C13363" w:rsidRDefault="00D634D2" w:rsidP="00282039">
      <w:pPr>
        <w:rPr>
          <w:rFonts w:ascii="Qanelas Soft Light" w:hAnsi="Qanelas Soft Light" w:cstheme="minorHAnsi"/>
          <w:b/>
          <w:color w:val="auto"/>
        </w:rPr>
      </w:pPr>
    </w:p>
    <w:p w:rsidR="00D634D2" w:rsidRPr="00C13363" w:rsidRDefault="00D634D2" w:rsidP="00282039">
      <w:pPr>
        <w:rPr>
          <w:rFonts w:ascii="Qanelas Soft Light" w:hAnsi="Qanelas Soft Light" w:cstheme="minorHAnsi"/>
          <w:b/>
          <w:color w:val="auto"/>
          <w:sz w:val="24"/>
          <w:szCs w:val="24"/>
        </w:rPr>
      </w:pPr>
      <w:r w:rsidRPr="00C13363">
        <w:rPr>
          <w:rFonts w:ascii="Qanelas Soft Light" w:hAnsi="Qanelas Soft Light" w:cstheme="minorHAnsi"/>
          <w:b/>
          <w:color w:val="auto"/>
          <w:sz w:val="24"/>
          <w:szCs w:val="24"/>
        </w:rPr>
        <w:t>Purpose of the job:</w:t>
      </w:r>
    </w:p>
    <w:p w:rsidR="00D634D2" w:rsidRPr="00C13363" w:rsidRDefault="00D634D2" w:rsidP="00282039">
      <w:pPr>
        <w:rPr>
          <w:rFonts w:ascii="Qanelas Soft Light" w:hAnsi="Qanelas Soft Light" w:cstheme="minorHAnsi"/>
          <w:b/>
          <w:color w:val="auto"/>
        </w:rPr>
      </w:pPr>
    </w:p>
    <w:p w:rsidR="00D634D2" w:rsidRPr="00C13363" w:rsidRDefault="00C46E02" w:rsidP="00282039">
      <w:pPr>
        <w:rPr>
          <w:rFonts w:ascii="Qanelas Soft Light" w:hAnsi="Qanelas Soft Light" w:cstheme="minorHAnsi"/>
          <w:color w:val="auto"/>
        </w:rPr>
      </w:pPr>
      <w:r w:rsidRPr="00C13363">
        <w:rPr>
          <w:rFonts w:ascii="Qanelas Soft Light" w:hAnsi="Qanelas Soft Light" w:cstheme="minorHAnsi"/>
          <w:color w:val="auto"/>
        </w:rPr>
        <w:t xml:space="preserve">To lead the operations, development and growth of Space Kitchen and Space Café. </w:t>
      </w:r>
    </w:p>
    <w:p w:rsidR="00D634D2" w:rsidRPr="00C13363" w:rsidRDefault="00D634D2" w:rsidP="00282039">
      <w:pPr>
        <w:rPr>
          <w:rFonts w:ascii="Qanelas Soft Light" w:hAnsi="Qanelas Soft Light" w:cstheme="minorHAnsi"/>
          <w:b/>
          <w:color w:val="auto"/>
        </w:rPr>
      </w:pPr>
    </w:p>
    <w:p w:rsidR="00D634D2" w:rsidRPr="00C13363" w:rsidRDefault="00D634D2" w:rsidP="00282039">
      <w:pPr>
        <w:rPr>
          <w:rFonts w:ascii="Qanelas Soft Light" w:hAnsi="Qanelas Soft Light" w:cstheme="minorHAnsi"/>
          <w:color w:val="auto"/>
        </w:rPr>
      </w:pPr>
      <w:r w:rsidRPr="00C13363">
        <w:rPr>
          <w:rFonts w:ascii="Qanelas Soft Light" w:hAnsi="Qanelas Soft Light" w:cstheme="minorHAnsi"/>
          <w:color w:val="auto"/>
        </w:rPr>
        <w:t xml:space="preserve">The post holder will </w:t>
      </w:r>
      <w:r w:rsidR="00CA65DA" w:rsidRPr="00C13363">
        <w:rPr>
          <w:rFonts w:ascii="Qanelas Soft Light" w:hAnsi="Qanelas Soft Light" w:cstheme="minorHAnsi"/>
          <w:color w:val="auto"/>
        </w:rPr>
        <w:t xml:space="preserve">be responsible for the tasks </w:t>
      </w:r>
      <w:r w:rsidRPr="00C13363">
        <w:rPr>
          <w:rFonts w:ascii="Qanelas Soft Light" w:hAnsi="Qanelas Soft Light" w:cstheme="minorHAnsi"/>
          <w:color w:val="auto"/>
        </w:rPr>
        <w:t>and responsibilities detailed in this job description</w:t>
      </w:r>
      <w:r w:rsidR="00CA65DA" w:rsidRPr="00C13363">
        <w:rPr>
          <w:rFonts w:ascii="Qanelas Soft Light" w:hAnsi="Qanelas Soft Light" w:cstheme="minorHAnsi"/>
          <w:color w:val="auto"/>
        </w:rPr>
        <w:t xml:space="preserve"> being delivered</w:t>
      </w:r>
      <w:r w:rsidRPr="00C13363">
        <w:rPr>
          <w:rFonts w:ascii="Qanelas Soft Light" w:hAnsi="Qanelas Soft Light" w:cstheme="minorHAnsi"/>
          <w:color w:val="auto"/>
        </w:rPr>
        <w:t>, any other duties deemed appropriate by the CEO and line manager, in a legally compliant and professional manner, and in line with Space’s values.</w:t>
      </w:r>
    </w:p>
    <w:p w:rsidR="00D634D2" w:rsidRPr="00C13363" w:rsidRDefault="00D634D2" w:rsidP="00282039">
      <w:pPr>
        <w:rPr>
          <w:rFonts w:ascii="Qanelas Soft Light" w:hAnsi="Qanelas Soft Light" w:cstheme="minorHAnsi"/>
          <w:color w:val="auto"/>
        </w:rPr>
      </w:pPr>
    </w:p>
    <w:p w:rsidR="00133F87" w:rsidRPr="00C13363" w:rsidRDefault="005E0EC3" w:rsidP="00133F87">
      <w:pPr>
        <w:spacing w:after="160" w:line="259" w:lineRule="auto"/>
        <w:rPr>
          <w:rFonts w:ascii="Qanelas Soft Light" w:eastAsiaTheme="minorHAnsi" w:hAnsi="Qanelas Soft Light" w:cstheme="minorHAnsi"/>
          <w:b/>
          <w:color w:val="auto"/>
          <w:sz w:val="24"/>
          <w:szCs w:val="24"/>
          <w:lang w:eastAsia="en-US"/>
        </w:rPr>
      </w:pPr>
      <w:r w:rsidRPr="00C13363">
        <w:rPr>
          <w:rFonts w:ascii="Qanelas Soft Light" w:eastAsiaTheme="minorHAnsi" w:hAnsi="Qanelas Soft Light" w:cstheme="minorHAnsi"/>
          <w:b/>
          <w:color w:val="auto"/>
          <w:sz w:val="24"/>
          <w:szCs w:val="24"/>
          <w:lang w:eastAsia="en-US"/>
        </w:rPr>
        <w:t xml:space="preserve">People management and </w:t>
      </w:r>
      <w:r w:rsidR="00133F87" w:rsidRPr="00C13363">
        <w:rPr>
          <w:rFonts w:ascii="Qanelas Soft Light" w:eastAsiaTheme="minorHAnsi" w:hAnsi="Qanelas Soft Light" w:cstheme="minorHAnsi"/>
          <w:b/>
          <w:color w:val="auto"/>
          <w:sz w:val="24"/>
          <w:szCs w:val="24"/>
          <w:lang w:eastAsia="en-US"/>
        </w:rPr>
        <w:t xml:space="preserve">leadership </w:t>
      </w:r>
    </w:p>
    <w:p w:rsidR="00665135" w:rsidRPr="00C13363" w:rsidRDefault="00133F87" w:rsidP="00665135">
      <w:pPr>
        <w:pStyle w:val="ListParagraph"/>
        <w:widowControl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 xml:space="preserve">Inspire, encourage and empower the </w:t>
      </w:r>
      <w:r w:rsidR="005E0EC3" w:rsidRPr="00C13363">
        <w:rPr>
          <w:rFonts w:ascii="Qanelas Soft Light" w:hAnsi="Qanelas Soft Light" w:cstheme="minorHAnsi"/>
        </w:rPr>
        <w:t>kitchen team</w:t>
      </w:r>
      <w:r w:rsidR="00665135" w:rsidRPr="00C13363">
        <w:rPr>
          <w:rFonts w:ascii="Qanelas Soft Light" w:hAnsi="Qanelas Soft Light" w:cstheme="minorHAnsi"/>
        </w:rPr>
        <w:t xml:space="preserve"> (staff, volunteers and trainees)</w:t>
      </w:r>
      <w:r w:rsidR="005E0EC3" w:rsidRPr="00C13363">
        <w:rPr>
          <w:rFonts w:ascii="Qanelas Soft Light" w:hAnsi="Qanelas Soft Light" w:cstheme="minorHAnsi"/>
        </w:rPr>
        <w:t xml:space="preserve"> to work efficiently </w:t>
      </w:r>
      <w:r w:rsidR="00665135" w:rsidRPr="00C13363">
        <w:rPr>
          <w:rFonts w:ascii="Qanelas Soft Light" w:hAnsi="Qanelas Soft Light" w:cstheme="minorHAnsi"/>
        </w:rPr>
        <w:t>through positive leadership</w:t>
      </w:r>
      <w:r w:rsidR="00890974" w:rsidRPr="00C13363">
        <w:rPr>
          <w:rFonts w:ascii="Qanelas Soft Light" w:hAnsi="Qanelas Soft Light" w:cstheme="minorHAnsi"/>
        </w:rPr>
        <w:t>, modeling values led behavior, best practice and care for the work environment</w:t>
      </w:r>
    </w:p>
    <w:p w:rsidR="000737F1" w:rsidRPr="00C13363" w:rsidRDefault="000737F1" w:rsidP="000737F1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Provide on the job training and mentoring to the kitchen team to develop their skills and confidence when working individually and as part of the team</w:t>
      </w:r>
    </w:p>
    <w:p w:rsidR="000737F1" w:rsidRPr="00C13363" w:rsidRDefault="000737F1" w:rsidP="000737F1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Ensure the kitchen team are appropriately trained to operate to Food Safe, Health &amp; Safety and any other legal regulations</w:t>
      </w:r>
    </w:p>
    <w:p w:rsidR="005E0EC3" w:rsidRPr="00C13363" w:rsidRDefault="005E0EC3" w:rsidP="00CD0BA8">
      <w:pPr>
        <w:pStyle w:val="ListParagraph"/>
        <w:widowControl/>
        <w:numPr>
          <w:ilvl w:val="0"/>
          <w:numId w:val="2"/>
        </w:numPr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 xml:space="preserve">Provide regular planned support and supervision to kitchen team members, </w:t>
      </w:r>
      <w:r w:rsidR="00665135" w:rsidRPr="00C13363">
        <w:rPr>
          <w:rFonts w:ascii="Qanelas Soft Light" w:hAnsi="Qanelas Soft Light" w:cstheme="minorHAnsi"/>
        </w:rPr>
        <w:t>highlighting areas for</w:t>
      </w:r>
      <w:r w:rsidRPr="00C13363">
        <w:rPr>
          <w:rFonts w:ascii="Qanelas Soft Light" w:hAnsi="Qanelas Soft Light" w:cstheme="minorHAnsi"/>
        </w:rPr>
        <w:t xml:space="preserve"> individual and team </w:t>
      </w:r>
      <w:r w:rsidR="00665135" w:rsidRPr="00C13363">
        <w:rPr>
          <w:rFonts w:ascii="Qanelas Soft Light" w:hAnsi="Qanelas Soft Light" w:cstheme="minorHAnsi"/>
        </w:rPr>
        <w:t xml:space="preserve">learning &amp; </w:t>
      </w:r>
      <w:r w:rsidRPr="00C13363">
        <w:rPr>
          <w:rFonts w:ascii="Qanelas Soft Light" w:hAnsi="Qanelas Soft Light" w:cstheme="minorHAnsi"/>
        </w:rPr>
        <w:t>development</w:t>
      </w:r>
    </w:p>
    <w:p w:rsidR="005E0EC3" w:rsidRPr="00C13363" w:rsidRDefault="005E0EC3" w:rsidP="005E0EC3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 xml:space="preserve">Undertake regular 1:1 </w:t>
      </w:r>
      <w:r w:rsidR="00665135" w:rsidRPr="00C13363">
        <w:rPr>
          <w:rFonts w:ascii="Qanelas Soft Light" w:hAnsi="Qanelas Soft Light" w:cstheme="minorHAnsi"/>
        </w:rPr>
        <w:t xml:space="preserve">Support and Supervision and planning meetings with line manager, looking for opportunities for personal </w:t>
      </w:r>
      <w:r w:rsidR="000737F1" w:rsidRPr="00C13363">
        <w:rPr>
          <w:rFonts w:ascii="Qanelas Soft Light" w:hAnsi="Qanelas Soft Light" w:cstheme="minorHAnsi"/>
        </w:rPr>
        <w:t xml:space="preserve">professional </w:t>
      </w:r>
      <w:r w:rsidR="00665135" w:rsidRPr="00C13363">
        <w:rPr>
          <w:rFonts w:ascii="Qanelas Soft Light" w:hAnsi="Qanelas Soft Light" w:cstheme="minorHAnsi"/>
        </w:rPr>
        <w:t xml:space="preserve">development and learning  </w:t>
      </w:r>
    </w:p>
    <w:p w:rsidR="005E0EC3" w:rsidRPr="00C13363" w:rsidRDefault="000737F1" w:rsidP="005E0EC3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  <w:lang w:eastAsia="en-GB"/>
        </w:rPr>
        <w:t>Encourage and nurture a passion for food and innovation within the team</w:t>
      </w:r>
    </w:p>
    <w:p w:rsidR="00060755" w:rsidRPr="00C13363" w:rsidRDefault="00060755" w:rsidP="005E0EC3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  <w:lang w:eastAsia="en-GB"/>
        </w:rPr>
        <w:t xml:space="preserve">Use </w:t>
      </w:r>
      <w:r w:rsidR="003013BD" w:rsidRPr="00C13363">
        <w:rPr>
          <w:rFonts w:ascii="Qanelas Soft Light" w:hAnsi="Qanelas Soft Light" w:cstheme="minorHAnsi"/>
          <w:lang w:eastAsia="en-GB"/>
        </w:rPr>
        <w:t>in-person and online communication systems to good effect and contribute to sharing of information across the organisation</w:t>
      </w:r>
    </w:p>
    <w:p w:rsidR="00133F87" w:rsidRPr="00C13363" w:rsidRDefault="00133F87" w:rsidP="00587ED7">
      <w:pPr>
        <w:spacing w:after="160" w:line="259" w:lineRule="auto"/>
        <w:rPr>
          <w:rFonts w:ascii="Qanelas Soft Light" w:eastAsiaTheme="minorHAnsi" w:hAnsi="Qanelas Soft Light" w:cstheme="minorHAnsi"/>
          <w:b/>
          <w:color w:val="auto"/>
          <w:lang w:eastAsia="en-US"/>
        </w:rPr>
      </w:pPr>
    </w:p>
    <w:p w:rsidR="009D42F8" w:rsidRPr="00C13363" w:rsidRDefault="00587ED7" w:rsidP="00587ED7">
      <w:pPr>
        <w:spacing w:after="160" w:line="259" w:lineRule="auto"/>
        <w:rPr>
          <w:rFonts w:ascii="Qanelas Soft Light" w:eastAsiaTheme="minorHAnsi" w:hAnsi="Qanelas Soft Light" w:cstheme="minorHAnsi"/>
          <w:b/>
          <w:color w:val="auto"/>
          <w:sz w:val="24"/>
          <w:szCs w:val="24"/>
          <w:lang w:eastAsia="en-US"/>
        </w:rPr>
      </w:pPr>
      <w:r w:rsidRPr="00C13363">
        <w:rPr>
          <w:rFonts w:ascii="Qanelas Soft Light" w:eastAsiaTheme="minorHAnsi" w:hAnsi="Qanelas Soft Light" w:cstheme="minorHAnsi"/>
          <w:b/>
          <w:color w:val="auto"/>
          <w:sz w:val="24"/>
          <w:szCs w:val="24"/>
          <w:lang w:eastAsia="en-US"/>
        </w:rPr>
        <w:t>Delivering strategic objective</w:t>
      </w:r>
      <w:r w:rsidR="009D42F8" w:rsidRPr="00C13363">
        <w:rPr>
          <w:rFonts w:ascii="Qanelas Soft Light" w:eastAsiaTheme="minorHAnsi" w:hAnsi="Qanelas Soft Light" w:cstheme="minorHAnsi"/>
          <w:b/>
          <w:color w:val="auto"/>
          <w:sz w:val="24"/>
          <w:szCs w:val="24"/>
          <w:lang w:eastAsia="en-US"/>
        </w:rPr>
        <w:t xml:space="preserve">s </w:t>
      </w:r>
    </w:p>
    <w:p w:rsidR="00C46E02" w:rsidRPr="00C13363" w:rsidRDefault="000737F1" w:rsidP="00C46E02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E</w:t>
      </w:r>
      <w:r w:rsidR="005E0EC3" w:rsidRPr="00C13363">
        <w:rPr>
          <w:rFonts w:ascii="Qanelas Soft Light" w:hAnsi="Qanelas Soft Light" w:cstheme="minorHAnsi"/>
        </w:rPr>
        <w:t xml:space="preserve">mbed </w:t>
      </w:r>
      <w:r w:rsidR="00133F87" w:rsidRPr="00C13363">
        <w:rPr>
          <w:rFonts w:ascii="Qanelas Soft Light" w:hAnsi="Qanelas Soft Light" w:cstheme="minorHAnsi"/>
        </w:rPr>
        <w:t>Space strategic aims and values</w:t>
      </w:r>
      <w:r w:rsidRPr="00C13363">
        <w:rPr>
          <w:rFonts w:ascii="Qanelas Soft Light" w:hAnsi="Qanelas Soft Light" w:cstheme="minorHAnsi"/>
        </w:rPr>
        <w:t xml:space="preserve"> within the kitchen team</w:t>
      </w:r>
      <w:r w:rsidR="00133F87" w:rsidRPr="00C13363">
        <w:rPr>
          <w:rFonts w:ascii="Qanelas Soft Light" w:hAnsi="Qanelas Soft Light" w:cstheme="minorHAnsi"/>
        </w:rPr>
        <w:t>, including the development and implementation of food-led community initiatives and events.</w:t>
      </w:r>
    </w:p>
    <w:p w:rsidR="00C46E02" w:rsidRPr="00C13363" w:rsidRDefault="000737F1" w:rsidP="00C46E02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 xml:space="preserve">Contribute to Enterprise </w:t>
      </w:r>
      <w:r w:rsidR="00133F87" w:rsidRPr="00C13363">
        <w:rPr>
          <w:rFonts w:ascii="Qanelas Soft Light" w:hAnsi="Qanelas Soft Light" w:cstheme="minorHAnsi"/>
        </w:rPr>
        <w:t>strategies to deliver agreed funder outcomes and inform future funding applications.</w:t>
      </w:r>
    </w:p>
    <w:p w:rsidR="00C46E02" w:rsidRPr="00C13363" w:rsidRDefault="000737F1" w:rsidP="00C46E02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Work efficiently and creatively to a</w:t>
      </w:r>
      <w:r w:rsidR="00133F87" w:rsidRPr="00C13363">
        <w:rPr>
          <w:rFonts w:ascii="Qanelas Soft Light" w:hAnsi="Qanelas Soft Light" w:cstheme="minorHAnsi"/>
        </w:rPr>
        <w:t>chie</w:t>
      </w:r>
      <w:r w:rsidRPr="00C13363">
        <w:rPr>
          <w:rFonts w:ascii="Qanelas Soft Light" w:hAnsi="Qanelas Soft Light" w:cstheme="minorHAnsi"/>
        </w:rPr>
        <w:t>ve strong sales growth</w:t>
      </w:r>
    </w:p>
    <w:p w:rsidR="00C46E02" w:rsidRPr="00C13363" w:rsidRDefault="00060755" w:rsidP="00C46E02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 xml:space="preserve">Contribute to the creation of a marketing strategy to enhance the organisation’s reputation for great food, training and outside catering services </w:t>
      </w:r>
    </w:p>
    <w:p w:rsidR="003013BD" w:rsidRPr="00C13363" w:rsidRDefault="003013BD" w:rsidP="00C46E02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  <w:lang w:eastAsia="en-GB"/>
        </w:rPr>
        <w:t>Undertake activities that will allow Space to respond to opportunities that arise from additional funding, service trials or pilots and other innovative projects</w:t>
      </w:r>
    </w:p>
    <w:p w:rsidR="005E0EC3" w:rsidRPr="00C13363" w:rsidRDefault="005E0EC3" w:rsidP="00133F87">
      <w:pPr>
        <w:pStyle w:val="ListParagraph"/>
        <w:widowControl/>
        <w:ind w:left="360" w:firstLine="0"/>
        <w:jc w:val="both"/>
        <w:rPr>
          <w:rFonts w:ascii="Qanelas Soft Light" w:hAnsi="Qanelas Soft Light" w:cstheme="minorHAnsi"/>
        </w:rPr>
      </w:pPr>
    </w:p>
    <w:p w:rsidR="00133F87" w:rsidRPr="00C13363" w:rsidRDefault="00133F87" w:rsidP="00133F87">
      <w:pPr>
        <w:rPr>
          <w:rFonts w:ascii="Qanelas Soft Light" w:eastAsiaTheme="minorHAnsi" w:hAnsi="Qanelas Soft Light" w:cstheme="minorHAnsi"/>
          <w:b/>
          <w:color w:val="auto"/>
          <w:sz w:val="24"/>
          <w:szCs w:val="24"/>
          <w:lang w:eastAsia="en-US"/>
        </w:rPr>
      </w:pPr>
      <w:r w:rsidRPr="00C13363">
        <w:rPr>
          <w:rFonts w:ascii="Qanelas Soft Light" w:hAnsi="Qanelas Soft Light" w:cstheme="minorHAnsi"/>
          <w:b/>
          <w:color w:val="auto"/>
          <w:sz w:val="24"/>
          <w:szCs w:val="24"/>
        </w:rPr>
        <w:t>Service delivery</w:t>
      </w:r>
      <w:r w:rsidRPr="00C13363">
        <w:rPr>
          <w:rFonts w:ascii="Qanelas Soft Light" w:eastAsiaTheme="minorHAnsi" w:hAnsi="Qanelas Soft Light" w:cstheme="minorHAnsi"/>
          <w:b/>
          <w:color w:val="auto"/>
          <w:sz w:val="24"/>
          <w:szCs w:val="24"/>
          <w:lang w:eastAsia="en-US"/>
        </w:rPr>
        <w:t xml:space="preserve"> and development</w:t>
      </w:r>
    </w:p>
    <w:p w:rsidR="003013BD" w:rsidRPr="00C13363" w:rsidRDefault="003013BD" w:rsidP="00133F87">
      <w:pPr>
        <w:rPr>
          <w:rFonts w:ascii="Qanelas Soft Light" w:eastAsiaTheme="minorHAnsi" w:hAnsi="Qanelas Soft Light" w:cstheme="minorHAnsi"/>
          <w:b/>
          <w:color w:val="auto"/>
          <w:lang w:eastAsia="en-US"/>
        </w:rPr>
      </w:pPr>
    </w:p>
    <w:p w:rsidR="00133F87" w:rsidRPr="00C13363" w:rsidRDefault="000737F1" w:rsidP="00A14E96">
      <w:pPr>
        <w:pStyle w:val="NoSpacing"/>
        <w:numPr>
          <w:ilvl w:val="0"/>
          <w:numId w:val="3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Manage the</w:t>
      </w:r>
      <w:r w:rsidR="00133F87" w:rsidRPr="00C13363">
        <w:rPr>
          <w:rFonts w:ascii="Qanelas Soft Light" w:hAnsi="Qanelas Soft Light" w:cstheme="minorHAnsi"/>
        </w:rPr>
        <w:t xml:space="preserve"> planning, production and delivery of</w:t>
      </w:r>
      <w:r w:rsidR="00060755" w:rsidRPr="00C13363">
        <w:rPr>
          <w:rFonts w:ascii="Qanelas Soft Light" w:hAnsi="Qanelas Soft Light" w:cstheme="minorHAnsi"/>
        </w:rPr>
        <w:t xml:space="preserve"> Space </w:t>
      </w:r>
      <w:r w:rsidR="00133F87" w:rsidRPr="00C13363">
        <w:rPr>
          <w:rFonts w:ascii="Qanelas Soft Light" w:hAnsi="Qanelas Soft Light" w:cstheme="minorHAnsi"/>
        </w:rPr>
        <w:t>Café o</w:t>
      </w:r>
      <w:r w:rsidR="00060755" w:rsidRPr="00C13363">
        <w:rPr>
          <w:rFonts w:ascii="Qanelas Soft Light" w:hAnsi="Qanelas Soft Light" w:cstheme="minorHAnsi"/>
        </w:rPr>
        <w:t xml:space="preserve">perations, community food events, outside catering and hospitality, maintaining </w:t>
      </w:r>
      <w:r w:rsidR="00133F87" w:rsidRPr="00C13363">
        <w:rPr>
          <w:rFonts w:ascii="Qanelas Soft Light" w:hAnsi="Qanelas Soft Light" w:cstheme="minorHAnsi"/>
        </w:rPr>
        <w:t>the highest standards of food, se</w:t>
      </w:r>
      <w:r w:rsidR="00060755" w:rsidRPr="00C13363">
        <w:rPr>
          <w:rFonts w:ascii="Qanelas Soft Light" w:hAnsi="Qanelas Soft Light" w:cstheme="minorHAnsi"/>
        </w:rPr>
        <w:t>rvice, quality and presentation</w:t>
      </w:r>
    </w:p>
    <w:p w:rsidR="00060755" w:rsidRPr="00C13363" w:rsidRDefault="00060755" w:rsidP="00060755">
      <w:pPr>
        <w:pStyle w:val="ListParagraph"/>
        <w:widowControl/>
        <w:numPr>
          <w:ilvl w:val="0"/>
          <w:numId w:val="3"/>
        </w:numPr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 xml:space="preserve">Work closely with Space Training Academy to develop on-the-job and classroom based food led training </w:t>
      </w:r>
      <w:proofErr w:type="spellStart"/>
      <w:r w:rsidRPr="00C13363">
        <w:rPr>
          <w:rFonts w:ascii="Qanelas Soft Light" w:hAnsi="Qanelas Soft Light" w:cstheme="minorHAnsi"/>
        </w:rPr>
        <w:t>programmes</w:t>
      </w:r>
      <w:proofErr w:type="spellEnd"/>
      <w:r w:rsidRPr="00C13363">
        <w:rPr>
          <w:rFonts w:ascii="Qanelas Soft Light" w:hAnsi="Qanelas Soft Light" w:cstheme="minorHAnsi"/>
        </w:rPr>
        <w:t xml:space="preserve">,  including the creation of informational resources </w:t>
      </w:r>
      <w:proofErr w:type="spellStart"/>
      <w:r w:rsidRPr="00C13363">
        <w:rPr>
          <w:rFonts w:ascii="Qanelas Soft Light" w:hAnsi="Qanelas Soft Light" w:cstheme="minorHAnsi"/>
        </w:rPr>
        <w:t>e.g</w:t>
      </w:r>
      <w:proofErr w:type="spellEnd"/>
      <w:r w:rsidRPr="00C13363">
        <w:rPr>
          <w:rFonts w:ascii="Qanelas Soft Light" w:hAnsi="Qanelas Soft Light" w:cstheme="minorHAnsi"/>
        </w:rPr>
        <w:t xml:space="preserve"> videos, online sessions and literature</w:t>
      </w:r>
    </w:p>
    <w:p w:rsidR="00C46E02" w:rsidRPr="00C13363" w:rsidRDefault="00C46E02" w:rsidP="00060755">
      <w:pPr>
        <w:pStyle w:val="ListParagraph"/>
        <w:widowControl/>
        <w:numPr>
          <w:ilvl w:val="0"/>
          <w:numId w:val="3"/>
        </w:numPr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Manage routes to food donations effectively, with a creative approach to make best use of produce</w:t>
      </w:r>
    </w:p>
    <w:p w:rsidR="00C46E02" w:rsidRPr="00C13363" w:rsidRDefault="00C46E02" w:rsidP="00C46E02">
      <w:pPr>
        <w:pStyle w:val="NoSpacing"/>
        <w:numPr>
          <w:ilvl w:val="0"/>
          <w:numId w:val="3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lastRenderedPageBreak/>
        <w:t>Maintain effective procedures to ensure profitability of catering projects</w:t>
      </w:r>
    </w:p>
    <w:p w:rsidR="003013BD" w:rsidRPr="00C13363" w:rsidRDefault="003013BD" w:rsidP="003013BD">
      <w:pPr>
        <w:pStyle w:val="NoSpacing"/>
        <w:numPr>
          <w:ilvl w:val="0"/>
          <w:numId w:val="3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  <w:lang w:eastAsia="en-GB"/>
        </w:rPr>
        <w:t>W</w:t>
      </w:r>
      <w:r w:rsidR="00133F87" w:rsidRPr="00C13363">
        <w:rPr>
          <w:rFonts w:ascii="Qanelas Soft Light" w:hAnsi="Qanelas Soft Light" w:cstheme="minorHAnsi"/>
          <w:lang w:eastAsia="en-GB"/>
        </w:rPr>
        <w:t xml:space="preserve">ork as part of the wider Space team to ensure </w:t>
      </w:r>
      <w:r w:rsidRPr="00C13363">
        <w:rPr>
          <w:rFonts w:ascii="Qanelas Soft Light" w:hAnsi="Qanelas Soft Light" w:cstheme="minorHAnsi"/>
          <w:lang w:eastAsia="en-GB"/>
        </w:rPr>
        <w:t xml:space="preserve">all </w:t>
      </w:r>
      <w:r w:rsidR="00133F87" w:rsidRPr="00C13363">
        <w:rPr>
          <w:rFonts w:ascii="Qanelas Soft Light" w:hAnsi="Qanelas Soft Light" w:cstheme="minorHAnsi"/>
          <w:lang w:eastAsia="en-GB"/>
        </w:rPr>
        <w:t>services</w:t>
      </w:r>
      <w:r w:rsidRPr="00C13363">
        <w:rPr>
          <w:rFonts w:ascii="Qanelas Soft Light" w:hAnsi="Qanelas Soft Light" w:cstheme="minorHAnsi"/>
          <w:lang w:eastAsia="en-GB"/>
        </w:rPr>
        <w:t xml:space="preserve"> and projects are delivered effectively</w:t>
      </w:r>
    </w:p>
    <w:p w:rsidR="00327972" w:rsidRPr="00C13363" w:rsidRDefault="00327972" w:rsidP="00331604">
      <w:pPr>
        <w:rPr>
          <w:rFonts w:ascii="Qanelas Soft Light" w:hAnsi="Qanelas Soft Light" w:cstheme="minorHAnsi"/>
          <w:color w:val="auto"/>
        </w:rPr>
      </w:pPr>
    </w:p>
    <w:p w:rsidR="002E18E6" w:rsidRPr="00C13363" w:rsidRDefault="00890974" w:rsidP="002E18E6">
      <w:pPr>
        <w:rPr>
          <w:rFonts w:ascii="Qanelas Soft Light" w:hAnsi="Qanelas Soft Light" w:cstheme="minorHAnsi"/>
          <w:b/>
          <w:color w:val="auto"/>
          <w:sz w:val="24"/>
          <w:szCs w:val="24"/>
        </w:rPr>
      </w:pPr>
      <w:r w:rsidRPr="00C13363">
        <w:rPr>
          <w:rFonts w:ascii="Qanelas Soft Light" w:hAnsi="Qanelas Soft Light" w:cstheme="minorHAnsi"/>
          <w:b/>
          <w:color w:val="auto"/>
          <w:sz w:val="24"/>
          <w:szCs w:val="24"/>
        </w:rPr>
        <w:t>C</w:t>
      </w:r>
      <w:r w:rsidR="0040468E" w:rsidRPr="00C13363">
        <w:rPr>
          <w:rFonts w:ascii="Qanelas Soft Light" w:hAnsi="Qanelas Soft Light" w:cstheme="minorHAnsi"/>
          <w:b/>
          <w:color w:val="auto"/>
          <w:sz w:val="24"/>
          <w:szCs w:val="24"/>
        </w:rPr>
        <w:t>ompliance</w:t>
      </w:r>
    </w:p>
    <w:p w:rsidR="00890974" w:rsidRPr="00C13363" w:rsidRDefault="00890974" w:rsidP="002E18E6">
      <w:pPr>
        <w:rPr>
          <w:rFonts w:ascii="Qanelas Soft Light" w:hAnsi="Qanelas Soft Light" w:cstheme="minorHAnsi"/>
          <w:b/>
          <w:color w:val="auto"/>
        </w:rPr>
      </w:pPr>
    </w:p>
    <w:p w:rsidR="00890974" w:rsidRPr="00C13363" w:rsidRDefault="00890974" w:rsidP="00890974">
      <w:pPr>
        <w:pStyle w:val="ListParagraph"/>
        <w:widowControl/>
        <w:numPr>
          <w:ilvl w:val="0"/>
          <w:numId w:val="4"/>
        </w:numPr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Ensure all food operation activities are carried out in line with Food Safety and Health &amp; Safety regulations</w:t>
      </w:r>
    </w:p>
    <w:p w:rsidR="00133F87" w:rsidRPr="00C13363" w:rsidRDefault="00890974" w:rsidP="00A14E96">
      <w:pPr>
        <w:pStyle w:val="NoSpacing"/>
        <w:numPr>
          <w:ilvl w:val="0"/>
          <w:numId w:val="4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Ensure kitchen preparation and storage areas, and catering equipment is cleaned and maintained to a high standard</w:t>
      </w:r>
    </w:p>
    <w:p w:rsidR="00133F87" w:rsidRPr="00C13363" w:rsidRDefault="00133F87" w:rsidP="00A14E96">
      <w:pPr>
        <w:pStyle w:val="NoSpacing"/>
        <w:numPr>
          <w:ilvl w:val="0"/>
          <w:numId w:val="4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  <w:lang w:eastAsia="en-GB"/>
        </w:rPr>
        <w:t>Work</w:t>
      </w:r>
      <w:r w:rsidR="00890974" w:rsidRPr="00C13363">
        <w:rPr>
          <w:rFonts w:ascii="Qanelas Soft Light" w:hAnsi="Qanelas Soft Light" w:cstheme="minorHAnsi"/>
          <w:lang w:eastAsia="en-GB"/>
        </w:rPr>
        <w:t xml:space="preserve"> to legislative, ethical, policy</w:t>
      </w:r>
      <w:r w:rsidRPr="00C13363">
        <w:rPr>
          <w:rFonts w:ascii="Qanelas Soft Light" w:hAnsi="Qanelas Soft Light" w:cstheme="minorHAnsi"/>
          <w:lang w:eastAsia="en-GB"/>
        </w:rPr>
        <w:t xml:space="preserve"> and procedural requirements, </w:t>
      </w:r>
      <w:r w:rsidRPr="00C13363">
        <w:rPr>
          <w:rFonts w:ascii="Qanelas Soft Light" w:hAnsi="Qanelas Soft Light" w:cstheme="minorHAnsi"/>
        </w:rPr>
        <w:t>adhering to Space’s</w:t>
      </w:r>
      <w:r w:rsidR="00890974" w:rsidRPr="00C13363">
        <w:rPr>
          <w:rFonts w:ascii="Qanelas Soft Light" w:hAnsi="Qanelas Soft Light" w:cstheme="minorHAnsi"/>
          <w:lang w:eastAsia="en-GB"/>
        </w:rPr>
        <w:t xml:space="preserve"> policies &amp; procedures</w:t>
      </w:r>
      <w:r w:rsidRPr="00C13363">
        <w:rPr>
          <w:rFonts w:ascii="Qanelas Soft Light" w:hAnsi="Qanelas Soft Light" w:cstheme="minorHAnsi"/>
          <w:lang w:eastAsia="en-GB"/>
        </w:rPr>
        <w:t xml:space="preserve"> </w:t>
      </w:r>
      <w:r w:rsidR="00890974" w:rsidRPr="00C13363">
        <w:rPr>
          <w:rFonts w:ascii="Qanelas Soft Light" w:hAnsi="Qanelas Soft Light" w:cstheme="minorHAnsi"/>
        </w:rPr>
        <w:t xml:space="preserve">and participate in annual </w:t>
      </w:r>
      <w:r w:rsidRPr="00C13363">
        <w:rPr>
          <w:rFonts w:ascii="Qanelas Soft Light" w:hAnsi="Qanelas Soft Light" w:cstheme="minorHAnsi"/>
        </w:rPr>
        <w:t>poli</w:t>
      </w:r>
      <w:r w:rsidR="00890974" w:rsidRPr="00C13363">
        <w:rPr>
          <w:rFonts w:ascii="Qanelas Soft Light" w:hAnsi="Qanelas Soft Light" w:cstheme="minorHAnsi"/>
        </w:rPr>
        <w:t>cy reviews</w:t>
      </w:r>
    </w:p>
    <w:p w:rsidR="00CC620E" w:rsidRPr="00C13363" w:rsidRDefault="00133F87" w:rsidP="002E18E6">
      <w:pPr>
        <w:pStyle w:val="NoSpacing"/>
        <w:numPr>
          <w:ilvl w:val="0"/>
          <w:numId w:val="4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  <w:lang w:eastAsia="en-GB"/>
        </w:rPr>
        <w:t>Understand fully the requirement for confidentiality in your work, balanced with data sharing with suppliers, stakeholders and others, being aware of GDPR</w:t>
      </w:r>
      <w:r w:rsidR="00890974" w:rsidRPr="00C13363">
        <w:rPr>
          <w:rFonts w:ascii="Qanelas Soft Light" w:hAnsi="Qanelas Soft Light" w:cstheme="minorHAnsi"/>
          <w:lang w:eastAsia="en-GB"/>
        </w:rPr>
        <w:t xml:space="preserve"> requirements</w:t>
      </w:r>
    </w:p>
    <w:p w:rsidR="00890974" w:rsidRPr="00C13363" w:rsidRDefault="00890974" w:rsidP="00890974">
      <w:pPr>
        <w:rPr>
          <w:rFonts w:ascii="Qanelas Soft Light" w:eastAsiaTheme="minorHAnsi" w:hAnsi="Qanelas Soft Light" w:cstheme="minorHAnsi"/>
          <w:color w:val="auto"/>
        </w:rPr>
      </w:pPr>
    </w:p>
    <w:p w:rsidR="00890974" w:rsidRPr="00C13363" w:rsidRDefault="00890974" w:rsidP="00890974">
      <w:pPr>
        <w:rPr>
          <w:rFonts w:ascii="Qanelas Soft Light" w:eastAsiaTheme="minorHAnsi" w:hAnsi="Qanelas Soft Light" w:cstheme="minorHAnsi"/>
          <w:b/>
          <w:color w:val="auto"/>
          <w:sz w:val="24"/>
          <w:szCs w:val="24"/>
        </w:rPr>
      </w:pPr>
      <w:r w:rsidRPr="00C13363">
        <w:rPr>
          <w:rFonts w:ascii="Qanelas Soft Light" w:eastAsiaTheme="minorHAnsi" w:hAnsi="Qanelas Soft Light" w:cstheme="minorHAnsi"/>
          <w:b/>
          <w:color w:val="auto"/>
          <w:sz w:val="24"/>
          <w:szCs w:val="24"/>
        </w:rPr>
        <w:t xml:space="preserve">Nurturing external relationships </w:t>
      </w:r>
    </w:p>
    <w:p w:rsidR="00890974" w:rsidRPr="00C13363" w:rsidRDefault="00890974" w:rsidP="00890974">
      <w:pPr>
        <w:rPr>
          <w:rFonts w:ascii="Qanelas Soft Light" w:eastAsiaTheme="minorHAnsi" w:hAnsi="Qanelas Soft Light" w:cstheme="minorHAnsi"/>
          <w:b/>
          <w:color w:val="auto"/>
        </w:rPr>
      </w:pPr>
    </w:p>
    <w:p w:rsidR="00890974" w:rsidRPr="00C13363" w:rsidRDefault="00890974" w:rsidP="00890974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Liaise with other voluntary, statutory workers and stakeholders as required</w:t>
      </w:r>
    </w:p>
    <w:p w:rsidR="00890974" w:rsidRPr="00C13363" w:rsidRDefault="00890974" w:rsidP="00890974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Build strong relationships with suppliers and contractors</w:t>
      </w:r>
    </w:p>
    <w:p w:rsidR="00890974" w:rsidRPr="00C13363" w:rsidRDefault="00890974" w:rsidP="00890974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Represent Space at meetings of relevant community groups and bodies</w:t>
      </w:r>
    </w:p>
    <w:p w:rsidR="00890974" w:rsidRPr="00C13363" w:rsidRDefault="00890974" w:rsidP="002E18E6">
      <w:pPr>
        <w:rPr>
          <w:rFonts w:ascii="Qanelas Soft Light" w:hAnsi="Qanelas Soft Light" w:cstheme="minorHAnsi"/>
          <w:b/>
          <w:color w:val="auto"/>
        </w:rPr>
      </w:pPr>
    </w:p>
    <w:p w:rsidR="002E18E6" w:rsidRPr="00C13363" w:rsidRDefault="00C46E02" w:rsidP="005A1504">
      <w:pPr>
        <w:rPr>
          <w:rFonts w:ascii="Qanelas Soft Light" w:hAnsi="Qanelas Soft Light" w:cstheme="minorHAnsi"/>
          <w:b/>
          <w:iCs/>
          <w:color w:val="auto"/>
          <w:sz w:val="24"/>
          <w:szCs w:val="24"/>
        </w:rPr>
      </w:pPr>
      <w:r w:rsidRPr="00C13363">
        <w:rPr>
          <w:rFonts w:ascii="Qanelas Soft Light" w:hAnsi="Qanelas Soft Light" w:cstheme="minorHAnsi"/>
          <w:b/>
          <w:iCs/>
          <w:color w:val="auto"/>
          <w:sz w:val="24"/>
          <w:szCs w:val="24"/>
        </w:rPr>
        <w:t>Budgeting and r</w:t>
      </w:r>
      <w:r w:rsidR="00133F87" w:rsidRPr="00C13363">
        <w:rPr>
          <w:rFonts w:ascii="Qanelas Soft Light" w:hAnsi="Qanelas Soft Light" w:cstheme="minorHAnsi"/>
          <w:b/>
          <w:iCs/>
          <w:color w:val="auto"/>
          <w:sz w:val="24"/>
          <w:szCs w:val="24"/>
        </w:rPr>
        <w:t>eporting</w:t>
      </w:r>
    </w:p>
    <w:p w:rsidR="00C46E02" w:rsidRPr="00C13363" w:rsidRDefault="00C46E02" w:rsidP="005A1504">
      <w:pPr>
        <w:rPr>
          <w:rFonts w:ascii="Qanelas Soft Light" w:hAnsi="Qanelas Soft Light" w:cstheme="minorHAnsi"/>
          <w:b/>
          <w:iCs/>
          <w:color w:val="auto"/>
        </w:rPr>
      </w:pPr>
    </w:p>
    <w:p w:rsidR="00133F87" w:rsidRPr="00C13363" w:rsidRDefault="00890974" w:rsidP="00C46E02">
      <w:pPr>
        <w:pStyle w:val="ListParagraph"/>
        <w:widowControl/>
        <w:numPr>
          <w:ilvl w:val="0"/>
          <w:numId w:val="2"/>
        </w:numPr>
        <w:jc w:val="both"/>
        <w:rPr>
          <w:rFonts w:ascii="Qanelas Soft Light" w:hAnsi="Qanelas Soft Light" w:cstheme="minorHAnsi"/>
          <w:b/>
          <w:iCs/>
        </w:rPr>
      </w:pPr>
      <w:r w:rsidRPr="00C13363">
        <w:rPr>
          <w:rFonts w:ascii="Qanelas Soft Light" w:eastAsia="Calibri" w:hAnsi="Qanelas Soft Light" w:cstheme="minorHAnsi"/>
        </w:rPr>
        <w:t>M</w:t>
      </w:r>
      <w:r w:rsidR="00133F87" w:rsidRPr="00C13363">
        <w:rPr>
          <w:rFonts w:ascii="Qanelas Soft Light" w:eastAsia="Calibri" w:hAnsi="Qanelas Soft Light" w:cstheme="minorHAnsi"/>
        </w:rPr>
        <w:t>aintain effective systems of evaluation and data collection to document the progress of Space Kitchen staff, trainees and volunteers.</w:t>
      </w:r>
    </w:p>
    <w:p w:rsidR="005A1504" w:rsidRPr="00C13363" w:rsidRDefault="00890974" w:rsidP="005A1504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>Contribute data and input for the collation of reports and funding applications</w:t>
      </w:r>
    </w:p>
    <w:p w:rsidR="00133F87" w:rsidRPr="00C13363" w:rsidRDefault="00C46E02" w:rsidP="00A14E96">
      <w:pPr>
        <w:pStyle w:val="NoSpacing"/>
        <w:numPr>
          <w:ilvl w:val="0"/>
          <w:numId w:val="2"/>
        </w:numPr>
        <w:jc w:val="both"/>
        <w:rPr>
          <w:rFonts w:ascii="Qanelas Soft Light" w:hAnsi="Qanelas Soft Light" w:cstheme="minorHAnsi"/>
        </w:rPr>
      </w:pPr>
      <w:r w:rsidRPr="00C13363">
        <w:rPr>
          <w:rFonts w:ascii="Qanelas Soft Light" w:hAnsi="Qanelas Soft Light" w:cstheme="minorHAnsi"/>
        </w:rPr>
        <w:t xml:space="preserve">Work with the Business Manager to produce and delivery </w:t>
      </w:r>
      <w:r w:rsidR="00133F87" w:rsidRPr="00C13363">
        <w:rPr>
          <w:rFonts w:ascii="Qanelas Soft Light" w:hAnsi="Qanelas Soft Light" w:cstheme="minorHAnsi"/>
        </w:rPr>
        <w:t>agreed project budgets.</w:t>
      </w:r>
    </w:p>
    <w:p w:rsidR="00133F87" w:rsidRPr="00C13363" w:rsidRDefault="00133F87" w:rsidP="00C46E02">
      <w:pPr>
        <w:pStyle w:val="NoSpacing"/>
        <w:ind w:left="360"/>
        <w:jc w:val="both"/>
        <w:rPr>
          <w:rFonts w:ascii="Qanelas Soft Light" w:hAnsi="Qanelas Soft Light" w:cstheme="minorHAnsi"/>
        </w:rPr>
      </w:pPr>
    </w:p>
    <w:p w:rsidR="00D042F2" w:rsidRPr="00C13363" w:rsidRDefault="00D042F2" w:rsidP="00D042F2">
      <w:pPr>
        <w:widowControl w:val="0"/>
        <w:pBdr>
          <w:top w:val="single" w:sz="18" w:space="1" w:color="999999"/>
          <w:bottom w:val="single" w:sz="18" w:space="1" w:color="999999"/>
        </w:pBdr>
        <w:rPr>
          <w:rFonts w:ascii="Qanelas Soft Light" w:hAnsi="Qanelas Soft Light" w:cstheme="minorHAnsi"/>
          <w:b/>
          <w:snapToGrid w:val="0"/>
          <w:color w:val="auto"/>
        </w:rPr>
      </w:pPr>
      <w:r w:rsidRPr="00C13363">
        <w:rPr>
          <w:rFonts w:ascii="Qanelas Soft Light" w:hAnsi="Qanelas Soft Light" w:cstheme="minorHAnsi"/>
          <w:b/>
          <w:snapToGrid w:val="0"/>
          <w:color w:val="auto"/>
        </w:rPr>
        <w:t>Person Specification</w:t>
      </w:r>
    </w:p>
    <w:p w:rsidR="00F06C37" w:rsidRPr="00C13363" w:rsidRDefault="00F06C37" w:rsidP="00D042F2">
      <w:pPr>
        <w:rPr>
          <w:rFonts w:ascii="Qanelas Soft Light" w:hAnsi="Qanelas Soft Light" w:cstheme="minorHAns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2"/>
        <w:gridCol w:w="1406"/>
      </w:tblGrid>
      <w:tr w:rsidR="009128B5" w:rsidRPr="00C13363" w:rsidTr="00C13363">
        <w:trPr>
          <w:trHeight w:val="574"/>
        </w:trPr>
        <w:tc>
          <w:tcPr>
            <w:tcW w:w="9122" w:type="dxa"/>
            <w:shd w:val="clear" w:color="auto" w:fill="auto"/>
          </w:tcPr>
          <w:p w:rsidR="00C13363" w:rsidRDefault="00C13363" w:rsidP="00C13363">
            <w:pPr>
              <w:jc w:val="center"/>
              <w:rPr>
                <w:rFonts w:ascii="Qanelas Soft Light" w:hAnsi="Qanelas Soft Light" w:cstheme="minorHAnsi"/>
                <w:b/>
                <w:color w:val="auto"/>
              </w:rPr>
            </w:pPr>
          </w:p>
          <w:p w:rsidR="007A5420" w:rsidRPr="00C13363" w:rsidRDefault="007A5420" w:rsidP="00C13363">
            <w:pPr>
              <w:jc w:val="center"/>
              <w:rPr>
                <w:rFonts w:ascii="Qanelas Soft Light" w:hAnsi="Qanelas Soft Light" w:cstheme="minorHAnsi"/>
                <w:b/>
                <w:snapToGrid w:val="0"/>
                <w:color w:val="auto"/>
                <w:highlight w:val="cyan"/>
              </w:rPr>
            </w:pPr>
            <w:r w:rsidRPr="00C13363">
              <w:rPr>
                <w:rFonts w:ascii="Qanelas Soft Light" w:hAnsi="Qanelas Soft Light" w:cstheme="minorHAnsi"/>
                <w:b/>
                <w:color w:val="auto"/>
              </w:rPr>
              <w:t>Knowledge, skills and experience</w:t>
            </w:r>
          </w:p>
        </w:tc>
        <w:tc>
          <w:tcPr>
            <w:tcW w:w="1406" w:type="dxa"/>
            <w:shd w:val="clear" w:color="auto" w:fill="auto"/>
          </w:tcPr>
          <w:p w:rsidR="007A5420" w:rsidRPr="00C13363" w:rsidRDefault="007A5420" w:rsidP="008F5799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</w:p>
        </w:tc>
      </w:tr>
      <w:tr w:rsidR="00926C18" w:rsidRPr="00C13363" w:rsidTr="00C46E02">
        <w:trPr>
          <w:trHeight w:val="371"/>
        </w:trPr>
        <w:tc>
          <w:tcPr>
            <w:tcW w:w="9122" w:type="dxa"/>
            <w:shd w:val="clear" w:color="auto" w:fill="auto"/>
          </w:tcPr>
          <w:p w:rsidR="00926C18" w:rsidRPr="00C13363" w:rsidRDefault="00926C18" w:rsidP="008F5799">
            <w:pPr>
              <w:rPr>
                <w:rFonts w:ascii="Qanelas Soft Light" w:hAnsi="Qanelas Soft Light" w:cstheme="minorHAnsi"/>
                <w:b/>
                <w:color w:val="auto"/>
              </w:rPr>
            </w:pPr>
            <w:r w:rsidRPr="00C13363">
              <w:rPr>
                <w:rFonts w:ascii="Qanelas Soft Light" w:hAnsi="Qanelas Soft Light" w:cstheme="minorHAnsi"/>
                <w:color w:val="auto"/>
              </w:rPr>
              <w:t>Experience of running a food led operation</w:t>
            </w:r>
          </w:p>
        </w:tc>
        <w:tc>
          <w:tcPr>
            <w:tcW w:w="1406" w:type="dxa"/>
            <w:shd w:val="clear" w:color="auto" w:fill="auto"/>
          </w:tcPr>
          <w:p w:rsidR="00926C18" w:rsidRPr="00C13363" w:rsidRDefault="00926C18" w:rsidP="008F5799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>Essential</w:t>
            </w:r>
          </w:p>
        </w:tc>
      </w:tr>
      <w:tr w:rsidR="00926C18" w:rsidRPr="00C13363" w:rsidTr="00C46E02">
        <w:trPr>
          <w:trHeight w:val="371"/>
        </w:trPr>
        <w:tc>
          <w:tcPr>
            <w:tcW w:w="9122" w:type="dxa"/>
            <w:shd w:val="clear" w:color="auto" w:fill="auto"/>
          </w:tcPr>
          <w:p w:rsidR="00926C18" w:rsidRPr="00C13363" w:rsidRDefault="00926C18" w:rsidP="008F5799">
            <w:pPr>
              <w:rPr>
                <w:rFonts w:ascii="Qanelas Soft Light" w:hAnsi="Qanelas Soft Light" w:cstheme="minorHAnsi"/>
                <w:color w:val="auto"/>
              </w:rPr>
            </w:pPr>
            <w:r w:rsidRPr="00C13363">
              <w:rPr>
                <w:rFonts w:ascii="Qanelas Soft Light" w:hAnsi="Qanelas Soft Light" w:cstheme="minorHAnsi"/>
                <w:color w:val="auto"/>
              </w:rPr>
              <w:t>People manager with experience of recruitment, training, skills development, performance management</w:t>
            </w:r>
          </w:p>
        </w:tc>
        <w:tc>
          <w:tcPr>
            <w:tcW w:w="1406" w:type="dxa"/>
            <w:shd w:val="clear" w:color="auto" w:fill="auto"/>
          </w:tcPr>
          <w:p w:rsidR="00926C18" w:rsidRPr="00C13363" w:rsidRDefault="00926C18" w:rsidP="008F5799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>Essential</w:t>
            </w:r>
          </w:p>
        </w:tc>
      </w:tr>
      <w:tr w:rsidR="009128B5" w:rsidRPr="00C13363" w:rsidTr="00C46E02">
        <w:tc>
          <w:tcPr>
            <w:tcW w:w="9122" w:type="dxa"/>
            <w:shd w:val="clear" w:color="auto" w:fill="auto"/>
          </w:tcPr>
          <w:p w:rsidR="000B0000" w:rsidRPr="00C13363" w:rsidRDefault="00926C18" w:rsidP="00133F87">
            <w:pPr>
              <w:tabs>
                <w:tab w:val="left" w:pos="426"/>
              </w:tabs>
              <w:contextualSpacing/>
              <w:jc w:val="both"/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color w:val="auto"/>
              </w:rPr>
              <w:t>Demonstrate a f</w:t>
            </w:r>
            <w:r w:rsidR="000A2BA2" w:rsidRPr="00C13363">
              <w:rPr>
                <w:rFonts w:ascii="Qanelas Soft Light" w:hAnsi="Qanelas Soft Light" w:cstheme="minorHAnsi"/>
                <w:color w:val="auto"/>
              </w:rPr>
              <w:t>lexible l</w:t>
            </w:r>
            <w:r w:rsidR="00133F87" w:rsidRPr="00C13363">
              <w:rPr>
                <w:rFonts w:ascii="Qanelas Soft Light" w:hAnsi="Qanelas Soft Light" w:cstheme="minorHAnsi"/>
                <w:color w:val="auto"/>
              </w:rPr>
              <w:t xml:space="preserve">eadership style with the ability to </w:t>
            </w:r>
            <w:r w:rsidRPr="00C13363">
              <w:rPr>
                <w:rFonts w:ascii="Qanelas Soft Light" w:hAnsi="Qanelas Soft Light" w:cstheme="minorHAnsi"/>
                <w:color w:val="auto"/>
              </w:rPr>
              <w:t>appropriately challenge, give</w:t>
            </w:r>
            <w:r w:rsidR="00133F87" w:rsidRPr="00C13363">
              <w:rPr>
                <w:rFonts w:ascii="Qanelas Soft Light" w:hAnsi="Qanelas Soft Light" w:cstheme="minorHAnsi"/>
                <w:color w:val="auto"/>
              </w:rPr>
              <w:t xml:space="preserve"> and receive constructive feedback.</w:t>
            </w:r>
          </w:p>
        </w:tc>
        <w:tc>
          <w:tcPr>
            <w:tcW w:w="1406" w:type="dxa"/>
            <w:shd w:val="clear" w:color="auto" w:fill="auto"/>
          </w:tcPr>
          <w:p w:rsidR="000B0000" w:rsidRPr="00C13363" w:rsidRDefault="00133F87" w:rsidP="00133F87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 xml:space="preserve">Essential </w:t>
            </w:r>
          </w:p>
        </w:tc>
      </w:tr>
      <w:tr w:rsidR="000A2BA2" w:rsidRPr="00C13363" w:rsidTr="00C46E02">
        <w:tc>
          <w:tcPr>
            <w:tcW w:w="9122" w:type="dxa"/>
            <w:shd w:val="clear" w:color="auto" w:fill="auto"/>
          </w:tcPr>
          <w:p w:rsidR="000A2BA2" w:rsidRPr="00C13363" w:rsidRDefault="00926C18" w:rsidP="00133F87">
            <w:pPr>
              <w:tabs>
                <w:tab w:val="left" w:pos="426"/>
              </w:tabs>
              <w:contextualSpacing/>
              <w:jc w:val="both"/>
              <w:rPr>
                <w:rFonts w:ascii="Qanelas Soft Light" w:hAnsi="Qanelas Soft Light" w:cstheme="minorHAnsi"/>
                <w:color w:val="auto"/>
              </w:rPr>
            </w:pPr>
            <w:r w:rsidRPr="00C13363">
              <w:rPr>
                <w:rFonts w:ascii="Qanelas Soft Light" w:hAnsi="Qanelas Soft Light" w:cstheme="minorHAnsi"/>
                <w:color w:val="auto"/>
              </w:rPr>
              <w:t xml:space="preserve">Deliver project aims, strategy and targets </w:t>
            </w:r>
          </w:p>
        </w:tc>
        <w:tc>
          <w:tcPr>
            <w:tcW w:w="1406" w:type="dxa"/>
            <w:shd w:val="clear" w:color="auto" w:fill="auto"/>
          </w:tcPr>
          <w:p w:rsidR="000A2BA2" w:rsidRPr="00C13363" w:rsidRDefault="000A2BA2" w:rsidP="00133F87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>Essential</w:t>
            </w:r>
          </w:p>
        </w:tc>
      </w:tr>
      <w:tr w:rsidR="009128B5" w:rsidRPr="00C13363" w:rsidTr="00B4162A">
        <w:trPr>
          <w:trHeight w:val="229"/>
        </w:trPr>
        <w:tc>
          <w:tcPr>
            <w:tcW w:w="9122" w:type="dxa"/>
            <w:shd w:val="clear" w:color="auto" w:fill="auto"/>
          </w:tcPr>
          <w:p w:rsidR="00133F87" w:rsidRPr="00C13363" w:rsidRDefault="00D2463A" w:rsidP="00133F87">
            <w:pPr>
              <w:tabs>
                <w:tab w:val="left" w:pos="426"/>
              </w:tabs>
              <w:contextualSpacing/>
              <w:jc w:val="both"/>
              <w:rPr>
                <w:rFonts w:ascii="Qanelas Soft Light" w:hAnsi="Qanelas Soft Light" w:cstheme="minorHAnsi"/>
                <w:color w:val="auto"/>
              </w:rPr>
            </w:pPr>
            <w:r w:rsidRPr="00C13363">
              <w:rPr>
                <w:rFonts w:ascii="Qanelas Soft Light" w:hAnsi="Qanelas Soft Light" w:cstheme="minorHAnsi"/>
                <w:color w:val="auto"/>
              </w:rPr>
              <w:t>M</w:t>
            </w:r>
            <w:r w:rsidR="00926C18" w:rsidRPr="00C13363">
              <w:rPr>
                <w:rFonts w:ascii="Qanelas Soft Light" w:hAnsi="Qanelas Soft Light" w:cstheme="minorHAnsi"/>
                <w:color w:val="auto"/>
              </w:rPr>
              <w:t>onitor</w:t>
            </w:r>
            <w:r w:rsidR="00133F87" w:rsidRPr="00C13363">
              <w:rPr>
                <w:rFonts w:ascii="Qanelas Soft Light" w:hAnsi="Qanelas Soft Light" w:cstheme="minorHAnsi"/>
                <w:color w:val="auto"/>
              </w:rPr>
              <w:t xml:space="preserve"> area of responsibility and identify areas for improvement and organisational learning</w:t>
            </w:r>
          </w:p>
        </w:tc>
        <w:tc>
          <w:tcPr>
            <w:tcW w:w="1406" w:type="dxa"/>
            <w:shd w:val="clear" w:color="auto" w:fill="auto"/>
          </w:tcPr>
          <w:p w:rsidR="00133F87" w:rsidRPr="00C13363" w:rsidRDefault="00133F87" w:rsidP="00133F87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 xml:space="preserve">Essential </w:t>
            </w:r>
          </w:p>
        </w:tc>
      </w:tr>
      <w:tr w:rsidR="00D2463A" w:rsidRPr="00C13363" w:rsidTr="00C46E02">
        <w:tc>
          <w:tcPr>
            <w:tcW w:w="9122" w:type="dxa"/>
            <w:shd w:val="clear" w:color="auto" w:fill="auto"/>
          </w:tcPr>
          <w:p w:rsidR="00D2463A" w:rsidRPr="00C13363" w:rsidRDefault="00D2463A" w:rsidP="00D2463A">
            <w:pPr>
              <w:pStyle w:val="NoSpacing"/>
              <w:jc w:val="both"/>
              <w:rPr>
                <w:rFonts w:ascii="Qanelas Soft Light" w:hAnsi="Qanelas Soft Light" w:cstheme="minorHAnsi"/>
                <w:snapToGrid w:val="0"/>
              </w:rPr>
            </w:pPr>
            <w:r w:rsidRPr="00C13363">
              <w:rPr>
                <w:rFonts w:ascii="Qanelas Soft Light" w:hAnsi="Qanelas Soft Light" w:cstheme="minorHAnsi"/>
              </w:rPr>
              <w:t>REHIS Elementary Food Hygiene Certificate.</w:t>
            </w:r>
          </w:p>
        </w:tc>
        <w:tc>
          <w:tcPr>
            <w:tcW w:w="1406" w:type="dxa"/>
            <w:shd w:val="clear" w:color="auto" w:fill="auto"/>
          </w:tcPr>
          <w:p w:rsidR="00D2463A" w:rsidRPr="00C13363" w:rsidRDefault="00D2463A" w:rsidP="00D2463A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>Essential</w:t>
            </w:r>
          </w:p>
        </w:tc>
      </w:tr>
      <w:tr w:rsidR="00D2463A" w:rsidRPr="00C13363" w:rsidTr="00C46E02">
        <w:tc>
          <w:tcPr>
            <w:tcW w:w="9122" w:type="dxa"/>
            <w:shd w:val="clear" w:color="auto" w:fill="auto"/>
          </w:tcPr>
          <w:p w:rsidR="00D2463A" w:rsidRPr="00C13363" w:rsidRDefault="00D2463A" w:rsidP="00D2463A">
            <w:pPr>
              <w:pStyle w:val="NoSpacing"/>
              <w:jc w:val="both"/>
              <w:rPr>
                <w:rFonts w:ascii="Qanelas Soft Light" w:hAnsi="Qanelas Soft Light" w:cstheme="minorHAnsi"/>
                <w:snapToGrid w:val="0"/>
              </w:rPr>
            </w:pPr>
            <w:r w:rsidRPr="00C13363">
              <w:rPr>
                <w:rFonts w:ascii="Qanelas Soft Light" w:hAnsi="Qanelas Soft Light" w:cstheme="minorHAnsi"/>
              </w:rPr>
              <w:t>Comprehensive understanding of HACCP and COSHH</w:t>
            </w:r>
          </w:p>
        </w:tc>
        <w:tc>
          <w:tcPr>
            <w:tcW w:w="1406" w:type="dxa"/>
            <w:shd w:val="clear" w:color="auto" w:fill="auto"/>
          </w:tcPr>
          <w:p w:rsidR="00D2463A" w:rsidRPr="00C13363" w:rsidRDefault="00D2463A" w:rsidP="00D2463A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 xml:space="preserve">Essential </w:t>
            </w:r>
          </w:p>
        </w:tc>
      </w:tr>
      <w:tr w:rsidR="00290F64" w:rsidRPr="00C13363" w:rsidTr="00C46E02">
        <w:tc>
          <w:tcPr>
            <w:tcW w:w="9122" w:type="dxa"/>
            <w:shd w:val="clear" w:color="auto" w:fill="auto"/>
          </w:tcPr>
          <w:p w:rsidR="00290F64" w:rsidRPr="00C13363" w:rsidRDefault="00290F64" w:rsidP="00290F64">
            <w:pPr>
              <w:jc w:val="both"/>
              <w:rPr>
                <w:rFonts w:ascii="Qanelas Soft Light" w:hAnsi="Qanelas Soft Light" w:cstheme="minorHAnsi"/>
                <w:color w:val="auto"/>
                <w:lang w:eastAsia="en-US"/>
              </w:rPr>
            </w:pPr>
            <w:r w:rsidRPr="00C13363">
              <w:rPr>
                <w:rFonts w:ascii="Qanelas Soft Light" w:hAnsi="Qanelas Soft Light" w:cstheme="minorHAnsi"/>
              </w:rPr>
              <w:t xml:space="preserve">Competent with the use of digital communications </w:t>
            </w:r>
            <w:proofErr w:type="spellStart"/>
            <w:r w:rsidRPr="00C13363">
              <w:rPr>
                <w:rFonts w:ascii="Qanelas Soft Light" w:hAnsi="Qanelas Soft Light" w:cstheme="minorHAnsi"/>
              </w:rPr>
              <w:t>inc</w:t>
            </w:r>
            <w:proofErr w:type="spellEnd"/>
            <w:r w:rsidRPr="00C13363">
              <w:rPr>
                <w:rFonts w:ascii="Qanelas Soft Light" w:hAnsi="Qanelas Soft Light" w:cstheme="minorHAnsi"/>
              </w:rPr>
              <w:t xml:space="preserve"> Microsoft Office software (Word, Excel, PowerPoint, Outlook) with a knowledge of communication apps such as Zoom, MS Teams &amp; </w:t>
            </w:r>
            <w:proofErr w:type="spellStart"/>
            <w:r w:rsidRPr="00C13363">
              <w:rPr>
                <w:rFonts w:ascii="Qanelas Soft Light" w:hAnsi="Qanelas Soft Light" w:cstheme="minorHAnsi"/>
              </w:rPr>
              <w:t>Whatsapp</w:t>
            </w:r>
            <w:proofErr w:type="spellEnd"/>
            <w:r w:rsidRPr="00C13363">
              <w:rPr>
                <w:rFonts w:ascii="Qanelas Soft Light" w:hAnsi="Qanelas Soft Light" w:cstheme="minorHAnsi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290F64" w:rsidRPr="00C13363" w:rsidRDefault="00290F64" w:rsidP="00D2463A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>Essential</w:t>
            </w:r>
          </w:p>
        </w:tc>
      </w:tr>
      <w:tr w:rsidR="00D2463A" w:rsidRPr="00C13363" w:rsidTr="00C46E02">
        <w:tc>
          <w:tcPr>
            <w:tcW w:w="9122" w:type="dxa"/>
            <w:shd w:val="clear" w:color="auto" w:fill="auto"/>
          </w:tcPr>
          <w:p w:rsidR="00D2463A" w:rsidRPr="00C13363" w:rsidRDefault="00D2463A" w:rsidP="00D2463A">
            <w:pPr>
              <w:pStyle w:val="NoSpacing"/>
              <w:jc w:val="both"/>
              <w:rPr>
                <w:rFonts w:ascii="Qanelas Soft Light" w:hAnsi="Qanelas Soft Light" w:cstheme="minorHAnsi"/>
                <w:snapToGrid w:val="0"/>
              </w:rPr>
            </w:pPr>
            <w:r w:rsidRPr="00C13363">
              <w:rPr>
                <w:rFonts w:ascii="Qanelas Soft Light" w:hAnsi="Qanelas Soft Light" w:cstheme="minorHAnsi"/>
              </w:rPr>
              <w:t>Professional Cookery SVQ at SCVQ Level 5 minimum (or similar)</w:t>
            </w:r>
          </w:p>
        </w:tc>
        <w:tc>
          <w:tcPr>
            <w:tcW w:w="1406" w:type="dxa"/>
            <w:shd w:val="clear" w:color="auto" w:fill="auto"/>
          </w:tcPr>
          <w:p w:rsidR="00D2463A" w:rsidRPr="00C13363" w:rsidRDefault="00D2463A" w:rsidP="00D2463A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>Desirable</w:t>
            </w:r>
          </w:p>
        </w:tc>
      </w:tr>
      <w:tr w:rsidR="00D2463A" w:rsidRPr="00C13363" w:rsidTr="00B4162A">
        <w:trPr>
          <w:trHeight w:val="315"/>
        </w:trPr>
        <w:tc>
          <w:tcPr>
            <w:tcW w:w="9122" w:type="dxa"/>
            <w:shd w:val="clear" w:color="auto" w:fill="auto"/>
          </w:tcPr>
          <w:p w:rsidR="00D2463A" w:rsidRPr="00C13363" w:rsidRDefault="00D2463A" w:rsidP="00C13363">
            <w:pPr>
              <w:jc w:val="center"/>
              <w:rPr>
                <w:rFonts w:ascii="Qanelas Soft Light" w:hAnsi="Qanelas Soft Light" w:cstheme="minorHAnsi"/>
                <w:b/>
                <w:color w:val="auto"/>
              </w:rPr>
            </w:pPr>
          </w:p>
          <w:p w:rsidR="00D2463A" w:rsidRPr="00C13363" w:rsidRDefault="00D2463A" w:rsidP="00C13363">
            <w:pPr>
              <w:jc w:val="center"/>
              <w:rPr>
                <w:rFonts w:ascii="Qanelas Soft Light" w:hAnsi="Qanelas Soft Light" w:cstheme="minorHAnsi"/>
                <w:color w:val="auto"/>
              </w:rPr>
            </w:pPr>
            <w:r w:rsidRPr="00C13363">
              <w:rPr>
                <w:rFonts w:ascii="Qanelas Soft Light" w:hAnsi="Qanelas Soft Light" w:cstheme="minorHAnsi"/>
                <w:b/>
                <w:color w:val="auto"/>
              </w:rPr>
              <w:t>Values &amp; attributes</w:t>
            </w:r>
          </w:p>
        </w:tc>
        <w:tc>
          <w:tcPr>
            <w:tcW w:w="1406" w:type="dxa"/>
            <w:shd w:val="clear" w:color="auto" w:fill="auto"/>
          </w:tcPr>
          <w:p w:rsidR="00D2463A" w:rsidRPr="00C13363" w:rsidRDefault="00D2463A" w:rsidP="00D2463A">
            <w:pPr>
              <w:rPr>
                <w:rFonts w:ascii="Qanelas Soft Light" w:hAnsi="Qanelas Soft Light" w:cstheme="minorHAnsi"/>
                <w:color w:val="auto"/>
              </w:rPr>
            </w:pPr>
          </w:p>
        </w:tc>
      </w:tr>
      <w:tr w:rsidR="00D2463A" w:rsidRPr="00C13363" w:rsidTr="00C46E02">
        <w:tc>
          <w:tcPr>
            <w:tcW w:w="9122" w:type="dxa"/>
            <w:shd w:val="clear" w:color="auto" w:fill="auto"/>
          </w:tcPr>
          <w:p w:rsidR="00D2463A" w:rsidRPr="00C13363" w:rsidRDefault="00D2463A" w:rsidP="00D2463A">
            <w:pPr>
              <w:rPr>
                <w:rFonts w:ascii="Qanelas Soft Light" w:hAnsi="Qanelas Soft Light" w:cstheme="minorHAnsi"/>
                <w:snapToGrid w:val="0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>Live our values</w:t>
            </w:r>
          </w:p>
        </w:tc>
        <w:tc>
          <w:tcPr>
            <w:tcW w:w="1406" w:type="dxa"/>
            <w:shd w:val="clear" w:color="auto" w:fill="auto"/>
          </w:tcPr>
          <w:p w:rsidR="00D2463A" w:rsidRPr="00C13363" w:rsidRDefault="00D2463A" w:rsidP="00D2463A">
            <w:pPr>
              <w:rPr>
                <w:rFonts w:ascii="Qanelas Soft Light" w:hAnsi="Qanelas Soft Light" w:cstheme="minorHAnsi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>Essential</w:t>
            </w:r>
          </w:p>
        </w:tc>
      </w:tr>
      <w:tr w:rsidR="00D2463A" w:rsidRPr="00C13363" w:rsidTr="00C46E02">
        <w:tc>
          <w:tcPr>
            <w:tcW w:w="9122" w:type="dxa"/>
            <w:shd w:val="clear" w:color="auto" w:fill="auto"/>
          </w:tcPr>
          <w:p w:rsidR="00D2463A" w:rsidRPr="00C13363" w:rsidRDefault="00D2463A" w:rsidP="00D2463A">
            <w:pPr>
              <w:tabs>
                <w:tab w:val="left" w:pos="426"/>
              </w:tabs>
              <w:contextualSpacing/>
              <w:jc w:val="both"/>
              <w:rPr>
                <w:rFonts w:ascii="Qanelas Soft Light" w:hAnsi="Qanelas Soft Light" w:cstheme="minorHAnsi"/>
                <w:color w:val="auto"/>
              </w:rPr>
            </w:pPr>
            <w:r w:rsidRPr="00C13363">
              <w:rPr>
                <w:rFonts w:ascii="Qanelas Soft Light" w:hAnsi="Qanelas Soft Light" w:cstheme="minorHAnsi"/>
                <w:color w:val="auto"/>
              </w:rPr>
              <w:t>Be a role model for staff and stakeholders, showing optimistic, determined and positive leadership that will support our organisational aims and outcomes.</w:t>
            </w:r>
          </w:p>
        </w:tc>
        <w:tc>
          <w:tcPr>
            <w:tcW w:w="1406" w:type="dxa"/>
            <w:shd w:val="clear" w:color="auto" w:fill="auto"/>
          </w:tcPr>
          <w:p w:rsidR="00D2463A" w:rsidRPr="00C13363" w:rsidRDefault="00D2463A" w:rsidP="00D2463A">
            <w:pPr>
              <w:rPr>
                <w:rFonts w:ascii="Qanelas Soft Light" w:hAnsi="Qanelas Soft Light" w:cstheme="minorHAnsi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 xml:space="preserve">Essential </w:t>
            </w:r>
          </w:p>
        </w:tc>
      </w:tr>
      <w:tr w:rsidR="00D2463A" w:rsidRPr="00C13363" w:rsidTr="00C46E02">
        <w:tc>
          <w:tcPr>
            <w:tcW w:w="9122" w:type="dxa"/>
            <w:shd w:val="clear" w:color="auto" w:fill="auto"/>
          </w:tcPr>
          <w:p w:rsidR="00D2463A" w:rsidRPr="00C13363" w:rsidRDefault="00D2463A" w:rsidP="00D2463A">
            <w:pPr>
              <w:rPr>
                <w:rFonts w:ascii="Qanelas Soft Light" w:hAnsi="Qanelas Soft Light" w:cstheme="minorHAnsi"/>
                <w:color w:val="auto"/>
              </w:rPr>
            </w:pPr>
            <w:r w:rsidRPr="00C13363">
              <w:rPr>
                <w:rFonts w:ascii="Qanelas Soft Light" w:hAnsi="Qanelas Soft Light" w:cstheme="minorHAnsi"/>
                <w:color w:val="auto"/>
              </w:rPr>
              <w:t>Nurture a culture of kindness</w:t>
            </w:r>
          </w:p>
        </w:tc>
        <w:tc>
          <w:tcPr>
            <w:tcW w:w="1406" w:type="dxa"/>
            <w:shd w:val="clear" w:color="auto" w:fill="auto"/>
          </w:tcPr>
          <w:p w:rsidR="00D2463A" w:rsidRPr="00C13363" w:rsidRDefault="00D2463A" w:rsidP="00D2463A">
            <w:pPr>
              <w:rPr>
                <w:rFonts w:ascii="Qanelas Soft Light" w:hAnsi="Qanelas Soft Light" w:cstheme="minorHAnsi"/>
                <w:color w:val="auto"/>
              </w:rPr>
            </w:pPr>
            <w:r w:rsidRPr="00C13363">
              <w:rPr>
                <w:rFonts w:ascii="Qanelas Soft Light" w:hAnsi="Qanelas Soft Light" w:cstheme="minorHAnsi"/>
                <w:snapToGrid w:val="0"/>
                <w:color w:val="auto"/>
              </w:rPr>
              <w:t xml:space="preserve">Essential </w:t>
            </w:r>
          </w:p>
        </w:tc>
      </w:tr>
    </w:tbl>
    <w:p w:rsidR="0003369F" w:rsidRPr="00C13363" w:rsidRDefault="0003369F" w:rsidP="0003369F">
      <w:pPr>
        <w:tabs>
          <w:tab w:val="left" w:pos="2835"/>
        </w:tabs>
        <w:rPr>
          <w:rFonts w:ascii="Qanelas Soft Light" w:hAnsi="Qanelas Soft Light" w:cstheme="minorHAnsi"/>
          <w:color w:val="auto"/>
          <w:u w:val="single"/>
        </w:rPr>
      </w:pPr>
    </w:p>
    <w:sectPr w:rsidR="0003369F" w:rsidRPr="00C13363" w:rsidSect="00D634D2">
      <w:headerReference w:type="default" r:id="rId9"/>
      <w:footerReference w:type="default" r:id="rId10"/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AE" w:rsidRDefault="009D02AE">
      <w:r>
        <w:separator/>
      </w:r>
    </w:p>
  </w:endnote>
  <w:endnote w:type="continuationSeparator" w:id="0">
    <w:p w:rsidR="009D02AE" w:rsidRDefault="009D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anelas Soft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A8" w:rsidRDefault="00CD0BA8" w:rsidP="00E5169F">
    <w:pPr>
      <w:jc w:val="right"/>
    </w:pPr>
    <w:r>
      <w:rPr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AE" w:rsidRDefault="009D02AE">
      <w:r>
        <w:separator/>
      </w:r>
    </w:p>
  </w:footnote>
  <w:footnote w:type="continuationSeparator" w:id="0">
    <w:p w:rsidR="009D02AE" w:rsidRDefault="009D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A8" w:rsidRDefault="00CD0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6E79"/>
    <w:multiLevelType w:val="hybridMultilevel"/>
    <w:tmpl w:val="BF82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72A7E"/>
    <w:multiLevelType w:val="hybridMultilevel"/>
    <w:tmpl w:val="CD5E3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412DA"/>
    <w:multiLevelType w:val="hybridMultilevel"/>
    <w:tmpl w:val="8FECD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F02C2"/>
    <w:multiLevelType w:val="hybridMultilevel"/>
    <w:tmpl w:val="F13AE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NrMwsLAwNLA0MTRU0lEKTi0uzszPAykwrgUA7lZVuSwAAAA="/>
  </w:docVars>
  <w:rsids>
    <w:rsidRoot w:val="00C77FEE"/>
    <w:rsid w:val="0000037E"/>
    <w:rsid w:val="0000776A"/>
    <w:rsid w:val="00007B7A"/>
    <w:rsid w:val="00007C7F"/>
    <w:rsid w:val="00010CDC"/>
    <w:rsid w:val="000113BD"/>
    <w:rsid w:val="00016990"/>
    <w:rsid w:val="00023791"/>
    <w:rsid w:val="00030D15"/>
    <w:rsid w:val="0003130E"/>
    <w:rsid w:val="0003369F"/>
    <w:rsid w:val="0003460E"/>
    <w:rsid w:val="0004008C"/>
    <w:rsid w:val="00050328"/>
    <w:rsid w:val="000523F5"/>
    <w:rsid w:val="00060755"/>
    <w:rsid w:val="00062CCB"/>
    <w:rsid w:val="00063096"/>
    <w:rsid w:val="00065513"/>
    <w:rsid w:val="000716EB"/>
    <w:rsid w:val="00072EE5"/>
    <w:rsid w:val="000737F1"/>
    <w:rsid w:val="0008200D"/>
    <w:rsid w:val="0008355C"/>
    <w:rsid w:val="000A2BA2"/>
    <w:rsid w:val="000B0000"/>
    <w:rsid w:val="000B5978"/>
    <w:rsid w:val="000B63AF"/>
    <w:rsid w:val="000C075F"/>
    <w:rsid w:val="000D097B"/>
    <w:rsid w:val="000D459C"/>
    <w:rsid w:val="000E4739"/>
    <w:rsid w:val="00102609"/>
    <w:rsid w:val="00105407"/>
    <w:rsid w:val="001110D4"/>
    <w:rsid w:val="0011421E"/>
    <w:rsid w:val="001143C3"/>
    <w:rsid w:val="00116DC1"/>
    <w:rsid w:val="0012541F"/>
    <w:rsid w:val="00125E28"/>
    <w:rsid w:val="001270AD"/>
    <w:rsid w:val="00133F87"/>
    <w:rsid w:val="00136062"/>
    <w:rsid w:val="00137046"/>
    <w:rsid w:val="00144CCC"/>
    <w:rsid w:val="0015031A"/>
    <w:rsid w:val="00151341"/>
    <w:rsid w:val="00153897"/>
    <w:rsid w:val="001538E7"/>
    <w:rsid w:val="00165EE2"/>
    <w:rsid w:val="00166841"/>
    <w:rsid w:val="001723A6"/>
    <w:rsid w:val="00176D16"/>
    <w:rsid w:val="001817E7"/>
    <w:rsid w:val="00192576"/>
    <w:rsid w:val="001973B8"/>
    <w:rsid w:val="001A3AA5"/>
    <w:rsid w:val="001A530E"/>
    <w:rsid w:val="001C2AE8"/>
    <w:rsid w:val="001C72AD"/>
    <w:rsid w:val="001D0016"/>
    <w:rsid w:val="001D459A"/>
    <w:rsid w:val="001D58A5"/>
    <w:rsid w:val="00204F41"/>
    <w:rsid w:val="0020668A"/>
    <w:rsid w:val="00214AD8"/>
    <w:rsid w:val="002159B9"/>
    <w:rsid w:val="00217F47"/>
    <w:rsid w:val="002249D5"/>
    <w:rsid w:val="00225752"/>
    <w:rsid w:val="0023236D"/>
    <w:rsid w:val="0023284C"/>
    <w:rsid w:val="0023436E"/>
    <w:rsid w:val="00235187"/>
    <w:rsid w:val="00235B53"/>
    <w:rsid w:val="00236DCC"/>
    <w:rsid w:val="00266D47"/>
    <w:rsid w:val="00274C82"/>
    <w:rsid w:val="00282039"/>
    <w:rsid w:val="00283740"/>
    <w:rsid w:val="002841DE"/>
    <w:rsid w:val="002908CB"/>
    <w:rsid w:val="00290F64"/>
    <w:rsid w:val="002935DB"/>
    <w:rsid w:val="002952E5"/>
    <w:rsid w:val="00296D6D"/>
    <w:rsid w:val="00297FE3"/>
    <w:rsid w:val="002A0E38"/>
    <w:rsid w:val="002A616D"/>
    <w:rsid w:val="002B51D9"/>
    <w:rsid w:val="002B68E8"/>
    <w:rsid w:val="002B690E"/>
    <w:rsid w:val="002C04C1"/>
    <w:rsid w:val="002C0CC1"/>
    <w:rsid w:val="002C55AA"/>
    <w:rsid w:val="002E0566"/>
    <w:rsid w:val="002E18E6"/>
    <w:rsid w:val="002E6B62"/>
    <w:rsid w:val="002F74C5"/>
    <w:rsid w:val="003013BD"/>
    <w:rsid w:val="0030202F"/>
    <w:rsid w:val="00311C24"/>
    <w:rsid w:val="003128B9"/>
    <w:rsid w:val="00314BA0"/>
    <w:rsid w:val="00314EC5"/>
    <w:rsid w:val="00320A87"/>
    <w:rsid w:val="0032288D"/>
    <w:rsid w:val="00323251"/>
    <w:rsid w:val="00324DC5"/>
    <w:rsid w:val="00327972"/>
    <w:rsid w:val="003305E3"/>
    <w:rsid w:val="00331604"/>
    <w:rsid w:val="00333345"/>
    <w:rsid w:val="003352A7"/>
    <w:rsid w:val="00336940"/>
    <w:rsid w:val="00336FD7"/>
    <w:rsid w:val="00351F15"/>
    <w:rsid w:val="003531FE"/>
    <w:rsid w:val="00360E05"/>
    <w:rsid w:val="00366900"/>
    <w:rsid w:val="00367012"/>
    <w:rsid w:val="00370F75"/>
    <w:rsid w:val="00377A63"/>
    <w:rsid w:val="00383301"/>
    <w:rsid w:val="00383C23"/>
    <w:rsid w:val="00385A7A"/>
    <w:rsid w:val="0039071E"/>
    <w:rsid w:val="00393EAE"/>
    <w:rsid w:val="003A21AD"/>
    <w:rsid w:val="003A2673"/>
    <w:rsid w:val="003A500F"/>
    <w:rsid w:val="003A7753"/>
    <w:rsid w:val="003B7D86"/>
    <w:rsid w:val="003C5255"/>
    <w:rsid w:val="003D0A63"/>
    <w:rsid w:val="003D4657"/>
    <w:rsid w:val="003E742F"/>
    <w:rsid w:val="003F06E8"/>
    <w:rsid w:val="004009CF"/>
    <w:rsid w:val="00400E32"/>
    <w:rsid w:val="0040468E"/>
    <w:rsid w:val="004053CD"/>
    <w:rsid w:val="00412567"/>
    <w:rsid w:val="00412DD6"/>
    <w:rsid w:val="00413B16"/>
    <w:rsid w:val="00415A84"/>
    <w:rsid w:val="00420BEB"/>
    <w:rsid w:val="004249C7"/>
    <w:rsid w:val="00433D65"/>
    <w:rsid w:val="0043512A"/>
    <w:rsid w:val="00444AC9"/>
    <w:rsid w:val="004450AB"/>
    <w:rsid w:val="0044763B"/>
    <w:rsid w:val="00452E68"/>
    <w:rsid w:val="00453DDB"/>
    <w:rsid w:val="00454F30"/>
    <w:rsid w:val="00456F24"/>
    <w:rsid w:val="00456F83"/>
    <w:rsid w:val="0045738A"/>
    <w:rsid w:val="00457775"/>
    <w:rsid w:val="004614CD"/>
    <w:rsid w:val="00462011"/>
    <w:rsid w:val="004639EF"/>
    <w:rsid w:val="004678DA"/>
    <w:rsid w:val="00474180"/>
    <w:rsid w:val="00475CC9"/>
    <w:rsid w:val="0048283F"/>
    <w:rsid w:val="004870F2"/>
    <w:rsid w:val="004873B0"/>
    <w:rsid w:val="004925AC"/>
    <w:rsid w:val="00493AF2"/>
    <w:rsid w:val="00495D0D"/>
    <w:rsid w:val="004A226C"/>
    <w:rsid w:val="004A3AE9"/>
    <w:rsid w:val="004B0933"/>
    <w:rsid w:val="004B1C1F"/>
    <w:rsid w:val="004C01F4"/>
    <w:rsid w:val="004C46B7"/>
    <w:rsid w:val="004D285C"/>
    <w:rsid w:val="004E464D"/>
    <w:rsid w:val="004F0D7B"/>
    <w:rsid w:val="004F1316"/>
    <w:rsid w:val="004F284D"/>
    <w:rsid w:val="004F3208"/>
    <w:rsid w:val="004F63DC"/>
    <w:rsid w:val="005142F5"/>
    <w:rsid w:val="00516ED5"/>
    <w:rsid w:val="0052718B"/>
    <w:rsid w:val="00532015"/>
    <w:rsid w:val="00544DB7"/>
    <w:rsid w:val="0054578B"/>
    <w:rsid w:val="00546A56"/>
    <w:rsid w:val="00556DE3"/>
    <w:rsid w:val="00563C3A"/>
    <w:rsid w:val="005755B1"/>
    <w:rsid w:val="005762B7"/>
    <w:rsid w:val="00587ED7"/>
    <w:rsid w:val="00590903"/>
    <w:rsid w:val="005930A9"/>
    <w:rsid w:val="005A073E"/>
    <w:rsid w:val="005A1504"/>
    <w:rsid w:val="005B14B8"/>
    <w:rsid w:val="005B1C4C"/>
    <w:rsid w:val="005B4B06"/>
    <w:rsid w:val="005B5986"/>
    <w:rsid w:val="005C637B"/>
    <w:rsid w:val="005D2C20"/>
    <w:rsid w:val="005E0EC3"/>
    <w:rsid w:val="005E2817"/>
    <w:rsid w:val="005E6EE5"/>
    <w:rsid w:val="005F0F83"/>
    <w:rsid w:val="005F1D73"/>
    <w:rsid w:val="005F5B50"/>
    <w:rsid w:val="00601589"/>
    <w:rsid w:val="00603CE2"/>
    <w:rsid w:val="00607CB5"/>
    <w:rsid w:val="006103B3"/>
    <w:rsid w:val="00615C9E"/>
    <w:rsid w:val="006223E1"/>
    <w:rsid w:val="006272E5"/>
    <w:rsid w:val="00636B3D"/>
    <w:rsid w:val="00640BBB"/>
    <w:rsid w:val="00646180"/>
    <w:rsid w:val="00650552"/>
    <w:rsid w:val="00651749"/>
    <w:rsid w:val="00665135"/>
    <w:rsid w:val="00670C4C"/>
    <w:rsid w:val="006745A6"/>
    <w:rsid w:val="006A7AA7"/>
    <w:rsid w:val="006B0BCE"/>
    <w:rsid w:val="006B4742"/>
    <w:rsid w:val="006D0A41"/>
    <w:rsid w:val="006E3A99"/>
    <w:rsid w:val="006E4067"/>
    <w:rsid w:val="006E7765"/>
    <w:rsid w:val="006F1093"/>
    <w:rsid w:val="006F1FC4"/>
    <w:rsid w:val="006F4A68"/>
    <w:rsid w:val="006F58A6"/>
    <w:rsid w:val="006F6BD0"/>
    <w:rsid w:val="00706708"/>
    <w:rsid w:val="0071089F"/>
    <w:rsid w:val="00712E7C"/>
    <w:rsid w:val="0072110E"/>
    <w:rsid w:val="00721174"/>
    <w:rsid w:val="00725289"/>
    <w:rsid w:val="0073080B"/>
    <w:rsid w:val="00733FCA"/>
    <w:rsid w:val="00742B86"/>
    <w:rsid w:val="00750234"/>
    <w:rsid w:val="00750B0A"/>
    <w:rsid w:val="007600BA"/>
    <w:rsid w:val="007738FC"/>
    <w:rsid w:val="007837E9"/>
    <w:rsid w:val="00787C96"/>
    <w:rsid w:val="007911EF"/>
    <w:rsid w:val="007930C2"/>
    <w:rsid w:val="007933FC"/>
    <w:rsid w:val="00794E0A"/>
    <w:rsid w:val="00795AAD"/>
    <w:rsid w:val="007A3FEC"/>
    <w:rsid w:val="007A42EB"/>
    <w:rsid w:val="007A5420"/>
    <w:rsid w:val="007A55CF"/>
    <w:rsid w:val="007B19B0"/>
    <w:rsid w:val="007B7EA1"/>
    <w:rsid w:val="007C3A37"/>
    <w:rsid w:val="007C49EA"/>
    <w:rsid w:val="007D2070"/>
    <w:rsid w:val="007E7C8B"/>
    <w:rsid w:val="007F289A"/>
    <w:rsid w:val="007F4BE5"/>
    <w:rsid w:val="00801358"/>
    <w:rsid w:val="0080618F"/>
    <w:rsid w:val="008128FB"/>
    <w:rsid w:val="00813F8E"/>
    <w:rsid w:val="00816C3C"/>
    <w:rsid w:val="00817AC1"/>
    <w:rsid w:val="00830CE5"/>
    <w:rsid w:val="00837B04"/>
    <w:rsid w:val="00846504"/>
    <w:rsid w:val="00880A36"/>
    <w:rsid w:val="00882AA0"/>
    <w:rsid w:val="00882C70"/>
    <w:rsid w:val="008830D4"/>
    <w:rsid w:val="00890974"/>
    <w:rsid w:val="00895706"/>
    <w:rsid w:val="00895E6A"/>
    <w:rsid w:val="008A3BDA"/>
    <w:rsid w:val="008A6E54"/>
    <w:rsid w:val="008A7A75"/>
    <w:rsid w:val="008B29D0"/>
    <w:rsid w:val="008B7208"/>
    <w:rsid w:val="008C116B"/>
    <w:rsid w:val="008C4D8D"/>
    <w:rsid w:val="008C5C52"/>
    <w:rsid w:val="008D3CA0"/>
    <w:rsid w:val="008D6B42"/>
    <w:rsid w:val="008E00A0"/>
    <w:rsid w:val="008E101D"/>
    <w:rsid w:val="008E3931"/>
    <w:rsid w:val="008F5799"/>
    <w:rsid w:val="00900365"/>
    <w:rsid w:val="00900BED"/>
    <w:rsid w:val="009050C9"/>
    <w:rsid w:val="00906FD7"/>
    <w:rsid w:val="009128B5"/>
    <w:rsid w:val="00926C18"/>
    <w:rsid w:val="00930C8F"/>
    <w:rsid w:val="00930CD8"/>
    <w:rsid w:val="009325C4"/>
    <w:rsid w:val="0093270A"/>
    <w:rsid w:val="00935422"/>
    <w:rsid w:val="00944007"/>
    <w:rsid w:val="00946711"/>
    <w:rsid w:val="00947433"/>
    <w:rsid w:val="009615AF"/>
    <w:rsid w:val="009658AD"/>
    <w:rsid w:val="00966461"/>
    <w:rsid w:val="00970308"/>
    <w:rsid w:val="00972659"/>
    <w:rsid w:val="00974CEF"/>
    <w:rsid w:val="009815DD"/>
    <w:rsid w:val="00982D1F"/>
    <w:rsid w:val="00983B1C"/>
    <w:rsid w:val="00984889"/>
    <w:rsid w:val="00984BE4"/>
    <w:rsid w:val="009B0350"/>
    <w:rsid w:val="009B5FF4"/>
    <w:rsid w:val="009B62BA"/>
    <w:rsid w:val="009C51E7"/>
    <w:rsid w:val="009D02AE"/>
    <w:rsid w:val="009D0DD5"/>
    <w:rsid w:val="009D42F8"/>
    <w:rsid w:val="009E5563"/>
    <w:rsid w:val="009F575F"/>
    <w:rsid w:val="009F70F2"/>
    <w:rsid w:val="009F73F1"/>
    <w:rsid w:val="00A06181"/>
    <w:rsid w:val="00A0634E"/>
    <w:rsid w:val="00A06DD7"/>
    <w:rsid w:val="00A06F5A"/>
    <w:rsid w:val="00A1345C"/>
    <w:rsid w:val="00A14E96"/>
    <w:rsid w:val="00A166DD"/>
    <w:rsid w:val="00A20951"/>
    <w:rsid w:val="00A20D40"/>
    <w:rsid w:val="00A20DF7"/>
    <w:rsid w:val="00A23CF8"/>
    <w:rsid w:val="00A25551"/>
    <w:rsid w:val="00A30E28"/>
    <w:rsid w:val="00A31D19"/>
    <w:rsid w:val="00A37C7F"/>
    <w:rsid w:val="00A449D3"/>
    <w:rsid w:val="00A502EC"/>
    <w:rsid w:val="00A67A9C"/>
    <w:rsid w:val="00A75DB2"/>
    <w:rsid w:val="00A83E58"/>
    <w:rsid w:val="00A90775"/>
    <w:rsid w:val="00A924C3"/>
    <w:rsid w:val="00A94E34"/>
    <w:rsid w:val="00A97EC4"/>
    <w:rsid w:val="00AA1812"/>
    <w:rsid w:val="00AA2E04"/>
    <w:rsid w:val="00AA7DCF"/>
    <w:rsid w:val="00AB10CA"/>
    <w:rsid w:val="00AB6250"/>
    <w:rsid w:val="00AB6616"/>
    <w:rsid w:val="00AB6641"/>
    <w:rsid w:val="00AC72CC"/>
    <w:rsid w:val="00AD41E4"/>
    <w:rsid w:val="00AD716F"/>
    <w:rsid w:val="00AD787E"/>
    <w:rsid w:val="00AE3A10"/>
    <w:rsid w:val="00AE68C6"/>
    <w:rsid w:val="00AF0A5B"/>
    <w:rsid w:val="00AF16C3"/>
    <w:rsid w:val="00B03721"/>
    <w:rsid w:val="00B04EAE"/>
    <w:rsid w:val="00B07A4B"/>
    <w:rsid w:val="00B12418"/>
    <w:rsid w:val="00B14A03"/>
    <w:rsid w:val="00B229F6"/>
    <w:rsid w:val="00B2304D"/>
    <w:rsid w:val="00B23F1C"/>
    <w:rsid w:val="00B241DB"/>
    <w:rsid w:val="00B26D9E"/>
    <w:rsid w:val="00B31218"/>
    <w:rsid w:val="00B340F1"/>
    <w:rsid w:val="00B3661E"/>
    <w:rsid w:val="00B377EC"/>
    <w:rsid w:val="00B4162A"/>
    <w:rsid w:val="00B41812"/>
    <w:rsid w:val="00B439EC"/>
    <w:rsid w:val="00B43A95"/>
    <w:rsid w:val="00B457AB"/>
    <w:rsid w:val="00B476AC"/>
    <w:rsid w:val="00B51D0A"/>
    <w:rsid w:val="00B52463"/>
    <w:rsid w:val="00B55775"/>
    <w:rsid w:val="00B55EF1"/>
    <w:rsid w:val="00B569AC"/>
    <w:rsid w:val="00B67118"/>
    <w:rsid w:val="00B67828"/>
    <w:rsid w:val="00B72866"/>
    <w:rsid w:val="00B732BA"/>
    <w:rsid w:val="00B76329"/>
    <w:rsid w:val="00B830AA"/>
    <w:rsid w:val="00B90697"/>
    <w:rsid w:val="00B948C5"/>
    <w:rsid w:val="00B96052"/>
    <w:rsid w:val="00BA6833"/>
    <w:rsid w:val="00BB2C3A"/>
    <w:rsid w:val="00BC25FC"/>
    <w:rsid w:val="00BC2F69"/>
    <w:rsid w:val="00BC3571"/>
    <w:rsid w:val="00BD5610"/>
    <w:rsid w:val="00BD68C8"/>
    <w:rsid w:val="00BE14B7"/>
    <w:rsid w:val="00BE5C50"/>
    <w:rsid w:val="00BF4250"/>
    <w:rsid w:val="00C0173B"/>
    <w:rsid w:val="00C04016"/>
    <w:rsid w:val="00C04529"/>
    <w:rsid w:val="00C07B27"/>
    <w:rsid w:val="00C12132"/>
    <w:rsid w:val="00C13363"/>
    <w:rsid w:val="00C13391"/>
    <w:rsid w:val="00C14097"/>
    <w:rsid w:val="00C143C8"/>
    <w:rsid w:val="00C16115"/>
    <w:rsid w:val="00C234B3"/>
    <w:rsid w:val="00C268F1"/>
    <w:rsid w:val="00C35BEF"/>
    <w:rsid w:val="00C37974"/>
    <w:rsid w:val="00C416F4"/>
    <w:rsid w:val="00C437FC"/>
    <w:rsid w:val="00C46E02"/>
    <w:rsid w:val="00C47926"/>
    <w:rsid w:val="00C50A18"/>
    <w:rsid w:val="00C62AFC"/>
    <w:rsid w:val="00C6392E"/>
    <w:rsid w:val="00C67F19"/>
    <w:rsid w:val="00C705C1"/>
    <w:rsid w:val="00C71696"/>
    <w:rsid w:val="00C71A78"/>
    <w:rsid w:val="00C77FEE"/>
    <w:rsid w:val="00C82057"/>
    <w:rsid w:val="00C840C1"/>
    <w:rsid w:val="00C843A0"/>
    <w:rsid w:val="00C84A32"/>
    <w:rsid w:val="00C9265C"/>
    <w:rsid w:val="00C92900"/>
    <w:rsid w:val="00CA2F47"/>
    <w:rsid w:val="00CA65DA"/>
    <w:rsid w:val="00CB646E"/>
    <w:rsid w:val="00CC001D"/>
    <w:rsid w:val="00CC03A2"/>
    <w:rsid w:val="00CC040B"/>
    <w:rsid w:val="00CC620E"/>
    <w:rsid w:val="00CD0BA8"/>
    <w:rsid w:val="00CD17AB"/>
    <w:rsid w:val="00CD6476"/>
    <w:rsid w:val="00CD6D8A"/>
    <w:rsid w:val="00CE3BAF"/>
    <w:rsid w:val="00CE4D61"/>
    <w:rsid w:val="00CF4D00"/>
    <w:rsid w:val="00CF511F"/>
    <w:rsid w:val="00CF7D97"/>
    <w:rsid w:val="00D00A03"/>
    <w:rsid w:val="00D03342"/>
    <w:rsid w:val="00D042F2"/>
    <w:rsid w:val="00D15648"/>
    <w:rsid w:val="00D22591"/>
    <w:rsid w:val="00D22778"/>
    <w:rsid w:val="00D2463A"/>
    <w:rsid w:val="00D410B2"/>
    <w:rsid w:val="00D437A4"/>
    <w:rsid w:val="00D44090"/>
    <w:rsid w:val="00D445AB"/>
    <w:rsid w:val="00D47B03"/>
    <w:rsid w:val="00D54073"/>
    <w:rsid w:val="00D55F05"/>
    <w:rsid w:val="00D62783"/>
    <w:rsid w:val="00D634D2"/>
    <w:rsid w:val="00D74E4C"/>
    <w:rsid w:val="00D762C4"/>
    <w:rsid w:val="00D76B3D"/>
    <w:rsid w:val="00D900F0"/>
    <w:rsid w:val="00D9375F"/>
    <w:rsid w:val="00D9570A"/>
    <w:rsid w:val="00DA6867"/>
    <w:rsid w:val="00DA73D4"/>
    <w:rsid w:val="00DB0438"/>
    <w:rsid w:val="00DB776E"/>
    <w:rsid w:val="00DC56B3"/>
    <w:rsid w:val="00DC7AE0"/>
    <w:rsid w:val="00DD07E3"/>
    <w:rsid w:val="00DE00B7"/>
    <w:rsid w:val="00DE45BE"/>
    <w:rsid w:val="00DE59D5"/>
    <w:rsid w:val="00DF22D0"/>
    <w:rsid w:val="00DF6066"/>
    <w:rsid w:val="00E133FD"/>
    <w:rsid w:val="00E20896"/>
    <w:rsid w:val="00E23200"/>
    <w:rsid w:val="00E317CB"/>
    <w:rsid w:val="00E319EE"/>
    <w:rsid w:val="00E32FB7"/>
    <w:rsid w:val="00E33069"/>
    <w:rsid w:val="00E36C3C"/>
    <w:rsid w:val="00E41D97"/>
    <w:rsid w:val="00E5169F"/>
    <w:rsid w:val="00E57C15"/>
    <w:rsid w:val="00E60489"/>
    <w:rsid w:val="00E6085B"/>
    <w:rsid w:val="00E619A1"/>
    <w:rsid w:val="00E70BB7"/>
    <w:rsid w:val="00E71DE2"/>
    <w:rsid w:val="00E76F3E"/>
    <w:rsid w:val="00E770D9"/>
    <w:rsid w:val="00E771AE"/>
    <w:rsid w:val="00E800AE"/>
    <w:rsid w:val="00E85ADB"/>
    <w:rsid w:val="00E92F46"/>
    <w:rsid w:val="00E9382C"/>
    <w:rsid w:val="00E96D4B"/>
    <w:rsid w:val="00EA1E69"/>
    <w:rsid w:val="00EA49BA"/>
    <w:rsid w:val="00EA59DD"/>
    <w:rsid w:val="00EC1B30"/>
    <w:rsid w:val="00EC4171"/>
    <w:rsid w:val="00EC4ACF"/>
    <w:rsid w:val="00ED2F82"/>
    <w:rsid w:val="00ED38E2"/>
    <w:rsid w:val="00EE232D"/>
    <w:rsid w:val="00EE62CC"/>
    <w:rsid w:val="00EF15C1"/>
    <w:rsid w:val="00F045D4"/>
    <w:rsid w:val="00F06B5E"/>
    <w:rsid w:val="00F06C37"/>
    <w:rsid w:val="00F075A0"/>
    <w:rsid w:val="00F109DD"/>
    <w:rsid w:val="00F112C8"/>
    <w:rsid w:val="00F16458"/>
    <w:rsid w:val="00F22029"/>
    <w:rsid w:val="00F22200"/>
    <w:rsid w:val="00F259E7"/>
    <w:rsid w:val="00F350D9"/>
    <w:rsid w:val="00F36471"/>
    <w:rsid w:val="00F43F52"/>
    <w:rsid w:val="00F44563"/>
    <w:rsid w:val="00F50F61"/>
    <w:rsid w:val="00F5738B"/>
    <w:rsid w:val="00F6518C"/>
    <w:rsid w:val="00F67207"/>
    <w:rsid w:val="00F71222"/>
    <w:rsid w:val="00F71421"/>
    <w:rsid w:val="00F75F5A"/>
    <w:rsid w:val="00F7760A"/>
    <w:rsid w:val="00F8191E"/>
    <w:rsid w:val="00F82B52"/>
    <w:rsid w:val="00F834FD"/>
    <w:rsid w:val="00F8721A"/>
    <w:rsid w:val="00F87CF8"/>
    <w:rsid w:val="00F91202"/>
    <w:rsid w:val="00F96854"/>
    <w:rsid w:val="00F96F4E"/>
    <w:rsid w:val="00FA1F65"/>
    <w:rsid w:val="00FA5C3F"/>
    <w:rsid w:val="00FB3D8E"/>
    <w:rsid w:val="00FC1C53"/>
    <w:rsid w:val="00F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B52AF-57C4-41B4-A1AB-C579661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20"/>
    <w:rPr>
      <w:rFonts w:ascii="Verdana" w:hAnsi="Verdana"/>
      <w:color w:val="000000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rsid w:val="00556D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25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143C8"/>
    <w:pPr>
      <w:keepNext/>
      <w:outlineLvl w:val="3"/>
    </w:pPr>
    <w:rPr>
      <w:rFonts w:ascii="Arial Narrow" w:eastAsia="Times New Roman" w:hAnsi="Arial Narrow"/>
      <w:color w:val="auto"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8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181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43C8"/>
    <w:pPr>
      <w:ind w:left="720" w:hanging="720"/>
    </w:pPr>
    <w:rPr>
      <w:rFonts w:ascii="Arial Narrow" w:eastAsia="Times New Roman" w:hAnsi="Arial Narrow"/>
      <w:color w:val="auto"/>
      <w:sz w:val="24"/>
      <w:szCs w:val="20"/>
      <w:lang w:val="en-US" w:eastAsia="en-US"/>
    </w:rPr>
  </w:style>
  <w:style w:type="paragraph" w:styleId="BodyText2">
    <w:name w:val="Body Text 2"/>
    <w:basedOn w:val="Normal"/>
    <w:rsid w:val="00C143C8"/>
    <w:pPr>
      <w:jc w:val="both"/>
    </w:pPr>
    <w:rPr>
      <w:rFonts w:ascii="Arial Narrow" w:eastAsia="Times New Roman" w:hAnsi="Arial Narrow"/>
      <w:color w:val="auto"/>
      <w:sz w:val="24"/>
      <w:szCs w:val="20"/>
      <w:lang w:val="en-US" w:eastAsia="en-US"/>
    </w:rPr>
  </w:style>
  <w:style w:type="paragraph" w:styleId="BodyTextIndent2">
    <w:name w:val="Body Text Indent 2"/>
    <w:basedOn w:val="Normal"/>
    <w:rsid w:val="00C143C8"/>
    <w:pPr>
      <w:ind w:left="3600" w:hanging="3600"/>
    </w:pPr>
    <w:rPr>
      <w:rFonts w:ascii="Arial Narrow" w:eastAsia="Times New Roman" w:hAnsi="Arial Narrow"/>
      <w:color w:val="auto"/>
      <w:sz w:val="24"/>
      <w:szCs w:val="20"/>
      <w:lang w:eastAsia="en-US"/>
    </w:rPr>
  </w:style>
  <w:style w:type="paragraph" w:styleId="PlainText">
    <w:name w:val="Plain Text"/>
    <w:basedOn w:val="Normal"/>
    <w:rsid w:val="00B90697"/>
    <w:rPr>
      <w:rFonts w:ascii="Courier New" w:eastAsia="Times New Roman" w:hAnsi="Courier New"/>
      <w:color w:val="auto"/>
      <w:sz w:val="20"/>
      <w:szCs w:val="20"/>
      <w:lang w:eastAsia="en-US"/>
    </w:rPr>
  </w:style>
  <w:style w:type="character" w:styleId="CommentReference">
    <w:name w:val="annotation reference"/>
    <w:semiHidden/>
    <w:rsid w:val="004614CD"/>
    <w:rPr>
      <w:sz w:val="16"/>
      <w:szCs w:val="16"/>
    </w:rPr>
  </w:style>
  <w:style w:type="paragraph" w:styleId="CommentText">
    <w:name w:val="annotation text"/>
    <w:basedOn w:val="Normal"/>
    <w:semiHidden/>
    <w:rsid w:val="004614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14CD"/>
    <w:rPr>
      <w:b/>
      <w:bCs/>
    </w:rPr>
  </w:style>
  <w:style w:type="paragraph" w:styleId="BalloonText">
    <w:name w:val="Balloon Text"/>
    <w:basedOn w:val="Normal"/>
    <w:semiHidden/>
    <w:rsid w:val="00461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D042F2"/>
    <w:pPr>
      <w:spacing w:after="160" w:line="240" w:lineRule="exact"/>
    </w:pPr>
    <w:rPr>
      <w:rFonts w:eastAsia="Times New Roman"/>
      <w:color w:val="auto"/>
      <w:sz w:val="20"/>
      <w:szCs w:val="20"/>
      <w:lang w:val="en-US" w:eastAsia="en-US"/>
    </w:rPr>
  </w:style>
  <w:style w:type="character" w:styleId="Hyperlink">
    <w:name w:val="Hyperlink"/>
    <w:rsid w:val="00D042F2"/>
    <w:rPr>
      <w:color w:val="0000FF"/>
      <w:u w:val="single"/>
    </w:rPr>
  </w:style>
  <w:style w:type="paragraph" w:styleId="FootnoteText">
    <w:name w:val="footnote text"/>
    <w:basedOn w:val="Normal"/>
    <w:semiHidden/>
    <w:rsid w:val="00D042F2"/>
    <w:rPr>
      <w:rFonts w:eastAsia="Times New Roman" w:cs="Arial"/>
      <w:bCs/>
      <w:iCs/>
      <w:color w:val="auto"/>
      <w:sz w:val="20"/>
      <w:szCs w:val="20"/>
      <w:lang w:eastAsia="en-US"/>
    </w:rPr>
  </w:style>
  <w:style w:type="character" w:styleId="FootnoteReference">
    <w:name w:val="footnote reference"/>
    <w:semiHidden/>
    <w:rsid w:val="00D042F2"/>
    <w:rPr>
      <w:vertAlign w:val="superscript"/>
    </w:rPr>
  </w:style>
  <w:style w:type="paragraph" w:styleId="NoSpacing">
    <w:name w:val="No Spacing"/>
    <w:uiPriority w:val="1"/>
    <w:qFormat/>
    <w:rsid w:val="00C416F4"/>
    <w:rPr>
      <w:rFonts w:ascii="Verdana" w:eastAsia="Calibri" w:hAnsi="Verdana"/>
      <w:sz w:val="22"/>
      <w:szCs w:val="22"/>
      <w:lang w:eastAsia="en-US"/>
    </w:rPr>
  </w:style>
  <w:style w:type="paragraph" w:customStyle="1" w:styleId="Default">
    <w:name w:val="Default"/>
    <w:rsid w:val="00C416F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3C23"/>
    <w:rPr>
      <w:rFonts w:ascii="Times New Roman" w:eastAsia="Calibri" w:hAnsi="Times New Roman"/>
      <w:color w:val="auto"/>
      <w:sz w:val="24"/>
      <w:szCs w:val="24"/>
      <w:lang w:eastAsia="en-GB"/>
    </w:rPr>
  </w:style>
  <w:style w:type="character" w:customStyle="1" w:styleId="HeaderChar">
    <w:name w:val="Header Char"/>
    <w:link w:val="Header"/>
    <w:rsid w:val="0003369F"/>
    <w:rPr>
      <w:rFonts w:ascii="Verdana" w:hAnsi="Verdana"/>
      <w:color w:val="000000"/>
      <w:sz w:val="22"/>
      <w:szCs w:val="22"/>
      <w:lang w:eastAsia="zh-TW"/>
    </w:rPr>
  </w:style>
  <w:style w:type="character" w:styleId="Strong">
    <w:name w:val="Strong"/>
    <w:uiPriority w:val="22"/>
    <w:qFormat/>
    <w:rsid w:val="006B0BCE"/>
    <w:rPr>
      <w:b/>
      <w:bCs/>
    </w:rPr>
  </w:style>
  <w:style w:type="paragraph" w:styleId="BodyText">
    <w:name w:val="Body Text"/>
    <w:basedOn w:val="Normal"/>
    <w:link w:val="BodyTextChar"/>
    <w:rsid w:val="00C67F19"/>
    <w:pPr>
      <w:spacing w:after="120"/>
    </w:pPr>
  </w:style>
  <w:style w:type="character" w:customStyle="1" w:styleId="BodyTextChar">
    <w:name w:val="Body Text Char"/>
    <w:link w:val="BodyText"/>
    <w:rsid w:val="00C67F19"/>
    <w:rPr>
      <w:rFonts w:ascii="Verdana" w:hAnsi="Verdana"/>
      <w:color w:val="000000"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C67F19"/>
    <w:pPr>
      <w:widowControl w:val="0"/>
      <w:ind w:left="880" w:hanging="360"/>
    </w:pPr>
    <w:rPr>
      <w:rFonts w:eastAsia="Verdana" w:cs="Verdana"/>
      <w:color w:val="auto"/>
      <w:lang w:val="en-US" w:eastAsia="en-US"/>
    </w:rPr>
  </w:style>
  <w:style w:type="paragraph" w:customStyle="1" w:styleId="CharCharChar0">
    <w:name w:val="Char Char Char"/>
    <w:basedOn w:val="Normal"/>
    <w:rsid w:val="00144CCC"/>
    <w:pPr>
      <w:spacing w:after="160" w:line="240" w:lineRule="exact"/>
    </w:pPr>
    <w:rPr>
      <w:rFonts w:eastAsia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Co-ordinator</vt:lpstr>
    </vt:vector>
  </TitlesOfParts>
  <Company>Edinburgh Cyrenians</Company>
  <LinksUpToDate>false</LinksUpToDate>
  <CharactersWithSpaces>5137</CharactersWithSpaces>
  <SharedDoc>false</SharedDoc>
  <HLinks>
    <vt:vector size="6" baseType="variant"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http://www.cyrenians.scot/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Co-ordinator</dc:title>
  <dc:subject/>
  <dc:creator>Neil@SPACESCOT.ORG</dc:creator>
  <cp:keywords/>
  <dc:description/>
  <cp:lastModifiedBy>Neil Hay</cp:lastModifiedBy>
  <cp:revision>3</cp:revision>
  <cp:lastPrinted>2021-09-13T11:47:00Z</cp:lastPrinted>
  <dcterms:created xsi:type="dcterms:W3CDTF">2021-09-16T09:19:00Z</dcterms:created>
  <dcterms:modified xsi:type="dcterms:W3CDTF">2021-09-16T11:50:00Z</dcterms:modified>
</cp:coreProperties>
</file>