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B5" w:rsidRDefault="00A313A3" w:rsidP="00C139B6">
      <w:pPr>
        <w:widowControl w:val="0"/>
        <w:jc w:val="center"/>
        <w:rPr>
          <w:sz w:val="24"/>
          <w:szCs w:val="24"/>
        </w:rPr>
      </w:pPr>
      <w:r w:rsidRPr="0039790B">
        <w:rPr>
          <w:rFonts w:ascii="Arial" w:hAnsi="Arial" w:cs="Arial"/>
          <w:b/>
          <w:noProof/>
          <w:sz w:val="32"/>
          <w:szCs w:val="32"/>
        </w:rPr>
        <w:drawing>
          <wp:inline distT="0" distB="0" distL="0" distR="0">
            <wp:extent cx="2705100" cy="584200"/>
            <wp:effectExtent l="0" t="0" r="0" b="6350"/>
            <wp:docPr id="1" name="Picture 1" descr="BLUE TRIANGLE logo HI RES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RIANGLE logo HI RES M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584200"/>
                    </a:xfrm>
                    <a:prstGeom prst="rect">
                      <a:avLst/>
                    </a:prstGeom>
                    <a:noFill/>
                    <a:ln>
                      <a:noFill/>
                    </a:ln>
                  </pic:spPr>
                </pic:pic>
              </a:graphicData>
            </a:graphic>
          </wp:inline>
        </w:drawing>
      </w:r>
    </w:p>
    <w:p w:rsidR="00632292" w:rsidRDefault="00632292" w:rsidP="00C139B6">
      <w:pPr>
        <w:widowControl w:val="0"/>
        <w:jc w:val="center"/>
        <w:rPr>
          <w:sz w:val="24"/>
          <w:szCs w:val="24"/>
        </w:rPr>
      </w:pPr>
    </w:p>
    <w:p w:rsidR="00632292" w:rsidRDefault="00632292" w:rsidP="00C139B6">
      <w:pPr>
        <w:widowControl w:val="0"/>
        <w:jc w:val="center"/>
        <w:rPr>
          <w:sz w:val="24"/>
          <w:szCs w:val="24"/>
        </w:rPr>
      </w:pPr>
    </w:p>
    <w:p w:rsidR="00A313A3" w:rsidRDefault="00A313A3" w:rsidP="00C139B6">
      <w:pPr>
        <w:widowControl w:val="0"/>
        <w:jc w:val="center"/>
        <w:rPr>
          <w:sz w:val="24"/>
          <w:szCs w:val="24"/>
        </w:rPr>
      </w:pPr>
    </w:p>
    <w:p w:rsidR="00A313A3" w:rsidRDefault="00A313A3" w:rsidP="00C139B6">
      <w:pPr>
        <w:widowControl w:val="0"/>
        <w:jc w:val="center"/>
        <w:rPr>
          <w:sz w:val="24"/>
          <w:szCs w:val="24"/>
        </w:rPr>
      </w:pPr>
    </w:p>
    <w:p w:rsidR="00A313A3" w:rsidRPr="00A313A3" w:rsidRDefault="00A313A3" w:rsidP="00A313A3">
      <w:pPr>
        <w:jc w:val="center"/>
        <w:rPr>
          <w:rFonts w:ascii="Arial" w:hAnsi="Arial" w:cs="Arial"/>
          <w:b/>
          <w:sz w:val="32"/>
          <w:szCs w:val="32"/>
        </w:rPr>
      </w:pPr>
      <w:r w:rsidRPr="00A313A3">
        <w:rPr>
          <w:rFonts w:ascii="Arial" w:hAnsi="Arial" w:cs="Arial"/>
          <w:b/>
          <w:sz w:val="32"/>
          <w:szCs w:val="32"/>
        </w:rPr>
        <w:t>ROLE PROFILE</w:t>
      </w:r>
    </w:p>
    <w:p w:rsidR="00A313A3" w:rsidRPr="00A313A3" w:rsidRDefault="00A313A3" w:rsidP="00A313A3">
      <w:pPr>
        <w:jc w:val="center"/>
        <w:rPr>
          <w:rFonts w:ascii="Arial" w:hAnsi="Arial" w:cs="Arial"/>
          <w:b/>
          <w:sz w:val="32"/>
          <w:szCs w:val="32"/>
        </w:rPr>
      </w:pPr>
    </w:p>
    <w:p w:rsidR="00A313A3" w:rsidRPr="00A313A3" w:rsidRDefault="00A313A3" w:rsidP="00A313A3">
      <w:pPr>
        <w:jc w:val="both"/>
        <w:rPr>
          <w:rFonts w:ascii="Arial" w:hAnsi="Arial" w:cs="Arial"/>
          <w:b/>
        </w:rPr>
      </w:pPr>
    </w:p>
    <w:p w:rsidR="00A313A3" w:rsidRPr="00283567" w:rsidRDefault="00A313A3" w:rsidP="00A313A3">
      <w:pPr>
        <w:jc w:val="both"/>
        <w:rPr>
          <w:rFonts w:ascii="Arial" w:hAnsi="Arial" w:cs="Arial"/>
          <w:b/>
          <w:sz w:val="24"/>
          <w:szCs w:val="24"/>
        </w:rPr>
      </w:pPr>
      <w:r w:rsidRPr="00283567">
        <w:rPr>
          <w:rFonts w:ascii="Arial" w:hAnsi="Arial" w:cs="Arial"/>
          <w:b/>
          <w:sz w:val="24"/>
          <w:szCs w:val="24"/>
        </w:rPr>
        <w:t>JOB TITLE:</w:t>
      </w:r>
      <w:r w:rsidRPr="00283567">
        <w:rPr>
          <w:rFonts w:ascii="Arial" w:hAnsi="Arial" w:cs="Arial"/>
          <w:b/>
          <w:sz w:val="24"/>
          <w:szCs w:val="24"/>
        </w:rPr>
        <w:tab/>
      </w:r>
      <w:r w:rsidRPr="00283567">
        <w:rPr>
          <w:rFonts w:ascii="Arial" w:hAnsi="Arial" w:cs="Arial"/>
          <w:b/>
          <w:sz w:val="24"/>
          <w:szCs w:val="24"/>
        </w:rPr>
        <w:tab/>
      </w:r>
      <w:r w:rsidRPr="00283567">
        <w:rPr>
          <w:rFonts w:ascii="Arial" w:hAnsi="Arial" w:cs="Arial"/>
          <w:b/>
          <w:sz w:val="24"/>
          <w:szCs w:val="24"/>
        </w:rPr>
        <w:tab/>
        <w:t>FLOATING SUPPORT WORKER</w:t>
      </w:r>
    </w:p>
    <w:p w:rsidR="00A313A3" w:rsidRPr="00283567" w:rsidRDefault="00A313A3" w:rsidP="00A313A3">
      <w:pPr>
        <w:jc w:val="both"/>
        <w:rPr>
          <w:rFonts w:ascii="Arial" w:hAnsi="Arial" w:cs="Arial"/>
          <w:b/>
          <w:sz w:val="24"/>
          <w:szCs w:val="24"/>
        </w:rPr>
      </w:pPr>
    </w:p>
    <w:p w:rsidR="00A313A3" w:rsidRPr="00283567" w:rsidRDefault="00A313A3" w:rsidP="00A313A3">
      <w:pPr>
        <w:jc w:val="both"/>
        <w:rPr>
          <w:rFonts w:ascii="Arial" w:hAnsi="Arial" w:cs="Arial"/>
          <w:b/>
          <w:sz w:val="24"/>
          <w:szCs w:val="24"/>
        </w:rPr>
      </w:pPr>
      <w:r w:rsidRPr="00283567">
        <w:rPr>
          <w:rFonts w:ascii="Arial" w:hAnsi="Arial" w:cs="Arial"/>
          <w:b/>
          <w:sz w:val="24"/>
          <w:szCs w:val="24"/>
        </w:rPr>
        <w:t>LOCATION:</w:t>
      </w:r>
      <w:r w:rsidRPr="00283567">
        <w:rPr>
          <w:rFonts w:ascii="Arial" w:hAnsi="Arial" w:cs="Arial"/>
          <w:b/>
          <w:sz w:val="24"/>
          <w:szCs w:val="24"/>
        </w:rPr>
        <w:tab/>
      </w:r>
      <w:r w:rsidRPr="00283567">
        <w:rPr>
          <w:rFonts w:ascii="Arial" w:hAnsi="Arial" w:cs="Arial"/>
          <w:b/>
          <w:sz w:val="24"/>
          <w:szCs w:val="24"/>
        </w:rPr>
        <w:tab/>
      </w:r>
      <w:r w:rsidRPr="00283567">
        <w:rPr>
          <w:rFonts w:ascii="Arial" w:hAnsi="Arial" w:cs="Arial"/>
          <w:b/>
          <w:sz w:val="24"/>
          <w:szCs w:val="24"/>
        </w:rPr>
        <w:tab/>
        <w:t>GLASGOW</w:t>
      </w:r>
    </w:p>
    <w:p w:rsidR="00A313A3" w:rsidRPr="00283567" w:rsidRDefault="00A313A3" w:rsidP="00A313A3">
      <w:pPr>
        <w:jc w:val="both"/>
        <w:rPr>
          <w:rFonts w:ascii="Arial" w:hAnsi="Arial" w:cs="Arial"/>
          <w:b/>
          <w:sz w:val="24"/>
          <w:szCs w:val="24"/>
        </w:rPr>
      </w:pPr>
    </w:p>
    <w:p w:rsidR="00A313A3" w:rsidRPr="00283567" w:rsidRDefault="00A313A3" w:rsidP="00A313A3">
      <w:pPr>
        <w:jc w:val="both"/>
        <w:rPr>
          <w:rFonts w:ascii="Arial" w:hAnsi="Arial" w:cs="Arial"/>
          <w:b/>
          <w:sz w:val="24"/>
          <w:szCs w:val="24"/>
        </w:rPr>
      </w:pPr>
      <w:bookmarkStart w:id="0" w:name="_GoBack"/>
      <w:bookmarkEnd w:id="0"/>
      <w:r w:rsidRPr="00283567">
        <w:rPr>
          <w:rFonts w:ascii="Arial" w:hAnsi="Arial" w:cs="Arial"/>
          <w:b/>
          <w:sz w:val="24"/>
          <w:szCs w:val="24"/>
        </w:rPr>
        <w:t>CONTRACT TYPE:</w:t>
      </w:r>
      <w:r w:rsidRPr="00283567">
        <w:rPr>
          <w:rFonts w:ascii="Arial" w:hAnsi="Arial" w:cs="Arial"/>
          <w:b/>
          <w:sz w:val="24"/>
          <w:szCs w:val="24"/>
        </w:rPr>
        <w:tab/>
      </w:r>
      <w:r w:rsidRPr="00283567">
        <w:rPr>
          <w:rFonts w:ascii="Arial" w:hAnsi="Arial" w:cs="Arial"/>
          <w:b/>
          <w:sz w:val="24"/>
          <w:szCs w:val="24"/>
        </w:rPr>
        <w:tab/>
        <w:t xml:space="preserve">PERMANENT </w:t>
      </w:r>
    </w:p>
    <w:p w:rsidR="00A313A3" w:rsidRPr="00283567" w:rsidRDefault="00A313A3" w:rsidP="00A313A3">
      <w:pPr>
        <w:jc w:val="both"/>
        <w:rPr>
          <w:rFonts w:ascii="Arial" w:hAnsi="Arial" w:cs="Arial"/>
          <w:b/>
          <w:sz w:val="24"/>
          <w:szCs w:val="24"/>
        </w:rPr>
      </w:pPr>
    </w:p>
    <w:p w:rsidR="00A313A3" w:rsidRPr="00283567" w:rsidRDefault="00A313A3" w:rsidP="00A313A3">
      <w:pPr>
        <w:jc w:val="both"/>
        <w:rPr>
          <w:rFonts w:ascii="Arial" w:hAnsi="Arial" w:cs="Arial"/>
          <w:b/>
          <w:sz w:val="24"/>
          <w:szCs w:val="24"/>
        </w:rPr>
      </w:pPr>
      <w:r w:rsidRPr="00283567">
        <w:rPr>
          <w:rFonts w:ascii="Arial" w:hAnsi="Arial" w:cs="Arial"/>
          <w:b/>
          <w:sz w:val="24"/>
          <w:szCs w:val="24"/>
        </w:rPr>
        <w:t>REPORTING TO:</w:t>
      </w:r>
      <w:r w:rsidRPr="00283567">
        <w:rPr>
          <w:rFonts w:ascii="Arial" w:hAnsi="Arial" w:cs="Arial"/>
          <w:b/>
          <w:sz w:val="24"/>
          <w:szCs w:val="24"/>
        </w:rPr>
        <w:tab/>
      </w:r>
      <w:r w:rsidRPr="00283567">
        <w:rPr>
          <w:rFonts w:ascii="Arial" w:hAnsi="Arial" w:cs="Arial"/>
          <w:b/>
          <w:sz w:val="24"/>
          <w:szCs w:val="24"/>
        </w:rPr>
        <w:tab/>
        <w:t>PROJECT MANAGER</w:t>
      </w:r>
    </w:p>
    <w:p w:rsidR="00A313A3" w:rsidRPr="00283567" w:rsidRDefault="00A313A3" w:rsidP="00A313A3">
      <w:pPr>
        <w:jc w:val="both"/>
        <w:rPr>
          <w:rFonts w:ascii="Arial" w:hAnsi="Arial" w:cs="Arial"/>
          <w:b/>
          <w:sz w:val="24"/>
          <w:szCs w:val="24"/>
        </w:rPr>
      </w:pPr>
    </w:p>
    <w:p w:rsidR="00A313A3" w:rsidRPr="00283567" w:rsidRDefault="00A313A3" w:rsidP="00A313A3">
      <w:pPr>
        <w:jc w:val="both"/>
        <w:rPr>
          <w:rFonts w:ascii="Arial" w:hAnsi="Arial" w:cs="Arial"/>
          <w:b/>
          <w:sz w:val="24"/>
          <w:szCs w:val="24"/>
        </w:rPr>
      </w:pPr>
      <w:r w:rsidRPr="00283567">
        <w:rPr>
          <w:rFonts w:ascii="Arial" w:hAnsi="Arial" w:cs="Arial"/>
          <w:b/>
          <w:sz w:val="24"/>
          <w:szCs w:val="24"/>
        </w:rPr>
        <w:t>HOURS PER WEEK:</w:t>
      </w:r>
      <w:r w:rsidRPr="00283567">
        <w:rPr>
          <w:rFonts w:ascii="Arial" w:hAnsi="Arial" w:cs="Arial"/>
          <w:b/>
          <w:sz w:val="24"/>
          <w:szCs w:val="24"/>
        </w:rPr>
        <w:tab/>
      </w:r>
      <w:r w:rsidR="00C507D8" w:rsidRPr="00283567">
        <w:rPr>
          <w:rFonts w:ascii="Arial" w:hAnsi="Arial" w:cs="Arial"/>
          <w:b/>
          <w:sz w:val="24"/>
          <w:szCs w:val="24"/>
        </w:rPr>
        <w:t>35</w:t>
      </w:r>
    </w:p>
    <w:p w:rsidR="00A313A3" w:rsidRPr="00283567" w:rsidRDefault="00A313A3" w:rsidP="00A313A3">
      <w:pPr>
        <w:jc w:val="both"/>
        <w:rPr>
          <w:rFonts w:ascii="Arial" w:hAnsi="Arial" w:cs="Arial"/>
          <w:b/>
          <w:sz w:val="24"/>
          <w:szCs w:val="24"/>
        </w:rPr>
      </w:pPr>
    </w:p>
    <w:p w:rsidR="00A313A3" w:rsidRPr="00283567" w:rsidRDefault="00A313A3" w:rsidP="00A313A3">
      <w:pPr>
        <w:jc w:val="both"/>
        <w:rPr>
          <w:rFonts w:ascii="Arial" w:hAnsi="Arial" w:cs="Arial"/>
          <w:b/>
          <w:sz w:val="24"/>
          <w:szCs w:val="24"/>
        </w:rPr>
      </w:pPr>
      <w:r w:rsidRPr="00283567">
        <w:rPr>
          <w:rFonts w:ascii="Arial" w:hAnsi="Arial" w:cs="Arial"/>
          <w:b/>
          <w:sz w:val="24"/>
          <w:szCs w:val="24"/>
        </w:rPr>
        <w:t>SA</w:t>
      </w:r>
      <w:r w:rsidR="00283567">
        <w:rPr>
          <w:rFonts w:ascii="Arial" w:hAnsi="Arial" w:cs="Arial"/>
          <w:b/>
          <w:sz w:val="24"/>
          <w:szCs w:val="24"/>
        </w:rPr>
        <w:t>LARY SCALE:</w:t>
      </w:r>
      <w:r w:rsidR="00283567">
        <w:rPr>
          <w:rFonts w:ascii="Arial" w:hAnsi="Arial" w:cs="Arial"/>
          <w:b/>
          <w:sz w:val="24"/>
          <w:szCs w:val="24"/>
        </w:rPr>
        <w:tab/>
      </w:r>
      <w:r w:rsidR="00283567">
        <w:rPr>
          <w:rFonts w:ascii="Arial" w:hAnsi="Arial" w:cs="Arial"/>
          <w:b/>
          <w:sz w:val="24"/>
          <w:szCs w:val="24"/>
        </w:rPr>
        <w:tab/>
        <w:t xml:space="preserve">£20,884 - £21,967 </w:t>
      </w:r>
    </w:p>
    <w:p w:rsidR="00A313A3" w:rsidRPr="00A313A3" w:rsidRDefault="00A313A3" w:rsidP="00C139B6">
      <w:pPr>
        <w:widowControl w:val="0"/>
        <w:jc w:val="center"/>
        <w:rPr>
          <w:rFonts w:ascii="Arial" w:hAnsi="Arial" w:cs="Arial"/>
          <w:sz w:val="24"/>
          <w:szCs w:val="24"/>
        </w:rPr>
      </w:pPr>
    </w:p>
    <w:p w:rsidR="00632292" w:rsidRPr="00632292" w:rsidRDefault="00632292" w:rsidP="00632292">
      <w:pPr>
        <w:rPr>
          <w:rFonts w:ascii="Arial" w:hAnsi="Arial" w:cs="Arial"/>
          <w:b/>
          <w:sz w:val="24"/>
          <w:szCs w:val="24"/>
        </w:rPr>
      </w:pPr>
    </w:p>
    <w:p w:rsidR="00632292" w:rsidRPr="00632292" w:rsidRDefault="00632292" w:rsidP="00632292">
      <w:pPr>
        <w:rPr>
          <w:rFonts w:ascii="Arial" w:hAnsi="Arial" w:cs="Arial"/>
          <w:b/>
          <w:sz w:val="24"/>
          <w:szCs w:val="24"/>
        </w:rPr>
      </w:pPr>
    </w:p>
    <w:p w:rsidR="00632292" w:rsidRPr="00632292" w:rsidRDefault="00632292" w:rsidP="00632292">
      <w:pPr>
        <w:rPr>
          <w:rFonts w:ascii="Arial" w:hAnsi="Arial" w:cs="Arial"/>
          <w:b/>
          <w:sz w:val="24"/>
          <w:szCs w:val="24"/>
        </w:rPr>
      </w:pPr>
      <w:r w:rsidRPr="00632292">
        <w:rPr>
          <w:rFonts w:ascii="Arial" w:hAnsi="Arial" w:cs="Arial"/>
          <w:b/>
          <w:sz w:val="24"/>
          <w:szCs w:val="24"/>
        </w:rPr>
        <w:t>PURPOSE OF THE JOB</w:t>
      </w:r>
    </w:p>
    <w:p w:rsidR="00632292" w:rsidRPr="00632292" w:rsidRDefault="00632292" w:rsidP="00632292">
      <w:pPr>
        <w:rPr>
          <w:rFonts w:ascii="Arial" w:hAnsi="Arial" w:cs="Arial"/>
          <w:b/>
          <w:sz w:val="24"/>
          <w:szCs w:val="24"/>
        </w:rPr>
      </w:pPr>
    </w:p>
    <w:p w:rsidR="00632292" w:rsidRPr="00632292" w:rsidRDefault="00632292" w:rsidP="00632292">
      <w:pPr>
        <w:rPr>
          <w:rFonts w:ascii="Arial" w:hAnsi="Arial" w:cs="Arial"/>
          <w:sz w:val="24"/>
          <w:szCs w:val="24"/>
        </w:rPr>
      </w:pPr>
      <w:r w:rsidRPr="00632292">
        <w:rPr>
          <w:rFonts w:ascii="Arial" w:hAnsi="Arial" w:cs="Arial"/>
          <w:sz w:val="24"/>
          <w:szCs w:val="24"/>
        </w:rPr>
        <w:t xml:space="preserve">Reporting to the Project Manager, you will </w:t>
      </w:r>
      <w:r w:rsidR="00E93AA0">
        <w:rPr>
          <w:rFonts w:ascii="Arial" w:hAnsi="Arial" w:cs="Arial"/>
          <w:sz w:val="24"/>
          <w:szCs w:val="24"/>
        </w:rPr>
        <w:t xml:space="preserve">provide a day-to-day support service to service users who live nearby in the community. </w:t>
      </w:r>
      <w:r w:rsidRPr="00632292">
        <w:rPr>
          <w:rFonts w:ascii="Arial" w:hAnsi="Arial" w:cs="Arial"/>
          <w:sz w:val="24"/>
          <w:szCs w:val="24"/>
        </w:rPr>
        <w:t xml:space="preserve">You will provide a quality service compatible to the assessed needs of each individual.    </w:t>
      </w:r>
    </w:p>
    <w:p w:rsidR="00632292" w:rsidRPr="00632292" w:rsidRDefault="00632292" w:rsidP="00632292">
      <w:pPr>
        <w:rPr>
          <w:rFonts w:ascii="Arial" w:hAnsi="Arial" w:cs="Arial"/>
          <w:sz w:val="24"/>
          <w:szCs w:val="24"/>
        </w:rPr>
      </w:pPr>
    </w:p>
    <w:p w:rsidR="00632292" w:rsidRPr="00632292" w:rsidRDefault="00632292" w:rsidP="00632292">
      <w:pPr>
        <w:rPr>
          <w:rFonts w:ascii="Arial" w:hAnsi="Arial" w:cs="Arial"/>
          <w:sz w:val="24"/>
          <w:szCs w:val="24"/>
        </w:rPr>
      </w:pPr>
    </w:p>
    <w:p w:rsidR="00632292" w:rsidRPr="00632292" w:rsidRDefault="00632292" w:rsidP="00632292">
      <w:pPr>
        <w:widowControl w:val="0"/>
        <w:jc w:val="both"/>
        <w:rPr>
          <w:rFonts w:ascii="Arial" w:hAnsi="Arial" w:cs="Arial"/>
          <w:b/>
          <w:sz w:val="24"/>
          <w:szCs w:val="24"/>
        </w:rPr>
      </w:pPr>
      <w:r w:rsidRPr="00632292">
        <w:rPr>
          <w:rFonts w:ascii="Arial" w:hAnsi="Arial" w:cs="Arial"/>
          <w:b/>
          <w:sz w:val="24"/>
          <w:szCs w:val="24"/>
        </w:rPr>
        <w:t>MAIN DUTIES AND RESPONSIBILITIES</w:t>
      </w:r>
    </w:p>
    <w:p w:rsidR="00632292" w:rsidRPr="00632292" w:rsidRDefault="00632292" w:rsidP="00632292">
      <w:pPr>
        <w:widowControl w:val="0"/>
        <w:jc w:val="both"/>
        <w:rPr>
          <w:rFonts w:ascii="Arial" w:hAnsi="Arial" w:cs="Arial"/>
          <w:sz w:val="24"/>
          <w:szCs w:val="24"/>
        </w:rPr>
      </w:pPr>
    </w:p>
    <w:p w:rsidR="00632292" w:rsidRDefault="00BC47E2" w:rsidP="00632292">
      <w:pPr>
        <w:widowControl w:val="0"/>
        <w:numPr>
          <w:ilvl w:val="0"/>
          <w:numId w:val="12"/>
        </w:numPr>
        <w:jc w:val="both"/>
        <w:rPr>
          <w:rFonts w:ascii="Arial" w:hAnsi="Arial" w:cs="Arial"/>
          <w:sz w:val="24"/>
          <w:szCs w:val="24"/>
        </w:rPr>
      </w:pPr>
      <w:r w:rsidRPr="00BC47E2">
        <w:rPr>
          <w:rFonts w:ascii="Arial" w:hAnsi="Arial" w:cs="Arial"/>
          <w:sz w:val="24"/>
          <w:szCs w:val="24"/>
        </w:rPr>
        <w:t>To provide individual support to designated service users. This will involve assistance of both an advisory and a practical nature to enable them to acquire the skills necessary to sustain independent living.</w:t>
      </w:r>
    </w:p>
    <w:p w:rsidR="00605608" w:rsidRPr="009C31C7" w:rsidRDefault="00605608" w:rsidP="00605608">
      <w:pPr>
        <w:widowControl w:val="0"/>
        <w:jc w:val="both"/>
        <w:rPr>
          <w:rFonts w:ascii="Arial" w:hAnsi="Arial" w:cs="Arial"/>
          <w:color w:val="000000"/>
          <w:sz w:val="24"/>
          <w:szCs w:val="24"/>
        </w:rPr>
      </w:pPr>
    </w:p>
    <w:p w:rsidR="00605608" w:rsidRPr="009C31C7" w:rsidRDefault="00605608" w:rsidP="00632292">
      <w:pPr>
        <w:widowControl w:val="0"/>
        <w:numPr>
          <w:ilvl w:val="0"/>
          <w:numId w:val="12"/>
        </w:numPr>
        <w:jc w:val="both"/>
        <w:rPr>
          <w:rFonts w:ascii="Arial" w:hAnsi="Arial" w:cs="Arial"/>
          <w:color w:val="000000"/>
          <w:sz w:val="24"/>
          <w:szCs w:val="24"/>
        </w:rPr>
      </w:pPr>
      <w:r w:rsidRPr="009C31C7">
        <w:rPr>
          <w:rFonts w:ascii="Arial" w:hAnsi="Arial" w:cs="Arial"/>
          <w:color w:val="000000"/>
          <w:sz w:val="24"/>
          <w:szCs w:val="24"/>
        </w:rPr>
        <w:t>To provide key work and ensure that individual support plans are developed and implemented.</w:t>
      </w:r>
    </w:p>
    <w:p w:rsidR="00605608" w:rsidRPr="009C31C7" w:rsidRDefault="00605608" w:rsidP="00605608">
      <w:pPr>
        <w:widowControl w:val="0"/>
        <w:jc w:val="both"/>
        <w:rPr>
          <w:rFonts w:ascii="Arial" w:hAnsi="Arial" w:cs="Arial"/>
          <w:color w:val="000000"/>
          <w:sz w:val="24"/>
          <w:szCs w:val="24"/>
        </w:rPr>
      </w:pPr>
    </w:p>
    <w:p w:rsidR="00605608" w:rsidRPr="009C31C7" w:rsidRDefault="00605608" w:rsidP="00632292">
      <w:pPr>
        <w:widowControl w:val="0"/>
        <w:numPr>
          <w:ilvl w:val="0"/>
          <w:numId w:val="12"/>
        </w:numPr>
        <w:jc w:val="both"/>
        <w:rPr>
          <w:rFonts w:ascii="Arial" w:hAnsi="Arial" w:cs="Arial"/>
          <w:color w:val="000000"/>
          <w:sz w:val="24"/>
          <w:szCs w:val="24"/>
        </w:rPr>
      </w:pPr>
      <w:r w:rsidRPr="009C31C7">
        <w:rPr>
          <w:rFonts w:ascii="Arial" w:hAnsi="Arial" w:cs="Arial"/>
          <w:color w:val="000000"/>
          <w:sz w:val="24"/>
          <w:szCs w:val="24"/>
        </w:rPr>
        <w:t>To provide assistance with the service users’ general financial management, including the registering of all benefit applications both personal and housing related</w:t>
      </w:r>
    </w:p>
    <w:p w:rsidR="00763D46" w:rsidRPr="009C31C7" w:rsidRDefault="00763D46" w:rsidP="00763D46">
      <w:pPr>
        <w:widowControl w:val="0"/>
        <w:jc w:val="both"/>
        <w:rPr>
          <w:rFonts w:ascii="Arial" w:hAnsi="Arial" w:cs="Arial"/>
          <w:color w:val="000000"/>
          <w:sz w:val="24"/>
          <w:szCs w:val="24"/>
        </w:rPr>
      </w:pPr>
    </w:p>
    <w:p w:rsidR="00632292" w:rsidRPr="009C31C7" w:rsidRDefault="00BC47E2" w:rsidP="00D05A2F">
      <w:pPr>
        <w:widowControl w:val="0"/>
        <w:numPr>
          <w:ilvl w:val="0"/>
          <w:numId w:val="12"/>
        </w:numPr>
        <w:jc w:val="both"/>
        <w:rPr>
          <w:rFonts w:ascii="Arial" w:hAnsi="Arial" w:cs="Arial"/>
          <w:color w:val="000000"/>
          <w:sz w:val="24"/>
          <w:szCs w:val="24"/>
        </w:rPr>
      </w:pPr>
      <w:r w:rsidRPr="009C31C7">
        <w:rPr>
          <w:rFonts w:ascii="Arial" w:hAnsi="Arial" w:cs="Arial"/>
          <w:color w:val="000000"/>
          <w:sz w:val="24"/>
          <w:szCs w:val="24"/>
        </w:rPr>
        <w:t>To provide a flexible response to the individual needs of service users, which will require the working of anti-social hours.</w:t>
      </w:r>
    </w:p>
    <w:p w:rsidR="00632292" w:rsidRPr="009C31C7" w:rsidRDefault="00632292" w:rsidP="00632292">
      <w:pPr>
        <w:widowControl w:val="0"/>
        <w:jc w:val="both"/>
        <w:rPr>
          <w:rFonts w:ascii="Arial" w:hAnsi="Arial" w:cs="Arial"/>
          <w:color w:val="000000"/>
          <w:sz w:val="24"/>
          <w:szCs w:val="24"/>
        </w:rPr>
      </w:pPr>
    </w:p>
    <w:p w:rsidR="00632292" w:rsidRPr="009C31C7" w:rsidRDefault="00632292" w:rsidP="00632292">
      <w:pPr>
        <w:widowControl w:val="0"/>
        <w:numPr>
          <w:ilvl w:val="0"/>
          <w:numId w:val="12"/>
        </w:numPr>
        <w:jc w:val="both"/>
        <w:rPr>
          <w:rFonts w:ascii="Arial" w:hAnsi="Arial" w:cs="Arial"/>
          <w:i/>
          <w:color w:val="000000"/>
          <w:sz w:val="24"/>
          <w:szCs w:val="24"/>
        </w:rPr>
      </w:pPr>
      <w:r w:rsidRPr="009C31C7">
        <w:rPr>
          <w:rFonts w:ascii="Arial" w:hAnsi="Arial" w:cs="Arial"/>
          <w:color w:val="000000"/>
          <w:sz w:val="24"/>
          <w:szCs w:val="24"/>
        </w:rPr>
        <w:t xml:space="preserve">To maintain appropriate recording procedures for </w:t>
      </w:r>
      <w:r w:rsidR="0035704B" w:rsidRPr="009C31C7">
        <w:rPr>
          <w:rFonts w:ascii="Arial" w:hAnsi="Arial" w:cs="Arial"/>
          <w:color w:val="000000"/>
          <w:sz w:val="24"/>
          <w:szCs w:val="24"/>
        </w:rPr>
        <w:t>the delivery and monitoring of the support service to service users</w:t>
      </w:r>
      <w:r w:rsidRPr="009C31C7">
        <w:rPr>
          <w:rFonts w:ascii="Arial" w:hAnsi="Arial" w:cs="Arial"/>
          <w:color w:val="000000"/>
          <w:sz w:val="24"/>
          <w:szCs w:val="24"/>
        </w:rPr>
        <w:t>.</w:t>
      </w:r>
      <w:r w:rsidRPr="009C31C7">
        <w:rPr>
          <w:rFonts w:ascii="Arial" w:hAnsi="Arial" w:cs="Arial"/>
          <w:i/>
          <w:color w:val="000000"/>
          <w:sz w:val="24"/>
          <w:szCs w:val="24"/>
        </w:rPr>
        <w:tab/>
      </w:r>
    </w:p>
    <w:p w:rsidR="00632292" w:rsidRPr="009C31C7" w:rsidRDefault="00632292" w:rsidP="00632292">
      <w:pPr>
        <w:widowControl w:val="0"/>
        <w:jc w:val="both"/>
        <w:rPr>
          <w:rFonts w:ascii="Arial" w:hAnsi="Arial" w:cs="Arial"/>
          <w:i/>
          <w:color w:val="000000"/>
          <w:sz w:val="24"/>
          <w:szCs w:val="24"/>
        </w:rPr>
      </w:pPr>
    </w:p>
    <w:p w:rsidR="00632292" w:rsidRPr="009C31C7" w:rsidRDefault="00632292" w:rsidP="00632292">
      <w:pPr>
        <w:widowControl w:val="0"/>
        <w:numPr>
          <w:ilvl w:val="0"/>
          <w:numId w:val="12"/>
        </w:numPr>
        <w:jc w:val="both"/>
        <w:rPr>
          <w:rFonts w:ascii="Arial" w:hAnsi="Arial" w:cs="Arial"/>
          <w:color w:val="000000"/>
          <w:sz w:val="24"/>
          <w:szCs w:val="24"/>
        </w:rPr>
      </w:pPr>
      <w:r w:rsidRPr="009C31C7">
        <w:rPr>
          <w:rFonts w:ascii="Arial" w:hAnsi="Arial" w:cs="Arial"/>
          <w:color w:val="000000"/>
          <w:sz w:val="24"/>
          <w:szCs w:val="24"/>
        </w:rPr>
        <w:t xml:space="preserve">To regularly consult with service users on possible developments and/or changes </w:t>
      </w:r>
      <w:r w:rsidRPr="009C31C7">
        <w:rPr>
          <w:rFonts w:ascii="Arial" w:hAnsi="Arial" w:cs="Arial"/>
          <w:color w:val="000000"/>
          <w:sz w:val="24"/>
          <w:szCs w:val="24"/>
        </w:rPr>
        <w:lastRenderedPageBreak/>
        <w:t>in service delivery and devise and operate systems and structures which both promote models of good practice and encourage service user comment.</w:t>
      </w:r>
    </w:p>
    <w:p w:rsidR="00632292" w:rsidRPr="009C31C7" w:rsidRDefault="00632292" w:rsidP="00632292">
      <w:pPr>
        <w:widowControl w:val="0"/>
        <w:jc w:val="both"/>
        <w:rPr>
          <w:rFonts w:ascii="Arial" w:hAnsi="Arial" w:cs="Arial"/>
          <w:i/>
          <w:color w:val="000000"/>
          <w:sz w:val="24"/>
          <w:szCs w:val="24"/>
        </w:rPr>
      </w:pPr>
    </w:p>
    <w:p w:rsidR="00632292" w:rsidRPr="009C31C7" w:rsidRDefault="00632292" w:rsidP="00632292">
      <w:pPr>
        <w:widowControl w:val="0"/>
        <w:numPr>
          <w:ilvl w:val="0"/>
          <w:numId w:val="12"/>
        </w:numPr>
        <w:jc w:val="both"/>
        <w:rPr>
          <w:rFonts w:ascii="Arial" w:hAnsi="Arial" w:cs="Arial"/>
          <w:color w:val="000000"/>
          <w:sz w:val="24"/>
          <w:szCs w:val="24"/>
        </w:rPr>
      </w:pPr>
      <w:r w:rsidRPr="009C31C7">
        <w:rPr>
          <w:rFonts w:ascii="Arial" w:hAnsi="Arial" w:cs="Arial"/>
          <w:color w:val="000000"/>
          <w:sz w:val="24"/>
          <w:szCs w:val="24"/>
        </w:rPr>
        <w:t>To ensure that all service users are aware of their rights and responsibilities</w:t>
      </w:r>
      <w:r w:rsidR="00D65F44" w:rsidRPr="009C31C7">
        <w:rPr>
          <w:rFonts w:ascii="Arial" w:hAnsi="Arial" w:cs="Arial"/>
          <w:color w:val="000000"/>
          <w:sz w:val="24"/>
          <w:szCs w:val="24"/>
        </w:rPr>
        <w:t xml:space="preserve"> and are informed of the Association’s formal complaints procedure</w:t>
      </w:r>
      <w:r w:rsidRPr="009C31C7">
        <w:rPr>
          <w:rFonts w:ascii="Arial" w:hAnsi="Arial" w:cs="Arial"/>
          <w:color w:val="000000"/>
          <w:sz w:val="24"/>
          <w:szCs w:val="24"/>
        </w:rPr>
        <w:t xml:space="preserve">. </w:t>
      </w:r>
    </w:p>
    <w:p w:rsidR="00E3300E" w:rsidRPr="009C31C7" w:rsidRDefault="00E3300E" w:rsidP="00E3300E">
      <w:pPr>
        <w:pStyle w:val="ListParagraph"/>
        <w:rPr>
          <w:rFonts w:ascii="Arial" w:hAnsi="Arial" w:cs="Arial"/>
          <w:color w:val="000000"/>
        </w:rPr>
      </w:pPr>
    </w:p>
    <w:p w:rsidR="00E3300E" w:rsidRPr="009C31C7" w:rsidRDefault="00E3300E" w:rsidP="00632292">
      <w:pPr>
        <w:widowControl w:val="0"/>
        <w:numPr>
          <w:ilvl w:val="0"/>
          <w:numId w:val="12"/>
        </w:numPr>
        <w:jc w:val="both"/>
        <w:rPr>
          <w:rFonts w:ascii="Arial" w:hAnsi="Arial" w:cs="Arial"/>
          <w:color w:val="000000"/>
          <w:sz w:val="24"/>
          <w:szCs w:val="24"/>
        </w:rPr>
      </w:pPr>
      <w:r w:rsidRPr="009C31C7">
        <w:rPr>
          <w:rFonts w:ascii="Arial" w:hAnsi="Arial" w:cs="Arial"/>
          <w:color w:val="000000"/>
          <w:sz w:val="24"/>
          <w:szCs w:val="24"/>
        </w:rPr>
        <w:t>To ensure minimum standards of health, safety and hygiene are both established and maintained within the flats and communal areas, and undertake regular inspections</w:t>
      </w:r>
      <w:r w:rsidR="00763D46" w:rsidRPr="009C31C7">
        <w:rPr>
          <w:rFonts w:ascii="Arial" w:hAnsi="Arial" w:cs="Arial"/>
          <w:color w:val="000000"/>
          <w:sz w:val="24"/>
          <w:szCs w:val="24"/>
        </w:rPr>
        <w:t>.</w:t>
      </w:r>
    </w:p>
    <w:p w:rsidR="00632292" w:rsidRPr="00BC47E2" w:rsidRDefault="00632292" w:rsidP="00632292">
      <w:pPr>
        <w:widowControl w:val="0"/>
        <w:jc w:val="both"/>
        <w:rPr>
          <w:rFonts w:ascii="Arial" w:hAnsi="Arial" w:cs="Arial"/>
          <w:i/>
          <w:sz w:val="24"/>
          <w:szCs w:val="24"/>
        </w:rPr>
      </w:pPr>
    </w:p>
    <w:p w:rsidR="00632292" w:rsidRDefault="00632292" w:rsidP="005D375F">
      <w:pPr>
        <w:widowControl w:val="0"/>
        <w:numPr>
          <w:ilvl w:val="0"/>
          <w:numId w:val="12"/>
        </w:numPr>
        <w:jc w:val="both"/>
        <w:rPr>
          <w:rFonts w:ascii="Arial" w:hAnsi="Arial" w:cs="Arial"/>
          <w:sz w:val="24"/>
          <w:szCs w:val="24"/>
        </w:rPr>
      </w:pPr>
      <w:r w:rsidRPr="00A945BC">
        <w:rPr>
          <w:rFonts w:ascii="Arial" w:hAnsi="Arial" w:cs="Arial"/>
          <w:sz w:val="24"/>
          <w:szCs w:val="24"/>
        </w:rPr>
        <w:t>To liaise with any other professionals and agencies involved in the provision of the su</w:t>
      </w:r>
      <w:r w:rsidR="00763D46">
        <w:rPr>
          <w:rFonts w:ascii="Arial" w:hAnsi="Arial" w:cs="Arial"/>
          <w:sz w:val="24"/>
          <w:szCs w:val="24"/>
        </w:rPr>
        <w:t>pport function to service users, and ensure appropriate engagement.</w:t>
      </w:r>
    </w:p>
    <w:p w:rsidR="00763D46" w:rsidRDefault="00763D46" w:rsidP="00763D46">
      <w:pPr>
        <w:pStyle w:val="ListParagraph"/>
        <w:rPr>
          <w:rFonts w:ascii="Arial" w:hAnsi="Arial" w:cs="Arial"/>
        </w:rPr>
      </w:pPr>
    </w:p>
    <w:p w:rsidR="00763D46" w:rsidRPr="009C31C7" w:rsidRDefault="00763D46" w:rsidP="005D375F">
      <w:pPr>
        <w:widowControl w:val="0"/>
        <w:numPr>
          <w:ilvl w:val="0"/>
          <w:numId w:val="12"/>
        </w:numPr>
        <w:jc w:val="both"/>
        <w:rPr>
          <w:rFonts w:ascii="Arial" w:hAnsi="Arial" w:cs="Arial"/>
          <w:color w:val="000000"/>
          <w:sz w:val="24"/>
          <w:szCs w:val="24"/>
        </w:rPr>
      </w:pPr>
      <w:r w:rsidRPr="009C31C7">
        <w:rPr>
          <w:rFonts w:ascii="Arial" w:hAnsi="Arial" w:cs="Arial"/>
          <w:color w:val="000000"/>
          <w:sz w:val="24"/>
          <w:szCs w:val="24"/>
        </w:rPr>
        <w:t>To ensure social isolation is addressed and support Service User to build appropriate social networks.</w:t>
      </w:r>
    </w:p>
    <w:p w:rsidR="00E3300E" w:rsidRPr="009C31C7" w:rsidRDefault="00E3300E" w:rsidP="00E3300E">
      <w:pPr>
        <w:pStyle w:val="ListParagraph"/>
        <w:rPr>
          <w:rFonts w:ascii="Arial" w:hAnsi="Arial" w:cs="Arial"/>
          <w:color w:val="000000"/>
        </w:rPr>
      </w:pPr>
    </w:p>
    <w:p w:rsidR="00E3300E" w:rsidRPr="009C31C7" w:rsidRDefault="00E3300E" w:rsidP="005D375F">
      <w:pPr>
        <w:widowControl w:val="0"/>
        <w:numPr>
          <w:ilvl w:val="0"/>
          <w:numId w:val="12"/>
        </w:numPr>
        <w:jc w:val="both"/>
        <w:rPr>
          <w:rFonts w:ascii="Arial" w:hAnsi="Arial" w:cs="Arial"/>
          <w:color w:val="000000"/>
          <w:sz w:val="24"/>
          <w:szCs w:val="24"/>
        </w:rPr>
      </w:pPr>
      <w:r w:rsidRPr="009C31C7">
        <w:rPr>
          <w:rFonts w:ascii="Arial" w:hAnsi="Arial" w:cs="Arial"/>
          <w:color w:val="000000"/>
          <w:sz w:val="24"/>
          <w:szCs w:val="24"/>
        </w:rPr>
        <w:t xml:space="preserve">To act as a conduit between the Landlord and the occupants of the flat.  This might also involve some basic mediation work between the occupant and other neighbours. </w:t>
      </w:r>
    </w:p>
    <w:p w:rsidR="00763D46" w:rsidRPr="009C31C7" w:rsidRDefault="00763D46" w:rsidP="00763D46">
      <w:pPr>
        <w:pStyle w:val="ListParagraph"/>
        <w:rPr>
          <w:rFonts w:ascii="Arial" w:hAnsi="Arial" w:cs="Arial"/>
          <w:color w:val="000000"/>
        </w:rPr>
      </w:pPr>
    </w:p>
    <w:p w:rsidR="00605608" w:rsidRPr="009C31C7" w:rsidRDefault="00605608" w:rsidP="005D375F">
      <w:pPr>
        <w:widowControl w:val="0"/>
        <w:numPr>
          <w:ilvl w:val="0"/>
          <w:numId w:val="12"/>
        </w:numPr>
        <w:jc w:val="both"/>
        <w:rPr>
          <w:rFonts w:ascii="Arial" w:hAnsi="Arial" w:cs="Arial"/>
          <w:color w:val="000000"/>
          <w:sz w:val="24"/>
          <w:szCs w:val="24"/>
        </w:rPr>
      </w:pPr>
      <w:r w:rsidRPr="009C31C7">
        <w:rPr>
          <w:rFonts w:ascii="Arial" w:hAnsi="Arial" w:cs="Arial"/>
          <w:color w:val="000000"/>
          <w:sz w:val="24"/>
          <w:szCs w:val="24"/>
        </w:rPr>
        <w:t>To support Service Users to ensure that the flat security is effectively managed.</w:t>
      </w:r>
    </w:p>
    <w:p w:rsidR="00632292" w:rsidRPr="00BC47E2" w:rsidRDefault="00632292" w:rsidP="00632292">
      <w:pPr>
        <w:widowControl w:val="0"/>
        <w:jc w:val="both"/>
        <w:rPr>
          <w:rFonts w:ascii="Arial" w:hAnsi="Arial" w:cs="Arial"/>
          <w:i/>
          <w:sz w:val="24"/>
          <w:szCs w:val="24"/>
        </w:rPr>
      </w:pPr>
    </w:p>
    <w:p w:rsidR="00632292" w:rsidRDefault="00632292" w:rsidP="00632292">
      <w:pPr>
        <w:widowControl w:val="0"/>
        <w:numPr>
          <w:ilvl w:val="0"/>
          <w:numId w:val="12"/>
        </w:numPr>
        <w:jc w:val="both"/>
        <w:rPr>
          <w:rFonts w:ascii="Arial" w:hAnsi="Arial" w:cs="Arial"/>
          <w:sz w:val="24"/>
          <w:szCs w:val="24"/>
        </w:rPr>
      </w:pPr>
      <w:r w:rsidRPr="00E73DA4">
        <w:rPr>
          <w:rFonts w:ascii="Arial" w:hAnsi="Arial" w:cs="Arial"/>
          <w:sz w:val="24"/>
          <w:szCs w:val="24"/>
        </w:rPr>
        <w:t xml:space="preserve">To participate in staff supervision and performance management processes, meeting on a planned basis as required with the supervisor.  </w:t>
      </w:r>
    </w:p>
    <w:p w:rsidR="00DB436D" w:rsidRDefault="00DB436D" w:rsidP="00DB436D">
      <w:pPr>
        <w:pStyle w:val="ListParagraph"/>
        <w:rPr>
          <w:rFonts w:ascii="Arial" w:hAnsi="Arial" w:cs="Arial"/>
        </w:rPr>
      </w:pPr>
    </w:p>
    <w:p w:rsidR="00DB436D" w:rsidRPr="00E73DA4" w:rsidRDefault="00DB436D" w:rsidP="00632292">
      <w:pPr>
        <w:widowControl w:val="0"/>
        <w:numPr>
          <w:ilvl w:val="0"/>
          <w:numId w:val="12"/>
        </w:numPr>
        <w:jc w:val="both"/>
        <w:rPr>
          <w:rFonts w:ascii="Arial" w:hAnsi="Arial" w:cs="Arial"/>
          <w:sz w:val="24"/>
          <w:szCs w:val="24"/>
        </w:rPr>
      </w:pPr>
      <w:r>
        <w:rPr>
          <w:rFonts w:ascii="Arial" w:hAnsi="Arial" w:cs="Arial"/>
          <w:sz w:val="24"/>
          <w:szCs w:val="24"/>
        </w:rPr>
        <w:t>To participate in an on call rota providing emergency contact and crisis intervention to service users.</w:t>
      </w:r>
    </w:p>
    <w:p w:rsidR="00632292" w:rsidRPr="00BC47E2" w:rsidRDefault="00632292" w:rsidP="00632292">
      <w:pPr>
        <w:widowControl w:val="0"/>
        <w:jc w:val="both"/>
        <w:rPr>
          <w:rFonts w:ascii="Arial" w:hAnsi="Arial" w:cs="Arial"/>
          <w:i/>
          <w:sz w:val="24"/>
          <w:szCs w:val="24"/>
        </w:rPr>
      </w:pPr>
    </w:p>
    <w:p w:rsidR="00632292" w:rsidRPr="005D375F" w:rsidRDefault="00632292" w:rsidP="00632292">
      <w:pPr>
        <w:widowControl w:val="0"/>
        <w:numPr>
          <w:ilvl w:val="0"/>
          <w:numId w:val="12"/>
        </w:numPr>
        <w:jc w:val="both"/>
        <w:rPr>
          <w:rFonts w:ascii="Arial" w:hAnsi="Arial" w:cs="Arial"/>
          <w:sz w:val="24"/>
          <w:szCs w:val="24"/>
        </w:rPr>
      </w:pPr>
      <w:r w:rsidRPr="005D375F">
        <w:rPr>
          <w:rFonts w:ascii="Arial" w:hAnsi="Arial" w:cs="Arial"/>
          <w:sz w:val="24"/>
          <w:szCs w:val="24"/>
        </w:rPr>
        <w:t>To attend team meetings as directed by the Project Manager.</w:t>
      </w:r>
    </w:p>
    <w:p w:rsidR="00632292" w:rsidRPr="005D375F" w:rsidRDefault="00632292" w:rsidP="00632292">
      <w:pPr>
        <w:pStyle w:val="ListParagraph"/>
        <w:rPr>
          <w:rFonts w:ascii="Arial" w:hAnsi="Arial" w:cs="Arial"/>
        </w:rPr>
      </w:pPr>
    </w:p>
    <w:p w:rsidR="00632292" w:rsidRPr="005D375F" w:rsidRDefault="00632292" w:rsidP="00632292">
      <w:pPr>
        <w:widowControl w:val="0"/>
        <w:numPr>
          <w:ilvl w:val="0"/>
          <w:numId w:val="12"/>
        </w:numPr>
        <w:jc w:val="both"/>
        <w:rPr>
          <w:rFonts w:ascii="Arial" w:hAnsi="Arial" w:cs="Arial"/>
          <w:sz w:val="24"/>
          <w:szCs w:val="24"/>
        </w:rPr>
      </w:pPr>
      <w:r w:rsidRPr="005D375F">
        <w:rPr>
          <w:rFonts w:ascii="Arial" w:hAnsi="Arial" w:cs="Arial"/>
          <w:sz w:val="24"/>
          <w:szCs w:val="24"/>
        </w:rPr>
        <w:t xml:space="preserve">To attend training courses as directed by the Project Manager. </w:t>
      </w:r>
    </w:p>
    <w:p w:rsidR="00632292" w:rsidRPr="005D375F" w:rsidRDefault="00632292" w:rsidP="00632292">
      <w:pPr>
        <w:widowControl w:val="0"/>
        <w:jc w:val="both"/>
        <w:rPr>
          <w:rFonts w:ascii="Arial" w:hAnsi="Arial" w:cs="Arial"/>
          <w:sz w:val="24"/>
          <w:szCs w:val="24"/>
        </w:rPr>
      </w:pPr>
    </w:p>
    <w:p w:rsidR="00632292" w:rsidRDefault="00632292" w:rsidP="00632292">
      <w:pPr>
        <w:widowControl w:val="0"/>
        <w:numPr>
          <w:ilvl w:val="0"/>
          <w:numId w:val="12"/>
        </w:numPr>
        <w:jc w:val="both"/>
        <w:rPr>
          <w:rFonts w:ascii="Arial" w:hAnsi="Arial" w:cs="Arial"/>
          <w:sz w:val="24"/>
          <w:szCs w:val="24"/>
        </w:rPr>
      </w:pPr>
      <w:r w:rsidRPr="00D05A2F">
        <w:rPr>
          <w:rFonts w:ascii="Arial" w:hAnsi="Arial" w:cs="Arial"/>
          <w:sz w:val="24"/>
          <w:szCs w:val="24"/>
        </w:rPr>
        <w:t>To undertake any other reasonable duties as delegated by the Project Manager.</w:t>
      </w:r>
    </w:p>
    <w:p w:rsidR="00A313A3" w:rsidRDefault="00A313A3" w:rsidP="00A313A3">
      <w:pPr>
        <w:pStyle w:val="ListParagraph"/>
        <w:rPr>
          <w:rFonts w:ascii="Arial" w:hAnsi="Arial" w:cs="Arial"/>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jc w:val="both"/>
        <w:rPr>
          <w:rFonts w:ascii="Arial" w:hAnsi="Arial" w:cs="Arial"/>
          <w:sz w:val="24"/>
          <w:szCs w:val="24"/>
        </w:rPr>
      </w:pPr>
    </w:p>
    <w:p w:rsidR="00A313A3" w:rsidRDefault="00A313A3" w:rsidP="00A313A3">
      <w:pPr>
        <w:widowControl w:val="0"/>
        <w:rPr>
          <w:rFonts w:ascii="Arial" w:hAnsi="Arial" w:cs="Arial"/>
          <w:b/>
          <w:u w:val="single"/>
        </w:rPr>
        <w:sectPr w:rsidR="00A313A3" w:rsidSect="00ED1E0F">
          <w:headerReference w:type="even" r:id="rId8"/>
          <w:headerReference w:type="default" r:id="rId9"/>
          <w:pgSz w:w="11904" w:h="16830" w:code="9"/>
          <w:pgMar w:top="1134" w:right="1418" w:bottom="1134" w:left="1418" w:header="720" w:footer="1077" w:gutter="0"/>
          <w:cols w:space="720"/>
          <w:noEndnote/>
          <w:docGrid w:linePitch="272"/>
        </w:sectPr>
      </w:pPr>
    </w:p>
    <w:p w:rsidR="00A313A3" w:rsidRPr="009B5606" w:rsidRDefault="00A313A3" w:rsidP="00A313A3">
      <w:pPr>
        <w:widowControl w:val="0"/>
        <w:rPr>
          <w:rFonts w:ascii="Arial" w:hAnsi="Arial" w:cs="Arial"/>
        </w:rPr>
      </w:pPr>
      <w:r>
        <w:rPr>
          <w:rFonts w:ascii="Arial" w:hAnsi="Arial" w:cs="Arial"/>
          <w:b/>
        </w:rPr>
        <w:lastRenderedPageBreak/>
        <w:t xml:space="preserve">                                                                                       </w:t>
      </w:r>
      <w:r w:rsidRPr="009B5606">
        <w:rPr>
          <w:rFonts w:ascii="Arial" w:hAnsi="Arial" w:cs="Arial"/>
          <w:b/>
          <w:u w:val="single"/>
        </w:rPr>
        <w:t xml:space="preserve">PERSON SPECIFICATION </w:t>
      </w:r>
      <w:r>
        <w:rPr>
          <w:rFonts w:ascii="Arial" w:hAnsi="Arial" w:cs="Arial"/>
          <w:b/>
          <w:u w:val="single"/>
        </w:rPr>
        <w:t>–</w:t>
      </w:r>
      <w:r w:rsidRPr="009B5606">
        <w:rPr>
          <w:rFonts w:ascii="Arial" w:hAnsi="Arial" w:cs="Arial"/>
          <w:b/>
          <w:u w:val="single"/>
        </w:rPr>
        <w:t xml:space="preserve"> </w:t>
      </w:r>
      <w:r>
        <w:rPr>
          <w:rFonts w:ascii="Arial" w:hAnsi="Arial" w:cs="Arial"/>
          <w:b/>
          <w:u w:val="single"/>
        </w:rPr>
        <w:t>FLOATING SUPPORT WORKER</w:t>
      </w:r>
    </w:p>
    <w:p w:rsidR="00A313A3" w:rsidRDefault="00A313A3" w:rsidP="00A313A3">
      <w:pPr>
        <w:widowControl w:val="0"/>
        <w:rPr>
          <w:rFonts w:ascii="Arial" w:hAnsi="Arial" w:cs="Arial"/>
        </w:rPr>
      </w:pPr>
    </w:p>
    <w:tbl>
      <w:tblPr>
        <w:tblW w:w="18370" w:type="dxa"/>
        <w:tblLook w:val="04A0" w:firstRow="1" w:lastRow="0" w:firstColumn="1" w:lastColumn="0" w:noHBand="0" w:noVBand="1"/>
      </w:tblPr>
      <w:tblGrid>
        <w:gridCol w:w="2966"/>
        <w:gridCol w:w="6781"/>
        <w:gridCol w:w="8623"/>
      </w:tblGrid>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r w:rsidRPr="00DB7C46">
              <w:rPr>
                <w:rFonts w:ascii="Arial" w:hAnsi="Arial" w:cs="Arial"/>
                <w:b/>
                <w:u w:val="single"/>
              </w:rPr>
              <w:t>CRITERIA</w:t>
            </w: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b/>
                <w:u w:val="single"/>
              </w:rPr>
              <w:t>ESSENTIAL</w:t>
            </w:r>
          </w:p>
        </w:tc>
        <w:tc>
          <w:tcPr>
            <w:tcW w:w="8623" w:type="dxa"/>
            <w:shd w:val="clear" w:color="auto" w:fill="auto"/>
          </w:tcPr>
          <w:p w:rsidR="00A313A3" w:rsidRPr="00DB7C46" w:rsidRDefault="00A313A3" w:rsidP="001709F7">
            <w:pPr>
              <w:widowControl w:val="0"/>
              <w:rPr>
                <w:rFonts w:ascii="Arial" w:hAnsi="Arial" w:cs="Arial"/>
              </w:rPr>
            </w:pPr>
            <w:r w:rsidRPr="00DB7C46">
              <w:rPr>
                <w:rFonts w:ascii="Arial" w:hAnsi="Arial" w:cs="Arial"/>
                <w:b/>
                <w:u w:val="single"/>
              </w:rPr>
              <w:t>DESIRABLE</w:t>
            </w: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b/>
                <w:u w:val="single"/>
              </w:rPr>
            </w:pPr>
          </w:p>
        </w:tc>
        <w:tc>
          <w:tcPr>
            <w:tcW w:w="6781" w:type="dxa"/>
            <w:shd w:val="clear" w:color="auto" w:fill="auto"/>
          </w:tcPr>
          <w:p w:rsidR="00A313A3" w:rsidRPr="00DB7C46" w:rsidRDefault="00A313A3" w:rsidP="001709F7">
            <w:pPr>
              <w:widowControl w:val="0"/>
              <w:rPr>
                <w:rFonts w:ascii="Arial" w:hAnsi="Arial" w:cs="Arial"/>
                <w:b/>
                <w:u w:val="single"/>
              </w:rPr>
            </w:pPr>
          </w:p>
        </w:tc>
        <w:tc>
          <w:tcPr>
            <w:tcW w:w="8623" w:type="dxa"/>
            <w:shd w:val="clear" w:color="auto" w:fill="auto"/>
          </w:tcPr>
          <w:p w:rsidR="00A313A3" w:rsidRPr="00DB7C46" w:rsidRDefault="00A313A3" w:rsidP="001709F7">
            <w:pPr>
              <w:widowControl w:val="0"/>
              <w:rPr>
                <w:rFonts w:ascii="Arial" w:hAnsi="Arial" w:cs="Arial"/>
                <w:b/>
                <w:u w:val="single"/>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r w:rsidRPr="00DB7C46">
              <w:rPr>
                <w:rFonts w:ascii="Arial" w:hAnsi="Arial" w:cs="Arial"/>
              </w:rPr>
              <w:t>Qualifications / Education</w:t>
            </w:r>
          </w:p>
        </w:tc>
        <w:tc>
          <w:tcPr>
            <w:tcW w:w="6781" w:type="dxa"/>
            <w:shd w:val="clear" w:color="auto" w:fill="auto"/>
          </w:tcPr>
          <w:p w:rsidR="00A313A3" w:rsidRPr="00DB7C46" w:rsidRDefault="00A313A3" w:rsidP="001709F7">
            <w:pPr>
              <w:widowControl w:val="0"/>
              <w:rPr>
                <w:rFonts w:ascii="Arial" w:hAnsi="Arial" w:cs="Arial"/>
              </w:rPr>
            </w:pPr>
          </w:p>
        </w:tc>
        <w:tc>
          <w:tcPr>
            <w:tcW w:w="8623" w:type="dxa"/>
            <w:shd w:val="clear" w:color="auto" w:fill="auto"/>
          </w:tcPr>
          <w:p w:rsidR="00A313A3" w:rsidRPr="00DB7C46" w:rsidRDefault="00A313A3" w:rsidP="001709F7">
            <w:pPr>
              <w:widowControl w:val="0"/>
              <w:rPr>
                <w:rFonts w:ascii="Arial" w:hAnsi="Arial" w:cs="Arial"/>
              </w:rPr>
            </w:pPr>
            <w:r w:rsidRPr="00DB7C46">
              <w:rPr>
                <w:rFonts w:ascii="Arial" w:hAnsi="Arial" w:cs="Arial"/>
              </w:rPr>
              <w:t>SVQ in Social/Community Work or Nursing</w:t>
            </w: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r w:rsidRPr="00DB7C46">
              <w:rPr>
                <w:rFonts w:ascii="Arial" w:hAnsi="Arial" w:cs="Arial"/>
              </w:rPr>
              <w:t>Knowledge</w:t>
            </w: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Issues experienced by homeless people Drug and alcohol awareness</w:t>
            </w:r>
          </w:p>
        </w:tc>
        <w:tc>
          <w:tcPr>
            <w:tcW w:w="8623" w:type="dxa"/>
            <w:shd w:val="clear" w:color="auto" w:fill="auto"/>
          </w:tcPr>
          <w:p w:rsidR="00A313A3" w:rsidRPr="00DB7C46" w:rsidRDefault="00A313A3" w:rsidP="001709F7">
            <w:pPr>
              <w:widowControl w:val="0"/>
              <w:rPr>
                <w:rFonts w:ascii="Arial" w:hAnsi="Arial" w:cs="Arial"/>
              </w:rPr>
            </w:pPr>
            <w:r w:rsidRPr="00DB7C46">
              <w:rPr>
                <w:rFonts w:ascii="Arial" w:hAnsi="Arial" w:cs="Arial"/>
              </w:rPr>
              <w:t>Local area networking</w:t>
            </w: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Homelessness and its effects</w:t>
            </w:r>
          </w:p>
        </w:tc>
        <w:tc>
          <w:tcPr>
            <w:tcW w:w="8623" w:type="dxa"/>
            <w:shd w:val="clear" w:color="auto" w:fill="auto"/>
          </w:tcPr>
          <w:p w:rsidR="00A313A3" w:rsidRPr="00DB7C46" w:rsidRDefault="00A313A3" w:rsidP="001709F7">
            <w:pPr>
              <w:widowControl w:val="0"/>
              <w:rPr>
                <w:rFonts w:ascii="Arial" w:hAnsi="Arial" w:cs="Arial"/>
              </w:rPr>
            </w:pPr>
            <w:r w:rsidRPr="00DB7C46">
              <w:rPr>
                <w:rFonts w:ascii="Arial" w:hAnsi="Arial" w:cs="Arial"/>
              </w:rPr>
              <w:t>Homelessness legislation</w:t>
            </w: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pStyle w:val="BodyTextIndent"/>
              <w:ind w:left="0" w:firstLine="0"/>
              <w:rPr>
                <w:rFonts w:ascii="Arial" w:hAnsi="Arial" w:cs="Arial"/>
                <w:sz w:val="20"/>
              </w:rPr>
            </w:pPr>
            <w:r w:rsidRPr="00DB7C46">
              <w:rPr>
                <w:rFonts w:ascii="Arial" w:hAnsi="Arial" w:cs="Arial"/>
                <w:sz w:val="20"/>
              </w:rPr>
              <w:t>Levels of vulnerability of client group</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r w:rsidRPr="00DB7C46">
              <w:rPr>
                <w:rFonts w:ascii="Arial" w:hAnsi="Arial" w:cs="Arial"/>
              </w:rPr>
              <w:t>Experience</w:t>
            </w: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Team working</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Working with vulnerable people</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Working with addiction issues</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A313A3">
            <w:pPr>
              <w:widowControl w:val="0"/>
              <w:ind w:left="11" w:hanging="47"/>
              <w:rPr>
                <w:rFonts w:ascii="Arial" w:hAnsi="Arial" w:cs="Arial"/>
              </w:rPr>
            </w:pPr>
            <w:r w:rsidRPr="00DB7C46">
              <w:rPr>
                <w:rFonts w:ascii="Arial" w:hAnsi="Arial" w:cs="Arial"/>
              </w:rPr>
              <w:t>Working with challenging behaviour</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Key working</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r w:rsidRPr="00DB7C46">
              <w:rPr>
                <w:rFonts w:ascii="Arial" w:hAnsi="Arial" w:cs="Arial"/>
              </w:rPr>
              <w:t>Skills / Abilities</w:t>
            </w: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Effective written and verbal communication</w:t>
            </w:r>
          </w:p>
        </w:tc>
        <w:tc>
          <w:tcPr>
            <w:tcW w:w="8623" w:type="dxa"/>
            <w:shd w:val="clear" w:color="auto" w:fill="auto"/>
          </w:tcPr>
          <w:p w:rsidR="00A313A3" w:rsidRPr="00DB7C46" w:rsidRDefault="00A313A3" w:rsidP="001709F7">
            <w:pPr>
              <w:widowControl w:val="0"/>
              <w:rPr>
                <w:rFonts w:ascii="Arial" w:hAnsi="Arial" w:cs="Arial"/>
              </w:rPr>
            </w:pPr>
            <w:r w:rsidRPr="00DB7C46">
              <w:rPr>
                <w:rFonts w:ascii="Arial" w:hAnsi="Arial" w:cs="Arial"/>
              </w:rPr>
              <w:t>Planning/organising work loads</w:t>
            </w: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Appropriate assertiveness</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Ability to work under pressure</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Ability to develop and sustain positive and appropriate relationships</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Ability to motivate people using group work process</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Computer literacy</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p>
        </w:tc>
        <w:tc>
          <w:tcPr>
            <w:tcW w:w="8623" w:type="dxa"/>
            <w:shd w:val="clear" w:color="auto" w:fill="auto"/>
          </w:tcPr>
          <w:p w:rsidR="00A313A3" w:rsidRPr="00DB7C46" w:rsidRDefault="00A313A3" w:rsidP="001709F7">
            <w:pPr>
              <w:widowControl w:val="0"/>
              <w:jc w:val="center"/>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r w:rsidRPr="00DB7C46">
              <w:rPr>
                <w:rFonts w:ascii="Arial" w:hAnsi="Arial" w:cs="Arial"/>
              </w:rPr>
              <w:t>Personal Qualities</w:t>
            </w: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Personal values consistent with social care</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rPr>
                <w:rFonts w:ascii="Arial" w:hAnsi="Arial" w:cs="Arial"/>
              </w:rPr>
            </w:pPr>
            <w:r w:rsidRPr="00DB7C46">
              <w:rPr>
                <w:rFonts w:ascii="Arial" w:hAnsi="Arial" w:cs="Arial"/>
              </w:rPr>
              <w:t>Appropriate deportment / appearance</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ind w:left="2880" w:hanging="2880"/>
              <w:rPr>
                <w:rFonts w:ascii="Arial" w:hAnsi="Arial" w:cs="Arial"/>
              </w:rPr>
            </w:pPr>
            <w:r w:rsidRPr="00DB7C46">
              <w:rPr>
                <w:rFonts w:ascii="Arial" w:hAnsi="Arial" w:cs="Arial"/>
              </w:rPr>
              <w:t>Flexible, adaptable and reliable</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ind w:left="2880" w:hanging="2880"/>
              <w:rPr>
                <w:rFonts w:ascii="Arial" w:hAnsi="Arial" w:cs="Arial"/>
              </w:rPr>
            </w:pPr>
            <w:r w:rsidRPr="00DB7C46">
              <w:rPr>
                <w:rFonts w:ascii="Arial" w:hAnsi="Arial" w:cs="Arial"/>
              </w:rPr>
              <w:t>Friendly, calm and personable</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ind w:left="2880" w:hanging="2880"/>
              <w:rPr>
                <w:rFonts w:ascii="Arial" w:hAnsi="Arial" w:cs="Arial"/>
              </w:rPr>
            </w:pPr>
            <w:r w:rsidRPr="00DB7C46">
              <w:rPr>
                <w:rFonts w:ascii="Arial" w:hAnsi="Arial" w:cs="Arial"/>
              </w:rPr>
              <w:t>Patient, resilient and tolerant</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ind w:left="2880" w:hanging="2880"/>
              <w:rPr>
                <w:rFonts w:ascii="Arial" w:hAnsi="Arial" w:cs="Arial"/>
              </w:rPr>
            </w:pPr>
            <w:r w:rsidRPr="00DB7C46">
              <w:rPr>
                <w:rFonts w:ascii="Arial" w:hAnsi="Arial" w:cs="Arial"/>
              </w:rPr>
              <w:t>Excellent attendance record</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ind w:left="2880" w:hanging="2880"/>
              <w:rPr>
                <w:rFonts w:ascii="Arial" w:hAnsi="Arial" w:cs="Arial"/>
              </w:rPr>
            </w:pPr>
            <w:r w:rsidRPr="00DB7C46">
              <w:rPr>
                <w:rFonts w:ascii="Arial" w:hAnsi="Arial" w:cs="Arial"/>
              </w:rPr>
              <w:t>Sense of humour</w:t>
            </w: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p>
        </w:tc>
        <w:tc>
          <w:tcPr>
            <w:tcW w:w="6781" w:type="dxa"/>
            <w:shd w:val="clear" w:color="auto" w:fill="auto"/>
          </w:tcPr>
          <w:p w:rsidR="00A313A3" w:rsidRPr="00DB7C46" w:rsidRDefault="00A313A3" w:rsidP="001709F7">
            <w:pPr>
              <w:widowControl w:val="0"/>
              <w:ind w:left="2880" w:hanging="2880"/>
              <w:rPr>
                <w:rFonts w:ascii="Arial" w:hAnsi="Arial" w:cs="Arial"/>
              </w:rPr>
            </w:pPr>
          </w:p>
        </w:tc>
        <w:tc>
          <w:tcPr>
            <w:tcW w:w="8623" w:type="dxa"/>
            <w:shd w:val="clear" w:color="auto" w:fill="auto"/>
          </w:tcPr>
          <w:p w:rsidR="00A313A3" w:rsidRPr="00DB7C46" w:rsidRDefault="00A313A3" w:rsidP="001709F7">
            <w:pPr>
              <w:widowControl w:val="0"/>
              <w:rPr>
                <w:rFonts w:ascii="Arial" w:hAnsi="Arial" w:cs="Arial"/>
              </w:rPr>
            </w:pPr>
          </w:p>
        </w:tc>
      </w:tr>
      <w:tr w:rsidR="00A313A3" w:rsidRPr="00DB7C46" w:rsidTr="00A313A3">
        <w:tc>
          <w:tcPr>
            <w:tcW w:w="2966" w:type="dxa"/>
            <w:shd w:val="clear" w:color="auto" w:fill="auto"/>
          </w:tcPr>
          <w:p w:rsidR="00A313A3" w:rsidRPr="00DB7C46" w:rsidRDefault="00A313A3" w:rsidP="001709F7">
            <w:pPr>
              <w:widowControl w:val="0"/>
              <w:rPr>
                <w:rFonts w:ascii="Arial" w:hAnsi="Arial" w:cs="Arial"/>
              </w:rPr>
            </w:pPr>
            <w:r w:rsidRPr="00DB7C46">
              <w:rPr>
                <w:rFonts w:ascii="Arial" w:hAnsi="Arial" w:cs="Arial"/>
              </w:rPr>
              <w:t>Personal Circumstances</w:t>
            </w:r>
          </w:p>
        </w:tc>
        <w:tc>
          <w:tcPr>
            <w:tcW w:w="6781" w:type="dxa"/>
            <w:shd w:val="clear" w:color="auto" w:fill="auto"/>
          </w:tcPr>
          <w:p w:rsidR="00A313A3" w:rsidRPr="00DB7C46" w:rsidRDefault="00A313A3" w:rsidP="001709F7">
            <w:pPr>
              <w:widowControl w:val="0"/>
              <w:ind w:left="2880" w:hanging="2880"/>
              <w:rPr>
                <w:rFonts w:ascii="Arial" w:hAnsi="Arial" w:cs="Arial"/>
              </w:rPr>
            </w:pPr>
            <w:r w:rsidRPr="00DB7C46">
              <w:rPr>
                <w:rFonts w:ascii="Arial" w:hAnsi="Arial" w:cs="Arial"/>
              </w:rPr>
              <w:t>Ability to work flexible shift patterns</w:t>
            </w:r>
          </w:p>
        </w:tc>
        <w:tc>
          <w:tcPr>
            <w:tcW w:w="8623" w:type="dxa"/>
            <w:shd w:val="clear" w:color="auto" w:fill="auto"/>
          </w:tcPr>
          <w:p w:rsidR="00A313A3" w:rsidRPr="00DB7C46" w:rsidRDefault="00A313A3" w:rsidP="001709F7">
            <w:pPr>
              <w:widowControl w:val="0"/>
              <w:rPr>
                <w:rFonts w:ascii="Arial" w:hAnsi="Arial" w:cs="Arial"/>
              </w:rPr>
            </w:pPr>
            <w:r w:rsidRPr="00DB7C46">
              <w:rPr>
                <w:rFonts w:ascii="Arial" w:hAnsi="Arial" w:cs="Arial"/>
              </w:rPr>
              <w:t>Valid driving licence and have access to own transport</w:t>
            </w:r>
          </w:p>
        </w:tc>
      </w:tr>
    </w:tbl>
    <w:p w:rsidR="00A313A3" w:rsidRDefault="00A313A3" w:rsidP="001709F7">
      <w:pPr>
        <w:widowControl w:val="0"/>
        <w:rPr>
          <w:rFonts w:ascii="Arial" w:hAnsi="Arial" w:cs="Arial"/>
        </w:rPr>
        <w:sectPr w:rsidR="00A313A3" w:rsidSect="00A313A3">
          <w:pgSz w:w="16830" w:h="11904" w:orient="landscape" w:code="9"/>
          <w:pgMar w:top="1418" w:right="1134" w:bottom="1418" w:left="1134" w:header="720" w:footer="1077" w:gutter="0"/>
          <w:cols w:space="720"/>
          <w:noEndnote/>
          <w:docGrid w:linePitch="272"/>
        </w:sectPr>
      </w:pPr>
    </w:p>
    <w:tbl>
      <w:tblPr>
        <w:tblW w:w="0" w:type="auto"/>
        <w:tblLook w:val="04A0" w:firstRow="1" w:lastRow="0" w:firstColumn="1" w:lastColumn="0" w:noHBand="0" w:noVBand="1"/>
      </w:tblPr>
      <w:tblGrid>
        <w:gridCol w:w="2898"/>
        <w:gridCol w:w="3047"/>
        <w:gridCol w:w="3123"/>
      </w:tblGrid>
      <w:tr w:rsidR="00A313A3" w:rsidRPr="00DB7C46" w:rsidTr="00A313A3">
        <w:trPr>
          <w:trHeight w:val="60"/>
        </w:trPr>
        <w:tc>
          <w:tcPr>
            <w:tcW w:w="2966" w:type="dxa"/>
            <w:shd w:val="clear" w:color="auto" w:fill="auto"/>
          </w:tcPr>
          <w:p w:rsidR="00A313A3" w:rsidRPr="00DB7C46" w:rsidRDefault="00A313A3" w:rsidP="001709F7">
            <w:pPr>
              <w:widowControl w:val="0"/>
              <w:rPr>
                <w:rFonts w:ascii="Arial" w:hAnsi="Arial" w:cs="Arial"/>
              </w:rPr>
            </w:pPr>
          </w:p>
        </w:tc>
        <w:tc>
          <w:tcPr>
            <w:tcW w:w="3120" w:type="dxa"/>
            <w:shd w:val="clear" w:color="auto" w:fill="auto"/>
          </w:tcPr>
          <w:p w:rsidR="00A313A3" w:rsidRPr="00DB7C46" w:rsidRDefault="00A313A3" w:rsidP="001709F7">
            <w:pPr>
              <w:widowControl w:val="0"/>
              <w:ind w:left="2880" w:hanging="2880"/>
              <w:rPr>
                <w:rFonts w:ascii="Arial" w:hAnsi="Arial" w:cs="Arial"/>
              </w:rPr>
            </w:pPr>
          </w:p>
        </w:tc>
        <w:tc>
          <w:tcPr>
            <w:tcW w:w="3198" w:type="dxa"/>
            <w:shd w:val="clear" w:color="auto" w:fill="auto"/>
          </w:tcPr>
          <w:p w:rsidR="00A313A3" w:rsidRPr="00DB7C46" w:rsidRDefault="00A313A3" w:rsidP="001709F7">
            <w:pPr>
              <w:widowControl w:val="0"/>
              <w:rPr>
                <w:rFonts w:ascii="Arial" w:hAnsi="Arial" w:cs="Arial"/>
              </w:rPr>
            </w:pPr>
          </w:p>
        </w:tc>
      </w:tr>
    </w:tbl>
    <w:p w:rsidR="00A313A3" w:rsidRPr="00C977B4" w:rsidRDefault="00A313A3" w:rsidP="00A313A3">
      <w:pPr>
        <w:widowControl w:val="0"/>
        <w:rPr>
          <w:rFonts w:ascii="Arial" w:hAnsi="Arial" w:cs="Arial"/>
        </w:rPr>
      </w:pPr>
    </w:p>
    <w:p w:rsidR="00A313A3" w:rsidRPr="00A313A3" w:rsidRDefault="00A313A3" w:rsidP="00A313A3">
      <w:pPr>
        <w:rPr>
          <w:rFonts w:ascii="Arial" w:hAnsi="Arial" w:cs="Arial"/>
          <w:sz w:val="24"/>
          <w:szCs w:val="24"/>
        </w:rPr>
      </w:pPr>
      <w:r w:rsidRPr="00A313A3">
        <w:rPr>
          <w:rFonts w:ascii="Arial" w:hAnsi="Arial" w:cs="Arial"/>
          <w:sz w:val="24"/>
          <w:szCs w:val="24"/>
        </w:rPr>
        <w:t xml:space="preserve"> </w:t>
      </w:r>
    </w:p>
    <w:p w:rsidR="00A313A3" w:rsidRPr="00A313A3" w:rsidRDefault="00A313A3" w:rsidP="00A313A3">
      <w:pPr>
        <w:jc w:val="center"/>
        <w:rPr>
          <w:rFonts w:ascii="Arial" w:hAnsi="Arial" w:cs="Arial"/>
          <w:b/>
          <w:sz w:val="24"/>
          <w:szCs w:val="24"/>
        </w:rPr>
      </w:pPr>
      <w:r w:rsidRPr="00A313A3">
        <w:rPr>
          <w:rFonts w:ascii="Arial" w:hAnsi="Arial" w:cs="Arial"/>
          <w:b/>
          <w:sz w:val="24"/>
          <w:szCs w:val="24"/>
        </w:rPr>
        <w:t>TERMS AND CONDITIONS SUMMARY FOR CANDIDATES</w:t>
      </w:r>
    </w:p>
    <w:p w:rsidR="00A313A3" w:rsidRPr="00A313A3" w:rsidRDefault="00A313A3" w:rsidP="00A313A3">
      <w:pPr>
        <w:jc w:val="center"/>
        <w:rPr>
          <w:rFonts w:ascii="Arial" w:hAnsi="Arial" w:cs="Arial"/>
          <w:b/>
          <w:sz w:val="24"/>
          <w:szCs w:val="24"/>
        </w:rPr>
      </w:pPr>
    </w:p>
    <w:p w:rsidR="00A313A3" w:rsidRPr="00A313A3" w:rsidRDefault="00A313A3" w:rsidP="00A313A3">
      <w:pPr>
        <w:jc w:val="center"/>
        <w:rPr>
          <w:rFonts w:ascii="Arial" w:hAnsi="Arial" w:cs="Arial"/>
          <w:sz w:val="24"/>
          <w:szCs w:val="24"/>
        </w:rPr>
      </w:pPr>
    </w:p>
    <w:p w:rsidR="00A313A3" w:rsidRPr="00A313A3" w:rsidRDefault="00A313A3" w:rsidP="00A313A3">
      <w:pPr>
        <w:jc w:val="both"/>
        <w:rPr>
          <w:rFonts w:ascii="Arial" w:hAnsi="Arial" w:cs="Arial"/>
          <w:sz w:val="24"/>
          <w:szCs w:val="24"/>
        </w:rPr>
      </w:pPr>
      <w:r w:rsidRPr="00A313A3">
        <w:rPr>
          <w:rFonts w:ascii="Arial" w:hAnsi="Arial" w:cs="Arial"/>
          <w:sz w:val="24"/>
          <w:szCs w:val="24"/>
        </w:rP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A313A3" w:rsidRPr="00A313A3" w:rsidRDefault="00A313A3" w:rsidP="00A313A3">
      <w:pPr>
        <w:rPr>
          <w:rFonts w:ascii="Arial" w:hAnsi="Arial" w:cs="Arial"/>
          <w:sz w:val="24"/>
          <w:szCs w:val="24"/>
        </w:rPr>
      </w:pPr>
    </w:p>
    <w:p w:rsidR="00A313A3" w:rsidRPr="00A313A3" w:rsidRDefault="00A313A3" w:rsidP="00A313A3">
      <w:pPr>
        <w:jc w:val="both"/>
        <w:rPr>
          <w:rFonts w:ascii="Arial" w:hAnsi="Arial" w:cs="Arial"/>
          <w:sz w:val="24"/>
          <w:szCs w:val="24"/>
        </w:rPr>
      </w:pPr>
      <w:r w:rsidRPr="00A313A3">
        <w:rPr>
          <w:rFonts w:ascii="Arial" w:hAnsi="Arial" w:cs="Arial"/>
          <w:b/>
          <w:sz w:val="24"/>
          <w:szCs w:val="24"/>
        </w:rPr>
        <w:t>Probationary period</w:t>
      </w:r>
      <w:r w:rsidRPr="00A313A3">
        <w:rPr>
          <w:rFonts w:ascii="Arial" w:hAnsi="Arial" w:cs="Arial"/>
          <w:sz w:val="24"/>
          <w:szCs w:val="24"/>
        </w:rPr>
        <w:tab/>
      </w:r>
      <w:r w:rsidRPr="00A313A3">
        <w:rPr>
          <w:rFonts w:ascii="Arial" w:hAnsi="Arial" w:cs="Arial"/>
          <w:sz w:val="24"/>
          <w:szCs w:val="24"/>
        </w:rPr>
        <w:tab/>
        <w:t>6 months with a review at 3 months.</w:t>
      </w:r>
    </w:p>
    <w:p w:rsidR="00A313A3" w:rsidRPr="00A313A3" w:rsidRDefault="00A313A3" w:rsidP="00A313A3">
      <w:pPr>
        <w:jc w:val="both"/>
        <w:rPr>
          <w:rFonts w:ascii="Arial" w:hAnsi="Arial" w:cs="Arial"/>
          <w:sz w:val="24"/>
          <w:szCs w:val="24"/>
        </w:rPr>
      </w:pPr>
    </w:p>
    <w:p w:rsidR="00A313A3" w:rsidRPr="00A313A3" w:rsidRDefault="00A313A3" w:rsidP="00A313A3">
      <w:pPr>
        <w:ind w:left="3600" w:hanging="3600"/>
        <w:jc w:val="both"/>
        <w:rPr>
          <w:rFonts w:ascii="Arial" w:hAnsi="Arial" w:cs="Arial"/>
          <w:sz w:val="24"/>
          <w:szCs w:val="24"/>
        </w:rPr>
      </w:pPr>
      <w:r w:rsidRPr="00A313A3">
        <w:rPr>
          <w:rFonts w:ascii="Arial" w:hAnsi="Arial" w:cs="Arial"/>
          <w:b/>
          <w:sz w:val="24"/>
          <w:szCs w:val="24"/>
        </w:rPr>
        <w:t>Annual leave</w:t>
      </w:r>
      <w:r w:rsidRPr="00A313A3">
        <w:rPr>
          <w:rFonts w:ascii="Arial" w:hAnsi="Arial" w:cs="Arial"/>
          <w:sz w:val="24"/>
          <w:szCs w:val="24"/>
        </w:rPr>
        <w:tab/>
        <w:t>20 days’ annual leave plus 10 public holidays per annum (pro rata for part time staff and those working less than a year)</w:t>
      </w:r>
    </w:p>
    <w:p w:rsidR="00A313A3" w:rsidRPr="00A313A3" w:rsidRDefault="00A313A3" w:rsidP="00A313A3">
      <w:pPr>
        <w:ind w:left="3600" w:hanging="3600"/>
        <w:jc w:val="both"/>
        <w:rPr>
          <w:rFonts w:ascii="Arial" w:hAnsi="Arial" w:cs="Arial"/>
          <w:sz w:val="24"/>
          <w:szCs w:val="24"/>
        </w:rPr>
      </w:pPr>
    </w:p>
    <w:p w:rsidR="00A313A3" w:rsidRPr="00A313A3" w:rsidRDefault="00A313A3" w:rsidP="00A313A3">
      <w:pPr>
        <w:ind w:left="3600" w:hanging="3600"/>
        <w:jc w:val="both"/>
        <w:rPr>
          <w:rFonts w:ascii="Arial" w:hAnsi="Arial" w:cs="Arial"/>
          <w:sz w:val="24"/>
          <w:szCs w:val="24"/>
        </w:rPr>
      </w:pPr>
      <w:r w:rsidRPr="00A313A3">
        <w:rPr>
          <w:rFonts w:ascii="Arial" w:hAnsi="Arial" w:cs="Arial"/>
          <w:b/>
          <w:sz w:val="24"/>
          <w:szCs w:val="24"/>
        </w:rPr>
        <w:t>Pension</w:t>
      </w:r>
      <w:r w:rsidRPr="00A313A3">
        <w:rPr>
          <w:rFonts w:ascii="Arial" w:hAnsi="Arial" w:cs="Arial"/>
          <w:sz w:val="24"/>
          <w:szCs w:val="24"/>
        </w:rPr>
        <w:tab/>
        <w:t>Contributory pension scheme. The Association contributes 3% of gross basic salary and the staff member contributes 5%.</w:t>
      </w:r>
    </w:p>
    <w:p w:rsidR="00A313A3" w:rsidRPr="00A313A3" w:rsidRDefault="00A313A3" w:rsidP="00A313A3">
      <w:pPr>
        <w:ind w:left="3600" w:hanging="3600"/>
        <w:jc w:val="both"/>
        <w:rPr>
          <w:rFonts w:ascii="Arial" w:hAnsi="Arial" w:cs="Arial"/>
          <w:sz w:val="24"/>
          <w:szCs w:val="24"/>
        </w:rPr>
      </w:pPr>
    </w:p>
    <w:p w:rsidR="00A313A3" w:rsidRPr="00A313A3" w:rsidRDefault="00A313A3" w:rsidP="00A313A3">
      <w:pPr>
        <w:ind w:left="3600" w:hanging="3600"/>
        <w:jc w:val="both"/>
        <w:rPr>
          <w:rFonts w:ascii="Arial" w:hAnsi="Arial" w:cs="Arial"/>
          <w:sz w:val="24"/>
          <w:szCs w:val="24"/>
        </w:rPr>
      </w:pPr>
      <w:r w:rsidRPr="00A313A3">
        <w:rPr>
          <w:rFonts w:ascii="Arial" w:hAnsi="Arial" w:cs="Arial"/>
          <w:b/>
          <w:sz w:val="24"/>
          <w:szCs w:val="24"/>
        </w:rPr>
        <w:t>Life assurance</w:t>
      </w:r>
      <w:r w:rsidRPr="00A313A3">
        <w:rPr>
          <w:rFonts w:ascii="Arial" w:hAnsi="Arial" w:cs="Arial"/>
          <w:sz w:val="24"/>
          <w:szCs w:val="24"/>
        </w:rPr>
        <w:tab/>
        <w:t>3 times basic annual salary payable on death in service.</w:t>
      </w:r>
    </w:p>
    <w:p w:rsidR="00A313A3" w:rsidRPr="00A313A3" w:rsidRDefault="00A313A3" w:rsidP="00A313A3">
      <w:pPr>
        <w:ind w:left="3600" w:hanging="3600"/>
        <w:jc w:val="both"/>
        <w:rPr>
          <w:rFonts w:ascii="Arial" w:hAnsi="Arial" w:cs="Arial"/>
          <w:sz w:val="24"/>
          <w:szCs w:val="24"/>
        </w:rPr>
      </w:pPr>
    </w:p>
    <w:p w:rsidR="00A313A3" w:rsidRPr="00A313A3" w:rsidRDefault="00A313A3" w:rsidP="00A313A3">
      <w:pPr>
        <w:ind w:left="3600" w:hanging="3600"/>
        <w:jc w:val="both"/>
        <w:rPr>
          <w:rFonts w:ascii="Arial" w:hAnsi="Arial" w:cs="Arial"/>
          <w:sz w:val="24"/>
          <w:szCs w:val="24"/>
        </w:rPr>
      </w:pPr>
      <w:r w:rsidRPr="00A313A3">
        <w:rPr>
          <w:rFonts w:ascii="Arial" w:hAnsi="Arial" w:cs="Arial"/>
          <w:b/>
          <w:sz w:val="24"/>
          <w:szCs w:val="24"/>
        </w:rPr>
        <w:t>Sick pay</w:t>
      </w:r>
      <w:r w:rsidRPr="00A313A3">
        <w:rPr>
          <w:rFonts w:ascii="Arial" w:hAnsi="Arial" w:cs="Arial"/>
          <w:sz w:val="24"/>
          <w:szCs w:val="24"/>
        </w:rPr>
        <w:tab/>
        <w:t xml:space="preserve">Nil pay (other than statutory) for the first 3 months. It then increases to 5 weeks’ full pay and 5 weeks’ half pay between 3 months’ and 1 years’ service; 10 weeks’ full pay and 10 weeks’ half pay between 1 and 3 years’ service; and 26 weeks’ full pay for more than 3 years’ service. </w:t>
      </w:r>
    </w:p>
    <w:p w:rsidR="00A313A3" w:rsidRPr="00A313A3" w:rsidRDefault="00A313A3" w:rsidP="00A313A3">
      <w:pPr>
        <w:ind w:left="3600" w:hanging="3600"/>
        <w:jc w:val="both"/>
        <w:rPr>
          <w:rFonts w:ascii="Arial" w:hAnsi="Arial" w:cs="Arial"/>
          <w:sz w:val="24"/>
          <w:szCs w:val="24"/>
        </w:rPr>
      </w:pPr>
    </w:p>
    <w:p w:rsidR="00A313A3" w:rsidRPr="00A313A3" w:rsidRDefault="00A313A3" w:rsidP="00A313A3">
      <w:pPr>
        <w:ind w:left="3600" w:hanging="3600"/>
        <w:jc w:val="both"/>
        <w:rPr>
          <w:rFonts w:ascii="Arial" w:hAnsi="Arial" w:cs="Arial"/>
          <w:sz w:val="24"/>
          <w:szCs w:val="24"/>
        </w:rPr>
      </w:pPr>
      <w:r w:rsidRPr="00A313A3">
        <w:rPr>
          <w:rFonts w:ascii="Arial" w:hAnsi="Arial" w:cs="Arial"/>
          <w:b/>
          <w:sz w:val="24"/>
          <w:szCs w:val="24"/>
        </w:rPr>
        <w:t>Employee assistance</w:t>
      </w:r>
      <w:r w:rsidRPr="00A313A3">
        <w:rPr>
          <w:rFonts w:ascii="Arial" w:hAnsi="Arial" w:cs="Arial"/>
          <w:sz w:val="24"/>
          <w:szCs w:val="24"/>
        </w:rPr>
        <w:tab/>
        <w:t>Free access to a counselling helpline, as well as face-to-face/online counselling or cognitive behavioural therapy sessions.</w:t>
      </w:r>
    </w:p>
    <w:p w:rsidR="00A313A3" w:rsidRDefault="00A313A3" w:rsidP="00A313A3">
      <w:pPr>
        <w:ind w:left="3600" w:hanging="3600"/>
      </w:pPr>
    </w:p>
    <w:p w:rsidR="00A313A3" w:rsidRPr="00274EA3" w:rsidRDefault="00A313A3" w:rsidP="00A313A3">
      <w:pPr>
        <w:ind w:left="3600" w:hanging="3600"/>
      </w:pPr>
    </w:p>
    <w:p w:rsidR="00A313A3" w:rsidRPr="00D05A2F" w:rsidRDefault="00A313A3" w:rsidP="00A313A3">
      <w:pPr>
        <w:widowControl w:val="0"/>
        <w:jc w:val="both"/>
        <w:rPr>
          <w:rFonts w:ascii="Arial" w:hAnsi="Arial" w:cs="Arial"/>
          <w:sz w:val="24"/>
          <w:szCs w:val="24"/>
        </w:rPr>
      </w:pPr>
    </w:p>
    <w:p w:rsidR="00632292" w:rsidRPr="00C139B6" w:rsidRDefault="00632292" w:rsidP="00632292">
      <w:pPr>
        <w:widowControl w:val="0"/>
        <w:rPr>
          <w:rFonts w:ascii="Arial" w:hAnsi="Arial"/>
          <w:b/>
          <w:sz w:val="24"/>
          <w:szCs w:val="24"/>
        </w:rPr>
      </w:pPr>
    </w:p>
    <w:sectPr w:rsidR="00632292" w:rsidRPr="00C139B6" w:rsidSect="00ED1E0F">
      <w:pgSz w:w="11904" w:h="16830" w:code="9"/>
      <w:pgMar w:top="1134" w:right="1418" w:bottom="1134" w:left="1418" w:header="720" w:footer="107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1C7" w:rsidRDefault="009C31C7">
      <w:r>
        <w:separator/>
      </w:r>
    </w:p>
  </w:endnote>
  <w:endnote w:type="continuationSeparator" w:id="0">
    <w:p w:rsidR="009C31C7" w:rsidRDefault="009C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1C7" w:rsidRDefault="009C31C7">
      <w:r>
        <w:separator/>
      </w:r>
    </w:p>
  </w:footnote>
  <w:footnote w:type="continuationSeparator" w:id="0">
    <w:p w:rsidR="009C31C7" w:rsidRDefault="009C3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53" w:rsidRDefault="004261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6153" w:rsidRDefault="00426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53" w:rsidRDefault="00426153">
    <w:pPr>
      <w:pStyle w:val="Header"/>
      <w:framePr w:wrap="around" w:vAnchor="text" w:hAnchor="page" w:x="5329" w:y="-140"/>
      <w:rPr>
        <w:rStyle w:val="PageNumber"/>
      </w:rPr>
    </w:pPr>
  </w:p>
  <w:p w:rsidR="00426153" w:rsidRDefault="00426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3927"/>
    <w:multiLevelType w:val="singleLevel"/>
    <w:tmpl w:val="859E85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B055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BBE30FD"/>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E0C246F"/>
    <w:multiLevelType w:val="singleLevel"/>
    <w:tmpl w:val="F6DE4454"/>
    <w:lvl w:ilvl="0">
      <w:start w:val="1"/>
      <w:numFmt w:val="decimal"/>
      <w:lvlText w:val="%1."/>
      <w:lvlJc w:val="left"/>
      <w:pPr>
        <w:tabs>
          <w:tab w:val="num" w:pos="570"/>
        </w:tabs>
        <w:ind w:left="570" w:hanging="570"/>
      </w:pPr>
      <w:rPr>
        <w:rFonts w:hint="default"/>
      </w:rPr>
    </w:lvl>
  </w:abstractNum>
  <w:abstractNum w:abstractNumId="4" w15:restartNumberingAfterBreak="0">
    <w:nsid w:val="147200F3"/>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47805E3"/>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4F91F28"/>
    <w:multiLevelType w:val="singleLevel"/>
    <w:tmpl w:val="859E858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36332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D163403"/>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62E0758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06B08CA"/>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10"/>
  </w:num>
  <w:num w:numId="6">
    <w:abstractNumId w:val="2"/>
  </w:num>
  <w:num w:numId="7">
    <w:abstractNumId w:val="1"/>
  </w:num>
  <w:num w:numId="8">
    <w:abstractNumId w:val="5"/>
  </w:num>
  <w:num w:numId="9">
    <w:abstractNumId w:val="11"/>
  </w:num>
  <w:num w:numId="10">
    <w:abstractNumId w:val="4"/>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F9"/>
    <w:rsid w:val="000971BD"/>
    <w:rsid w:val="000C55A7"/>
    <w:rsid w:val="000E4B4D"/>
    <w:rsid w:val="00167A16"/>
    <w:rsid w:val="001E701D"/>
    <w:rsid w:val="00283567"/>
    <w:rsid w:val="00297801"/>
    <w:rsid w:val="002B5104"/>
    <w:rsid w:val="002F34E4"/>
    <w:rsid w:val="00352FE5"/>
    <w:rsid w:val="0035704B"/>
    <w:rsid w:val="00376152"/>
    <w:rsid w:val="003A5588"/>
    <w:rsid w:val="003C0506"/>
    <w:rsid w:val="003C71BE"/>
    <w:rsid w:val="003E5604"/>
    <w:rsid w:val="00426153"/>
    <w:rsid w:val="004A5EAD"/>
    <w:rsid w:val="004D5DE0"/>
    <w:rsid w:val="00504AA7"/>
    <w:rsid w:val="00554FA2"/>
    <w:rsid w:val="00593667"/>
    <w:rsid w:val="0059569D"/>
    <w:rsid w:val="005D375F"/>
    <w:rsid w:val="005F1A93"/>
    <w:rsid w:val="00605608"/>
    <w:rsid w:val="00624F47"/>
    <w:rsid w:val="00632292"/>
    <w:rsid w:val="00645BD9"/>
    <w:rsid w:val="006C21C6"/>
    <w:rsid w:val="00763D46"/>
    <w:rsid w:val="007912A8"/>
    <w:rsid w:val="007B1C83"/>
    <w:rsid w:val="00885F1D"/>
    <w:rsid w:val="008C378A"/>
    <w:rsid w:val="008F6388"/>
    <w:rsid w:val="0092011C"/>
    <w:rsid w:val="00940C1A"/>
    <w:rsid w:val="00950007"/>
    <w:rsid w:val="0095774D"/>
    <w:rsid w:val="009751F9"/>
    <w:rsid w:val="009C31C7"/>
    <w:rsid w:val="00A313A3"/>
    <w:rsid w:val="00A945BC"/>
    <w:rsid w:val="00AD3E8F"/>
    <w:rsid w:val="00AE2B3C"/>
    <w:rsid w:val="00BC47E2"/>
    <w:rsid w:val="00C07AF2"/>
    <w:rsid w:val="00C139B6"/>
    <w:rsid w:val="00C507D8"/>
    <w:rsid w:val="00C91C30"/>
    <w:rsid w:val="00C955A5"/>
    <w:rsid w:val="00CC67BA"/>
    <w:rsid w:val="00CD5AF9"/>
    <w:rsid w:val="00D03E2B"/>
    <w:rsid w:val="00D05A2F"/>
    <w:rsid w:val="00D355C6"/>
    <w:rsid w:val="00D65F44"/>
    <w:rsid w:val="00DB436D"/>
    <w:rsid w:val="00E3300E"/>
    <w:rsid w:val="00E73DA4"/>
    <w:rsid w:val="00E93AA0"/>
    <w:rsid w:val="00ED1E0F"/>
    <w:rsid w:val="00F7175A"/>
    <w:rsid w:val="00F85F6A"/>
    <w:rsid w:val="00FF5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DD3348-95A5-4D07-B5AA-98D2451C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outlineLvl w:val="0"/>
    </w:pPr>
    <w:rPr>
      <w:rFonts w:ascii="Arial" w:hAnsi="Arial"/>
      <w:b/>
      <w:sz w:val="22"/>
    </w:rPr>
  </w:style>
  <w:style w:type="paragraph" w:styleId="Heading2">
    <w:name w:val="heading 2"/>
    <w:basedOn w:val="Normal"/>
    <w:next w:val="Normal"/>
    <w:qFormat/>
    <w:pPr>
      <w:keepNext/>
      <w:widowControl w:val="0"/>
      <w:outlineLvl w:val="1"/>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567" w:hanging="518"/>
      <w:jc w:val="both"/>
    </w:pPr>
    <w:rPr>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widowControl w:val="0"/>
      <w:ind w:left="567" w:hanging="567"/>
    </w:pPr>
    <w:rPr>
      <w:rFonts w:ascii="Arial" w:hAnsi="Arial"/>
      <w:sz w:val="22"/>
    </w:rPr>
  </w:style>
  <w:style w:type="paragraph" w:styleId="Footer">
    <w:name w:val="footer"/>
    <w:basedOn w:val="Normal"/>
    <w:pPr>
      <w:tabs>
        <w:tab w:val="center" w:pos="4153"/>
        <w:tab w:val="right" w:pos="8306"/>
      </w:tabs>
    </w:pPr>
  </w:style>
  <w:style w:type="paragraph" w:styleId="BalloonText">
    <w:name w:val="Balloon Text"/>
    <w:basedOn w:val="Normal"/>
    <w:semiHidden/>
    <w:rsid w:val="003A5588"/>
    <w:rPr>
      <w:rFonts w:ascii="Tahoma" w:hAnsi="Tahoma" w:cs="Tahoma"/>
      <w:sz w:val="16"/>
      <w:szCs w:val="16"/>
    </w:rPr>
  </w:style>
  <w:style w:type="paragraph" w:styleId="ListParagraph">
    <w:name w:val="List Paragraph"/>
    <w:basedOn w:val="Normal"/>
    <w:uiPriority w:val="34"/>
    <w:qFormat/>
    <w:rsid w:val="00632292"/>
    <w:pPr>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751</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POST OF SUPPORT WORKER</vt:lpstr>
    </vt:vector>
  </TitlesOfParts>
  <Company>Dell Computer Corporation</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OF SUPPORT WORKER</dc:title>
  <dc:subject/>
  <dc:creator>Ed Coles</dc:creator>
  <cp:keywords/>
  <cp:lastModifiedBy>Jacqueline Brown</cp:lastModifiedBy>
  <cp:revision>4</cp:revision>
  <cp:lastPrinted>2010-11-25T10:49:00Z</cp:lastPrinted>
  <dcterms:created xsi:type="dcterms:W3CDTF">2021-09-21T07:30:00Z</dcterms:created>
  <dcterms:modified xsi:type="dcterms:W3CDTF">2021-09-21T07:31:00Z</dcterms:modified>
</cp:coreProperties>
</file>