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6496F" w14:textId="74CE9D39" w:rsidR="00D06DF1" w:rsidRDefault="00D06DF1" w:rsidP="00CA13AC">
      <w:pPr>
        <w:pStyle w:val="Heading1"/>
        <w:jc w:val="left"/>
      </w:pPr>
      <w:r w:rsidRPr="00D06DF1">
        <w:t>Job Description</w:t>
      </w:r>
    </w:p>
    <w:p w14:paraId="69637C68" w14:textId="05281CB7" w:rsidR="00B20D60" w:rsidRPr="00B20D60" w:rsidRDefault="00B20D60" w:rsidP="00B20D60">
      <w:r>
        <w:rPr>
          <w:noProof/>
          <w:lang w:eastAsia="en-GB"/>
        </w:rPr>
        <w:drawing>
          <wp:inline distT="0" distB="0" distL="0" distR="0" wp14:anchorId="6EE259BE" wp14:editId="72756626">
            <wp:extent cx="5731510" cy="9461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1510" cy="94615"/>
                    </a:xfrm>
                    <a:prstGeom prst="rect">
                      <a:avLst/>
                    </a:prstGeom>
                  </pic:spPr>
                </pic:pic>
              </a:graphicData>
            </a:graphic>
          </wp:inline>
        </w:drawing>
      </w:r>
    </w:p>
    <w:p w14:paraId="6DC766AE" w14:textId="14AAC9D0" w:rsidR="00D06DF1" w:rsidRPr="000A21B1" w:rsidRDefault="00CA13AC" w:rsidP="00891087">
      <w:pPr>
        <w:ind w:left="2127" w:hanging="2127"/>
        <w:rPr>
          <w:sz w:val="21"/>
          <w:szCs w:val="21"/>
        </w:rPr>
      </w:pPr>
      <w:r w:rsidRPr="000A21B1">
        <w:rPr>
          <w:rStyle w:val="Heading4Char"/>
          <w:b/>
          <w:sz w:val="21"/>
          <w:szCs w:val="21"/>
        </w:rPr>
        <w:t>Job Title:</w:t>
      </w:r>
      <w:r w:rsidRPr="000A21B1">
        <w:rPr>
          <w:sz w:val="21"/>
          <w:szCs w:val="21"/>
        </w:rPr>
        <w:tab/>
      </w:r>
      <w:r w:rsidRPr="000A21B1">
        <w:rPr>
          <w:sz w:val="21"/>
          <w:szCs w:val="21"/>
        </w:rPr>
        <w:tab/>
      </w:r>
      <w:r w:rsidR="00247459" w:rsidRPr="000A21B1">
        <w:rPr>
          <w:sz w:val="21"/>
          <w:szCs w:val="21"/>
        </w:rPr>
        <w:t xml:space="preserve">CashBack </w:t>
      </w:r>
      <w:r w:rsidR="00D06DF1" w:rsidRPr="000A21B1">
        <w:rPr>
          <w:sz w:val="21"/>
          <w:szCs w:val="21"/>
        </w:rPr>
        <w:t xml:space="preserve">Senior Development Worker </w:t>
      </w:r>
    </w:p>
    <w:p w14:paraId="15BB1A73" w14:textId="54320B98" w:rsidR="00D06DF1" w:rsidRPr="000A21B1" w:rsidRDefault="00CA13AC" w:rsidP="00891087">
      <w:pPr>
        <w:rPr>
          <w:sz w:val="21"/>
          <w:szCs w:val="21"/>
          <w:highlight w:val="yellow"/>
        </w:rPr>
      </w:pPr>
      <w:r w:rsidRPr="000A21B1">
        <w:rPr>
          <w:rStyle w:val="Heading4Char"/>
          <w:b/>
          <w:sz w:val="21"/>
          <w:szCs w:val="21"/>
        </w:rPr>
        <w:t>Salary Scale:</w:t>
      </w:r>
      <w:r w:rsidRPr="000A21B1">
        <w:rPr>
          <w:sz w:val="21"/>
          <w:szCs w:val="21"/>
        </w:rPr>
        <w:tab/>
      </w:r>
      <w:r w:rsidR="000A21B1">
        <w:rPr>
          <w:sz w:val="21"/>
          <w:szCs w:val="21"/>
        </w:rPr>
        <w:tab/>
      </w:r>
      <w:bookmarkStart w:id="0" w:name="_GoBack"/>
      <w:bookmarkEnd w:id="0"/>
      <w:r w:rsidR="00247459" w:rsidRPr="000A21B1">
        <w:rPr>
          <w:bCs/>
          <w:sz w:val="21"/>
          <w:szCs w:val="21"/>
        </w:rPr>
        <w:t>£33,834 - £35,689 (</w:t>
      </w:r>
      <w:r w:rsidR="00247459" w:rsidRPr="000A21B1">
        <w:rPr>
          <w:bCs/>
          <w:sz w:val="21"/>
          <w:szCs w:val="21"/>
          <w:lang w:val="en-US"/>
        </w:rPr>
        <w:t>SJC Points</w:t>
      </w:r>
      <w:r w:rsidR="00247459" w:rsidRPr="000A21B1">
        <w:rPr>
          <w:bCs/>
          <w:sz w:val="21"/>
          <w:szCs w:val="21"/>
        </w:rPr>
        <w:t xml:space="preserve"> 35 - 37)</w:t>
      </w:r>
    </w:p>
    <w:p w14:paraId="45F25D5B" w14:textId="770CF797" w:rsidR="00D06DF1" w:rsidRPr="000A21B1" w:rsidRDefault="00CA13AC" w:rsidP="00891087">
      <w:pPr>
        <w:ind w:left="2127" w:hanging="2127"/>
        <w:rPr>
          <w:sz w:val="21"/>
          <w:szCs w:val="21"/>
        </w:rPr>
      </w:pPr>
      <w:r w:rsidRPr="000A21B1">
        <w:rPr>
          <w:rStyle w:val="Heading4Char"/>
          <w:b/>
          <w:sz w:val="21"/>
          <w:szCs w:val="21"/>
        </w:rPr>
        <w:t>Hours Of Work:</w:t>
      </w:r>
      <w:r w:rsidRPr="000A21B1">
        <w:rPr>
          <w:sz w:val="21"/>
          <w:szCs w:val="21"/>
        </w:rPr>
        <w:tab/>
      </w:r>
      <w:r w:rsidR="00891087" w:rsidRPr="000A21B1">
        <w:rPr>
          <w:sz w:val="21"/>
          <w:szCs w:val="21"/>
        </w:rPr>
        <w:t xml:space="preserve">Full-time at </w:t>
      </w:r>
      <w:r w:rsidR="00D06DF1" w:rsidRPr="000A21B1">
        <w:rPr>
          <w:sz w:val="21"/>
          <w:szCs w:val="21"/>
        </w:rPr>
        <w:t xml:space="preserve">35 hours per week. </w:t>
      </w:r>
      <w:r w:rsidR="00891087" w:rsidRPr="000A21B1">
        <w:rPr>
          <w:sz w:val="21"/>
          <w:szCs w:val="21"/>
        </w:rPr>
        <w:t>We are happy to discuss flexible working arrangements.</w:t>
      </w:r>
    </w:p>
    <w:p w14:paraId="7DF45302" w14:textId="50212699" w:rsidR="00D06DF1" w:rsidRPr="000A21B1" w:rsidRDefault="00CA13AC" w:rsidP="00247459">
      <w:pPr>
        <w:ind w:left="2127" w:hanging="2127"/>
        <w:rPr>
          <w:sz w:val="21"/>
          <w:szCs w:val="21"/>
        </w:rPr>
      </w:pPr>
      <w:r w:rsidRPr="000A21B1">
        <w:rPr>
          <w:rStyle w:val="Heading4Char"/>
          <w:b/>
          <w:sz w:val="21"/>
          <w:szCs w:val="21"/>
        </w:rPr>
        <w:t>Holidays:</w:t>
      </w:r>
      <w:r w:rsidRPr="000A21B1">
        <w:rPr>
          <w:rStyle w:val="Heading4Char"/>
          <w:b/>
          <w:sz w:val="21"/>
          <w:szCs w:val="21"/>
        </w:rPr>
        <w:tab/>
      </w:r>
      <w:r w:rsidRPr="000A21B1">
        <w:rPr>
          <w:rStyle w:val="Heading4Char"/>
          <w:b/>
          <w:sz w:val="21"/>
          <w:szCs w:val="21"/>
        </w:rPr>
        <w:tab/>
      </w:r>
      <w:r w:rsidR="00247459" w:rsidRPr="000A21B1">
        <w:rPr>
          <w:sz w:val="21"/>
          <w:szCs w:val="21"/>
        </w:rPr>
        <w:t>40</w:t>
      </w:r>
      <w:r w:rsidR="00D06DF1" w:rsidRPr="000A21B1">
        <w:rPr>
          <w:sz w:val="21"/>
          <w:szCs w:val="21"/>
        </w:rPr>
        <w:t xml:space="preserve"> day</w:t>
      </w:r>
      <w:r w:rsidR="00247459" w:rsidRPr="000A21B1">
        <w:rPr>
          <w:sz w:val="21"/>
          <w:szCs w:val="21"/>
        </w:rPr>
        <w:t xml:space="preserve">s (28 Annual Leave </w:t>
      </w:r>
      <w:r w:rsidR="00BF697E" w:rsidRPr="000A21B1">
        <w:rPr>
          <w:sz w:val="21"/>
          <w:szCs w:val="21"/>
        </w:rPr>
        <w:t>plus</w:t>
      </w:r>
      <w:r w:rsidR="00247459" w:rsidRPr="000A21B1">
        <w:rPr>
          <w:sz w:val="21"/>
          <w:szCs w:val="21"/>
        </w:rPr>
        <w:t>12 Public Holidays</w:t>
      </w:r>
      <w:r w:rsidRPr="000A21B1">
        <w:rPr>
          <w:sz w:val="21"/>
          <w:szCs w:val="21"/>
        </w:rPr>
        <w:t>)</w:t>
      </w:r>
    </w:p>
    <w:p w14:paraId="01676B40" w14:textId="1203E0F8" w:rsidR="00891087" w:rsidRPr="000A21B1" w:rsidRDefault="00CA13AC" w:rsidP="00891087">
      <w:pPr>
        <w:ind w:left="2127" w:hanging="2127"/>
        <w:rPr>
          <w:sz w:val="21"/>
          <w:szCs w:val="21"/>
        </w:rPr>
      </w:pPr>
      <w:r w:rsidRPr="000A21B1">
        <w:rPr>
          <w:rStyle w:val="Heading4Char"/>
          <w:b/>
          <w:sz w:val="21"/>
          <w:szCs w:val="21"/>
        </w:rPr>
        <w:t>Contract:</w:t>
      </w:r>
      <w:r w:rsidRPr="000A21B1">
        <w:rPr>
          <w:sz w:val="21"/>
          <w:szCs w:val="21"/>
        </w:rPr>
        <w:tab/>
      </w:r>
      <w:r w:rsidR="00247459" w:rsidRPr="000A21B1">
        <w:rPr>
          <w:bCs/>
          <w:sz w:val="21"/>
          <w:szCs w:val="21"/>
        </w:rPr>
        <w:t>Funding for this post is confirmed until end March 2023. Extension subject to continuation of funding.</w:t>
      </w:r>
    </w:p>
    <w:p w14:paraId="18F69F67" w14:textId="2C98056A" w:rsidR="00D06DF1" w:rsidRPr="000A21B1" w:rsidRDefault="00CA13AC" w:rsidP="00B20D60">
      <w:pPr>
        <w:rPr>
          <w:sz w:val="21"/>
          <w:szCs w:val="21"/>
        </w:rPr>
      </w:pPr>
      <w:r w:rsidRPr="000A21B1">
        <w:rPr>
          <w:rStyle w:val="Heading4Char"/>
          <w:b/>
          <w:sz w:val="21"/>
          <w:szCs w:val="21"/>
        </w:rPr>
        <w:t>Line Manager:</w:t>
      </w:r>
      <w:r w:rsidRPr="000A21B1">
        <w:rPr>
          <w:sz w:val="21"/>
          <w:szCs w:val="21"/>
        </w:rPr>
        <w:t xml:space="preserve"> </w:t>
      </w:r>
      <w:r w:rsidRPr="000A21B1">
        <w:rPr>
          <w:sz w:val="21"/>
          <w:szCs w:val="21"/>
        </w:rPr>
        <w:tab/>
      </w:r>
      <w:r w:rsidR="00247459" w:rsidRPr="000A21B1">
        <w:rPr>
          <w:sz w:val="21"/>
          <w:szCs w:val="21"/>
        </w:rPr>
        <w:t>Head of Programmes and Business Development</w:t>
      </w:r>
    </w:p>
    <w:p w14:paraId="51369ADD" w14:textId="5BCE0267" w:rsidR="00473164" w:rsidRPr="000A21B1" w:rsidRDefault="00CA13AC" w:rsidP="00247459">
      <w:pPr>
        <w:ind w:left="2127" w:hanging="2127"/>
        <w:rPr>
          <w:sz w:val="21"/>
          <w:szCs w:val="21"/>
        </w:rPr>
      </w:pPr>
      <w:r w:rsidRPr="000A21B1">
        <w:rPr>
          <w:rStyle w:val="Heading4Char"/>
          <w:b/>
          <w:sz w:val="21"/>
          <w:szCs w:val="21"/>
        </w:rPr>
        <w:t>Location:</w:t>
      </w:r>
      <w:r w:rsidRPr="000A21B1">
        <w:rPr>
          <w:rStyle w:val="BulletlistChar"/>
          <w:b/>
          <w:color w:val="002060"/>
          <w:sz w:val="21"/>
          <w:szCs w:val="21"/>
        </w:rPr>
        <w:tab/>
      </w:r>
      <w:r w:rsidRPr="000A21B1">
        <w:rPr>
          <w:rStyle w:val="BulletlistChar"/>
          <w:b/>
          <w:color w:val="002060"/>
          <w:sz w:val="21"/>
          <w:szCs w:val="21"/>
        </w:rPr>
        <w:tab/>
      </w:r>
      <w:r w:rsidR="00247459" w:rsidRPr="000A21B1">
        <w:rPr>
          <w:sz w:val="21"/>
          <w:szCs w:val="21"/>
        </w:rPr>
        <w:t>This position is based in our Edinburgh office pending COVID-19 restrictions</w:t>
      </w:r>
    </w:p>
    <w:p w14:paraId="71AF1B76" w14:textId="7CEA79C1" w:rsidR="00D06DF1" w:rsidRPr="001B4877" w:rsidRDefault="00CA13AC" w:rsidP="001B4877">
      <w:pPr>
        <w:ind w:left="2160" w:hanging="2130"/>
        <w:rPr>
          <w:bCs/>
        </w:rPr>
      </w:pPr>
      <w:r w:rsidRPr="000A21B1">
        <w:rPr>
          <w:rStyle w:val="Heading4Char"/>
          <w:b/>
          <w:sz w:val="21"/>
          <w:szCs w:val="21"/>
        </w:rPr>
        <w:t>Job Purpose:</w:t>
      </w:r>
      <w:r w:rsidR="00D06DF1" w:rsidRPr="000A21B1">
        <w:rPr>
          <w:sz w:val="21"/>
          <w:szCs w:val="21"/>
        </w:rPr>
        <w:tab/>
      </w:r>
      <w:r w:rsidR="001B4877" w:rsidRPr="000A21B1">
        <w:rPr>
          <w:bCs/>
          <w:sz w:val="21"/>
          <w:szCs w:val="21"/>
        </w:rPr>
        <w:t>To lead on the Generation CashBack pro</w:t>
      </w:r>
      <w:r w:rsidR="00110621" w:rsidRPr="000A21B1">
        <w:rPr>
          <w:bCs/>
          <w:sz w:val="21"/>
          <w:szCs w:val="21"/>
        </w:rPr>
        <w:t>gramme</w:t>
      </w:r>
      <w:r w:rsidR="001B4877" w:rsidRPr="000A21B1">
        <w:rPr>
          <w:bCs/>
          <w:sz w:val="21"/>
          <w:szCs w:val="21"/>
        </w:rPr>
        <w:t xml:space="preserve"> as the grant holder in a partnership consortium. To</w:t>
      </w:r>
      <w:r w:rsidR="001B4877" w:rsidRPr="000A21B1">
        <w:rPr>
          <w:sz w:val="21"/>
          <w:szCs w:val="21"/>
        </w:rPr>
        <w:t xml:space="preserve"> </w:t>
      </w:r>
      <w:r w:rsidR="11F4087E" w:rsidRPr="000A21B1">
        <w:rPr>
          <w:sz w:val="21"/>
          <w:szCs w:val="21"/>
        </w:rPr>
        <w:t>line</w:t>
      </w:r>
      <w:r w:rsidR="001B4877" w:rsidRPr="000A21B1">
        <w:rPr>
          <w:bCs/>
          <w:sz w:val="21"/>
          <w:szCs w:val="21"/>
        </w:rPr>
        <w:t xml:space="preserve"> manage the operational delivery of Youth Scotland’s CashBack team. To develop and </w:t>
      </w:r>
      <w:r w:rsidR="003A7105">
        <w:rPr>
          <w:bCs/>
        </w:rPr>
        <w:t xml:space="preserve">manage </w:t>
      </w:r>
      <w:r w:rsidR="001B4877" w:rsidRPr="00B3423D">
        <w:rPr>
          <w:bCs/>
        </w:rPr>
        <w:t>other Youth Participation projects as and when required.</w:t>
      </w:r>
    </w:p>
    <w:p w14:paraId="088953E8" w14:textId="0AB7730D" w:rsidR="00B20D60" w:rsidRPr="00D06DF1" w:rsidRDefault="00B20D60" w:rsidP="00B20D60">
      <w:pPr>
        <w:ind w:left="2127" w:hanging="2127"/>
      </w:pPr>
      <w:r>
        <w:rPr>
          <w:noProof/>
          <w:lang w:eastAsia="en-GB"/>
        </w:rPr>
        <w:drawing>
          <wp:inline distT="0" distB="0" distL="0" distR="0" wp14:anchorId="3AC57DC2" wp14:editId="3A72CF59">
            <wp:extent cx="5731510" cy="946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94615"/>
                    </a:xfrm>
                    <a:prstGeom prst="rect">
                      <a:avLst/>
                    </a:prstGeom>
                  </pic:spPr>
                </pic:pic>
              </a:graphicData>
            </a:graphic>
          </wp:inline>
        </w:drawing>
      </w:r>
    </w:p>
    <w:p w14:paraId="6CEBB24B" w14:textId="20CF8D49" w:rsidR="00D06DF1" w:rsidRPr="00D06DF1" w:rsidRDefault="00D06DF1" w:rsidP="00B20D60">
      <w:pPr>
        <w:pStyle w:val="Heading3"/>
      </w:pPr>
      <w:r w:rsidRPr="00D06DF1">
        <w:t>KEY RE</w:t>
      </w:r>
      <w:r w:rsidR="00D0486F">
        <w:t>SPONSIBILITIES OF THE POST ARE</w:t>
      </w:r>
      <w:r w:rsidRPr="00D06DF1">
        <w:t>:</w:t>
      </w:r>
    </w:p>
    <w:p w14:paraId="07C18B1B" w14:textId="4FF9DDBC" w:rsidR="001B4877" w:rsidRPr="000A21B1" w:rsidRDefault="00B3423D" w:rsidP="001B4877">
      <w:pPr>
        <w:pStyle w:val="Bulletlist"/>
        <w:rPr>
          <w:sz w:val="21"/>
          <w:szCs w:val="21"/>
        </w:rPr>
      </w:pPr>
      <w:r w:rsidRPr="000A21B1">
        <w:rPr>
          <w:sz w:val="21"/>
          <w:szCs w:val="21"/>
        </w:rPr>
        <w:t>Co-ordinate</w:t>
      </w:r>
      <w:r w:rsidR="001B4877" w:rsidRPr="000A21B1">
        <w:rPr>
          <w:sz w:val="21"/>
          <w:szCs w:val="21"/>
        </w:rPr>
        <w:t xml:space="preserve"> the Generation CashBack programme for Youth Scotland, as the lead </w:t>
      </w:r>
      <w:r w:rsidRPr="000A21B1">
        <w:rPr>
          <w:sz w:val="21"/>
          <w:szCs w:val="21"/>
        </w:rPr>
        <w:t xml:space="preserve">partner </w:t>
      </w:r>
      <w:r w:rsidR="001B4877" w:rsidRPr="000A21B1">
        <w:rPr>
          <w:sz w:val="21"/>
          <w:szCs w:val="21"/>
        </w:rPr>
        <w:t>and grant holder of a partnership consortium of 4 of the largest membership youth work organisations in Scotland (Youth Scotland, Boys’ Brigade, Scouts Scotland, Girlguiding Scotland)</w:t>
      </w:r>
    </w:p>
    <w:p w14:paraId="27024AB9" w14:textId="77777777" w:rsidR="001B4877" w:rsidRPr="000A21B1" w:rsidRDefault="001B4877" w:rsidP="001B4877">
      <w:pPr>
        <w:pStyle w:val="Bulletlist"/>
        <w:rPr>
          <w:sz w:val="21"/>
          <w:szCs w:val="21"/>
        </w:rPr>
      </w:pPr>
      <w:r w:rsidRPr="000A21B1">
        <w:rPr>
          <w:sz w:val="21"/>
          <w:szCs w:val="21"/>
        </w:rPr>
        <w:t>Build relationships and be the key contact for the CashBack Consortium Partners, Inspiring Scotland and the Scottish Government</w:t>
      </w:r>
    </w:p>
    <w:p w14:paraId="1DF972BA" w14:textId="74E42DD8" w:rsidR="001B4877" w:rsidRPr="000A21B1" w:rsidRDefault="001B4877" w:rsidP="001B4877">
      <w:pPr>
        <w:pStyle w:val="Bulletlist"/>
        <w:rPr>
          <w:sz w:val="21"/>
          <w:szCs w:val="21"/>
        </w:rPr>
      </w:pPr>
      <w:r w:rsidRPr="000A21B1">
        <w:rPr>
          <w:sz w:val="21"/>
          <w:szCs w:val="21"/>
        </w:rPr>
        <w:t xml:space="preserve">Organise, set agendas and chair internal/external meetings </w:t>
      </w:r>
    </w:p>
    <w:p w14:paraId="05B3030B" w14:textId="1B53CFF5" w:rsidR="001B4877" w:rsidRPr="000A21B1" w:rsidRDefault="001B4877" w:rsidP="001B4877">
      <w:pPr>
        <w:pStyle w:val="Bulletlist"/>
        <w:rPr>
          <w:sz w:val="21"/>
          <w:szCs w:val="21"/>
        </w:rPr>
      </w:pPr>
      <w:r w:rsidRPr="000A21B1">
        <w:rPr>
          <w:sz w:val="21"/>
          <w:szCs w:val="21"/>
        </w:rPr>
        <w:t>Responsible for the planning and co-ordination of Generation CashBack programme delivery to reach annual targets</w:t>
      </w:r>
    </w:p>
    <w:p w14:paraId="3F887CAF" w14:textId="1A5D879B" w:rsidR="001B4877" w:rsidRPr="000A21B1" w:rsidRDefault="001B4877" w:rsidP="001B4877">
      <w:pPr>
        <w:pStyle w:val="Bulletlist"/>
        <w:rPr>
          <w:sz w:val="21"/>
          <w:szCs w:val="21"/>
        </w:rPr>
      </w:pPr>
      <w:r w:rsidRPr="000A21B1">
        <w:rPr>
          <w:sz w:val="21"/>
          <w:szCs w:val="21"/>
        </w:rPr>
        <w:t xml:space="preserve">Line-manage the CashBack operational team at Youth Scotland, overseeing engagement and delivery with youth groups in areas of deprivation </w:t>
      </w:r>
    </w:p>
    <w:p w14:paraId="72242E8C" w14:textId="453B0BCC" w:rsidR="001B4877" w:rsidRPr="000A21B1" w:rsidRDefault="001B4877" w:rsidP="001B4877">
      <w:pPr>
        <w:pStyle w:val="Bulletlist"/>
        <w:rPr>
          <w:sz w:val="21"/>
          <w:szCs w:val="21"/>
        </w:rPr>
      </w:pPr>
      <w:r w:rsidRPr="000A21B1">
        <w:rPr>
          <w:sz w:val="21"/>
          <w:szCs w:val="21"/>
        </w:rPr>
        <w:t>Support members of the consortium to develop their delivery plans, reports, monitoring and evaluation systems</w:t>
      </w:r>
    </w:p>
    <w:p w14:paraId="711A9D0E" w14:textId="62D649E9" w:rsidR="001B4877" w:rsidRPr="000A21B1" w:rsidRDefault="00B3423D" w:rsidP="001B4877">
      <w:pPr>
        <w:pStyle w:val="Bulletlist"/>
        <w:rPr>
          <w:sz w:val="21"/>
          <w:szCs w:val="21"/>
        </w:rPr>
      </w:pPr>
      <w:r w:rsidRPr="000A21B1">
        <w:rPr>
          <w:sz w:val="21"/>
          <w:szCs w:val="21"/>
        </w:rPr>
        <w:t>Lead</w:t>
      </w:r>
      <w:r w:rsidR="001B4877" w:rsidRPr="000A21B1">
        <w:rPr>
          <w:sz w:val="21"/>
          <w:szCs w:val="21"/>
        </w:rPr>
        <w:t xml:space="preserve"> the overall evaluation of Generation CashBack including forming the evaluation plan from the logic model, setting up processes, producing templates, coordinating the analysis and presentation of data alongside our external evaluators</w:t>
      </w:r>
    </w:p>
    <w:p w14:paraId="25080704" w14:textId="38077744" w:rsidR="001B4877" w:rsidRPr="000A21B1" w:rsidRDefault="00B3423D" w:rsidP="001B4877">
      <w:pPr>
        <w:pStyle w:val="Bulletlist"/>
        <w:rPr>
          <w:sz w:val="21"/>
          <w:szCs w:val="21"/>
        </w:rPr>
      </w:pPr>
      <w:r w:rsidRPr="000A21B1">
        <w:rPr>
          <w:rStyle w:val="normaltextrun"/>
          <w:sz w:val="21"/>
          <w:szCs w:val="21"/>
        </w:rPr>
        <w:lastRenderedPageBreak/>
        <w:t>Be the key liaison for</w:t>
      </w:r>
      <w:r w:rsidR="001B4877" w:rsidRPr="000A21B1">
        <w:rPr>
          <w:sz w:val="21"/>
          <w:szCs w:val="21"/>
        </w:rPr>
        <w:t xml:space="preserve"> the external evaluation contract with The Lines Between to ensure delivery of contractual objectives. Regular communication and joint working on CashBack evaluation and presentation of data, including coordinating quarterly case studies</w:t>
      </w:r>
    </w:p>
    <w:p w14:paraId="4001F1B4" w14:textId="77777777" w:rsidR="001B4877" w:rsidRPr="000A21B1" w:rsidRDefault="001B4877" w:rsidP="001B4877">
      <w:pPr>
        <w:pStyle w:val="Bulletlist"/>
        <w:rPr>
          <w:sz w:val="21"/>
          <w:szCs w:val="21"/>
        </w:rPr>
      </w:pPr>
      <w:r w:rsidRPr="000A21B1">
        <w:rPr>
          <w:sz w:val="21"/>
          <w:szCs w:val="21"/>
        </w:rPr>
        <w:t>Collate data and produce monthly/ quarterly/ annual reports as required to Scottish Government, Inspiring Scotland and consortium members</w:t>
      </w:r>
    </w:p>
    <w:p w14:paraId="25A26AA6" w14:textId="240B268F" w:rsidR="001B4877" w:rsidRPr="000A21B1" w:rsidRDefault="001B4877" w:rsidP="001B4877">
      <w:pPr>
        <w:pStyle w:val="Bulletlist"/>
        <w:rPr>
          <w:sz w:val="21"/>
          <w:szCs w:val="21"/>
        </w:rPr>
      </w:pPr>
      <w:r w:rsidRPr="000A21B1">
        <w:rPr>
          <w:sz w:val="21"/>
          <w:szCs w:val="21"/>
        </w:rPr>
        <w:t>Work with the Finance Officer to reconcile the budget for Youth Scotland and across the partnership consortium, including regularly reviewing SAGE reports, invoices and other expenditure</w:t>
      </w:r>
    </w:p>
    <w:p w14:paraId="62E21721" w14:textId="6B0105B4" w:rsidR="001B4877" w:rsidRPr="000A21B1" w:rsidRDefault="001B4877" w:rsidP="001B4877">
      <w:pPr>
        <w:pStyle w:val="Bulletlist"/>
        <w:rPr>
          <w:sz w:val="21"/>
          <w:szCs w:val="21"/>
        </w:rPr>
      </w:pPr>
      <w:r w:rsidRPr="000A21B1">
        <w:rPr>
          <w:sz w:val="21"/>
          <w:szCs w:val="21"/>
        </w:rPr>
        <w:t>Plan and facilitate operational and evaluation workshops for a cross-consortium group of delivery staff</w:t>
      </w:r>
    </w:p>
    <w:p w14:paraId="169E2901" w14:textId="6695E0F8" w:rsidR="001B4877" w:rsidRPr="000A21B1" w:rsidRDefault="001B4877" w:rsidP="001B4877">
      <w:pPr>
        <w:pStyle w:val="Bulletlist"/>
        <w:rPr>
          <w:sz w:val="21"/>
          <w:szCs w:val="21"/>
        </w:rPr>
      </w:pPr>
      <w:r w:rsidRPr="000A21B1">
        <w:rPr>
          <w:sz w:val="21"/>
          <w:szCs w:val="21"/>
        </w:rPr>
        <w:t>Organise cross-consortium large scale events for young people from eligible Generation CashBack groups</w:t>
      </w:r>
    </w:p>
    <w:p w14:paraId="4C97C0F0" w14:textId="3B9C5AFC" w:rsidR="001B4877" w:rsidRPr="000A21B1" w:rsidRDefault="001B4877" w:rsidP="001B4877">
      <w:pPr>
        <w:pStyle w:val="Bulletlist"/>
        <w:rPr>
          <w:sz w:val="21"/>
          <w:szCs w:val="21"/>
        </w:rPr>
      </w:pPr>
      <w:r w:rsidRPr="000A21B1">
        <w:rPr>
          <w:sz w:val="21"/>
          <w:szCs w:val="21"/>
        </w:rPr>
        <w:t>Co-ordinate Generation Cashback promotion and communication activities – liaising with the comms leads in all four partner organisations</w:t>
      </w:r>
    </w:p>
    <w:p w14:paraId="19839796" w14:textId="2D164E63" w:rsidR="00B3423D" w:rsidRPr="000A21B1" w:rsidRDefault="00B3423D" w:rsidP="00B3423D">
      <w:pPr>
        <w:pStyle w:val="Bulletlist"/>
        <w:rPr>
          <w:sz w:val="21"/>
          <w:szCs w:val="21"/>
        </w:rPr>
      </w:pPr>
      <w:r w:rsidRPr="000A21B1">
        <w:rPr>
          <w:sz w:val="21"/>
          <w:szCs w:val="21"/>
        </w:rPr>
        <w:t xml:space="preserve">Develop and </w:t>
      </w:r>
      <w:r w:rsidR="009B304E" w:rsidRPr="000A21B1">
        <w:rPr>
          <w:sz w:val="21"/>
          <w:szCs w:val="21"/>
        </w:rPr>
        <w:t xml:space="preserve">manage </w:t>
      </w:r>
      <w:r w:rsidRPr="000A21B1">
        <w:rPr>
          <w:sz w:val="21"/>
          <w:szCs w:val="21"/>
        </w:rPr>
        <w:t>other time-limited pieces of work beyond Generation Cashback, using additional funding secured by Youth Scotland</w:t>
      </w:r>
    </w:p>
    <w:p w14:paraId="657176DC" w14:textId="77777777" w:rsidR="00B3423D" w:rsidRPr="000A21B1" w:rsidRDefault="00B3423D" w:rsidP="001B4877">
      <w:pPr>
        <w:pStyle w:val="Bulletlist"/>
        <w:rPr>
          <w:sz w:val="21"/>
          <w:szCs w:val="21"/>
        </w:rPr>
      </w:pPr>
    </w:p>
    <w:p w14:paraId="556BF1E6" w14:textId="684FC9AE" w:rsidR="00D0486F" w:rsidRPr="000A21B1" w:rsidRDefault="00D0486F" w:rsidP="00D0486F">
      <w:pPr>
        <w:pStyle w:val="Heading4"/>
        <w:rPr>
          <w:sz w:val="21"/>
          <w:szCs w:val="21"/>
        </w:rPr>
      </w:pPr>
      <w:r w:rsidRPr="000A21B1">
        <w:rPr>
          <w:sz w:val="21"/>
          <w:szCs w:val="21"/>
        </w:rPr>
        <w:t>Internal Youth Scotland</w:t>
      </w:r>
    </w:p>
    <w:p w14:paraId="1A35A98E" w14:textId="77777777" w:rsidR="001B4877" w:rsidRPr="000A21B1" w:rsidRDefault="001B4877" w:rsidP="001B4877">
      <w:pPr>
        <w:pStyle w:val="Bulletlist"/>
        <w:rPr>
          <w:sz w:val="21"/>
          <w:szCs w:val="21"/>
        </w:rPr>
      </w:pPr>
      <w:r w:rsidRPr="000A21B1">
        <w:rPr>
          <w:sz w:val="21"/>
          <w:szCs w:val="21"/>
        </w:rPr>
        <w:t>Working collaboratively with other Youth Scotland staff and Senior Managers to support the achievement of our strategic objectives and delivery of performance targets</w:t>
      </w:r>
    </w:p>
    <w:p w14:paraId="17B663F6" w14:textId="750407A9" w:rsidR="001B4877" w:rsidRPr="000A21B1" w:rsidRDefault="001B4877" w:rsidP="001B4877">
      <w:pPr>
        <w:pStyle w:val="Bulletlist"/>
        <w:rPr>
          <w:sz w:val="21"/>
          <w:szCs w:val="21"/>
        </w:rPr>
      </w:pPr>
      <w:r w:rsidRPr="000A21B1">
        <w:rPr>
          <w:sz w:val="21"/>
          <w:szCs w:val="21"/>
        </w:rPr>
        <w:t>Identify areas of good practice and develop opportunities for sharing good practice internally within Youth Scotland and also within the partnership consortium</w:t>
      </w:r>
    </w:p>
    <w:p w14:paraId="4B2590C2" w14:textId="37E75E27" w:rsidR="001B4877" w:rsidRPr="000A21B1" w:rsidRDefault="001B4877" w:rsidP="001B4877">
      <w:pPr>
        <w:pStyle w:val="Bulletlist"/>
        <w:rPr>
          <w:sz w:val="21"/>
          <w:szCs w:val="21"/>
        </w:rPr>
      </w:pPr>
      <w:r w:rsidRPr="000A21B1">
        <w:rPr>
          <w:sz w:val="21"/>
          <w:szCs w:val="21"/>
        </w:rPr>
        <w:t>Work with the wider Youth Scotland team to share resources, run partnership pieces of work and plan events</w:t>
      </w:r>
    </w:p>
    <w:p w14:paraId="7B2F4BBF" w14:textId="77777777" w:rsidR="001B4877" w:rsidRPr="000A21B1" w:rsidRDefault="001B4877" w:rsidP="001B4877">
      <w:pPr>
        <w:pStyle w:val="Bulletlist"/>
        <w:rPr>
          <w:sz w:val="21"/>
          <w:szCs w:val="21"/>
        </w:rPr>
      </w:pPr>
      <w:r w:rsidRPr="000A21B1">
        <w:rPr>
          <w:sz w:val="21"/>
          <w:szCs w:val="21"/>
        </w:rPr>
        <w:t xml:space="preserve">Operate the financial controls and payments within agreed budgets </w:t>
      </w:r>
    </w:p>
    <w:p w14:paraId="6079E674" w14:textId="77777777" w:rsidR="001B4877" w:rsidRPr="000A21B1" w:rsidRDefault="001B4877" w:rsidP="001B4877">
      <w:pPr>
        <w:pStyle w:val="Bulletlist"/>
        <w:rPr>
          <w:sz w:val="21"/>
          <w:szCs w:val="21"/>
        </w:rPr>
      </w:pPr>
      <w:r w:rsidRPr="000A21B1">
        <w:rPr>
          <w:sz w:val="21"/>
          <w:szCs w:val="21"/>
        </w:rPr>
        <w:t>Maintain an awareness of current national strategies, policies and practice around youth work, youth leadership and youth participation</w:t>
      </w:r>
    </w:p>
    <w:p w14:paraId="3F8AEAF3" w14:textId="77777777" w:rsidR="001B4877" w:rsidRPr="000A21B1" w:rsidRDefault="001B4877" w:rsidP="001B4877">
      <w:pPr>
        <w:pStyle w:val="Bulletlist"/>
        <w:rPr>
          <w:sz w:val="21"/>
          <w:szCs w:val="21"/>
        </w:rPr>
      </w:pPr>
      <w:r w:rsidRPr="000A21B1">
        <w:rPr>
          <w:sz w:val="21"/>
          <w:szCs w:val="21"/>
        </w:rPr>
        <w:t>Promote equality and diversity within the organisation</w:t>
      </w:r>
    </w:p>
    <w:p w14:paraId="3B374356" w14:textId="77777777" w:rsidR="00A92247" w:rsidRPr="000A21B1" w:rsidRDefault="00A92247" w:rsidP="001B4877">
      <w:pPr>
        <w:pStyle w:val="Bulletlist"/>
        <w:numPr>
          <w:ilvl w:val="0"/>
          <w:numId w:val="0"/>
        </w:numPr>
        <w:rPr>
          <w:sz w:val="21"/>
          <w:szCs w:val="21"/>
        </w:rPr>
      </w:pPr>
    </w:p>
    <w:p w14:paraId="46290B4C" w14:textId="2FA341D8" w:rsidR="00BE732F" w:rsidRPr="000A21B1" w:rsidRDefault="00BE732F" w:rsidP="00BE732F">
      <w:pPr>
        <w:pStyle w:val="Heading4"/>
        <w:rPr>
          <w:sz w:val="21"/>
          <w:szCs w:val="21"/>
        </w:rPr>
      </w:pPr>
      <w:r w:rsidRPr="000A21B1">
        <w:rPr>
          <w:sz w:val="21"/>
          <w:szCs w:val="21"/>
        </w:rPr>
        <w:t>Occasional tasks</w:t>
      </w:r>
    </w:p>
    <w:p w14:paraId="35EF7931" w14:textId="43CFBDEA" w:rsidR="001B4877" w:rsidRPr="000A21B1" w:rsidRDefault="001B4877" w:rsidP="001B4877">
      <w:pPr>
        <w:pStyle w:val="Bulletlist"/>
        <w:rPr>
          <w:sz w:val="21"/>
          <w:szCs w:val="21"/>
        </w:rPr>
      </w:pPr>
      <w:r w:rsidRPr="000A21B1">
        <w:rPr>
          <w:sz w:val="21"/>
          <w:szCs w:val="21"/>
        </w:rPr>
        <w:t>Participate in external forums, workshops and events to promote CashBack and Youth Scotland</w:t>
      </w:r>
    </w:p>
    <w:p w14:paraId="3F090D2A" w14:textId="28258E45" w:rsidR="001B4877" w:rsidRPr="000A21B1" w:rsidRDefault="001B4877" w:rsidP="001B4877">
      <w:pPr>
        <w:pStyle w:val="Bulletlist"/>
        <w:rPr>
          <w:sz w:val="21"/>
          <w:szCs w:val="21"/>
        </w:rPr>
      </w:pPr>
      <w:r w:rsidRPr="000A21B1">
        <w:rPr>
          <w:sz w:val="21"/>
          <w:szCs w:val="21"/>
        </w:rPr>
        <w:t>Co-ordinate any ministerial visits that are required</w:t>
      </w:r>
    </w:p>
    <w:p w14:paraId="594ADF38" w14:textId="77777777" w:rsidR="001B4877" w:rsidRPr="000A21B1" w:rsidRDefault="001B4877" w:rsidP="001B4877">
      <w:pPr>
        <w:pStyle w:val="Bulletlist"/>
        <w:rPr>
          <w:sz w:val="21"/>
          <w:szCs w:val="21"/>
        </w:rPr>
      </w:pPr>
      <w:r w:rsidRPr="000A21B1">
        <w:rPr>
          <w:sz w:val="21"/>
          <w:szCs w:val="21"/>
        </w:rPr>
        <w:t>Answer parliamentary queries as and when required</w:t>
      </w:r>
    </w:p>
    <w:p w14:paraId="286254D1" w14:textId="77777777" w:rsidR="001B4877" w:rsidRPr="000A21B1" w:rsidRDefault="001B4877" w:rsidP="001B4877">
      <w:pPr>
        <w:pStyle w:val="Bulletlist"/>
        <w:rPr>
          <w:sz w:val="21"/>
          <w:szCs w:val="21"/>
        </w:rPr>
      </w:pPr>
      <w:r w:rsidRPr="000A21B1">
        <w:rPr>
          <w:sz w:val="21"/>
          <w:szCs w:val="21"/>
        </w:rPr>
        <w:t>Write briefs, organise interviews and recruit consultants as required</w:t>
      </w:r>
    </w:p>
    <w:p w14:paraId="5F5C97DC" w14:textId="12711BE8" w:rsidR="001B4877" w:rsidRPr="000A21B1" w:rsidRDefault="001B4877" w:rsidP="001B4877">
      <w:pPr>
        <w:pStyle w:val="Bulletlist"/>
        <w:rPr>
          <w:sz w:val="21"/>
          <w:szCs w:val="21"/>
        </w:rPr>
      </w:pPr>
      <w:r w:rsidRPr="000A21B1">
        <w:rPr>
          <w:sz w:val="21"/>
          <w:szCs w:val="21"/>
        </w:rPr>
        <w:t>Undertake other duties which may be required and which are commensurate with the post</w:t>
      </w:r>
    </w:p>
    <w:p w14:paraId="56FABFBC" w14:textId="5FB4CB7E" w:rsidR="009E7B0D" w:rsidRDefault="009E7B0D" w:rsidP="000A21B1">
      <w:pPr>
        <w:pStyle w:val="Bulletlist"/>
        <w:numPr>
          <w:ilvl w:val="0"/>
          <w:numId w:val="0"/>
        </w:numPr>
        <w:ind w:left="357"/>
      </w:pPr>
    </w:p>
    <w:sectPr w:rsidR="009E7B0D" w:rsidSect="004F2B98">
      <w:headerReference w:type="default" r:id="rId12"/>
      <w:footerReference w:type="default" r:id="rId13"/>
      <w:pgSz w:w="11906" w:h="16838"/>
      <w:pgMar w:top="1440" w:right="1440" w:bottom="1440" w:left="1440" w:header="10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8E9E" w14:textId="77777777" w:rsidR="00BF697E" w:rsidRDefault="00BF697E" w:rsidP="00E502A3">
      <w:r>
        <w:separator/>
      </w:r>
    </w:p>
  </w:endnote>
  <w:endnote w:type="continuationSeparator" w:id="0">
    <w:p w14:paraId="76E69079" w14:textId="77777777" w:rsidR="00BF697E" w:rsidRDefault="00BF697E" w:rsidP="00E502A3">
      <w:r>
        <w:continuationSeparator/>
      </w:r>
    </w:p>
  </w:endnote>
  <w:endnote w:type="continuationNotice" w:id="1">
    <w:p w14:paraId="251864FE" w14:textId="77777777" w:rsidR="00B2025D" w:rsidRDefault="00B20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ahoma"/>
    <w:charset w:val="00"/>
    <w:family w:val="swiss"/>
    <w:pitch w:val="variable"/>
    <w:sig w:usb0="00000001" w:usb1="4000205B" w:usb2="00000028" w:usb3="00000000" w:csb0="0000019F" w:csb1="00000000"/>
    <w:embedRegular r:id="rId1" w:fontKey="{A8462878-064B-4509-A475-53FFAC5B6D41}"/>
    <w:embedBold r:id="rId2" w:fontKey="{1A7A876C-A4B1-4C34-A9C9-A225EF90F13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4567" w14:textId="6098A572" w:rsidR="00BF697E" w:rsidRDefault="00BF697E" w:rsidP="004F2B98">
    <w:pPr>
      <w:pStyle w:val="Header"/>
    </w:pPr>
  </w:p>
  <w:p w14:paraId="118A5FCE" w14:textId="77777777" w:rsidR="00BF697E" w:rsidRDefault="00BF697E" w:rsidP="004F2B98">
    <w:pPr>
      <w:pStyle w:val="Header"/>
    </w:pPr>
  </w:p>
  <w:sdt>
    <w:sdtPr>
      <w:id w:val="342597550"/>
      <w:docPartObj>
        <w:docPartGallery w:val="Page Numbers (Top of Page)"/>
        <w:docPartUnique/>
      </w:docPartObj>
    </w:sdtPr>
    <w:sdtEndPr>
      <w:rPr>
        <w:b/>
        <w:noProof/>
        <w:color w:val="AD1AAC"/>
        <w:sz w:val="24"/>
      </w:rPr>
    </w:sdtEndPr>
    <w:sdtContent>
      <w:p w14:paraId="048A1E15" w14:textId="0D400531" w:rsidR="00BF697E" w:rsidRPr="00E502A3" w:rsidRDefault="00BF697E" w:rsidP="004F2B98">
        <w:pPr>
          <w:pStyle w:val="Header"/>
          <w:jc w:val="center"/>
          <w:rPr>
            <w:b/>
            <w:color w:val="AD1AAC"/>
            <w:sz w:val="24"/>
          </w:rPr>
        </w:pPr>
        <w:r w:rsidRPr="00E502A3">
          <w:rPr>
            <w:b/>
            <w:color w:val="AD1AAC"/>
            <w:sz w:val="24"/>
          </w:rPr>
          <w:fldChar w:fldCharType="begin"/>
        </w:r>
        <w:r w:rsidRPr="00E502A3">
          <w:rPr>
            <w:b/>
            <w:color w:val="AD1AAC"/>
            <w:sz w:val="24"/>
          </w:rPr>
          <w:instrText xml:space="preserve"> PAGE   \* MERGEFORMAT </w:instrText>
        </w:r>
        <w:r w:rsidRPr="00E502A3">
          <w:rPr>
            <w:b/>
            <w:color w:val="AD1AAC"/>
            <w:sz w:val="24"/>
          </w:rPr>
          <w:fldChar w:fldCharType="separate"/>
        </w:r>
        <w:r w:rsidR="000A21B1">
          <w:rPr>
            <w:b/>
            <w:noProof/>
            <w:color w:val="AD1AAC"/>
            <w:sz w:val="24"/>
          </w:rPr>
          <w:t>2</w:t>
        </w:r>
        <w:r w:rsidRPr="00E502A3">
          <w:rPr>
            <w:b/>
            <w:noProof/>
            <w:color w:val="AD1AAC"/>
            <w:sz w:val="24"/>
          </w:rPr>
          <w:fldChar w:fldCharType="end"/>
        </w:r>
      </w:p>
    </w:sdtContent>
  </w:sdt>
  <w:p w14:paraId="1D76A6F8" w14:textId="77777777" w:rsidR="00BF697E" w:rsidRDefault="00BF6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81EC" w14:textId="77777777" w:rsidR="00BF697E" w:rsidRDefault="00BF697E" w:rsidP="00E502A3">
      <w:r>
        <w:separator/>
      </w:r>
    </w:p>
  </w:footnote>
  <w:footnote w:type="continuationSeparator" w:id="0">
    <w:p w14:paraId="4A91F7A9" w14:textId="77777777" w:rsidR="00BF697E" w:rsidRDefault="00BF697E" w:rsidP="00E502A3">
      <w:r>
        <w:continuationSeparator/>
      </w:r>
    </w:p>
  </w:footnote>
  <w:footnote w:type="continuationNotice" w:id="1">
    <w:p w14:paraId="5A5889BF" w14:textId="77777777" w:rsidR="00B2025D" w:rsidRDefault="00B202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8BF" w14:textId="22A676F3" w:rsidR="00BF697E" w:rsidRDefault="00BF697E" w:rsidP="004F2B98">
    <w:pPr>
      <w:pStyle w:val="Header"/>
      <w:jc w:val="center"/>
    </w:pPr>
    <w:r>
      <w:rPr>
        <w:noProof/>
        <w:lang w:eastAsia="en-GB"/>
      </w:rPr>
      <w:drawing>
        <wp:anchor distT="0" distB="0" distL="114300" distR="114300" simplePos="0" relativeHeight="251658240" behindDoc="0" locked="0" layoutInCell="1" allowOverlap="1" wp14:anchorId="5A553CD3" wp14:editId="21F9CAD5">
          <wp:simplePos x="0" y="0"/>
          <wp:positionH relativeFrom="margin">
            <wp:posOffset>4395470</wp:posOffset>
          </wp:positionH>
          <wp:positionV relativeFrom="margin">
            <wp:posOffset>-733425</wp:posOffset>
          </wp:positionV>
          <wp:extent cx="1333500" cy="666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outh Scotlan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6750"/>
                  </a:xfrm>
                  <a:prstGeom prst="rect">
                    <a:avLst/>
                  </a:prstGeom>
                </pic:spPr>
              </pic:pic>
            </a:graphicData>
          </a:graphic>
        </wp:anchor>
      </w:drawing>
    </w:r>
  </w:p>
  <w:p w14:paraId="096D28C0" w14:textId="775F6B5B" w:rsidR="00BF697E" w:rsidRDefault="00BF697E" w:rsidP="00E50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384"/>
    <w:multiLevelType w:val="hybridMultilevel"/>
    <w:tmpl w:val="CD46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878FD"/>
    <w:multiLevelType w:val="hybridMultilevel"/>
    <w:tmpl w:val="BB1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C65B2"/>
    <w:multiLevelType w:val="hybridMultilevel"/>
    <w:tmpl w:val="43F09B82"/>
    <w:lvl w:ilvl="0" w:tplc="6468401C">
      <w:start w:val="1"/>
      <w:numFmt w:val="bullet"/>
      <w:pStyle w:val="Bulletlist"/>
      <w:lvlText w:val=""/>
      <w:lvlJc w:val="left"/>
      <w:pPr>
        <w:ind w:left="720" w:hanging="360"/>
      </w:pPr>
      <w:rPr>
        <w:rFonts w:ascii="Symbol" w:hAnsi="Symbol" w:hint="default"/>
        <w:color w:val="99FF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F874B7"/>
    <w:multiLevelType w:val="hybridMultilevel"/>
    <w:tmpl w:val="DDAE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4A"/>
    <w:rsid w:val="000A21B1"/>
    <w:rsid w:val="000E46D0"/>
    <w:rsid w:val="00110621"/>
    <w:rsid w:val="00145F57"/>
    <w:rsid w:val="00157710"/>
    <w:rsid w:val="001B0610"/>
    <w:rsid w:val="001B4877"/>
    <w:rsid w:val="002237A1"/>
    <w:rsid w:val="00247459"/>
    <w:rsid w:val="00345BF1"/>
    <w:rsid w:val="00347462"/>
    <w:rsid w:val="00354BB8"/>
    <w:rsid w:val="003A7105"/>
    <w:rsid w:val="003B48C8"/>
    <w:rsid w:val="003B5119"/>
    <w:rsid w:val="003E6994"/>
    <w:rsid w:val="00422D4A"/>
    <w:rsid w:val="00473164"/>
    <w:rsid w:val="004F1FF0"/>
    <w:rsid w:val="004F2B98"/>
    <w:rsid w:val="00515F28"/>
    <w:rsid w:val="00524D88"/>
    <w:rsid w:val="00525938"/>
    <w:rsid w:val="00546086"/>
    <w:rsid w:val="005A6889"/>
    <w:rsid w:val="005C0627"/>
    <w:rsid w:val="005C3CCA"/>
    <w:rsid w:val="00611B8C"/>
    <w:rsid w:val="00623166"/>
    <w:rsid w:val="006D41A1"/>
    <w:rsid w:val="00700C5F"/>
    <w:rsid w:val="00774F33"/>
    <w:rsid w:val="007E51CA"/>
    <w:rsid w:val="00830C16"/>
    <w:rsid w:val="008513F1"/>
    <w:rsid w:val="008633DA"/>
    <w:rsid w:val="0087110F"/>
    <w:rsid w:val="00891087"/>
    <w:rsid w:val="00937C81"/>
    <w:rsid w:val="009B304E"/>
    <w:rsid w:val="009E7B0D"/>
    <w:rsid w:val="009F527A"/>
    <w:rsid w:val="00A82983"/>
    <w:rsid w:val="00A92247"/>
    <w:rsid w:val="00B15D78"/>
    <w:rsid w:val="00B2025D"/>
    <w:rsid w:val="00B20D60"/>
    <w:rsid w:val="00B3423D"/>
    <w:rsid w:val="00B66F17"/>
    <w:rsid w:val="00BE6564"/>
    <w:rsid w:val="00BE732F"/>
    <w:rsid w:val="00BF0F59"/>
    <w:rsid w:val="00BF697E"/>
    <w:rsid w:val="00C42799"/>
    <w:rsid w:val="00C44A0B"/>
    <w:rsid w:val="00CA13AC"/>
    <w:rsid w:val="00CF3A6B"/>
    <w:rsid w:val="00D0486F"/>
    <w:rsid w:val="00D06DF1"/>
    <w:rsid w:val="00D16BB5"/>
    <w:rsid w:val="00D734D3"/>
    <w:rsid w:val="00D844F7"/>
    <w:rsid w:val="00DF059A"/>
    <w:rsid w:val="00E502A3"/>
    <w:rsid w:val="00E7147F"/>
    <w:rsid w:val="00FC2B5A"/>
    <w:rsid w:val="00FD65D3"/>
    <w:rsid w:val="00FF3560"/>
    <w:rsid w:val="0136977D"/>
    <w:rsid w:val="0B9119D4"/>
    <w:rsid w:val="0D5B8503"/>
    <w:rsid w:val="0FC2A737"/>
    <w:rsid w:val="11F4087E"/>
    <w:rsid w:val="276E10EF"/>
    <w:rsid w:val="27747002"/>
    <w:rsid w:val="43655ABB"/>
    <w:rsid w:val="72756626"/>
    <w:rsid w:val="72824ADF"/>
    <w:rsid w:val="7DCBA95B"/>
    <w:rsid w:val="7FB6E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6D28AE"/>
  <w15:chartTrackingRefBased/>
  <w15:docId w15:val="{19535A22-610B-49ED-AA8F-C6AB0F63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A3"/>
    <w:rPr>
      <w:rFonts w:ascii="Open Sans" w:eastAsiaTheme="majorEastAsia" w:hAnsi="Open Sans" w:cs="Open Sans"/>
      <w:szCs w:val="32"/>
    </w:rPr>
  </w:style>
  <w:style w:type="paragraph" w:styleId="Heading1">
    <w:name w:val="heading 1"/>
    <w:basedOn w:val="Normal"/>
    <w:next w:val="Normal"/>
    <w:link w:val="Heading1Char"/>
    <w:uiPriority w:val="9"/>
    <w:qFormat/>
    <w:rsid w:val="00FC2B5A"/>
    <w:pPr>
      <w:spacing w:line="240" w:lineRule="auto"/>
      <w:jc w:val="right"/>
      <w:outlineLvl w:val="0"/>
    </w:pPr>
    <w:rPr>
      <w:b/>
      <w:color w:val="0D0346"/>
      <w:sz w:val="56"/>
    </w:rPr>
  </w:style>
  <w:style w:type="paragraph" w:styleId="Heading2">
    <w:name w:val="heading 2"/>
    <w:basedOn w:val="Normal"/>
    <w:next w:val="Normal"/>
    <w:link w:val="Heading2Char"/>
    <w:uiPriority w:val="9"/>
    <w:unhideWhenUsed/>
    <w:qFormat/>
    <w:rsid w:val="00157710"/>
    <w:pPr>
      <w:outlineLvl w:val="1"/>
    </w:pPr>
    <w:rPr>
      <w:b/>
      <w:color w:val="0D0346"/>
      <w:sz w:val="40"/>
    </w:rPr>
  </w:style>
  <w:style w:type="paragraph" w:styleId="Heading3">
    <w:name w:val="heading 3"/>
    <w:basedOn w:val="Normal"/>
    <w:next w:val="Normal"/>
    <w:link w:val="Heading3Char"/>
    <w:uiPriority w:val="9"/>
    <w:unhideWhenUsed/>
    <w:qFormat/>
    <w:rsid w:val="00830C16"/>
    <w:pPr>
      <w:outlineLvl w:val="2"/>
    </w:pPr>
    <w:rPr>
      <w:b/>
      <w:color w:val="AD1AAC"/>
      <w:sz w:val="32"/>
    </w:rPr>
  </w:style>
  <w:style w:type="paragraph" w:styleId="Heading4">
    <w:name w:val="heading 4"/>
    <w:basedOn w:val="Normal"/>
    <w:next w:val="Normal"/>
    <w:link w:val="Heading4Char"/>
    <w:uiPriority w:val="9"/>
    <w:unhideWhenUsed/>
    <w:qFormat/>
    <w:rsid w:val="00B20D60"/>
    <w:pPr>
      <w:outlineLvl w:val="3"/>
    </w:pPr>
    <w:rPr>
      <w:color w:val="0D0346"/>
      <w:sz w:val="24"/>
    </w:rPr>
  </w:style>
  <w:style w:type="paragraph" w:styleId="Heading5">
    <w:name w:val="heading 5"/>
    <w:basedOn w:val="Normal"/>
    <w:next w:val="Normal"/>
    <w:link w:val="Heading5Char"/>
    <w:uiPriority w:val="9"/>
    <w:semiHidden/>
    <w:unhideWhenUsed/>
    <w:qFormat/>
    <w:rsid w:val="00700C5F"/>
    <w:pPr>
      <w:keepNext/>
      <w:keepLines/>
      <w:spacing w:before="40" w:after="0"/>
      <w:outlineLvl w:val="4"/>
    </w:pPr>
    <w:rPr>
      <w:rFonts w:asciiTheme="majorHAnsi"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B5A"/>
    <w:rPr>
      <w:rFonts w:ascii="Open Sans" w:hAnsi="Open Sans" w:cs="Open Sans"/>
      <w:b/>
      <w:color w:val="0D0346"/>
      <w:sz w:val="56"/>
    </w:rPr>
  </w:style>
  <w:style w:type="paragraph" w:styleId="Header">
    <w:name w:val="header"/>
    <w:basedOn w:val="Normal"/>
    <w:link w:val="HeaderChar"/>
    <w:uiPriority w:val="99"/>
    <w:unhideWhenUsed/>
    <w:rsid w:val="00A82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83"/>
  </w:style>
  <w:style w:type="paragraph" w:styleId="Footer">
    <w:name w:val="footer"/>
    <w:basedOn w:val="Normal"/>
    <w:link w:val="FooterChar"/>
    <w:uiPriority w:val="99"/>
    <w:unhideWhenUsed/>
    <w:rsid w:val="00A82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83"/>
  </w:style>
  <w:style w:type="paragraph" w:styleId="TOCHeading">
    <w:name w:val="TOC Heading"/>
    <w:basedOn w:val="Heading1"/>
    <w:next w:val="Normal"/>
    <w:uiPriority w:val="39"/>
    <w:unhideWhenUsed/>
    <w:qFormat/>
    <w:rsid w:val="003B5119"/>
    <w:pPr>
      <w:keepNext/>
      <w:keepLines/>
      <w:spacing w:before="240" w:after="0" w:line="259" w:lineRule="auto"/>
      <w:jc w:val="left"/>
      <w:outlineLvl w:val="9"/>
    </w:pPr>
    <w:rPr>
      <w:rFonts w:asciiTheme="majorHAnsi" w:hAnsiTheme="majorHAnsi" w:cstheme="majorBidi"/>
      <w:b w:val="0"/>
      <w:color w:val="2E74B5" w:themeColor="accent1" w:themeShade="BF"/>
      <w:sz w:val="32"/>
    </w:rPr>
  </w:style>
  <w:style w:type="paragraph" w:styleId="TOC1">
    <w:name w:val="toc 1"/>
    <w:basedOn w:val="Normal"/>
    <w:next w:val="Normal"/>
    <w:autoRedefine/>
    <w:uiPriority w:val="39"/>
    <w:unhideWhenUsed/>
    <w:rsid w:val="003B5119"/>
    <w:pPr>
      <w:spacing w:after="100"/>
    </w:pPr>
  </w:style>
  <w:style w:type="character" w:styleId="Hyperlink">
    <w:name w:val="Hyperlink"/>
    <w:basedOn w:val="DefaultParagraphFont"/>
    <w:uiPriority w:val="99"/>
    <w:unhideWhenUsed/>
    <w:rsid w:val="003B5119"/>
    <w:rPr>
      <w:color w:val="0563C1" w:themeColor="hyperlink"/>
      <w:u w:val="single"/>
    </w:rPr>
  </w:style>
  <w:style w:type="character" w:customStyle="1" w:styleId="Heading2Char">
    <w:name w:val="Heading 2 Char"/>
    <w:basedOn w:val="DefaultParagraphFont"/>
    <w:link w:val="Heading2"/>
    <w:uiPriority w:val="9"/>
    <w:rsid w:val="00157710"/>
    <w:rPr>
      <w:rFonts w:ascii="Open Sans" w:eastAsiaTheme="majorEastAsia" w:hAnsi="Open Sans" w:cs="Open Sans"/>
      <w:b/>
      <w:color w:val="0D0346"/>
      <w:sz w:val="40"/>
      <w:szCs w:val="32"/>
      <w:lang w:val="en-US"/>
    </w:rPr>
  </w:style>
  <w:style w:type="character" w:customStyle="1" w:styleId="Heading3Char">
    <w:name w:val="Heading 3 Char"/>
    <w:basedOn w:val="DefaultParagraphFont"/>
    <w:link w:val="Heading3"/>
    <w:uiPriority w:val="9"/>
    <w:rsid w:val="00830C16"/>
    <w:rPr>
      <w:rFonts w:ascii="Open Sans" w:eastAsiaTheme="majorEastAsia" w:hAnsi="Open Sans" w:cs="Open Sans"/>
      <w:b/>
      <w:color w:val="AD1AAC"/>
      <w:sz w:val="32"/>
      <w:szCs w:val="32"/>
      <w:lang w:val="en-US"/>
    </w:rPr>
  </w:style>
  <w:style w:type="character" w:customStyle="1" w:styleId="Heading4Char">
    <w:name w:val="Heading 4 Char"/>
    <w:basedOn w:val="DefaultParagraphFont"/>
    <w:link w:val="Heading4"/>
    <w:uiPriority w:val="9"/>
    <w:rsid w:val="00B20D60"/>
    <w:rPr>
      <w:rFonts w:ascii="Open Sans" w:eastAsiaTheme="majorEastAsia" w:hAnsi="Open Sans" w:cs="Open Sans"/>
      <w:color w:val="0D0346"/>
      <w:sz w:val="24"/>
      <w:szCs w:val="32"/>
    </w:rPr>
  </w:style>
  <w:style w:type="paragraph" w:styleId="TOC2">
    <w:name w:val="toc 2"/>
    <w:basedOn w:val="Normal"/>
    <w:next w:val="Normal"/>
    <w:autoRedefine/>
    <w:uiPriority w:val="39"/>
    <w:unhideWhenUsed/>
    <w:rsid w:val="00D734D3"/>
    <w:pPr>
      <w:spacing w:after="100"/>
      <w:ind w:left="220"/>
    </w:pPr>
  </w:style>
  <w:style w:type="paragraph" w:styleId="TOC3">
    <w:name w:val="toc 3"/>
    <w:basedOn w:val="Normal"/>
    <w:next w:val="Normal"/>
    <w:autoRedefine/>
    <w:uiPriority w:val="39"/>
    <w:unhideWhenUsed/>
    <w:rsid w:val="00D734D3"/>
    <w:pPr>
      <w:spacing w:after="100"/>
      <w:ind w:left="440"/>
    </w:pPr>
  </w:style>
  <w:style w:type="paragraph" w:customStyle="1" w:styleId="Bulletlist">
    <w:name w:val="Bullet list"/>
    <w:basedOn w:val="Normal"/>
    <w:link w:val="BulletlistChar"/>
    <w:qFormat/>
    <w:rsid w:val="00D16BB5"/>
    <w:pPr>
      <w:numPr>
        <w:numId w:val="1"/>
      </w:numPr>
      <w:spacing w:after="0"/>
      <w:ind w:left="714" w:hanging="357"/>
    </w:pPr>
  </w:style>
  <w:style w:type="character" w:customStyle="1" w:styleId="BulletlistChar">
    <w:name w:val="Bullet list Char"/>
    <w:basedOn w:val="DefaultParagraphFont"/>
    <w:link w:val="Bulletlist"/>
    <w:rsid w:val="00D16BB5"/>
    <w:rPr>
      <w:rFonts w:ascii="Open Sans" w:eastAsiaTheme="majorEastAsia" w:hAnsi="Open Sans" w:cs="Open Sans"/>
      <w:szCs w:val="32"/>
    </w:rPr>
  </w:style>
  <w:style w:type="character" w:customStyle="1" w:styleId="Heading5Char">
    <w:name w:val="Heading 5 Char"/>
    <w:basedOn w:val="DefaultParagraphFont"/>
    <w:link w:val="Heading5"/>
    <w:uiPriority w:val="9"/>
    <w:semiHidden/>
    <w:rsid w:val="00700C5F"/>
    <w:rPr>
      <w:rFonts w:asciiTheme="majorHAnsi" w:eastAsiaTheme="majorEastAsia" w:hAnsiTheme="majorHAnsi" w:cstheme="majorBidi"/>
      <w:color w:val="2E74B5" w:themeColor="accent1" w:themeShade="BF"/>
      <w:szCs w:val="32"/>
    </w:rPr>
  </w:style>
  <w:style w:type="paragraph" w:styleId="ListParagraph">
    <w:name w:val="List Paragraph"/>
    <w:basedOn w:val="Normal"/>
    <w:uiPriority w:val="34"/>
    <w:qFormat/>
    <w:rsid w:val="00525938"/>
    <w:pPr>
      <w:ind w:left="720"/>
      <w:contextualSpacing/>
    </w:pPr>
  </w:style>
  <w:style w:type="character" w:styleId="CommentReference">
    <w:name w:val="annotation reference"/>
    <w:basedOn w:val="DefaultParagraphFont"/>
    <w:uiPriority w:val="99"/>
    <w:semiHidden/>
    <w:unhideWhenUsed/>
    <w:rsid w:val="00D0486F"/>
    <w:rPr>
      <w:sz w:val="16"/>
      <w:szCs w:val="16"/>
    </w:rPr>
  </w:style>
  <w:style w:type="paragraph" w:styleId="CommentText">
    <w:name w:val="annotation text"/>
    <w:basedOn w:val="Normal"/>
    <w:link w:val="CommentTextChar"/>
    <w:uiPriority w:val="99"/>
    <w:semiHidden/>
    <w:unhideWhenUsed/>
    <w:rsid w:val="00D0486F"/>
    <w:pPr>
      <w:spacing w:line="240" w:lineRule="auto"/>
    </w:pPr>
    <w:rPr>
      <w:sz w:val="20"/>
      <w:szCs w:val="20"/>
    </w:rPr>
  </w:style>
  <w:style w:type="character" w:customStyle="1" w:styleId="CommentTextChar">
    <w:name w:val="Comment Text Char"/>
    <w:basedOn w:val="DefaultParagraphFont"/>
    <w:link w:val="CommentText"/>
    <w:uiPriority w:val="99"/>
    <w:semiHidden/>
    <w:rsid w:val="00D0486F"/>
    <w:rPr>
      <w:rFonts w:ascii="Open Sans" w:eastAsiaTheme="majorEastAsia" w:hAnsi="Open Sans" w:cs="Open Sans"/>
      <w:sz w:val="20"/>
      <w:szCs w:val="20"/>
    </w:rPr>
  </w:style>
  <w:style w:type="paragraph" w:styleId="CommentSubject">
    <w:name w:val="annotation subject"/>
    <w:basedOn w:val="CommentText"/>
    <w:next w:val="CommentText"/>
    <w:link w:val="CommentSubjectChar"/>
    <w:uiPriority w:val="99"/>
    <w:semiHidden/>
    <w:unhideWhenUsed/>
    <w:rsid w:val="00D0486F"/>
    <w:rPr>
      <w:b/>
      <w:bCs/>
    </w:rPr>
  </w:style>
  <w:style w:type="character" w:customStyle="1" w:styleId="CommentSubjectChar">
    <w:name w:val="Comment Subject Char"/>
    <w:basedOn w:val="CommentTextChar"/>
    <w:link w:val="CommentSubject"/>
    <w:uiPriority w:val="99"/>
    <w:semiHidden/>
    <w:rsid w:val="00D0486F"/>
    <w:rPr>
      <w:rFonts w:ascii="Open Sans" w:eastAsiaTheme="majorEastAsia" w:hAnsi="Open Sans" w:cs="Open Sans"/>
      <w:b/>
      <w:bCs/>
      <w:sz w:val="20"/>
      <w:szCs w:val="20"/>
    </w:rPr>
  </w:style>
  <w:style w:type="paragraph" w:styleId="BalloonText">
    <w:name w:val="Balloon Text"/>
    <w:basedOn w:val="Normal"/>
    <w:link w:val="BalloonTextChar"/>
    <w:uiPriority w:val="99"/>
    <w:semiHidden/>
    <w:unhideWhenUsed/>
    <w:rsid w:val="00D04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86F"/>
    <w:rPr>
      <w:rFonts w:ascii="Segoe UI" w:eastAsiaTheme="majorEastAsia" w:hAnsi="Segoe UI" w:cs="Segoe UI"/>
      <w:sz w:val="18"/>
      <w:szCs w:val="18"/>
    </w:rPr>
  </w:style>
  <w:style w:type="character" w:customStyle="1" w:styleId="normaltextrun">
    <w:name w:val="normaltextrun"/>
    <w:basedOn w:val="DefaultParagraphFont"/>
    <w:rsid w:val="00B3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3F10374651E4AAD33F070159ECB0E" ma:contentTypeVersion="12" ma:contentTypeDescription="Create a new document." ma:contentTypeScope="" ma:versionID="fc1b74a391b6f33b0964bcc9a957f79b">
  <xsd:schema xmlns:xsd="http://www.w3.org/2001/XMLSchema" xmlns:xs="http://www.w3.org/2001/XMLSchema" xmlns:p="http://schemas.microsoft.com/office/2006/metadata/properties" xmlns:ns2="970e7a9b-de5e-4e9e-8420-99220c40e270" xmlns:ns3="e1bed432-d914-48ec-b9a6-2b8ba58b499d" targetNamespace="http://schemas.microsoft.com/office/2006/metadata/properties" ma:root="true" ma:fieldsID="a70d470508d3f72d172a7ffe374adf7c" ns2:_="" ns3:_="">
    <xsd:import namespace="970e7a9b-de5e-4e9e-8420-99220c40e270"/>
    <xsd:import namespace="e1bed432-d914-48ec-b9a6-2b8ba58b49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7a9b-de5e-4e9e-8420-99220c40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ed432-d914-48ec-b9a6-2b8ba58b49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bed432-d914-48ec-b9a6-2b8ba58b499d">
      <UserInfo>
        <DisplayName>Michele Meehan</DisplayName>
        <AccountId>47</AccountId>
        <AccountType/>
      </UserInfo>
      <UserInfo>
        <DisplayName>Mandy Paterson</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7014-493C-4A1B-818A-BFB3453CEF12}">
  <ds:schemaRefs>
    <ds:schemaRef ds:uri="http://schemas.microsoft.com/sharepoint/v3/contenttype/forms"/>
  </ds:schemaRefs>
</ds:datastoreItem>
</file>

<file path=customXml/itemProps2.xml><?xml version="1.0" encoding="utf-8"?>
<ds:datastoreItem xmlns:ds="http://schemas.openxmlformats.org/officeDocument/2006/customXml" ds:itemID="{7CA967CE-A8E0-438C-801A-540D43D17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7a9b-de5e-4e9e-8420-99220c40e270"/>
    <ds:schemaRef ds:uri="e1bed432-d914-48ec-b9a6-2b8ba58b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A6778-3294-4122-A238-CE71D446E8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1bed432-d914-48ec-b9a6-2b8ba58b499d"/>
    <ds:schemaRef ds:uri="970e7a9b-de5e-4e9e-8420-99220c40e270"/>
    <ds:schemaRef ds:uri="http://www.w3.org/XML/1998/namespace"/>
    <ds:schemaRef ds:uri="http://purl.org/dc/dcmitype/"/>
  </ds:schemaRefs>
</ds:datastoreItem>
</file>

<file path=customXml/itemProps4.xml><?xml version="1.0" encoding="utf-8"?>
<ds:datastoreItem xmlns:ds="http://schemas.openxmlformats.org/officeDocument/2006/customXml" ds:itemID="{8AC8896C-F45A-4D60-9D2E-0E35B88D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Turner</dc:creator>
  <cp:keywords/>
  <dc:description/>
  <cp:lastModifiedBy>Jo MacDonald</cp:lastModifiedBy>
  <cp:revision>13</cp:revision>
  <dcterms:created xsi:type="dcterms:W3CDTF">2021-07-28T10:11:00Z</dcterms:created>
  <dcterms:modified xsi:type="dcterms:W3CDTF">2021-09-30T12:00:00Z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0x010100E263F10374651E4AAD33F070159ECB0E</vt:lpwstr>
  </property>
</Properties>
</file>