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DBF26" w14:textId="77777777" w:rsidR="00C70F40" w:rsidRDefault="00C70F40" w:rsidP="00C70F40">
      <w:pPr>
        <w:rPr>
          <w:b/>
          <w:bCs/>
        </w:rPr>
      </w:pPr>
      <w:r>
        <w:rPr>
          <w:b/>
          <w:bCs/>
        </w:rPr>
        <w:t xml:space="preserve">Job Description </w:t>
      </w:r>
    </w:p>
    <w:p w14:paraId="1332DF6B" w14:textId="77777777" w:rsidR="00C70F40" w:rsidRDefault="00C70F40" w:rsidP="00C70F40">
      <w:pPr>
        <w:rPr>
          <w:b/>
          <w:bCs/>
        </w:rPr>
      </w:pPr>
    </w:p>
    <w:p w14:paraId="3BF52045" w14:textId="77777777" w:rsidR="00C70F40" w:rsidRDefault="00C70F40" w:rsidP="00C70F40">
      <w:pPr>
        <w:rPr>
          <w:b/>
          <w:bCs/>
        </w:rPr>
      </w:pPr>
    </w:p>
    <w:p w14:paraId="503C812B" w14:textId="449F233D" w:rsidR="00C70F40" w:rsidRDefault="00C70F40" w:rsidP="00C70F40">
      <w:r>
        <w:rPr>
          <w:b/>
          <w:bCs/>
        </w:rPr>
        <w:t>Job Title:</w:t>
      </w:r>
      <w:r>
        <w:rPr>
          <w:b/>
          <w:bCs/>
        </w:rPr>
        <w:tab/>
      </w:r>
      <w:r>
        <w:rPr>
          <w:b/>
          <w:bCs/>
        </w:rPr>
        <w:tab/>
      </w:r>
      <w:r w:rsidRPr="00C70F40">
        <w:t>Statistician/Data Analyst</w:t>
      </w:r>
    </w:p>
    <w:p w14:paraId="4CE3D200" w14:textId="5AFC36DF" w:rsidR="00C70F40" w:rsidRDefault="00C70F40" w:rsidP="00C70F40"/>
    <w:p w14:paraId="18D1DFEE" w14:textId="0B1E7507" w:rsidR="00C70F40" w:rsidRDefault="00C70F40" w:rsidP="00C70F40">
      <w:r>
        <w:rPr>
          <w:b/>
          <w:bCs/>
        </w:rPr>
        <w:t>Reporting to:</w:t>
      </w:r>
      <w:r>
        <w:rPr>
          <w:b/>
          <w:bCs/>
        </w:rPr>
        <w:tab/>
      </w:r>
      <w:r w:rsidR="00F60E77">
        <w:t xml:space="preserve">Director of Corporate Services </w:t>
      </w:r>
    </w:p>
    <w:p w14:paraId="0D8E03DB" w14:textId="1C369AEA" w:rsidR="00AD2807" w:rsidRDefault="00AD2807" w:rsidP="00C70F40"/>
    <w:p w14:paraId="75E1B8E1" w14:textId="46C1FB0F" w:rsidR="00AD2807" w:rsidRDefault="00AD2807" w:rsidP="00C70F40">
      <w:pPr>
        <w:rPr>
          <w:b/>
          <w:bCs/>
        </w:rPr>
      </w:pPr>
      <w:r>
        <w:rPr>
          <w:b/>
          <w:bCs/>
        </w:rPr>
        <w:t>Accountable to:</w:t>
      </w:r>
    </w:p>
    <w:p w14:paraId="1AC94179" w14:textId="70DF1BB5" w:rsidR="00AD2807" w:rsidRDefault="00AD2807" w:rsidP="00C70F40">
      <w:pPr>
        <w:rPr>
          <w:b/>
          <w:bCs/>
        </w:rPr>
      </w:pPr>
    </w:p>
    <w:p w14:paraId="3A36E0CC" w14:textId="2A7C569A" w:rsidR="00AD2807" w:rsidRDefault="00AD2807" w:rsidP="00C70F40">
      <w:r>
        <w:t>Chief Executive</w:t>
      </w:r>
    </w:p>
    <w:p w14:paraId="7F13093D" w14:textId="18BA6630" w:rsidR="00F60E77" w:rsidRPr="00AD2807" w:rsidRDefault="00F60E77" w:rsidP="00C70F40">
      <w:r>
        <w:t>Programme Manager (Links)</w:t>
      </w:r>
    </w:p>
    <w:p w14:paraId="266B4CED" w14:textId="4C1FB0ED" w:rsidR="00AD2807" w:rsidRDefault="00AD2807" w:rsidP="00C70F40">
      <w:r>
        <w:t>Director of Corporate Services</w:t>
      </w:r>
    </w:p>
    <w:p w14:paraId="76D351FB" w14:textId="7A1BD071" w:rsidR="00AD2807" w:rsidRPr="00AD2807" w:rsidRDefault="00AD2807" w:rsidP="00C70F40"/>
    <w:p w14:paraId="381527A2" w14:textId="45E050E0" w:rsidR="00C70F40" w:rsidRDefault="00AD2807" w:rsidP="00C70F40">
      <w:pPr>
        <w:rPr>
          <w:b/>
          <w:bCs/>
        </w:rPr>
      </w:pPr>
      <w:r>
        <w:rPr>
          <w:b/>
          <w:bCs/>
        </w:rPr>
        <w:t xml:space="preserve">Purpose of the Role </w:t>
      </w:r>
    </w:p>
    <w:p w14:paraId="498B784B" w14:textId="77777777" w:rsidR="00AD2807" w:rsidRDefault="00AD2807" w:rsidP="00C70F40">
      <w:pPr>
        <w:rPr>
          <w:b/>
          <w:bCs/>
        </w:rPr>
      </w:pPr>
    </w:p>
    <w:p w14:paraId="5F39C862" w14:textId="77777777" w:rsidR="00AD2807" w:rsidRDefault="00AD2807" w:rsidP="00AD2807">
      <w:r w:rsidRPr="00AD2807">
        <w:t xml:space="preserve">The Statistician/Data Analyst sits within the strategic aims and outcomes of the ALLIANCE </w:t>
      </w:r>
      <w:r>
        <w:t xml:space="preserve">.  You will </w:t>
      </w:r>
      <w:r w:rsidRPr="00C70F40">
        <w:t>provide high quality statistical information for a variety of programmes and projects</w:t>
      </w:r>
      <w:r>
        <w:t xml:space="preserve">, and in particular, </w:t>
      </w:r>
      <w:r w:rsidRPr="00C70F40">
        <w:t>the Links programme</w:t>
      </w:r>
      <w:r>
        <w:t xml:space="preserve">.  </w:t>
      </w:r>
      <w:r w:rsidRPr="00C70F40">
        <w:t xml:space="preserve">Supporting the development and performance measurement of programmes across the organisation will be a key aspect of this role.  </w:t>
      </w:r>
    </w:p>
    <w:p w14:paraId="2F524F89" w14:textId="77777777" w:rsidR="00AD2807" w:rsidRDefault="00AD2807" w:rsidP="00AD2807"/>
    <w:p w14:paraId="73595F70" w14:textId="77777777" w:rsidR="00C70F40" w:rsidRPr="004F6F47" w:rsidRDefault="00C70F40" w:rsidP="00C70F40">
      <w:pPr>
        <w:pStyle w:val="Heading2"/>
        <w:spacing w:before="0" w:after="0" w:line="240" w:lineRule="auto"/>
        <w:rPr>
          <w:rFonts w:ascii="Arial" w:hAnsi="Arial" w:cs="Arial"/>
          <w:sz w:val="24"/>
          <w:szCs w:val="24"/>
          <w:lang w:val="en-US"/>
        </w:rPr>
      </w:pPr>
      <w:r w:rsidRPr="004F6F47">
        <w:rPr>
          <w:rFonts w:ascii="Arial" w:hAnsi="Arial" w:cs="Arial"/>
          <w:sz w:val="24"/>
          <w:szCs w:val="24"/>
          <w:lang w:val="en-US"/>
        </w:rPr>
        <w:t>Strategic Outcomes of the ALLIANCE</w:t>
      </w:r>
    </w:p>
    <w:p w14:paraId="46AF4E4A" w14:textId="77777777" w:rsidR="00C70F40" w:rsidRPr="004F6F47" w:rsidRDefault="00C70F40" w:rsidP="00C70F40">
      <w:pPr>
        <w:rPr>
          <w:lang w:val="en-US"/>
        </w:rPr>
      </w:pPr>
    </w:p>
    <w:p w14:paraId="4E5B3770" w14:textId="77777777" w:rsidR="00C70F40" w:rsidRPr="004F6F47" w:rsidRDefault="00C70F40" w:rsidP="00C70F40">
      <w:pPr>
        <w:pStyle w:val="ListBullet"/>
        <w:spacing w:after="0" w:line="240" w:lineRule="auto"/>
        <w:rPr>
          <w:rFonts w:ascii="Arial" w:hAnsi="Arial" w:cs="Arial"/>
          <w:sz w:val="24"/>
          <w:szCs w:val="24"/>
          <w:lang w:val="en-US"/>
        </w:rPr>
      </w:pPr>
      <w:r w:rsidRPr="004F6F47">
        <w:rPr>
          <w:rFonts w:ascii="Arial" w:hAnsi="Arial" w:cs="Arial"/>
          <w:sz w:val="24"/>
          <w:szCs w:val="24"/>
        </w:rPr>
        <w:t>Innovation and transformational change across health and social care, driven by person centred and rights based approaches and the principles of co-production and self management</w:t>
      </w:r>
    </w:p>
    <w:p w14:paraId="1C6A9344" w14:textId="77777777" w:rsidR="00C70F40" w:rsidRPr="004F6F47" w:rsidRDefault="00C70F40" w:rsidP="00C70F40">
      <w:pPr>
        <w:pStyle w:val="ListBullet"/>
        <w:spacing w:after="0" w:line="240" w:lineRule="auto"/>
        <w:rPr>
          <w:rFonts w:ascii="Arial" w:hAnsi="Arial" w:cs="Arial"/>
          <w:sz w:val="24"/>
          <w:szCs w:val="24"/>
          <w:lang w:val="en-US"/>
        </w:rPr>
      </w:pPr>
      <w:bookmarkStart w:id="0" w:name="_Hlk482884630"/>
      <w:r w:rsidRPr="004F6F47">
        <w:rPr>
          <w:rFonts w:ascii="Arial" w:hAnsi="Arial" w:cs="Arial"/>
          <w:sz w:val="24"/>
          <w:szCs w:val="24"/>
        </w:rPr>
        <w:t>Policy and practice shaped by disabled people, people with long term conditions and unpaid carers, regardless of race, gender, sexual orientation, disability, age, religion, or any other status</w:t>
      </w:r>
      <w:bookmarkEnd w:id="0"/>
    </w:p>
    <w:p w14:paraId="3FA0476F" w14:textId="77777777" w:rsidR="00C70F40" w:rsidRPr="004F6F47" w:rsidRDefault="00C70F40" w:rsidP="00C70F40">
      <w:pPr>
        <w:pStyle w:val="ListBullet"/>
        <w:spacing w:after="0" w:line="240" w:lineRule="auto"/>
        <w:rPr>
          <w:rFonts w:ascii="Arial" w:hAnsi="Arial" w:cs="Arial"/>
          <w:sz w:val="24"/>
          <w:szCs w:val="24"/>
        </w:rPr>
      </w:pPr>
      <w:bookmarkStart w:id="1" w:name="_Hlk482884645"/>
      <w:r w:rsidRPr="004F6F47">
        <w:rPr>
          <w:rFonts w:ascii="Arial" w:hAnsi="Arial" w:cs="Arial"/>
          <w:sz w:val="24"/>
          <w:szCs w:val="24"/>
        </w:rPr>
        <w:t>Person centred approaches and third sector involvement within the planning and delivery of health, social care, and integrated services</w:t>
      </w:r>
      <w:bookmarkEnd w:id="1"/>
    </w:p>
    <w:p w14:paraId="10B86F22" w14:textId="77777777" w:rsidR="00C70F40" w:rsidRPr="00C70F40" w:rsidRDefault="00C70F40" w:rsidP="00C70F40"/>
    <w:p w14:paraId="0E8C12C4" w14:textId="77777777" w:rsidR="00C70F40" w:rsidRPr="00C70F40" w:rsidRDefault="00C70F40" w:rsidP="00C70F40">
      <w:pPr>
        <w:rPr>
          <w:b/>
          <w:bCs/>
        </w:rPr>
      </w:pPr>
      <w:r w:rsidRPr="00C70F40">
        <w:rPr>
          <w:b/>
          <w:bCs/>
        </w:rPr>
        <w:t>Responsibilities</w:t>
      </w:r>
    </w:p>
    <w:p w14:paraId="2EB8B183" w14:textId="77777777" w:rsidR="00C70F40" w:rsidRPr="00C70F40" w:rsidRDefault="00C70F40" w:rsidP="00C70F40"/>
    <w:p w14:paraId="744CC704" w14:textId="0950818B" w:rsidR="00AD2807" w:rsidRDefault="00AD2807" w:rsidP="00C70F40">
      <w:r w:rsidRPr="00AD2807">
        <w:t xml:space="preserve">You will be able to frame questions, identify clients' and colleagues' needs, identify what data are required, identify trends and anomalies, engage with practitioners to understand underlying reasons and emerging themes and engage with our policy team to generate policy recommendations.  </w:t>
      </w:r>
      <w:r>
        <w:t>You will use your st</w:t>
      </w:r>
      <w:r w:rsidRPr="00AD2807">
        <w:t>rong quantitative analysis skills</w:t>
      </w:r>
      <w:r>
        <w:t xml:space="preserve"> </w:t>
      </w:r>
      <w:r w:rsidRPr="00AD2807">
        <w:t>to help to inform colleagues and collaborate on the design of robust qualitative studies are essential.</w:t>
      </w:r>
    </w:p>
    <w:p w14:paraId="684B3D74" w14:textId="77777777" w:rsidR="00AD2807" w:rsidRDefault="00AD2807" w:rsidP="00C70F40"/>
    <w:p w14:paraId="7E7EACED" w14:textId="1E15A3AD" w:rsidR="00C70F40" w:rsidRPr="00C70F40" w:rsidRDefault="00AD2807" w:rsidP="00C70F40">
      <w:r>
        <w:t>You will be responsible for d</w:t>
      </w:r>
      <w:r w:rsidR="00C70F40" w:rsidRPr="00C70F40">
        <w:t>ata sourcing, collection, analysis, interpretation, researching and reporting to the management team by:</w:t>
      </w:r>
    </w:p>
    <w:p w14:paraId="5CBD0518" w14:textId="77777777" w:rsidR="00C70F40" w:rsidRPr="00C70F40" w:rsidRDefault="00C70F40" w:rsidP="00C70F40"/>
    <w:p w14:paraId="5A795371" w14:textId="77777777" w:rsidR="00C70F40" w:rsidRPr="00C70F40" w:rsidRDefault="00C70F40" w:rsidP="00C70F40">
      <w:pPr>
        <w:numPr>
          <w:ilvl w:val="0"/>
          <w:numId w:val="3"/>
        </w:numPr>
        <w:ind w:left="567" w:hanging="567"/>
      </w:pPr>
      <w:r w:rsidRPr="00C70F40">
        <w:t>Determining what information is needed to carry out a piece of research and selecting the best way to obtain it</w:t>
      </w:r>
    </w:p>
    <w:p w14:paraId="7B82FB33" w14:textId="77777777" w:rsidR="00C70F40" w:rsidRPr="00C70F40" w:rsidRDefault="00C70F40" w:rsidP="00C70F40">
      <w:pPr>
        <w:numPr>
          <w:ilvl w:val="0"/>
          <w:numId w:val="3"/>
        </w:numPr>
        <w:ind w:left="567" w:hanging="567"/>
      </w:pPr>
      <w:r w:rsidRPr="00C70F40">
        <w:t>Designing appropriate methods of research</w:t>
      </w:r>
    </w:p>
    <w:p w14:paraId="6AEBDBF8" w14:textId="77777777" w:rsidR="00C70F40" w:rsidRPr="00C70F40" w:rsidRDefault="00C70F40" w:rsidP="00C70F40">
      <w:pPr>
        <w:numPr>
          <w:ilvl w:val="0"/>
          <w:numId w:val="3"/>
        </w:numPr>
        <w:ind w:left="567" w:hanging="567"/>
      </w:pPr>
      <w:r w:rsidRPr="00C70F40">
        <w:t>Carrying out research individually and as part of a team</w:t>
      </w:r>
    </w:p>
    <w:p w14:paraId="7562B074" w14:textId="5743B2F4" w:rsidR="00C70F40" w:rsidRPr="00C70F40" w:rsidRDefault="00C70F40" w:rsidP="00C70F40">
      <w:pPr>
        <w:numPr>
          <w:ilvl w:val="0"/>
          <w:numId w:val="3"/>
        </w:numPr>
        <w:ind w:left="567" w:hanging="567"/>
      </w:pPr>
      <w:r w:rsidRPr="00C70F40">
        <w:t xml:space="preserve">Analysing </w:t>
      </w:r>
      <w:r w:rsidR="00BA3FED">
        <w:t>and interpret complex data</w:t>
      </w:r>
      <w:r w:rsidRPr="00C70F40">
        <w:t>, generating insight and reaching sound meaningful conclusions</w:t>
      </w:r>
      <w:r w:rsidR="00BA3FED">
        <w:t xml:space="preserve"> that supports better decision making</w:t>
      </w:r>
    </w:p>
    <w:p w14:paraId="6618399D" w14:textId="28375FFD" w:rsidR="00C70F40" w:rsidRDefault="00C70F40" w:rsidP="00C70F40">
      <w:pPr>
        <w:numPr>
          <w:ilvl w:val="0"/>
          <w:numId w:val="3"/>
        </w:numPr>
        <w:ind w:left="567" w:hanging="567"/>
      </w:pPr>
      <w:r w:rsidRPr="00C70F40">
        <w:lastRenderedPageBreak/>
        <w:t>Presenting analysis results and conclusions orally and using tables, graphs, diagrams, computer models and written reports</w:t>
      </w:r>
    </w:p>
    <w:p w14:paraId="6F6A3763" w14:textId="4648F8D9" w:rsidR="00BA3FED" w:rsidRPr="00C70F40" w:rsidRDefault="00BA3FED" w:rsidP="00C70F40">
      <w:pPr>
        <w:numPr>
          <w:ilvl w:val="0"/>
          <w:numId w:val="3"/>
        </w:numPr>
        <w:ind w:left="567" w:hanging="567"/>
      </w:pPr>
      <w:r>
        <w:t>Communicat</w:t>
      </w:r>
      <w:r w:rsidR="00AD2807">
        <w:t>ing</w:t>
      </w:r>
      <w:r>
        <w:t xml:space="preserve"> information is in a way that is understandable to clients and colleagues</w:t>
      </w:r>
    </w:p>
    <w:p w14:paraId="4A673665" w14:textId="77777777" w:rsidR="00C70F40" w:rsidRPr="00C70F40" w:rsidRDefault="00C70F40" w:rsidP="00C70F40">
      <w:pPr>
        <w:numPr>
          <w:ilvl w:val="0"/>
          <w:numId w:val="3"/>
        </w:numPr>
        <w:ind w:left="567" w:hanging="567"/>
      </w:pPr>
      <w:r w:rsidRPr="00C70F40">
        <w:t>Preparing preliminary and quarterly reports in good time for review, and automating the standard analysis required for programme monitoring reports</w:t>
      </w:r>
    </w:p>
    <w:p w14:paraId="749E8BEB" w14:textId="77777777" w:rsidR="00C70F40" w:rsidRPr="00C70F40" w:rsidRDefault="00C70F40" w:rsidP="00C70F40">
      <w:pPr>
        <w:numPr>
          <w:ilvl w:val="0"/>
          <w:numId w:val="3"/>
        </w:numPr>
        <w:ind w:left="567" w:hanging="567"/>
      </w:pPr>
      <w:r w:rsidRPr="00C70F40">
        <w:t>Making sense of quantitative data, identifying trends and make forecasts</w:t>
      </w:r>
    </w:p>
    <w:p w14:paraId="016A9E4D" w14:textId="77777777" w:rsidR="00C70F40" w:rsidRPr="00C70F40" w:rsidRDefault="00C70F40" w:rsidP="00C70F40">
      <w:pPr>
        <w:numPr>
          <w:ilvl w:val="0"/>
          <w:numId w:val="3"/>
        </w:numPr>
        <w:ind w:left="567" w:hanging="567"/>
      </w:pPr>
      <w:r w:rsidRPr="00C70F40">
        <w:t>Producing high quality and pertinent data, evidence and analysis</w:t>
      </w:r>
    </w:p>
    <w:p w14:paraId="7247A10C" w14:textId="77777777" w:rsidR="00C70F40" w:rsidRPr="00C70F40" w:rsidRDefault="00C70F40" w:rsidP="00C70F40">
      <w:pPr>
        <w:numPr>
          <w:ilvl w:val="0"/>
          <w:numId w:val="3"/>
        </w:numPr>
        <w:ind w:left="567" w:hanging="567"/>
      </w:pPr>
      <w:r w:rsidRPr="00C70F40">
        <w:t>Providing sophisticated interpretation that brings new insights and innovation</w:t>
      </w:r>
    </w:p>
    <w:p w14:paraId="4418C30E" w14:textId="77777777" w:rsidR="00BA3FED" w:rsidRDefault="00C70F40" w:rsidP="00BA3FED">
      <w:pPr>
        <w:numPr>
          <w:ilvl w:val="0"/>
          <w:numId w:val="3"/>
        </w:numPr>
        <w:ind w:left="567" w:hanging="567"/>
      </w:pPr>
      <w:r w:rsidRPr="00C70F40">
        <w:t>Ensuring statistical needs are met efficiently and effectively adding value to decision making and supporting the development of policies</w:t>
      </w:r>
    </w:p>
    <w:p w14:paraId="3D3EEA71" w14:textId="2E6DE762" w:rsidR="00C70F40" w:rsidRPr="00C70F40" w:rsidRDefault="00BA3FED" w:rsidP="00BA3FED">
      <w:pPr>
        <w:numPr>
          <w:ilvl w:val="0"/>
          <w:numId w:val="3"/>
        </w:numPr>
        <w:ind w:left="567" w:hanging="567"/>
      </w:pPr>
      <w:r>
        <w:t>Compil</w:t>
      </w:r>
      <w:r w:rsidR="00AD2807">
        <w:t>ing</w:t>
      </w:r>
      <w:r>
        <w:t xml:space="preserve"> and present</w:t>
      </w:r>
      <w:r w:rsidR="00AD2807">
        <w:t>ing</w:t>
      </w:r>
      <w:r>
        <w:t xml:space="preserve"> important statistics to a wide audience, including HSCP, Scottish Government, partner organisations, and other stakeholders</w:t>
      </w:r>
    </w:p>
    <w:p w14:paraId="31B4CBF1" w14:textId="77777777" w:rsidR="00C70F40" w:rsidRPr="00C70F40" w:rsidRDefault="00C70F40" w:rsidP="00C70F40"/>
    <w:p w14:paraId="3287F85C" w14:textId="77777777" w:rsidR="00C70F40" w:rsidRPr="00C70F40" w:rsidRDefault="00C70F40" w:rsidP="00C70F40">
      <w:pPr>
        <w:rPr>
          <w:b/>
          <w:bCs/>
        </w:rPr>
      </w:pPr>
      <w:r w:rsidRPr="00C70F40">
        <w:rPr>
          <w:b/>
          <w:bCs/>
        </w:rPr>
        <w:t>Person Specification:</w:t>
      </w:r>
    </w:p>
    <w:p w14:paraId="254FB4E5" w14:textId="77777777" w:rsidR="00C70F40" w:rsidRPr="00C70F40" w:rsidRDefault="00C70F40" w:rsidP="00C70F40"/>
    <w:p w14:paraId="7DDB83CA" w14:textId="77777777" w:rsidR="00C70F40" w:rsidRPr="00C70F40" w:rsidRDefault="00C70F40" w:rsidP="00C70F40">
      <w:pPr>
        <w:numPr>
          <w:ilvl w:val="0"/>
          <w:numId w:val="1"/>
        </w:numPr>
        <w:ind w:left="567" w:hanging="567"/>
      </w:pPr>
      <w:r w:rsidRPr="00C70F40">
        <w:t>You should have PhD or Master's Degree which contains a high level of statistics or numerate content</w:t>
      </w:r>
    </w:p>
    <w:p w14:paraId="695BCAFA" w14:textId="77777777" w:rsidR="00C70F40" w:rsidRPr="00C70F40" w:rsidRDefault="00C70F40" w:rsidP="00C70F40">
      <w:pPr>
        <w:numPr>
          <w:ilvl w:val="0"/>
          <w:numId w:val="1"/>
        </w:numPr>
        <w:ind w:left="567" w:hanging="567"/>
      </w:pPr>
      <w:r w:rsidRPr="00C70F40">
        <w:t>Strong quantitative analysis skills, but also able to help to guide colleagues and collaborate on the design of robust qualitative studies</w:t>
      </w:r>
    </w:p>
    <w:p w14:paraId="0186B68F" w14:textId="77777777" w:rsidR="00C70F40" w:rsidRPr="00C70F40" w:rsidRDefault="00C70F40" w:rsidP="00C70F40">
      <w:pPr>
        <w:numPr>
          <w:ilvl w:val="0"/>
          <w:numId w:val="1"/>
        </w:numPr>
        <w:ind w:left="567" w:hanging="567"/>
      </w:pPr>
      <w:r w:rsidRPr="00C70F40">
        <w:t>Exceptional communication skills, including the ability to be concise, and clearly communicate complex statistical issues to non-statisticians</w:t>
      </w:r>
    </w:p>
    <w:p w14:paraId="28164858" w14:textId="77777777" w:rsidR="00C70F40" w:rsidRPr="00C70F40" w:rsidRDefault="00C70F40" w:rsidP="00C70F40">
      <w:pPr>
        <w:numPr>
          <w:ilvl w:val="0"/>
          <w:numId w:val="1"/>
        </w:numPr>
        <w:ind w:left="567" w:hanging="567"/>
      </w:pPr>
      <w:r w:rsidRPr="00C70F40">
        <w:t>Statistical skills enabling support of senior colleagues</w:t>
      </w:r>
    </w:p>
    <w:p w14:paraId="79E21AE1" w14:textId="2CEF1C21" w:rsidR="00C70F40" w:rsidRPr="00C70F40" w:rsidRDefault="00C70F40" w:rsidP="00C70F40">
      <w:pPr>
        <w:numPr>
          <w:ilvl w:val="0"/>
          <w:numId w:val="1"/>
        </w:numPr>
        <w:ind w:left="567" w:hanging="567"/>
      </w:pPr>
      <w:r w:rsidRPr="00C70F40">
        <w:t>Good IT and coding skills and have experience of data analysis; knowledge of using R statistical software is required or the ability to learn it</w:t>
      </w:r>
      <w:r w:rsidR="00807A66">
        <w:t xml:space="preserve"> is essential</w:t>
      </w:r>
    </w:p>
    <w:p w14:paraId="722E16F2" w14:textId="77777777" w:rsidR="00C70F40" w:rsidRPr="00C70F40" w:rsidRDefault="00C70F40" w:rsidP="00C70F40">
      <w:pPr>
        <w:numPr>
          <w:ilvl w:val="0"/>
          <w:numId w:val="1"/>
        </w:numPr>
        <w:ind w:left="567" w:hanging="567"/>
      </w:pPr>
      <w:r w:rsidRPr="00C70F40">
        <w:t>Excellent analytical and problem-solving skills.</w:t>
      </w:r>
    </w:p>
    <w:p w14:paraId="6D33250B" w14:textId="77777777" w:rsidR="00C70F40" w:rsidRPr="00C70F40" w:rsidRDefault="00C70F40" w:rsidP="00C70F40">
      <w:pPr>
        <w:numPr>
          <w:ilvl w:val="0"/>
          <w:numId w:val="1"/>
        </w:numPr>
        <w:ind w:left="567" w:hanging="567"/>
      </w:pPr>
      <w:r w:rsidRPr="00C70F40">
        <w:t>Experience and strong understanding of applying statistical techniques and managing data</w:t>
      </w:r>
    </w:p>
    <w:p w14:paraId="5E20FCD2" w14:textId="77777777" w:rsidR="00C70F40" w:rsidRPr="00C70F40" w:rsidRDefault="00C70F40" w:rsidP="00C70F40">
      <w:pPr>
        <w:numPr>
          <w:ilvl w:val="0"/>
          <w:numId w:val="1"/>
        </w:numPr>
        <w:ind w:left="567" w:hanging="567"/>
      </w:pPr>
      <w:r w:rsidRPr="00C70F40">
        <w:t>Ability to build effective relationships, bring new insights to real problems and communicate those insights effectively</w:t>
      </w:r>
    </w:p>
    <w:p w14:paraId="328FFECC" w14:textId="77777777" w:rsidR="00C70F40" w:rsidRPr="00C70F40" w:rsidRDefault="00C70F40" w:rsidP="00C70F40">
      <w:pPr>
        <w:numPr>
          <w:ilvl w:val="0"/>
          <w:numId w:val="1"/>
        </w:numPr>
        <w:ind w:left="567" w:hanging="567"/>
      </w:pPr>
      <w:r w:rsidRPr="00C70F40">
        <w:t>Capable of working in a team and motivating others</w:t>
      </w:r>
    </w:p>
    <w:p w14:paraId="592EB146" w14:textId="77777777" w:rsidR="00C70F40" w:rsidRPr="00C70F40" w:rsidRDefault="00C70F40" w:rsidP="00C70F40">
      <w:pPr>
        <w:numPr>
          <w:ilvl w:val="0"/>
          <w:numId w:val="1"/>
        </w:numPr>
        <w:ind w:left="567" w:hanging="567"/>
      </w:pPr>
      <w:r w:rsidRPr="00C70F40">
        <w:t>Experience of planning, organising and prioritising to successfully deliver outcomes within timescale</w:t>
      </w:r>
    </w:p>
    <w:p w14:paraId="6F53AA1C" w14:textId="77777777" w:rsidR="00C70F40" w:rsidRPr="00C70F40" w:rsidRDefault="00C70F40" w:rsidP="00C70F40">
      <w:pPr>
        <w:numPr>
          <w:ilvl w:val="0"/>
          <w:numId w:val="1"/>
        </w:numPr>
        <w:ind w:left="567" w:hanging="567"/>
      </w:pPr>
      <w:r w:rsidRPr="00C70F40">
        <w:t>Understanding of health and care monitoring information</w:t>
      </w:r>
    </w:p>
    <w:p w14:paraId="77B1F2A6" w14:textId="77777777" w:rsidR="00C70F40" w:rsidRPr="00C70F40" w:rsidRDefault="00C70F40" w:rsidP="00C70F40"/>
    <w:p w14:paraId="00B6BB87" w14:textId="77777777" w:rsidR="00C70F40" w:rsidRPr="00F60E77" w:rsidRDefault="00C70F40" w:rsidP="00C70F40">
      <w:pPr>
        <w:rPr>
          <w:b/>
          <w:bCs/>
        </w:rPr>
      </w:pPr>
      <w:r w:rsidRPr="00F60E77">
        <w:rPr>
          <w:b/>
          <w:bCs/>
        </w:rPr>
        <w:t>Desirable</w:t>
      </w:r>
    </w:p>
    <w:p w14:paraId="7D44C8D6" w14:textId="77777777" w:rsidR="00C70F40" w:rsidRPr="00C70F40" w:rsidRDefault="00C70F40" w:rsidP="00C70F40"/>
    <w:p w14:paraId="52D9ACAF" w14:textId="77777777" w:rsidR="00C70F40" w:rsidRPr="00C70F40" w:rsidRDefault="00C70F40" w:rsidP="00C70F40">
      <w:pPr>
        <w:numPr>
          <w:ilvl w:val="0"/>
          <w:numId w:val="2"/>
        </w:numPr>
        <w:ind w:left="567" w:hanging="567"/>
      </w:pPr>
      <w:r w:rsidRPr="00C70F40">
        <w:t>Published at least one peer-reviewed academic conference or journal paper, or can provide examples of technical reports that they have prepared</w:t>
      </w:r>
    </w:p>
    <w:p w14:paraId="03C28D05" w14:textId="77777777" w:rsidR="00C70F40" w:rsidRPr="00C70F40" w:rsidRDefault="00C70F40" w:rsidP="00C70F40"/>
    <w:p w14:paraId="20F298A9" w14:textId="77777777" w:rsidR="00D46353" w:rsidRDefault="00D46353"/>
    <w:sectPr w:rsidR="00D46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8E4568"/>
    <w:lvl w:ilvl="0">
      <w:start w:val="1"/>
      <w:numFmt w:val="bullet"/>
      <w:pStyle w:val="ListBullet"/>
      <w:lvlText w:val=""/>
      <w:lvlJc w:val="left"/>
      <w:pPr>
        <w:ind w:left="360" w:hanging="360"/>
      </w:pPr>
      <w:rPr>
        <w:rFonts w:ascii="Symbol" w:hAnsi="Symbol" w:hint="default"/>
      </w:rPr>
    </w:lvl>
  </w:abstractNum>
  <w:abstractNum w:abstractNumId="1" w15:restartNumberingAfterBreak="0">
    <w:nsid w:val="261A752A"/>
    <w:multiLevelType w:val="hybridMultilevel"/>
    <w:tmpl w:val="531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F66ED"/>
    <w:multiLevelType w:val="hybridMultilevel"/>
    <w:tmpl w:val="AC74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C64FD"/>
    <w:multiLevelType w:val="hybridMultilevel"/>
    <w:tmpl w:val="F816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40"/>
    <w:rsid w:val="00807A66"/>
    <w:rsid w:val="00927584"/>
    <w:rsid w:val="00AD2807"/>
    <w:rsid w:val="00BA3FED"/>
    <w:rsid w:val="00C70F40"/>
    <w:rsid w:val="00D46353"/>
    <w:rsid w:val="00F6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E1D7"/>
  <w15:chartTrackingRefBased/>
  <w15:docId w15:val="{31A535C2-0443-4BD0-9D7E-EBE807CC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70F40"/>
    <w:pPr>
      <w:keepNext/>
      <w:spacing w:before="120" w:after="240" w:line="276" w:lineRule="auto"/>
      <w:outlineLvl w:val="1"/>
    </w:pPr>
    <w:rPr>
      <w:rFonts w:asciiTheme="majorHAnsi" w:eastAsiaTheme="majorEastAsia" w:hAnsiTheme="majorHAnsi" w:cstheme="majorBidi"/>
      <w:b/>
      <w:bCs/>
      <w:i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0F40"/>
    <w:rPr>
      <w:rFonts w:asciiTheme="majorHAnsi" w:eastAsiaTheme="majorEastAsia" w:hAnsiTheme="majorHAnsi" w:cstheme="majorBidi"/>
      <w:b/>
      <w:bCs/>
      <w:iCs/>
      <w:sz w:val="32"/>
      <w:szCs w:val="28"/>
      <w:lang w:eastAsia="en-GB"/>
    </w:rPr>
  </w:style>
  <w:style w:type="paragraph" w:styleId="ListBullet">
    <w:name w:val="List Bullet"/>
    <w:basedOn w:val="Normal"/>
    <w:uiPriority w:val="98"/>
    <w:qFormat/>
    <w:rsid w:val="00C70F40"/>
    <w:pPr>
      <w:numPr>
        <w:numId w:val="4"/>
      </w:numPr>
      <w:spacing w:after="200" w:line="276" w:lineRule="auto"/>
      <w:contextualSpacing/>
    </w:pPr>
    <w:rPr>
      <w:rFonts w:asciiTheme="minorHAnsi" w:eastAsia="Arial" w:hAnsiTheme="minorHAnsi"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dc:creator>
  <cp:keywords/>
  <dc:description/>
  <cp:lastModifiedBy>Susan Young</cp:lastModifiedBy>
  <cp:revision>5</cp:revision>
  <dcterms:created xsi:type="dcterms:W3CDTF">2021-09-17T11:40:00Z</dcterms:created>
  <dcterms:modified xsi:type="dcterms:W3CDTF">2021-10-08T12:02:00Z</dcterms:modified>
</cp:coreProperties>
</file>