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A0028" w14:textId="77777777" w:rsidR="001401AB" w:rsidRPr="00372916" w:rsidRDefault="001401AB" w:rsidP="001401AB">
      <w:pPr>
        <w:pStyle w:val="Heading1"/>
        <w:jc w:val="center"/>
        <w:rPr>
          <w:rFonts w:ascii="Tahoma" w:hAnsi="Tahoma" w:cs="Tahoma"/>
          <w:sz w:val="22"/>
          <w:szCs w:val="22"/>
          <w:u w:val="single"/>
        </w:rPr>
      </w:pPr>
      <w:r>
        <w:rPr>
          <w:rFonts w:ascii="Tahoma" w:hAnsi="Tahoma" w:cs="Tahoma"/>
          <w:noProof/>
          <w:sz w:val="22"/>
          <w:szCs w:val="22"/>
          <w:u w:val="single"/>
          <w:lang w:eastAsia="en-GB"/>
        </w:rPr>
        <w:drawing>
          <wp:anchor distT="0" distB="0" distL="114300" distR="114300" simplePos="0" relativeHeight="251658240" behindDoc="0" locked="0" layoutInCell="1" allowOverlap="1" wp14:anchorId="352E3C16" wp14:editId="0CFA91DA">
            <wp:simplePos x="0" y="0"/>
            <wp:positionH relativeFrom="column">
              <wp:posOffset>1584960</wp:posOffset>
            </wp:positionH>
            <wp:positionV relativeFrom="paragraph">
              <wp:posOffset>0</wp:posOffset>
            </wp:positionV>
            <wp:extent cx="2562225" cy="1457325"/>
            <wp:effectExtent l="0" t="0" r="0" b="0"/>
            <wp:wrapNone/>
            <wp:docPr id="1" name="Picture 1" descr="GCVS Ful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VS Full Logo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4E869" w14:textId="289D6B7B" w:rsidR="00FE578D" w:rsidRDefault="00FE578D" w:rsidP="001401AB">
      <w:pPr>
        <w:jc w:val="center"/>
      </w:pPr>
    </w:p>
    <w:p w14:paraId="3A310C2D" w14:textId="06ACE08F" w:rsidR="00CD7750" w:rsidRDefault="00CD7750" w:rsidP="001401AB">
      <w:pPr>
        <w:jc w:val="center"/>
      </w:pPr>
    </w:p>
    <w:p w14:paraId="312F88FE" w14:textId="07A75736" w:rsidR="00CD7750" w:rsidRDefault="00CD7750" w:rsidP="001401AB">
      <w:pPr>
        <w:jc w:val="center"/>
      </w:pPr>
    </w:p>
    <w:p w14:paraId="39C96B6A" w14:textId="7F2A8F34" w:rsidR="00CD7750" w:rsidRDefault="00CD7750" w:rsidP="001401AB">
      <w:pPr>
        <w:jc w:val="center"/>
      </w:pPr>
    </w:p>
    <w:p w14:paraId="1EC4CBF5" w14:textId="77777777" w:rsidR="00CD7750" w:rsidRDefault="00CD7750" w:rsidP="001401AB">
      <w:pPr>
        <w:jc w:val="center"/>
      </w:pPr>
    </w:p>
    <w:p w14:paraId="59C4AA95" w14:textId="77777777" w:rsidR="001401AB" w:rsidRDefault="001401AB" w:rsidP="001401AB">
      <w:pPr>
        <w:jc w:val="center"/>
        <w:rPr>
          <w:rFonts w:ascii="Arial" w:hAnsi="Arial" w:cs="Arial"/>
          <w:b/>
          <w:sz w:val="24"/>
          <w:szCs w:val="24"/>
          <w:u w:val="single"/>
        </w:rPr>
      </w:pPr>
      <w:r w:rsidRPr="001401AB">
        <w:rPr>
          <w:rFonts w:ascii="Arial" w:hAnsi="Arial" w:cs="Arial"/>
          <w:b/>
          <w:sz w:val="24"/>
          <w:szCs w:val="24"/>
          <w:u w:val="single"/>
        </w:rPr>
        <w:t>JOB DESCRIPTION</w:t>
      </w:r>
    </w:p>
    <w:p w14:paraId="68D0F6EF" w14:textId="03BA1FFB" w:rsidR="00985D4D" w:rsidRDefault="00985D4D" w:rsidP="00985D4D">
      <w:pPr>
        <w:spacing w:after="0" w:line="240" w:lineRule="auto"/>
        <w:rPr>
          <w:rFonts w:ascii="Arial" w:eastAsia="Times New Roman" w:hAnsi="Arial" w:cs="Arial"/>
          <w:sz w:val="24"/>
          <w:szCs w:val="24"/>
          <w:lang w:eastAsia="en-GB"/>
        </w:rPr>
      </w:pPr>
    </w:p>
    <w:tbl>
      <w:tblPr>
        <w:tblW w:w="10364" w:type="dxa"/>
        <w:tblLook w:val="04A0" w:firstRow="1" w:lastRow="0" w:firstColumn="1" w:lastColumn="0" w:noHBand="0" w:noVBand="1"/>
      </w:tblPr>
      <w:tblGrid>
        <w:gridCol w:w="2438"/>
        <w:gridCol w:w="7926"/>
      </w:tblGrid>
      <w:tr w:rsidR="00985D4D" w:rsidRPr="00985D4D" w14:paraId="39DCCE4D" w14:textId="77777777" w:rsidTr="00FE5C93">
        <w:trPr>
          <w:trHeight w:val="289"/>
        </w:trPr>
        <w:tc>
          <w:tcPr>
            <w:tcW w:w="2438" w:type="dxa"/>
            <w:hideMark/>
          </w:tcPr>
          <w:p w14:paraId="339E22BD"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Post Title:</w:t>
            </w:r>
          </w:p>
        </w:tc>
        <w:tc>
          <w:tcPr>
            <w:tcW w:w="7926" w:type="dxa"/>
            <w:hideMark/>
          </w:tcPr>
          <w:p w14:paraId="54A7866C" w14:textId="60B584E1" w:rsidR="00985D4D" w:rsidRPr="00985D4D" w:rsidRDefault="00211F99" w:rsidP="002B0E95">
            <w:pPr>
              <w:spacing w:after="0" w:line="240" w:lineRule="auto"/>
              <w:rPr>
                <w:rFonts w:ascii="Arial" w:eastAsia="Calibri" w:hAnsi="Arial" w:cs="Arial"/>
                <w:b/>
                <w:sz w:val="24"/>
                <w:szCs w:val="24"/>
              </w:rPr>
            </w:pPr>
            <w:r>
              <w:rPr>
                <w:rFonts w:ascii="Arial" w:eastAsia="Calibri" w:hAnsi="Arial" w:cs="Arial"/>
                <w:b/>
                <w:sz w:val="24"/>
                <w:szCs w:val="24"/>
              </w:rPr>
              <w:t xml:space="preserve">Communications &amp; Marketing </w:t>
            </w:r>
            <w:r w:rsidR="00EF010B">
              <w:rPr>
                <w:rFonts w:ascii="Arial" w:eastAsia="Calibri" w:hAnsi="Arial" w:cs="Arial"/>
                <w:b/>
                <w:sz w:val="24"/>
                <w:szCs w:val="24"/>
              </w:rPr>
              <w:t>Coordinator</w:t>
            </w:r>
          </w:p>
        </w:tc>
      </w:tr>
      <w:tr w:rsidR="00985D4D" w:rsidRPr="00985D4D" w14:paraId="2D95C5D5" w14:textId="77777777" w:rsidTr="00FE5C93">
        <w:trPr>
          <w:trHeight w:val="231"/>
        </w:trPr>
        <w:tc>
          <w:tcPr>
            <w:tcW w:w="2438" w:type="dxa"/>
            <w:hideMark/>
          </w:tcPr>
          <w:p w14:paraId="66E33D7B"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Hours:</w:t>
            </w:r>
          </w:p>
        </w:tc>
        <w:tc>
          <w:tcPr>
            <w:tcW w:w="7926" w:type="dxa"/>
          </w:tcPr>
          <w:p w14:paraId="36BA8BE6" w14:textId="0B9DFF50" w:rsidR="00985D4D" w:rsidRPr="00985D4D" w:rsidRDefault="00CD7633" w:rsidP="00985D4D">
            <w:pPr>
              <w:spacing w:after="0" w:line="240" w:lineRule="auto"/>
              <w:rPr>
                <w:rFonts w:ascii="Arial" w:eastAsia="Calibri" w:hAnsi="Arial" w:cs="Arial"/>
                <w:b/>
                <w:sz w:val="24"/>
                <w:szCs w:val="24"/>
              </w:rPr>
            </w:pPr>
            <w:r w:rsidRPr="00CD7633">
              <w:rPr>
                <w:rFonts w:ascii="Arial" w:eastAsia="Calibri" w:hAnsi="Arial" w:cs="Arial"/>
                <w:b/>
                <w:sz w:val="24"/>
                <w:szCs w:val="24"/>
              </w:rPr>
              <w:t>Full Time, 35 hours per week</w:t>
            </w:r>
          </w:p>
        </w:tc>
      </w:tr>
      <w:tr w:rsidR="00985D4D" w:rsidRPr="00985D4D" w14:paraId="732008FB" w14:textId="77777777" w:rsidTr="00FE5C93">
        <w:trPr>
          <w:trHeight w:val="289"/>
        </w:trPr>
        <w:tc>
          <w:tcPr>
            <w:tcW w:w="2438" w:type="dxa"/>
            <w:hideMark/>
          </w:tcPr>
          <w:p w14:paraId="65D33699"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Salary:</w:t>
            </w:r>
          </w:p>
        </w:tc>
        <w:tc>
          <w:tcPr>
            <w:tcW w:w="7926" w:type="dxa"/>
            <w:hideMark/>
          </w:tcPr>
          <w:p w14:paraId="72E26A97" w14:textId="6DA577CE" w:rsidR="00985D4D" w:rsidRPr="00985D4D" w:rsidRDefault="00CD7633" w:rsidP="00985D4D">
            <w:pPr>
              <w:spacing w:after="0" w:line="240" w:lineRule="auto"/>
              <w:rPr>
                <w:rFonts w:ascii="Arial" w:eastAsia="Calibri" w:hAnsi="Arial" w:cs="Arial"/>
                <w:b/>
                <w:sz w:val="24"/>
                <w:szCs w:val="24"/>
              </w:rPr>
            </w:pPr>
            <w:r w:rsidRPr="00CD7633">
              <w:rPr>
                <w:rFonts w:ascii="Arial" w:eastAsia="Calibri" w:hAnsi="Arial" w:cs="Arial"/>
                <w:b/>
                <w:sz w:val="24"/>
                <w:szCs w:val="24"/>
              </w:rPr>
              <w:t>Grade 6 point 32 – 34 (27,512 – 29,117)</w:t>
            </w:r>
          </w:p>
        </w:tc>
      </w:tr>
      <w:tr w:rsidR="00985D4D" w:rsidRPr="00985D4D" w14:paraId="3D1AE618" w14:textId="77777777" w:rsidTr="00FE5C93">
        <w:trPr>
          <w:trHeight w:val="289"/>
        </w:trPr>
        <w:tc>
          <w:tcPr>
            <w:tcW w:w="2438" w:type="dxa"/>
            <w:hideMark/>
          </w:tcPr>
          <w:p w14:paraId="2F057534"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Term:</w:t>
            </w:r>
          </w:p>
        </w:tc>
        <w:tc>
          <w:tcPr>
            <w:tcW w:w="7926" w:type="dxa"/>
            <w:hideMark/>
          </w:tcPr>
          <w:p w14:paraId="7F6E14A4" w14:textId="712D9A5D" w:rsidR="00985D4D" w:rsidRPr="00985D4D" w:rsidRDefault="00211F99" w:rsidP="00985D4D">
            <w:pPr>
              <w:spacing w:after="0" w:line="240" w:lineRule="auto"/>
              <w:rPr>
                <w:rFonts w:ascii="Arial" w:eastAsia="Calibri" w:hAnsi="Arial" w:cs="Arial"/>
                <w:b/>
                <w:sz w:val="24"/>
                <w:szCs w:val="24"/>
              </w:rPr>
            </w:pPr>
            <w:r>
              <w:rPr>
                <w:rFonts w:ascii="Arial" w:eastAsia="Calibri" w:hAnsi="Arial" w:cs="Arial"/>
                <w:b/>
                <w:sz w:val="24"/>
                <w:szCs w:val="24"/>
              </w:rPr>
              <w:t>Permanent</w:t>
            </w:r>
          </w:p>
        </w:tc>
      </w:tr>
      <w:tr w:rsidR="00985D4D" w:rsidRPr="00985D4D" w14:paraId="0C9C5D05" w14:textId="77777777" w:rsidTr="00FE5C93">
        <w:trPr>
          <w:trHeight w:val="289"/>
        </w:trPr>
        <w:tc>
          <w:tcPr>
            <w:tcW w:w="2438" w:type="dxa"/>
            <w:hideMark/>
          </w:tcPr>
          <w:p w14:paraId="4BF9ECC7"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Responsible to:</w:t>
            </w:r>
          </w:p>
        </w:tc>
        <w:tc>
          <w:tcPr>
            <w:tcW w:w="7926" w:type="dxa"/>
            <w:hideMark/>
          </w:tcPr>
          <w:p w14:paraId="4DFD61C3" w14:textId="605D1F96" w:rsidR="00985D4D" w:rsidRPr="00985D4D" w:rsidRDefault="008D47C7" w:rsidP="00985D4D">
            <w:pPr>
              <w:spacing w:after="0" w:line="240" w:lineRule="auto"/>
              <w:rPr>
                <w:rFonts w:ascii="Arial" w:eastAsia="Calibri" w:hAnsi="Arial" w:cs="Arial"/>
                <w:b/>
                <w:sz w:val="24"/>
                <w:szCs w:val="24"/>
              </w:rPr>
            </w:pPr>
            <w:r>
              <w:rPr>
                <w:rFonts w:ascii="Arial" w:eastAsia="Calibri" w:hAnsi="Arial" w:cs="Arial"/>
                <w:b/>
                <w:sz w:val="24"/>
                <w:szCs w:val="24"/>
              </w:rPr>
              <w:t>Head of Sector Development</w:t>
            </w:r>
          </w:p>
        </w:tc>
      </w:tr>
      <w:tr w:rsidR="00985D4D" w:rsidRPr="00985D4D" w14:paraId="52F47E17" w14:textId="77777777" w:rsidTr="00FE5C93">
        <w:trPr>
          <w:trHeight w:val="272"/>
        </w:trPr>
        <w:tc>
          <w:tcPr>
            <w:tcW w:w="2438" w:type="dxa"/>
            <w:hideMark/>
          </w:tcPr>
          <w:p w14:paraId="65A940DC"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Location:</w:t>
            </w:r>
          </w:p>
        </w:tc>
        <w:tc>
          <w:tcPr>
            <w:tcW w:w="7926" w:type="dxa"/>
          </w:tcPr>
          <w:p w14:paraId="292A3308"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Home based/GCVS office as appropriate</w:t>
            </w:r>
          </w:p>
        </w:tc>
      </w:tr>
      <w:tr w:rsidR="00985D4D" w:rsidRPr="00985D4D" w14:paraId="09A7CBBC" w14:textId="77777777" w:rsidTr="00FE5C93">
        <w:trPr>
          <w:trHeight w:val="272"/>
        </w:trPr>
        <w:tc>
          <w:tcPr>
            <w:tcW w:w="2438" w:type="dxa"/>
          </w:tcPr>
          <w:p w14:paraId="08961D70" w14:textId="77777777" w:rsidR="00985D4D" w:rsidRPr="00985D4D" w:rsidRDefault="00985D4D" w:rsidP="00985D4D">
            <w:pPr>
              <w:spacing w:after="0" w:line="240" w:lineRule="auto"/>
              <w:rPr>
                <w:rFonts w:ascii="Arial" w:eastAsia="Calibri" w:hAnsi="Arial" w:cs="Arial"/>
                <w:b/>
                <w:sz w:val="24"/>
                <w:szCs w:val="24"/>
              </w:rPr>
            </w:pPr>
          </w:p>
        </w:tc>
        <w:tc>
          <w:tcPr>
            <w:tcW w:w="7926" w:type="dxa"/>
          </w:tcPr>
          <w:p w14:paraId="01F40671" w14:textId="77777777" w:rsidR="00985D4D" w:rsidRPr="00985D4D" w:rsidRDefault="00985D4D" w:rsidP="00985D4D">
            <w:pPr>
              <w:spacing w:after="0" w:line="240" w:lineRule="auto"/>
              <w:rPr>
                <w:rFonts w:ascii="Arial" w:eastAsia="Calibri" w:hAnsi="Arial" w:cs="Arial"/>
                <w:b/>
                <w:sz w:val="24"/>
                <w:szCs w:val="24"/>
              </w:rPr>
            </w:pPr>
          </w:p>
        </w:tc>
      </w:tr>
    </w:tbl>
    <w:p w14:paraId="053FA4FF" w14:textId="77777777" w:rsidR="000C0E55" w:rsidRPr="00985D4D" w:rsidRDefault="000C0E55" w:rsidP="00985D4D">
      <w:pPr>
        <w:spacing w:after="0" w:line="240" w:lineRule="auto"/>
        <w:rPr>
          <w:rFonts w:ascii="Arial" w:eastAsia="Times New Roman" w:hAnsi="Arial" w:cs="Arial"/>
          <w:sz w:val="24"/>
          <w:szCs w:val="24"/>
          <w:lang w:eastAsia="en-GB"/>
        </w:rPr>
      </w:pPr>
    </w:p>
    <w:p w14:paraId="75A98FDC" w14:textId="04A70F5C" w:rsidR="008D47C7" w:rsidRPr="008D47C7" w:rsidRDefault="00211F99" w:rsidP="008D47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post-holder will lead on the development and implementation of GCVS’ communications and marketing strategies.  They’ll play a central role in ensuring </w:t>
      </w:r>
      <w:r w:rsidR="00C964A4">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organisation’s voice and messages are heard by our stakeholders.  The post-holder will work with departments to support them with specific communications, while also curating central GCVS communications.  </w:t>
      </w:r>
    </w:p>
    <w:p w14:paraId="0500D594" w14:textId="77777777" w:rsidR="008D47C7" w:rsidRPr="008D47C7" w:rsidRDefault="008D47C7" w:rsidP="008D47C7">
      <w:pPr>
        <w:spacing w:after="0" w:line="240" w:lineRule="auto"/>
        <w:rPr>
          <w:rFonts w:ascii="Arial" w:eastAsia="Times New Roman" w:hAnsi="Arial" w:cs="Arial"/>
          <w:sz w:val="24"/>
          <w:szCs w:val="24"/>
          <w:lang w:eastAsia="en-GB"/>
        </w:rPr>
      </w:pPr>
    </w:p>
    <w:p w14:paraId="3B6E0424" w14:textId="77777777" w:rsidR="00985D4D" w:rsidRPr="00985D4D" w:rsidRDefault="00985D4D" w:rsidP="00985D4D">
      <w:pPr>
        <w:spacing w:before="100" w:beforeAutospacing="1" w:after="100" w:afterAutospacing="1" w:line="240" w:lineRule="auto"/>
        <w:rPr>
          <w:rFonts w:ascii="Arial" w:eastAsia="Times New Roman" w:hAnsi="Arial" w:cs="Arial"/>
          <w:b/>
          <w:color w:val="000000"/>
          <w:sz w:val="24"/>
          <w:szCs w:val="24"/>
          <w:lang w:eastAsia="en-GB"/>
        </w:rPr>
      </w:pPr>
      <w:r w:rsidRPr="00985D4D">
        <w:rPr>
          <w:rFonts w:ascii="Arial" w:eastAsia="Times New Roman" w:hAnsi="Arial" w:cs="Arial"/>
          <w:b/>
          <w:color w:val="000000"/>
          <w:sz w:val="24"/>
          <w:szCs w:val="24"/>
          <w:lang w:eastAsia="en-GB"/>
        </w:rPr>
        <w:t>Specific Duties are likely to include:</w:t>
      </w:r>
    </w:p>
    <w:p w14:paraId="4216348F" w14:textId="68EB3B99" w:rsidR="000C5D4E" w:rsidRDefault="000C5D4E"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Ensuring that GCVS has a clear strategy for communication and marketing and that these are understood and implemented across the organisation</w:t>
      </w:r>
    </w:p>
    <w:p w14:paraId="235A3AC5" w14:textId="77777777" w:rsidR="000C5D4E" w:rsidRDefault="000C5D4E" w:rsidP="000C5D4E">
      <w:pPr>
        <w:spacing w:after="0" w:line="240" w:lineRule="auto"/>
        <w:ind w:left="720"/>
        <w:contextualSpacing/>
        <w:rPr>
          <w:rFonts w:ascii="Arial" w:eastAsia="Times New Roman" w:hAnsi="Arial" w:cs="Arial"/>
          <w:color w:val="000000"/>
          <w:sz w:val="24"/>
          <w:szCs w:val="24"/>
          <w:lang w:eastAsia="en-GB"/>
        </w:rPr>
      </w:pPr>
    </w:p>
    <w:p w14:paraId="06A1B458" w14:textId="014E0330" w:rsidR="00AA345F" w:rsidRPr="000C5D4E" w:rsidRDefault="000C5D4E"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Creating</w:t>
      </w:r>
      <w:r w:rsidR="008D47C7" w:rsidRPr="000C5D4E">
        <w:rPr>
          <w:rFonts w:ascii="Arial" w:eastAsia="Times New Roman" w:hAnsi="Arial" w:cs="Arial"/>
          <w:color w:val="000000"/>
          <w:sz w:val="24"/>
          <w:szCs w:val="24"/>
          <w:lang w:eastAsia="en-GB"/>
        </w:rPr>
        <w:t xml:space="preserve"> and deliver</w:t>
      </w:r>
      <w:r>
        <w:rPr>
          <w:rFonts w:ascii="Arial" w:eastAsia="Times New Roman" w:hAnsi="Arial" w:cs="Arial"/>
          <w:color w:val="000000"/>
          <w:sz w:val="24"/>
          <w:szCs w:val="24"/>
          <w:lang w:eastAsia="en-GB"/>
        </w:rPr>
        <w:t>ing</w:t>
      </w:r>
      <w:r w:rsidR="008D47C7" w:rsidRPr="000C5D4E">
        <w:rPr>
          <w:rFonts w:ascii="Arial" w:eastAsia="Times New Roman" w:hAnsi="Arial" w:cs="Arial"/>
          <w:color w:val="000000"/>
          <w:sz w:val="24"/>
          <w:szCs w:val="24"/>
          <w:lang w:eastAsia="en-GB"/>
        </w:rPr>
        <w:t xml:space="preserve"> high quality, timely, relevant and accessible communications </w:t>
      </w:r>
      <w:r w:rsidR="00C964A4">
        <w:rPr>
          <w:rFonts w:ascii="Arial" w:eastAsia="Times New Roman" w:hAnsi="Arial" w:cs="Arial"/>
          <w:color w:val="000000"/>
          <w:sz w:val="24"/>
          <w:szCs w:val="24"/>
          <w:lang w:eastAsia="en-GB"/>
        </w:rPr>
        <w:t xml:space="preserve">and marketing </w:t>
      </w:r>
      <w:r w:rsidR="008D47C7" w:rsidRPr="000C5D4E">
        <w:rPr>
          <w:rFonts w:ascii="Arial" w:eastAsia="Times New Roman" w:hAnsi="Arial" w:cs="Arial"/>
          <w:color w:val="000000"/>
          <w:sz w:val="24"/>
          <w:szCs w:val="24"/>
          <w:lang w:eastAsia="en-GB"/>
        </w:rPr>
        <w:t xml:space="preserve">materials </w:t>
      </w:r>
      <w:r w:rsidR="00211F99" w:rsidRPr="000C5D4E">
        <w:rPr>
          <w:rFonts w:ascii="Arial" w:eastAsia="Times New Roman" w:hAnsi="Arial" w:cs="Arial"/>
          <w:color w:val="000000"/>
          <w:sz w:val="24"/>
          <w:szCs w:val="24"/>
          <w:lang w:eastAsia="en-GB"/>
        </w:rPr>
        <w:t>to</w:t>
      </w:r>
      <w:r w:rsidR="008D47C7" w:rsidRPr="000C5D4E">
        <w:rPr>
          <w:rFonts w:ascii="Arial" w:eastAsia="Times New Roman" w:hAnsi="Arial" w:cs="Arial"/>
          <w:color w:val="000000"/>
          <w:sz w:val="24"/>
          <w:szCs w:val="24"/>
          <w:lang w:eastAsia="en-GB"/>
        </w:rPr>
        <w:t xml:space="preserve"> GCVS, mem</w:t>
      </w:r>
      <w:r w:rsidR="000C0E55" w:rsidRPr="000C5D4E">
        <w:rPr>
          <w:rFonts w:ascii="Arial" w:eastAsia="Times New Roman" w:hAnsi="Arial" w:cs="Arial"/>
          <w:color w:val="000000"/>
          <w:sz w:val="24"/>
          <w:szCs w:val="24"/>
          <w:lang w:eastAsia="en-GB"/>
        </w:rPr>
        <w:t>bers, networks and stakeholders.</w:t>
      </w:r>
    </w:p>
    <w:p w14:paraId="4E4CED93" w14:textId="77777777" w:rsidR="000C5D4E" w:rsidRDefault="000C5D4E" w:rsidP="000C5D4E">
      <w:pPr>
        <w:spacing w:after="0" w:line="240" w:lineRule="auto"/>
        <w:ind w:left="720"/>
        <w:contextualSpacing/>
        <w:rPr>
          <w:rFonts w:ascii="Arial" w:eastAsia="Times New Roman" w:hAnsi="Arial" w:cs="Arial"/>
          <w:color w:val="000000"/>
          <w:sz w:val="24"/>
          <w:szCs w:val="24"/>
          <w:lang w:eastAsia="en-GB"/>
        </w:rPr>
      </w:pPr>
    </w:p>
    <w:p w14:paraId="581B1FCE" w14:textId="0DEF1358" w:rsidR="000C5D4E" w:rsidRDefault="000C5D4E" w:rsidP="008D47C7">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Supporting others across the organisation to use appropriate communication </w:t>
      </w:r>
      <w:r w:rsidR="00C964A4">
        <w:rPr>
          <w:rFonts w:ascii="Arial" w:eastAsia="Times New Roman" w:hAnsi="Arial" w:cs="Arial"/>
          <w:color w:val="000000"/>
          <w:sz w:val="24"/>
          <w:szCs w:val="24"/>
          <w:lang w:eastAsia="en-GB"/>
        </w:rPr>
        <w:t xml:space="preserve">and marketing </w:t>
      </w:r>
      <w:r>
        <w:rPr>
          <w:rFonts w:ascii="Arial" w:eastAsia="Times New Roman" w:hAnsi="Arial" w:cs="Arial"/>
          <w:color w:val="000000"/>
          <w:sz w:val="24"/>
          <w:szCs w:val="24"/>
          <w:lang w:eastAsia="en-GB"/>
        </w:rPr>
        <w:t>tools effectively – including strengthening the organisation’s use of modern media.</w:t>
      </w:r>
    </w:p>
    <w:p w14:paraId="4A466262" w14:textId="77777777" w:rsidR="000C5D4E" w:rsidRDefault="000C5D4E" w:rsidP="000C5D4E">
      <w:pPr>
        <w:pStyle w:val="ListParagraph"/>
        <w:rPr>
          <w:rFonts w:ascii="Arial" w:eastAsia="Times New Roman" w:hAnsi="Arial" w:cs="Arial"/>
          <w:color w:val="000000"/>
          <w:sz w:val="24"/>
          <w:szCs w:val="24"/>
          <w:lang w:eastAsia="en-GB"/>
        </w:rPr>
      </w:pPr>
    </w:p>
    <w:p w14:paraId="3A50D69F" w14:textId="09D498EF" w:rsidR="000C5D4E" w:rsidRDefault="000C5D4E" w:rsidP="008D47C7">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Working with GCVS departments to help them develop effective and brand-aligned marketing for products and services. </w:t>
      </w:r>
    </w:p>
    <w:p w14:paraId="04905097" w14:textId="77777777" w:rsidR="00AA345F" w:rsidRDefault="00AA345F" w:rsidP="00AA345F">
      <w:pPr>
        <w:spacing w:after="0" w:line="240" w:lineRule="auto"/>
        <w:ind w:left="720"/>
        <w:contextualSpacing/>
        <w:rPr>
          <w:rFonts w:ascii="Arial" w:eastAsia="Times New Roman" w:hAnsi="Arial" w:cs="Arial"/>
          <w:color w:val="000000"/>
          <w:sz w:val="24"/>
          <w:szCs w:val="24"/>
          <w:lang w:eastAsia="en-GB"/>
        </w:rPr>
      </w:pPr>
    </w:p>
    <w:p w14:paraId="2F70624F" w14:textId="15929E0F" w:rsidR="008D47C7" w:rsidRDefault="000C5D4E" w:rsidP="008D47C7">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w:t>
      </w:r>
      <w:r w:rsidR="00AA345F">
        <w:rPr>
          <w:rFonts w:ascii="Arial" w:eastAsia="Times New Roman" w:hAnsi="Arial" w:cs="Arial"/>
          <w:color w:val="000000"/>
          <w:sz w:val="24"/>
          <w:szCs w:val="24"/>
          <w:lang w:eastAsia="en-GB"/>
        </w:rPr>
        <w:t>aintain</w:t>
      </w:r>
      <w:r>
        <w:rPr>
          <w:rFonts w:ascii="Arial" w:eastAsia="Times New Roman" w:hAnsi="Arial" w:cs="Arial"/>
          <w:color w:val="000000"/>
          <w:sz w:val="24"/>
          <w:szCs w:val="24"/>
          <w:lang w:eastAsia="en-GB"/>
        </w:rPr>
        <w:t>ing</w:t>
      </w:r>
      <w:r w:rsidR="00AA345F">
        <w:rPr>
          <w:rFonts w:ascii="Arial" w:eastAsia="Times New Roman" w:hAnsi="Arial" w:cs="Arial"/>
          <w:color w:val="000000"/>
          <w:sz w:val="24"/>
          <w:szCs w:val="24"/>
          <w:lang w:eastAsia="en-GB"/>
        </w:rPr>
        <w:t xml:space="preserve"> an overview of GCVS communications, and support</w:t>
      </w:r>
      <w:r>
        <w:rPr>
          <w:rFonts w:ascii="Arial" w:eastAsia="Times New Roman" w:hAnsi="Arial" w:cs="Arial"/>
          <w:color w:val="000000"/>
          <w:sz w:val="24"/>
          <w:szCs w:val="24"/>
          <w:lang w:eastAsia="en-GB"/>
        </w:rPr>
        <w:t>ing</w:t>
      </w:r>
      <w:r w:rsidR="00AA345F">
        <w:rPr>
          <w:rFonts w:ascii="Arial" w:eastAsia="Times New Roman" w:hAnsi="Arial" w:cs="Arial"/>
          <w:color w:val="000000"/>
          <w:sz w:val="24"/>
          <w:szCs w:val="24"/>
          <w:lang w:eastAsia="en-GB"/>
        </w:rPr>
        <w:t xml:space="preserve"> planning of </w:t>
      </w:r>
      <w:r w:rsidR="008818BE">
        <w:rPr>
          <w:rFonts w:ascii="Arial" w:eastAsia="Times New Roman" w:hAnsi="Arial" w:cs="Arial"/>
          <w:color w:val="000000"/>
          <w:sz w:val="24"/>
          <w:szCs w:val="24"/>
          <w:lang w:eastAsia="en-GB"/>
        </w:rPr>
        <w:t>communications from the organisation.</w:t>
      </w:r>
      <w:r w:rsidR="00F9753E">
        <w:rPr>
          <w:rFonts w:ascii="Arial" w:eastAsia="Times New Roman" w:hAnsi="Arial" w:cs="Arial"/>
          <w:color w:val="000000"/>
          <w:sz w:val="24"/>
          <w:szCs w:val="24"/>
          <w:lang w:eastAsia="en-GB"/>
        </w:rPr>
        <w:br/>
      </w:r>
    </w:p>
    <w:p w14:paraId="66C423C9" w14:textId="0FCFEDEE" w:rsidR="00AA345F" w:rsidRDefault="000C5D4E" w:rsidP="00AA345F">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w:t>
      </w:r>
      <w:r w:rsidR="00F9753E">
        <w:rPr>
          <w:rFonts w:ascii="Arial" w:eastAsia="Times New Roman" w:hAnsi="Arial" w:cs="Arial"/>
          <w:color w:val="000000"/>
          <w:sz w:val="24"/>
          <w:szCs w:val="24"/>
          <w:lang w:eastAsia="en-GB"/>
        </w:rPr>
        <w:t>aintain</w:t>
      </w:r>
      <w:r>
        <w:rPr>
          <w:rFonts w:ascii="Arial" w:eastAsia="Times New Roman" w:hAnsi="Arial" w:cs="Arial"/>
          <w:color w:val="000000"/>
          <w:sz w:val="24"/>
          <w:szCs w:val="24"/>
          <w:lang w:eastAsia="en-GB"/>
        </w:rPr>
        <w:t>ing</w:t>
      </w:r>
      <w:r w:rsidR="00F9753E">
        <w:rPr>
          <w:rFonts w:ascii="Arial" w:eastAsia="Times New Roman" w:hAnsi="Arial" w:cs="Arial"/>
          <w:color w:val="000000"/>
          <w:sz w:val="24"/>
          <w:szCs w:val="24"/>
          <w:lang w:eastAsia="en-GB"/>
        </w:rPr>
        <w:t xml:space="preserve"> and develop</w:t>
      </w:r>
      <w:r>
        <w:rPr>
          <w:rFonts w:ascii="Arial" w:eastAsia="Times New Roman" w:hAnsi="Arial" w:cs="Arial"/>
          <w:color w:val="000000"/>
          <w:sz w:val="24"/>
          <w:szCs w:val="24"/>
          <w:lang w:eastAsia="en-GB"/>
        </w:rPr>
        <w:t>ing</w:t>
      </w:r>
      <w:r w:rsidR="00F9753E">
        <w:rPr>
          <w:rFonts w:ascii="Arial" w:eastAsia="Times New Roman" w:hAnsi="Arial" w:cs="Arial"/>
          <w:color w:val="000000"/>
          <w:sz w:val="24"/>
          <w:szCs w:val="24"/>
          <w:lang w:eastAsia="en-GB"/>
        </w:rPr>
        <w:t xml:space="preserve"> the GCVS </w:t>
      </w:r>
      <w:r w:rsidR="00AA345F">
        <w:rPr>
          <w:rFonts w:ascii="Arial" w:eastAsia="Times New Roman" w:hAnsi="Arial" w:cs="Arial"/>
          <w:color w:val="000000"/>
          <w:sz w:val="24"/>
          <w:szCs w:val="24"/>
          <w:lang w:eastAsia="en-GB"/>
        </w:rPr>
        <w:t>website</w:t>
      </w:r>
      <w:r w:rsidR="00F9753E">
        <w:rPr>
          <w:rFonts w:ascii="Arial" w:eastAsia="Times New Roman" w:hAnsi="Arial" w:cs="Arial"/>
          <w:color w:val="000000"/>
          <w:sz w:val="24"/>
          <w:szCs w:val="24"/>
          <w:lang w:eastAsia="en-GB"/>
        </w:rPr>
        <w:t xml:space="preserve"> as required, including support</w:t>
      </w:r>
      <w:r>
        <w:rPr>
          <w:rFonts w:ascii="Arial" w:eastAsia="Times New Roman" w:hAnsi="Arial" w:cs="Arial"/>
          <w:color w:val="000000"/>
          <w:sz w:val="24"/>
          <w:szCs w:val="24"/>
          <w:lang w:eastAsia="en-GB"/>
        </w:rPr>
        <w:t xml:space="preserve">ing </w:t>
      </w:r>
      <w:r w:rsidR="00F9753E">
        <w:rPr>
          <w:rFonts w:ascii="Arial" w:eastAsia="Times New Roman" w:hAnsi="Arial" w:cs="Arial"/>
          <w:color w:val="000000"/>
          <w:sz w:val="24"/>
          <w:szCs w:val="24"/>
          <w:lang w:eastAsia="en-GB"/>
        </w:rPr>
        <w:t>staff to edit and add content</w:t>
      </w:r>
      <w:r>
        <w:rPr>
          <w:rFonts w:ascii="Arial" w:eastAsia="Times New Roman" w:hAnsi="Arial" w:cs="Arial"/>
          <w:color w:val="000000"/>
          <w:sz w:val="24"/>
          <w:szCs w:val="24"/>
          <w:lang w:eastAsia="en-GB"/>
        </w:rPr>
        <w:t xml:space="preserve">, and liaising </w:t>
      </w:r>
      <w:r w:rsidR="00F9753E">
        <w:rPr>
          <w:rFonts w:ascii="Arial" w:eastAsia="Times New Roman" w:hAnsi="Arial" w:cs="Arial"/>
          <w:color w:val="000000"/>
          <w:sz w:val="24"/>
          <w:szCs w:val="24"/>
          <w:lang w:eastAsia="en-GB"/>
        </w:rPr>
        <w:t xml:space="preserve">with web developer </w:t>
      </w:r>
      <w:r w:rsidR="00AA345F" w:rsidRPr="008D47C7">
        <w:rPr>
          <w:rFonts w:ascii="Arial" w:eastAsia="Times New Roman" w:hAnsi="Arial" w:cs="Arial"/>
          <w:color w:val="000000"/>
          <w:sz w:val="24"/>
          <w:szCs w:val="24"/>
          <w:lang w:eastAsia="en-GB"/>
        </w:rPr>
        <w:t>to identify and deliver improvements</w:t>
      </w:r>
      <w:r>
        <w:rPr>
          <w:rFonts w:ascii="Arial" w:eastAsia="Times New Roman" w:hAnsi="Arial" w:cs="Arial"/>
          <w:color w:val="000000"/>
          <w:sz w:val="24"/>
          <w:szCs w:val="24"/>
          <w:lang w:eastAsia="en-GB"/>
        </w:rPr>
        <w:t>.</w:t>
      </w:r>
    </w:p>
    <w:p w14:paraId="262A0835" w14:textId="77777777" w:rsidR="00F9753E" w:rsidRPr="00F9753E" w:rsidRDefault="00F9753E" w:rsidP="0063220A">
      <w:pPr>
        <w:spacing w:after="0" w:line="240" w:lineRule="auto"/>
        <w:contextualSpacing/>
        <w:rPr>
          <w:rFonts w:ascii="Arial" w:eastAsia="Times New Roman" w:hAnsi="Arial" w:cs="Arial"/>
          <w:color w:val="000000"/>
          <w:sz w:val="24"/>
          <w:szCs w:val="24"/>
          <w:lang w:eastAsia="en-GB"/>
        </w:rPr>
      </w:pPr>
    </w:p>
    <w:p w14:paraId="79F127B4" w14:textId="48EC6895" w:rsidR="008D47C7" w:rsidRDefault="008D47C7" w:rsidP="008D47C7">
      <w:pPr>
        <w:numPr>
          <w:ilvl w:val="0"/>
          <w:numId w:val="9"/>
        </w:numPr>
        <w:spacing w:after="0" w:line="240" w:lineRule="auto"/>
        <w:contextualSpacing/>
        <w:rPr>
          <w:rFonts w:ascii="Arial" w:eastAsia="Times New Roman" w:hAnsi="Arial" w:cs="Arial"/>
          <w:color w:val="000000"/>
          <w:sz w:val="24"/>
          <w:szCs w:val="24"/>
          <w:lang w:eastAsia="en-GB"/>
        </w:rPr>
      </w:pPr>
      <w:r w:rsidRPr="000C5D4E">
        <w:rPr>
          <w:rFonts w:ascii="Arial" w:eastAsia="Times New Roman" w:hAnsi="Arial" w:cs="Arial"/>
          <w:color w:val="000000"/>
          <w:sz w:val="24"/>
          <w:szCs w:val="24"/>
          <w:lang w:eastAsia="en-GB"/>
        </w:rPr>
        <w:t>Use</w:t>
      </w:r>
      <w:r w:rsidR="00211F99" w:rsidRPr="000C5D4E">
        <w:rPr>
          <w:rFonts w:ascii="Arial" w:eastAsia="Times New Roman" w:hAnsi="Arial" w:cs="Arial"/>
          <w:color w:val="000000"/>
          <w:sz w:val="24"/>
          <w:szCs w:val="24"/>
          <w:lang w:eastAsia="en-GB"/>
        </w:rPr>
        <w:t xml:space="preserve"> their</w:t>
      </w:r>
      <w:r w:rsidRPr="000C5D4E">
        <w:rPr>
          <w:rFonts w:ascii="Arial" w:eastAsia="Times New Roman" w:hAnsi="Arial" w:cs="Arial"/>
          <w:color w:val="000000"/>
          <w:sz w:val="24"/>
          <w:szCs w:val="24"/>
          <w:lang w:eastAsia="en-GB"/>
        </w:rPr>
        <w:t xml:space="preserve"> knowledge of </w:t>
      </w:r>
      <w:r w:rsidR="00C964A4">
        <w:rPr>
          <w:rFonts w:ascii="Arial" w:eastAsia="Times New Roman" w:hAnsi="Arial" w:cs="Arial"/>
          <w:color w:val="000000"/>
          <w:sz w:val="24"/>
          <w:szCs w:val="24"/>
          <w:lang w:eastAsia="en-GB"/>
        </w:rPr>
        <w:t xml:space="preserve">the </w:t>
      </w:r>
      <w:r w:rsidR="00211F99" w:rsidRPr="000C5D4E">
        <w:rPr>
          <w:rFonts w:ascii="Arial" w:eastAsia="Times New Roman" w:hAnsi="Arial" w:cs="Arial"/>
          <w:color w:val="000000"/>
          <w:sz w:val="24"/>
          <w:szCs w:val="24"/>
          <w:lang w:eastAsia="en-GB"/>
        </w:rPr>
        <w:t>c</w:t>
      </w:r>
      <w:r w:rsidRPr="000C5D4E">
        <w:rPr>
          <w:rFonts w:ascii="Arial" w:eastAsia="Times New Roman" w:hAnsi="Arial" w:cs="Arial"/>
          <w:color w:val="000000"/>
          <w:sz w:val="24"/>
          <w:szCs w:val="24"/>
          <w:lang w:eastAsia="en-GB"/>
        </w:rPr>
        <w:t>ommunications</w:t>
      </w:r>
      <w:r w:rsidR="00C964A4">
        <w:rPr>
          <w:rFonts w:ascii="Arial" w:eastAsia="Times New Roman" w:hAnsi="Arial" w:cs="Arial"/>
          <w:color w:val="000000"/>
          <w:sz w:val="24"/>
          <w:szCs w:val="24"/>
          <w:lang w:eastAsia="en-GB"/>
        </w:rPr>
        <w:t xml:space="preserve"> and marketing</w:t>
      </w:r>
      <w:r w:rsidRPr="000C5D4E">
        <w:rPr>
          <w:rFonts w:ascii="Arial" w:eastAsia="Times New Roman" w:hAnsi="Arial" w:cs="Arial"/>
          <w:color w:val="000000"/>
          <w:sz w:val="24"/>
          <w:szCs w:val="24"/>
          <w:lang w:eastAsia="en-GB"/>
        </w:rPr>
        <w:t xml:space="preserve"> field to analyse, evaluate and recommend developments / resources / tools to develop and / or enhance </w:t>
      </w:r>
      <w:r w:rsidR="000C5D4E">
        <w:rPr>
          <w:rFonts w:ascii="Arial" w:eastAsia="Times New Roman" w:hAnsi="Arial" w:cs="Arial"/>
          <w:color w:val="000000"/>
          <w:sz w:val="24"/>
          <w:szCs w:val="24"/>
          <w:lang w:eastAsia="en-GB"/>
        </w:rPr>
        <w:t>GCVS communications and marketing.</w:t>
      </w:r>
    </w:p>
    <w:p w14:paraId="3CC373D6" w14:textId="77777777" w:rsidR="000C5D4E" w:rsidRDefault="000C5D4E" w:rsidP="000C5D4E">
      <w:pPr>
        <w:pStyle w:val="ListParagraph"/>
        <w:rPr>
          <w:rFonts w:ascii="Arial" w:eastAsia="Times New Roman" w:hAnsi="Arial" w:cs="Arial"/>
          <w:color w:val="000000"/>
          <w:sz w:val="24"/>
          <w:szCs w:val="24"/>
          <w:lang w:eastAsia="en-GB"/>
        </w:rPr>
      </w:pPr>
    </w:p>
    <w:p w14:paraId="338D28A4" w14:textId="77777777" w:rsidR="000C0E55" w:rsidRPr="00C40BA8" w:rsidRDefault="008D47C7" w:rsidP="00C40BA8">
      <w:pPr>
        <w:numPr>
          <w:ilvl w:val="0"/>
          <w:numId w:val="9"/>
        </w:numPr>
        <w:spacing w:after="0" w:line="240" w:lineRule="auto"/>
        <w:contextualSpacing/>
        <w:rPr>
          <w:rFonts w:ascii="Arial" w:eastAsia="Times New Roman" w:hAnsi="Arial" w:cs="Arial"/>
          <w:color w:val="000000"/>
          <w:sz w:val="24"/>
          <w:szCs w:val="24"/>
          <w:lang w:eastAsia="en-GB"/>
        </w:rPr>
      </w:pPr>
      <w:r w:rsidRPr="008D47C7">
        <w:rPr>
          <w:rFonts w:ascii="Arial" w:eastAsia="Times New Roman" w:hAnsi="Arial" w:cs="Arial"/>
          <w:color w:val="000000"/>
          <w:sz w:val="24"/>
          <w:szCs w:val="24"/>
          <w:lang w:eastAsia="en-GB"/>
        </w:rPr>
        <w:t xml:space="preserve">Develop and implement monitoring and evaluation procedures.  </w:t>
      </w:r>
    </w:p>
    <w:p w14:paraId="495CE5FB" w14:textId="01CE5A98" w:rsidR="000C0E55" w:rsidRDefault="000C0E55" w:rsidP="000C0E55">
      <w:pPr>
        <w:spacing w:after="0" w:line="240" w:lineRule="auto"/>
        <w:contextualSpacing/>
        <w:rPr>
          <w:rFonts w:ascii="Arial" w:eastAsia="Times New Roman" w:hAnsi="Arial" w:cs="Arial"/>
          <w:color w:val="000000"/>
          <w:sz w:val="24"/>
          <w:szCs w:val="24"/>
          <w:lang w:eastAsia="en-GB"/>
        </w:rPr>
      </w:pPr>
    </w:p>
    <w:p w14:paraId="6476366F" w14:textId="7C8AEFB5" w:rsidR="000C5D4E" w:rsidRPr="008D47C7" w:rsidRDefault="00B02C25" w:rsidP="000C0E55">
      <w:p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core role of </w:t>
      </w:r>
      <w:r w:rsidR="000C5D4E">
        <w:rPr>
          <w:rFonts w:ascii="Arial" w:eastAsia="Times New Roman" w:hAnsi="Arial" w:cs="Arial"/>
          <w:color w:val="000000"/>
          <w:sz w:val="24"/>
          <w:szCs w:val="24"/>
          <w:lang w:eastAsia="en-GB"/>
        </w:rPr>
        <w:t>GCVS</w:t>
      </w:r>
      <w:r>
        <w:rPr>
          <w:rFonts w:ascii="Arial" w:eastAsia="Times New Roman" w:hAnsi="Arial" w:cs="Arial"/>
          <w:color w:val="000000"/>
          <w:sz w:val="24"/>
          <w:szCs w:val="24"/>
          <w:lang w:eastAsia="en-GB"/>
        </w:rPr>
        <w:t xml:space="preserve"> is to provide capacity building support to local third sector organisations.  T</w:t>
      </w:r>
      <w:r w:rsidR="000C5D4E">
        <w:rPr>
          <w:rFonts w:ascii="Arial" w:eastAsia="Times New Roman" w:hAnsi="Arial" w:cs="Arial"/>
          <w:color w:val="000000"/>
          <w:sz w:val="24"/>
          <w:szCs w:val="24"/>
          <w:lang w:eastAsia="en-GB"/>
        </w:rPr>
        <w:t>he ideal candidate will be able and willing to provide</w:t>
      </w:r>
      <w:r w:rsidR="00EF010B">
        <w:rPr>
          <w:rFonts w:ascii="Arial" w:eastAsia="Times New Roman" w:hAnsi="Arial" w:cs="Arial"/>
          <w:color w:val="000000"/>
          <w:sz w:val="24"/>
          <w:szCs w:val="24"/>
          <w:lang w:eastAsia="en-GB"/>
        </w:rPr>
        <w:t xml:space="preserve"> capacity building support in the fields of communications and marketing </w:t>
      </w:r>
      <w:r>
        <w:rPr>
          <w:rFonts w:ascii="Arial" w:eastAsia="Times New Roman" w:hAnsi="Arial" w:cs="Arial"/>
          <w:color w:val="000000"/>
          <w:sz w:val="24"/>
          <w:szCs w:val="24"/>
          <w:lang w:eastAsia="en-GB"/>
        </w:rPr>
        <w:t xml:space="preserve">when the needs of the business allow.  </w:t>
      </w:r>
    </w:p>
    <w:p w14:paraId="0BEFB630" w14:textId="77777777" w:rsidR="00BF5AC4" w:rsidRPr="00BF5AC4" w:rsidRDefault="00BF5AC4" w:rsidP="00BF5AC4">
      <w:pPr>
        <w:spacing w:before="100" w:beforeAutospacing="1" w:after="100" w:afterAutospacing="1" w:line="240" w:lineRule="auto"/>
        <w:rPr>
          <w:rFonts w:ascii="Arial" w:eastAsia="Times New Roman" w:hAnsi="Arial" w:cs="Arial"/>
          <w:b/>
          <w:color w:val="000000"/>
          <w:sz w:val="24"/>
          <w:szCs w:val="24"/>
          <w:lang w:eastAsia="en-GB"/>
        </w:rPr>
      </w:pPr>
      <w:r w:rsidRPr="00BF5AC4">
        <w:rPr>
          <w:rFonts w:ascii="Arial" w:eastAsia="Times New Roman" w:hAnsi="Arial" w:cs="Arial"/>
          <w:b/>
          <w:color w:val="000000"/>
          <w:sz w:val="24"/>
          <w:szCs w:val="24"/>
          <w:lang w:eastAsia="en-GB"/>
        </w:rPr>
        <w:t xml:space="preserve">Additional Information: </w:t>
      </w:r>
    </w:p>
    <w:p w14:paraId="062D076A" w14:textId="77777777" w:rsidR="00985D4D" w:rsidRDefault="00BF5AC4" w:rsidP="00BF5AC4">
      <w:pPr>
        <w:spacing w:before="100" w:beforeAutospacing="1" w:after="100" w:afterAutospacing="1" w:line="240" w:lineRule="auto"/>
        <w:rPr>
          <w:rFonts w:ascii="Arial" w:eastAsia="Times New Roman" w:hAnsi="Arial" w:cs="Arial"/>
          <w:color w:val="000000"/>
          <w:sz w:val="24"/>
          <w:szCs w:val="24"/>
          <w:lang w:eastAsia="en-GB"/>
        </w:rPr>
      </w:pPr>
      <w:r w:rsidRPr="00BF5AC4">
        <w:rPr>
          <w:rFonts w:ascii="Arial" w:eastAsia="Times New Roman" w:hAnsi="Arial" w:cs="Arial"/>
          <w:color w:val="000000"/>
          <w:sz w:val="24"/>
          <w:szCs w:val="24"/>
          <w:lang w:eastAsia="en-GB"/>
        </w:rPr>
        <w:t>It is the nature of work at GCVS that tasks and responsibilities are in many circumstances unpredictable and varied. All employees are therefore expected to work in a flexible way when the occasion arises so those tasks which are not specifically covered in their job description are undertaken. These additional duties will normally be compatible with the regular type of work required by the post. If the additional responsibility or tasks becomes a regular or frequent part of the employee’s job it will be included in the job description in consultation with the employee</w:t>
      </w:r>
      <w:r>
        <w:rPr>
          <w:rFonts w:ascii="Arial" w:eastAsia="Times New Roman" w:hAnsi="Arial" w:cs="Arial"/>
          <w:color w:val="000000"/>
          <w:sz w:val="24"/>
          <w:szCs w:val="24"/>
          <w:lang w:eastAsia="en-GB"/>
        </w:rPr>
        <w:t>.</w:t>
      </w:r>
    </w:p>
    <w:p w14:paraId="35EB26BE" w14:textId="77777777" w:rsidR="00F46817" w:rsidRPr="00AE4D59" w:rsidRDefault="00F46817" w:rsidP="00F46817">
      <w:pPr>
        <w:ind w:right="42"/>
        <w:rPr>
          <w:rFonts w:ascii="Arial" w:hAnsi="Arial" w:cs="Arial"/>
          <w:b/>
          <w:sz w:val="24"/>
          <w:szCs w:val="24"/>
          <w:u w:val="single"/>
          <w:lang w:eastAsia="en-GB"/>
        </w:rPr>
      </w:pPr>
      <w:r w:rsidRPr="00AE4D59">
        <w:rPr>
          <w:rFonts w:ascii="Arial" w:hAnsi="Arial" w:cs="Arial"/>
          <w:b/>
          <w:sz w:val="24"/>
          <w:szCs w:val="24"/>
          <w:u w:val="single"/>
          <w:lang w:eastAsia="en-GB"/>
        </w:rPr>
        <w:t>Health and Safety</w:t>
      </w:r>
    </w:p>
    <w:p w14:paraId="193A05E4" w14:textId="77777777" w:rsidR="00F46817" w:rsidRDefault="00F46817" w:rsidP="00F46817">
      <w:pPr>
        <w:rPr>
          <w:rFonts w:ascii="Arial" w:hAnsi="Arial" w:cs="Arial"/>
          <w:sz w:val="24"/>
          <w:szCs w:val="24"/>
          <w:lang w:eastAsia="en-GB"/>
        </w:rPr>
      </w:pPr>
    </w:p>
    <w:p w14:paraId="6200BE83" w14:textId="77777777" w:rsidR="00F46817" w:rsidRPr="00AE4D59" w:rsidRDefault="00F46817" w:rsidP="00F46817">
      <w:pPr>
        <w:rPr>
          <w:rFonts w:ascii="Arial" w:hAnsi="Arial" w:cs="Arial"/>
          <w:sz w:val="24"/>
          <w:szCs w:val="24"/>
          <w:lang w:eastAsia="en-GB"/>
        </w:rPr>
      </w:pPr>
      <w:r w:rsidRPr="00AE4D59">
        <w:rPr>
          <w:rFonts w:ascii="Arial" w:hAnsi="Arial" w:cs="Arial"/>
          <w:sz w:val="24"/>
          <w:szCs w:val="24"/>
          <w:lang w:eastAsia="en-GB"/>
        </w:rPr>
        <w:t>Everyone in this organisation has a responsibility to ensure their own</w:t>
      </w:r>
      <w:r>
        <w:rPr>
          <w:rFonts w:ascii="Arial" w:hAnsi="Arial" w:cs="Arial"/>
          <w:sz w:val="24"/>
          <w:szCs w:val="24"/>
          <w:lang w:eastAsia="en-GB"/>
        </w:rPr>
        <w:t xml:space="preserve"> safety and that of others</w:t>
      </w:r>
      <w:r w:rsidRPr="00AE4D59">
        <w:rPr>
          <w:rFonts w:ascii="Arial" w:hAnsi="Arial" w:cs="Arial"/>
          <w:sz w:val="24"/>
          <w:szCs w:val="24"/>
          <w:lang w:eastAsia="en-GB"/>
        </w:rPr>
        <w:t>. Employees must report immediately to their Line Manager/ Team Leader or Supervisor any breaches of Health &amp; Safety procedures, any accidents or safety related incidents and any unsafe acts.</w:t>
      </w:r>
    </w:p>
    <w:p w14:paraId="51999AC1" w14:textId="77777777" w:rsidR="00F46817" w:rsidRPr="006B500F" w:rsidRDefault="00F46817" w:rsidP="00F46817">
      <w:pPr>
        <w:rPr>
          <w:rFonts w:ascii="Arial" w:hAnsi="Arial" w:cs="Arial"/>
          <w:b/>
          <w:sz w:val="24"/>
          <w:szCs w:val="24"/>
          <w:u w:val="single"/>
          <w:lang w:eastAsia="en-GB"/>
        </w:rPr>
      </w:pPr>
    </w:p>
    <w:p w14:paraId="0CD2BEED" w14:textId="77777777" w:rsidR="00F46817" w:rsidRPr="004A2838" w:rsidRDefault="00F46817" w:rsidP="00F46817">
      <w:pPr>
        <w:keepNext/>
        <w:outlineLvl w:val="2"/>
        <w:rPr>
          <w:rFonts w:ascii="Arial" w:hAnsi="Arial" w:cs="Arial"/>
          <w:b/>
          <w:sz w:val="24"/>
          <w:szCs w:val="24"/>
          <w:u w:val="single"/>
        </w:rPr>
      </w:pPr>
      <w:r w:rsidRPr="004A2838">
        <w:rPr>
          <w:rFonts w:ascii="Arial" w:hAnsi="Arial" w:cs="Arial"/>
          <w:b/>
          <w:sz w:val="24"/>
          <w:szCs w:val="24"/>
          <w:u w:val="single"/>
        </w:rPr>
        <w:t>Employment conditions</w:t>
      </w:r>
    </w:p>
    <w:p w14:paraId="0BB6974A" w14:textId="77777777" w:rsidR="00F46817" w:rsidRPr="004A2838" w:rsidRDefault="00F46817" w:rsidP="00F46817">
      <w:pPr>
        <w:keepNext/>
        <w:outlineLvl w:val="2"/>
        <w:rPr>
          <w:rFonts w:ascii="Arial" w:hAnsi="Arial" w:cs="Arial"/>
          <w:sz w:val="24"/>
          <w:szCs w:val="24"/>
        </w:rPr>
      </w:pPr>
      <w:r w:rsidRPr="004A2838">
        <w:rPr>
          <w:rFonts w:ascii="Arial" w:hAnsi="Arial" w:cs="Arial"/>
          <w:sz w:val="24"/>
          <w:szCs w:val="24"/>
        </w:rPr>
        <w:t>The following terms and conditions are typically offered to GCVS staff on fixed term and permanent contracts, and are set out here for your information only.  Terms and conditions may vary according to circumstances and this summary does not form part of any subsequent employment contract.</w:t>
      </w:r>
    </w:p>
    <w:p w14:paraId="76D69638" w14:textId="77777777" w:rsidR="00F46817" w:rsidRPr="004A2838" w:rsidRDefault="00F46817" w:rsidP="00F46817">
      <w:pPr>
        <w:ind w:left="252" w:hanging="252"/>
        <w:rPr>
          <w:rFonts w:ascii="Arial" w:hAnsi="Arial" w:cs="Arial"/>
          <w:sz w:val="24"/>
          <w:szCs w:val="24"/>
        </w:rPr>
      </w:pPr>
    </w:p>
    <w:p w14:paraId="214DE638" w14:textId="77777777" w:rsidR="00F46817" w:rsidRPr="00360C08" w:rsidRDefault="00F46817" w:rsidP="00F46817">
      <w:pPr>
        <w:numPr>
          <w:ilvl w:val="0"/>
          <w:numId w:val="6"/>
        </w:numPr>
        <w:spacing w:after="0" w:line="240" w:lineRule="auto"/>
        <w:jc w:val="both"/>
        <w:rPr>
          <w:rFonts w:ascii="Arial" w:hAnsi="Arial" w:cs="Arial"/>
          <w:sz w:val="24"/>
          <w:szCs w:val="24"/>
        </w:rPr>
      </w:pPr>
      <w:r w:rsidRPr="00360C08">
        <w:rPr>
          <w:rFonts w:ascii="Arial" w:hAnsi="Arial" w:cs="Arial"/>
          <w:sz w:val="24"/>
          <w:szCs w:val="24"/>
        </w:rPr>
        <w:t>Annual leave entitlement: 25 days per annum and 28 days after 10 years’ servi</w:t>
      </w:r>
      <w:r>
        <w:rPr>
          <w:rFonts w:ascii="Arial" w:hAnsi="Arial" w:cs="Arial"/>
          <w:sz w:val="24"/>
          <w:szCs w:val="24"/>
        </w:rPr>
        <w:t xml:space="preserve">ce.  13.5 fixed public holidays. Pro rata for Part time employees. </w:t>
      </w:r>
    </w:p>
    <w:p w14:paraId="4485C032" w14:textId="77777777" w:rsidR="00F46817" w:rsidRPr="004A2838" w:rsidRDefault="00F46817" w:rsidP="00F46817">
      <w:pPr>
        <w:numPr>
          <w:ilvl w:val="0"/>
          <w:numId w:val="6"/>
        </w:numPr>
        <w:spacing w:after="0" w:line="240" w:lineRule="auto"/>
        <w:jc w:val="both"/>
        <w:rPr>
          <w:rFonts w:ascii="Arial" w:hAnsi="Arial" w:cs="Arial"/>
          <w:sz w:val="24"/>
          <w:szCs w:val="24"/>
        </w:rPr>
      </w:pPr>
      <w:r w:rsidRPr="004A2838">
        <w:rPr>
          <w:rFonts w:ascii="Arial" w:hAnsi="Arial" w:cs="Arial"/>
          <w:sz w:val="24"/>
          <w:szCs w:val="24"/>
        </w:rPr>
        <w:t>Paid sickness absence entitlement during first year of service is 4 weeks at full pay and 4 weeks at half pay, based on contractual hours and calculated on a rolling basis.  This entitlement increases with service</w:t>
      </w:r>
      <w:r>
        <w:rPr>
          <w:rFonts w:ascii="Arial" w:hAnsi="Arial" w:cs="Arial"/>
          <w:sz w:val="24"/>
          <w:szCs w:val="24"/>
        </w:rPr>
        <w:t>.</w:t>
      </w:r>
    </w:p>
    <w:p w14:paraId="5A2B0D70" w14:textId="77777777" w:rsidR="00F46817" w:rsidRPr="00AE19C1" w:rsidRDefault="00F46817" w:rsidP="00F46817">
      <w:pPr>
        <w:numPr>
          <w:ilvl w:val="0"/>
          <w:numId w:val="6"/>
        </w:numPr>
        <w:spacing w:after="0" w:line="240" w:lineRule="auto"/>
        <w:jc w:val="both"/>
        <w:rPr>
          <w:rFonts w:ascii="Arial" w:hAnsi="Arial" w:cs="Arial"/>
          <w:color w:val="FF0000"/>
          <w:sz w:val="24"/>
          <w:szCs w:val="24"/>
        </w:rPr>
      </w:pPr>
      <w:r w:rsidRPr="004A2838">
        <w:rPr>
          <w:rFonts w:ascii="Arial" w:hAnsi="Arial" w:cs="Arial"/>
          <w:sz w:val="24"/>
          <w:szCs w:val="24"/>
        </w:rPr>
        <w:t>Based primarily at GCVS</w:t>
      </w:r>
      <w:r w:rsidRPr="004A2838">
        <w:rPr>
          <w:rFonts w:ascii="Arial" w:hAnsi="Arial" w:cs="Arial"/>
          <w:sz w:val="24"/>
          <w:szCs w:val="24"/>
          <w:lang w:val="en"/>
        </w:rPr>
        <w:t>,</w:t>
      </w:r>
      <w:r>
        <w:rPr>
          <w:rFonts w:ascii="Arial" w:hAnsi="Arial" w:cs="Arial"/>
          <w:sz w:val="24"/>
          <w:szCs w:val="24"/>
          <w:lang w:val="en"/>
        </w:rPr>
        <w:t xml:space="preserve"> The Albany, Ashley Street, Glasgow</w:t>
      </w:r>
    </w:p>
    <w:p w14:paraId="40AF6245" w14:textId="77777777" w:rsidR="00F46817" w:rsidRPr="004A2838" w:rsidRDefault="00F46817" w:rsidP="00F46817">
      <w:pPr>
        <w:numPr>
          <w:ilvl w:val="0"/>
          <w:numId w:val="6"/>
        </w:numPr>
        <w:spacing w:after="0" w:line="240" w:lineRule="auto"/>
        <w:jc w:val="both"/>
        <w:rPr>
          <w:rFonts w:ascii="Arial" w:hAnsi="Arial" w:cs="Arial"/>
          <w:sz w:val="24"/>
          <w:szCs w:val="24"/>
        </w:rPr>
      </w:pPr>
      <w:r w:rsidRPr="004A2838">
        <w:rPr>
          <w:rFonts w:ascii="Arial" w:hAnsi="Arial" w:cs="Arial"/>
          <w:sz w:val="24"/>
          <w:szCs w:val="24"/>
        </w:rPr>
        <w:t>References will be sought from previous employers prior to appointment</w:t>
      </w:r>
      <w:r>
        <w:rPr>
          <w:rFonts w:ascii="Arial" w:hAnsi="Arial" w:cs="Arial"/>
          <w:sz w:val="24"/>
          <w:szCs w:val="24"/>
        </w:rPr>
        <w:t>.</w:t>
      </w:r>
    </w:p>
    <w:p w14:paraId="2359D014" w14:textId="77777777" w:rsidR="00F46817" w:rsidRPr="004A2838" w:rsidRDefault="00F46817" w:rsidP="00F46817">
      <w:pPr>
        <w:rPr>
          <w:rFonts w:ascii="Arial" w:hAnsi="Arial" w:cs="Arial"/>
          <w:sz w:val="24"/>
          <w:szCs w:val="24"/>
        </w:rPr>
      </w:pPr>
      <w:bookmarkStart w:id="0" w:name="_GoBack"/>
      <w:bookmarkEnd w:id="0"/>
    </w:p>
    <w:p w14:paraId="47904F08" w14:textId="77777777" w:rsidR="00F46817" w:rsidRPr="004A2838" w:rsidRDefault="00F46817" w:rsidP="00F46817">
      <w:pPr>
        <w:rPr>
          <w:rFonts w:ascii="Arial" w:hAnsi="Arial" w:cs="Arial"/>
          <w:sz w:val="24"/>
          <w:szCs w:val="24"/>
        </w:rPr>
      </w:pPr>
    </w:p>
    <w:p w14:paraId="0634AF7D" w14:textId="77777777" w:rsidR="00F46817" w:rsidRPr="004A2838" w:rsidRDefault="00F46817" w:rsidP="00F46817">
      <w:pPr>
        <w:ind w:left="2880" w:hanging="2880"/>
        <w:rPr>
          <w:rFonts w:ascii="Arial" w:hAnsi="Arial" w:cs="Arial"/>
          <w:sz w:val="24"/>
          <w:szCs w:val="24"/>
        </w:rPr>
      </w:pPr>
      <w:r w:rsidRPr="004A2838">
        <w:rPr>
          <w:rFonts w:ascii="Arial" w:hAnsi="Arial" w:cs="Arial"/>
          <w:b/>
          <w:sz w:val="24"/>
          <w:szCs w:val="24"/>
        </w:rPr>
        <w:t>Probationary period:</w:t>
      </w:r>
      <w:r w:rsidRPr="004A2838">
        <w:rPr>
          <w:rFonts w:ascii="Arial" w:hAnsi="Arial" w:cs="Arial"/>
          <w:sz w:val="24"/>
          <w:szCs w:val="24"/>
        </w:rPr>
        <w:tab/>
        <w:t>3 months with a review at 3 months. During the first 3 months the contract may be terminated with 1 weeks’ notice, thereafter it will be 4 weeks.</w:t>
      </w:r>
    </w:p>
    <w:p w14:paraId="2E3D1020" w14:textId="77777777" w:rsidR="00F46817" w:rsidRPr="004A2838" w:rsidRDefault="00F46817" w:rsidP="00F46817">
      <w:pPr>
        <w:ind w:left="2880" w:hanging="2880"/>
        <w:rPr>
          <w:rFonts w:ascii="Arial" w:hAnsi="Arial" w:cs="Arial"/>
          <w:sz w:val="24"/>
          <w:szCs w:val="24"/>
        </w:rPr>
      </w:pPr>
    </w:p>
    <w:p w14:paraId="77A05A90" w14:textId="77777777" w:rsidR="00F46817" w:rsidRPr="004A2838" w:rsidRDefault="00F46817" w:rsidP="00F46817">
      <w:pPr>
        <w:ind w:left="2880" w:hanging="2880"/>
        <w:rPr>
          <w:rFonts w:ascii="Arial" w:hAnsi="Arial" w:cs="Arial"/>
          <w:sz w:val="24"/>
          <w:szCs w:val="24"/>
        </w:rPr>
      </w:pPr>
      <w:r w:rsidRPr="004A2838">
        <w:rPr>
          <w:rFonts w:ascii="Arial" w:hAnsi="Arial" w:cs="Arial"/>
          <w:b/>
          <w:sz w:val="24"/>
          <w:szCs w:val="24"/>
        </w:rPr>
        <w:t>Pension:</w:t>
      </w:r>
      <w:r w:rsidRPr="004A2838">
        <w:rPr>
          <w:rFonts w:ascii="Arial" w:hAnsi="Arial" w:cs="Arial"/>
          <w:sz w:val="24"/>
          <w:szCs w:val="24"/>
        </w:rPr>
        <w:tab/>
        <w:t xml:space="preserve">Contributory pension through Pension Trust </w:t>
      </w:r>
    </w:p>
    <w:p w14:paraId="5DBF3654" w14:textId="77777777" w:rsidR="00F46817" w:rsidRDefault="00F46817" w:rsidP="00F46817">
      <w:pPr>
        <w:ind w:left="2880"/>
        <w:rPr>
          <w:rFonts w:ascii="Arial" w:hAnsi="Arial" w:cs="Arial"/>
          <w:sz w:val="24"/>
          <w:szCs w:val="24"/>
        </w:rPr>
      </w:pPr>
      <w:r w:rsidRPr="004A2838">
        <w:rPr>
          <w:rFonts w:ascii="Arial" w:hAnsi="Arial" w:cs="Arial"/>
          <w:sz w:val="24"/>
          <w:szCs w:val="24"/>
        </w:rPr>
        <w:t>GCVS contributes 6% salary on condition the member of staff contributes at least 4%. This can be joined on completion of three months employment.</w:t>
      </w:r>
      <w:r>
        <w:rPr>
          <w:rFonts w:ascii="Arial" w:hAnsi="Arial" w:cs="Arial"/>
          <w:sz w:val="24"/>
          <w:szCs w:val="24"/>
        </w:rPr>
        <w:t xml:space="preserve"> </w:t>
      </w:r>
      <w:r w:rsidRPr="004A2838">
        <w:rPr>
          <w:rFonts w:ascii="Arial" w:hAnsi="Arial" w:cs="Arial"/>
          <w:b/>
          <w:sz w:val="24"/>
          <w:szCs w:val="24"/>
        </w:rPr>
        <w:t>Life Assurance</w:t>
      </w:r>
      <w:r>
        <w:rPr>
          <w:rFonts w:ascii="Arial" w:hAnsi="Arial" w:cs="Arial"/>
          <w:b/>
          <w:sz w:val="24"/>
          <w:szCs w:val="24"/>
        </w:rPr>
        <w:t xml:space="preserve"> when joining the pension</w:t>
      </w:r>
      <w:r>
        <w:rPr>
          <w:rFonts w:ascii="Arial" w:hAnsi="Arial" w:cs="Arial"/>
          <w:sz w:val="24"/>
          <w:szCs w:val="24"/>
        </w:rPr>
        <w:t>: 3</w:t>
      </w:r>
      <w:r w:rsidRPr="004A2838">
        <w:rPr>
          <w:rFonts w:ascii="Arial" w:hAnsi="Arial" w:cs="Arial"/>
          <w:sz w:val="24"/>
          <w:szCs w:val="24"/>
        </w:rPr>
        <w:t xml:space="preserve"> times your salary payable on death in service.</w:t>
      </w:r>
    </w:p>
    <w:p w14:paraId="0B9423A3" w14:textId="77777777" w:rsidR="00F46817" w:rsidRDefault="00F46817" w:rsidP="00F46817">
      <w:pPr>
        <w:jc w:val="both"/>
        <w:rPr>
          <w:rFonts w:ascii="Arial" w:hAnsi="Arial" w:cs="Arial"/>
          <w:sz w:val="24"/>
          <w:szCs w:val="24"/>
        </w:rPr>
      </w:pPr>
    </w:p>
    <w:p w14:paraId="4D27E600" w14:textId="77777777" w:rsidR="00F46817" w:rsidRPr="004A2838" w:rsidRDefault="00F46817" w:rsidP="00F46817">
      <w:pPr>
        <w:ind w:left="2880" w:hanging="2880"/>
        <w:rPr>
          <w:rFonts w:ascii="Arial" w:hAnsi="Arial" w:cs="Arial"/>
          <w:b/>
          <w:sz w:val="24"/>
          <w:szCs w:val="24"/>
        </w:rPr>
      </w:pPr>
      <w:r w:rsidRPr="00F91A72">
        <w:rPr>
          <w:rFonts w:ascii="Arial" w:hAnsi="Arial" w:cs="Arial"/>
          <w:b/>
          <w:sz w:val="24"/>
          <w:szCs w:val="24"/>
        </w:rPr>
        <w:t>Flexi time</w:t>
      </w:r>
      <w:r>
        <w:rPr>
          <w:rFonts w:ascii="Arial" w:hAnsi="Arial" w:cs="Arial"/>
          <w:sz w:val="24"/>
          <w:szCs w:val="24"/>
        </w:rPr>
        <w:t xml:space="preserve">; </w:t>
      </w:r>
      <w:r>
        <w:rPr>
          <w:rFonts w:ascii="Arial" w:hAnsi="Arial" w:cs="Arial"/>
          <w:sz w:val="24"/>
          <w:szCs w:val="24"/>
        </w:rPr>
        <w:tab/>
      </w:r>
      <w:r w:rsidRPr="004A2838">
        <w:rPr>
          <w:rFonts w:ascii="Arial" w:hAnsi="Arial" w:cs="Arial"/>
          <w:sz w:val="24"/>
          <w:szCs w:val="24"/>
        </w:rPr>
        <w:t>GCVS operates</w:t>
      </w:r>
      <w:r>
        <w:rPr>
          <w:rFonts w:ascii="Arial" w:hAnsi="Arial" w:cs="Arial"/>
          <w:sz w:val="24"/>
          <w:szCs w:val="24"/>
        </w:rPr>
        <w:t xml:space="preserve"> a flexi-time system</w:t>
      </w:r>
      <w:r w:rsidRPr="004A2838">
        <w:rPr>
          <w:rFonts w:ascii="Arial" w:hAnsi="Arial" w:cs="Arial"/>
          <w:sz w:val="24"/>
          <w:szCs w:val="24"/>
        </w:rPr>
        <w:t>.  Any additional hours or evening work required will be recompensed via flexi-time.</w:t>
      </w:r>
      <w:r>
        <w:rPr>
          <w:rFonts w:ascii="Arial" w:hAnsi="Arial" w:cs="Arial"/>
          <w:sz w:val="24"/>
          <w:szCs w:val="24"/>
        </w:rPr>
        <w:t xml:space="preserve"> </w:t>
      </w:r>
      <w:r w:rsidRPr="004A2838">
        <w:rPr>
          <w:rFonts w:ascii="Arial" w:hAnsi="Arial" w:cs="Arial"/>
          <w:sz w:val="24"/>
          <w:szCs w:val="24"/>
        </w:rPr>
        <w:t>GCVS is committed to Work-Life Balance.</w:t>
      </w:r>
    </w:p>
    <w:p w14:paraId="0EAF7A46" w14:textId="77777777" w:rsidR="00F46817" w:rsidRPr="004A2838" w:rsidRDefault="00F46817" w:rsidP="00F46817">
      <w:pPr>
        <w:ind w:left="2880" w:hanging="2880"/>
        <w:rPr>
          <w:rFonts w:ascii="Arial" w:hAnsi="Arial" w:cs="Arial"/>
          <w:sz w:val="24"/>
          <w:szCs w:val="24"/>
        </w:rPr>
      </w:pPr>
      <w:r w:rsidRPr="004A2838">
        <w:rPr>
          <w:rFonts w:ascii="Arial" w:hAnsi="Arial" w:cs="Arial"/>
          <w:sz w:val="24"/>
          <w:szCs w:val="24"/>
        </w:rPr>
        <w:tab/>
        <w:t>.</w:t>
      </w:r>
    </w:p>
    <w:p w14:paraId="7CF294F6" w14:textId="77777777" w:rsidR="00F46817" w:rsidRDefault="00F46817" w:rsidP="00F46817">
      <w:pPr>
        <w:rPr>
          <w:rFonts w:ascii="Arial" w:hAnsi="Arial" w:cs="Arial"/>
          <w:sz w:val="24"/>
          <w:szCs w:val="24"/>
          <w:lang w:eastAsia="en-GB"/>
        </w:rPr>
      </w:pPr>
    </w:p>
    <w:p w14:paraId="014990CA" w14:textId="77777777" w:rsidR="00F46817" w:rsidRPr="00547A18" w:rsidRDefault="00F46817" w:rsidP="00F46817">
      <w:pPr>
        <w:jc w:val="both"/>
        <w:rPr>
          <w:rFonts w:ascii="Arial" w:hAnsi="Arial" w:cs="Arial"/>
          <w:sz w:val="24"/>
          <w:szCs w:val="24"/>
          <w:lang w:eastAsia="en-GB"/>
        </w:rPr>
      </w:pPr>
    </w:p>
    <w:p w14:paraId="528AE2DE" w14:textId="77777777" w:rsidR="001401AB" w:rsidRDefault="001401AB" w:rsidP="001401AB">
      <w:pPr>
        <w:jc w:val="center"/>
        <w:rPr>
          <w:rFonts w:ascii="Arial" w:hAnsi="Arial" w:cs="Arial"/>
          <w:b/>
          <w:sz w:val="24"/>
          <w:szCs w:val="24"/>
          <w:u w:val="single"/>
        </w:rPr>
      </w:pPr>
    </w:p>
    <w:sectPr w:rsidR="001401A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0E6FC" w14:textId="77777777" w:rsidR="00AD39C7" w:rsidRDefault="00AD39C7" w:rsidP="001401AB">
      <w:pPr>
        <w:spacing w:after="0" w:line="240" w:lineRule="auto"/>
      </w:pPr>
      <w:r>
        <w:separator/>
      </w:r>
    </w:p>
  </w:endnote>
  <w:endnote w:type="continuationSeparator" w:id="0">
    <w:p w14:paraId="32A00892" w14:textId="77777777" w:rsidR="00AD39C7" w:rsidRDefault="00AD39C7" w:rsidP="001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280782"/>
      <w:docPartObj>
        <w:docPartGallery w:val="Page Numbers (Bottom of Page)"/>
        <w:docPartUnique/>
      </w:docPartObj>
    </w:sdtPr>
    <w:sdtEndPr>
      <w:rPr>
        <w:color w:val="7F7F7F" w:themeColor="background1" w:themeShade="7F"/>
        <w:spacing w:val="60"/>
      </w:rPr>
    </w:sdtEndPr>
    <w:sdtContent>
      <w:p w14:paraId="4B0FCD67" w14:textId="43811D09" w:rsidR="001401AB" w:rsidRDefault="001401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46817" w:rsidRPr="00F46817">
          <w:rPr>
            <w:b/>
            <w:bCs/>
            <w:noProof/>
          </w:rPr>
          <w:t>2</w:t>
        </w:r>
        <w:r>
          <w:rPr>
            <w:b/>
            <w:bCs/>
            <w:noProof/>
          </w:rPr>
          <w:fldChar w:fldCharType="end"/>
        </w:r>
        <w:r>
          <w:rPr>
            <w:b/>
            <w:bCs/>
          </w:rPr>
          <w:t xml:space="preserve"> | </w:t>
        </w:r>
        <w:r>
          <w:rPr>
            <w:color w:val="7F7F7F" w:themeColor="background1" w:themeShade="7F"/>
            <w:spacing w:val="60"/>
          </w:rPr>
          <w:t>GCVS Job Desc</w:t>
        </w:r>
        <w:r w:rsidR="00100351">
          <w:rPr>
            <w:color w:val="7F7F7F" w:themeColor="background1" w:themeShade="7F"/>
            <w:spacing w:val="60"/>
          </w:rPr>
          <w:t>riptio</w:t>
        </w:r>
        <w:r w:rsidR="007B6B06">
          <w:rPr>
            <w:color w:val="7F7F7F" w:themeColor="background1" w:themeShade="7F"/>
            <w:spacing w:val="60"/>
          </w:rPr>
          <w:t xml:space="preserve">n </w:t>
        </w:r>
        <w:r w:rsidR="00CD7633" w:rsidRPr="00CD7633">
          <w:rPr>
            <w:color w:val="7F7F7F" w:themeColor="background1" w:themeShade="7F"/>
            <w:spacing w:val="60"/>
          </w:rPr>
          <w:t>Communications &amp; Marketing Coordinator</w:t>
        </w:r>
        <w:r w:rsidR="000C0E55" w:rsidRPr="000C0E55">
          <w:rPr>
            <w:color w:val="7F7F7F" w:themeColor="background1" w:themeShade="7F"/>
            <w:spacing w:val="60"/>
          </w:rPr>
          <w:t xml:space="preserve"> </w:t>
        </w:r>
        <w:r w:rsidR="00CD7633">
          <w:rPr>
            <w:color w:val="7F7F7F" w:themeColor="background1" w:themeShade="7F"/>
            <w:spacing w:val="60"/>
          </w:rPr>
          <w:t>–October 2021</w:t>
        </w:r>
      </w:p>
    </w:sdtContent>
  </w:sdt>
  <w:p w14:paraId="3847B3B9" w14:textId="77777777" w:rsidR="001401AB" w:rsidRDefault="00140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7C280" w14:textId="77777777" w:rsidR="00AD39C7" w:rsidRDefault="00AD39C7" w:rsidP="001401AB">
      <w:pPr>
        <w:spacing w:after="0" w:line="240" w:lineRule="auto"/>
      </w:pPr>
      <w:r>
        <w:separator/>
      </w:r>
    </w:p>
  </w:footnote>
  <w:footnote w:type="continuationSeparator" w:id="0">
    <w:p w14:paraId="01683A95" w14:textId="77777777" w:rsidR="00AD39C7" w:rsidRDefault="00AD39C7" w:rsidP="00140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467B"/>
    <w:multiLevelType w:val="hybridMultilevel"/>
    <w:tmpl w:val="85FA5A3E"/>
    <w:lvl w:ilvl="0" w:tplc="08090001">
      <w:start w:val="1"/>
      <w:numFmt w:val="bullet"/>
      <w:lvlText w:val=""/>
      <w:lvlJc w:val="left"/>
      <w:pPr>
        <w:ind w:left="720" w:hanging="360"/>
      </w:pPr>
      <w:rPr>
        <w:rFonts w:ascii="Symbol" w:hAnsi="Symbol" w:hint="default"/>
      </w:rPr>
    </w:lvl>
    <w:lvl w:ilvl="1" w:tplc="89FCFCD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C1EB9"/>
    <w:multiLevelType w:val="hybridMultilevel"/>
    <w:tmpl w:val="FF028AA2"/>
    <w:lvl w:ilvl="0" w:tplc="EF2024AA">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8A209C"/>
    <w:multiLevelType w:val="hybridMultilevel"/>
    <w:tmpl w:val="8996D6A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9D29DD"/>
    <w:multiLevelType w:val="hybridMultilevel"/>
    <w:tmpl w:val="8CD4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2192D"/>
    <w:multiLevelType w:val="hybridMultilevel"/>
    <w:tmpl w:val="1924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77E80"/>
    <w:multiLevelType w:val="hybridMultilevel"/>
    <w:tmpl w:val="739C9C4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416D40A8"/>
    <w:multiLevelType w:val="hybridMultilevel"/>
    <w:tmpl w:val="384C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070FB"/>
    <w:multiLevelType w:val="hybridMultilevel"/>
    <w:tmpl w:val="175C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D1E3C"/>
    <w:multiLevelType w:val="hybridMultilevel"/>
    <w:tmpl w:val="194A6A2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611CDA"/>
    <w:multiLevelType w:val="hybridMultilevel"/>
    <w:tmpl w:val="1CDA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5"/>
  </w:num>
  <w:num w:numId="6">
    <w:abstractNumId w:val="1"/>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AB"/>
    <w:rsid w:val="00017455"/>
    <w:rsid w:val="0004099A"/>
    <w:rsid w:val="00040F01"/>
    <w:rsid w:val="0005214F"/>
    <w:rsid w:val="000C0E55"/>
    <w:rsid w:val="000C5D4E"/>
    <w:rsid w:val="00100351"/>
    <w:rsid w:val="001401AB"/>
    <w:rsid w:val="001536D1"/>
    <w:rsid w:val="001E6AA3"/>
    <w:rsid w:val="00211F99"/>
    <w:rsid w:val="00230D45"/>
    <w:rsid w:val="002B0E95"/>
    <w:rsid w:val="00357E4B"/>
    <w:rsid w:val="00393AD9"/>
    <w:rsid w:val="004049AE"/>
    <w:rsid w:val="00404F25"/>
    <w:rsid w:val="004B0CC9"/>
    <w:rsid w:val="005120E0"/>
    <w:rsid w:val="005270CC"/>
    <w:rsid w:val="0057621D"/>
    <w:rsid w:val="005D0C4E"/>
    <w:rsid w:val="0063220A"/>
    <w:rsid w:val="006F185F"/>
    <w:rsid w:val="00730327"/>
    <w:rsid w:val="007B6B06"/>
    <w:rsid w:val="007F6FA7"/>
    <w:rsid w:val="008818BE"/>
    <w:rsid w:val="008D47C7"/>
    <w:rsid w:val="008E1FE2"/>
    <w:rsid w:val="008E3A18"/>
    <w:rsid w:val="00903D96"/>
    <w:rsid w:val="00905855"/>
    <w:rsid w:val="00915723"/>
    <w:rsid w:val="00977151"/>
    <w:rsid w:val="00985D4D"/>
    <w:rsid w:val="009A6F1A"/>
    <w:rsid w:val="00AA345F"/>
    <w:rsid w:val="00AD39C7"/>
    <w:rsid w:val="00AE67BF"/>
    <w:rsid w:val="00B02C25"/>
    <w:rsid w:val="00B25B0E"/>
    <w:rsid w:val="00B54E68"/>
    <w:rsid w:val="00BE54E6"/>
    <w:rsid w:val="00BF5AC4"/>
    <w:rsid w:val="00BF6565"/>
    <w:rsid w:val="00C40BA8"/>
    <w:rsid w:val="00C964A4"/>
    <w:rsid w:val="00CB1614"/>
    <w:rsid w:val="00CB2BCA"/>
    <w:rsid w:val="00CD7633"/>
    <w:rsid w:val="00CD7750"/>
    <w:rsid w:val="00CE70EF"/>
    <w:rsid w:val="00D10993"/>
    <w:rsid w:val="00D5308C"/>
    <w:rsid w:val="00D67165"/>
    <w:rsid w:val="00D912B9"/>
    <w:rsid w:val="00E20F06"/>
    <w:rsid w:val="00EA6D92"/>
    <w:rsid w:val="00ED7061"/>
    <w:rsid w:val="00EF010B"/>
    <w:rsid w:val="00F0509B"/>
    <w:rsid w:val="00F46817"/>
    <w:rsid w:val="00F73BDC"/>
    <w:rsid w:val="00F92168"/>
    <w:rsid w:val="00F9753E"/>
    <w:rsid w:val="00FE5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3F00"/>
  <w15:chartTrackingRefBased/>
  <w15:docId w15:val="{2399C1DB-E4C3-4D2C-89B7-C28E05F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01AB"/>
    <w:pPr>
      <w:keepNext/>
      <w:spacing w:after="0" w:line="240" w:lineRule="auto"/>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B25B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AB"/>
    <w:rPr>
      <w:rFonts w:ascii="Arial" w:eastAsia="Times New Roman" w:hAnsi="Arial" w:cs="Times New Roman"/>
      <w:b/>
      <w:sz w:val="24"/>
      <w:szCs w:val="20"/>
    </w:rPr>
  </w:style>
  <w:style w:type="table" w:styleId="TableGrid">
    <w:name w:val="Table Grid"/>
    <w:basedOn w:val="TableNormal"/>
    <w:uiPriority w:val="39"/>
    <w:rsid w:val="0014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1AB"/>
    <w:pPr>
      <w:spacing w:after="0" w:line="240" w:lineRule="auto"/>
      <w:ind w:left="720"/>
      <w:contextualSpacing/>
    </w:pPr>
    <w:rPr>
      <w:rFonts w:ascii="Calibri" w:hAnsi="Calibri" w:cs="Times New Roman"/>
      <w:lang w:val="en-US"/>
    </w:rPr>
  </w:style>
  <w:style w:type="paragraph" w:styleId="Header">
    <w:name w:val="header"/>
    <w:basedOn w:val="Normal"/>
    <w:link w:val="HeaderChar"/>
    <w:uiPriority w:val="99"/>
    <w:unhideWhenUsed/>
    <w:rsid w:val="00140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1AB"/>
  </w:style>
  <w:style w:type="paragraph" w:styleId="Footer">
    <w:name w:val="footer"/>
    <w:basedOn w:val="Normal"/>
    <w:link w:val="FooterChar"/>
    <w:uiPriority w:val="99"/>
    <w:unhideWhenUsed/>
    <w:rsid w:val="00140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1AB"/>
  </w:style>
  <w:style w:type="character" w:customStyle="1" w:styleId="Heading3Char">
    <w:name w:val="Heading 3 Char"/>
    <w:basedOn w:val="DefaultParagraphFont"/>
    <w:link w:val="Heading3"/>
    <w:uiPriority w:val="9"/>
    <w:semiHidden/>
    <w:rsid w:val="00B25B0E"/>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rsid w:val="00B25B0E"/>
    <w:pPr>
      <w:spacing w:after="0" w:line="240" w:lineRule="auto"/>
    </w:pPr>
    <w:rPr>
      <w:rFonts w:ascii="Arial" w:eastAsia="Times New Roman" w:hAnsi="Arial" w:cs="Times New Roman"/>
      <w:color w:val="FF0000"/>
      <w:szCs w:val="20"/>
    </w:rPr>
  </w:style>
  <w:style w:type="character" w:customStyle="1" w:styleId="BodyText3Char">
    <w:name w:val="Body Text 3 Char"/>
    <w:basedOn w:val="DefaultParagraphFont"/>
    <w:link w:val="BodyText3"/>
    <w:rsid w:val="00B25B0E"/>
    <w:rPr>
      <w:rFonts w:ascii="Arial" w:eastAsia="Times New Roman" w:hAnsi="Arial" w:cs="Times New Roman"/>
      <w:color w:val="FF0000"/>
      <w:szCs w:val="20"/>
    </w:rPr>
  </w:style>
  <w:style w:type="character" w:styleId="CommentReference">
    <w:name w:val="annotation reference"/>
    <w:basedOn w:val="DefaultParagraphFont"/>
    <w:uiPriority w:val="99"/>
    <w:semiHidden/>
    <w:unhideWhenUsed/>
    <w:rsid w:val="00F92168"/>
    <w:rPr>
      <w:sz w:val="16"/>
      <w:szCs w:val="16"/>
    </w:rPr>
  </w:style>
  <w:style w:type="paragraph" w:styleId="CommentText">
    <w:name w:val="annotation text"/>
    <w:basedOn w:val="Normal"/>
    <w:link w:val="CommentTextChar"/>
    <w:uiPriority w:val="99"/>
    <w:semiHidden/>
    <w:unhideWhenUsed/>
    <w:rsid w:val="00F92168"/>
    <w:pPr>
      <w:spacing w:line="240" w:lineRule="auto"/>
    </w:pPr>
    <w:rPr>
      <w:sz w:val="20"/>
      <w:szCs w:val="20"/>
    </w:rPr>
  </w:style>
  <w:style w:type="character" w:customStyle="1" w:styleId="CommentTextChar">
    <w:name w:val="Comment Text Char"/>
    <w:basedOn w:val="DefaultParagraphFont"/>
    <w:link w:val="CommentText"/>
    <w:uiPriority w:val="99"/>
    <w:semiHidden/>
    <w:rsid w:val="00F92168"/>
    <w:rPr>
      <w:sz w:val="20"/>
      <w:szCs w:val="20"/>
    </w:rPr>
  </w:style>
  <w:style w:type="paragraph" w:styleId="CommentSubject">
    <w:name w:val="annotation subject"/>
    <w:basedOn w:val="CommentText"/>
    <w:next w:val="CommentText"/>
    <w:link w:val="CommentSubjectChar"/>
    <w:uiPriority w:val="99"/>
    <w:semiHidden/>
    <w:unhideWhenUsed/>
    <w:rsid w:val="00F92168"/>
    <w:rPr>
      <w:b/>
      <w:bCs/>
    </w:rPr>
  </w:style>
  <w:style w:type="character" w:customStyle="1" w:styleId="CommentSubjectChar">
    <w:name w:val="Comment Subject Char"/>
    <w:basedOn w:val="CommentTextChar"/>
    <w:link w:val="CommentSubject"/>
    <w:uiPriority w:val="99"/>
    <w:semiHidden/>
    <w:rsid w:val="00F92168"/>
    <w:rPr>
      <w:b/>
      <w:bCs/>
      <w:sz w:val="20"/>
      <w:szCs w:val="20"/>
    </w:rPr>
  </w:style>
  <w:style w:type="paragraph" w:styleId="BalloonText">
    <w:name w:val="Balloon Text"/>
    <w:basedOn w:val="Normal"/>
    <w:link w:val="BalloonTextChar"/>
    <w:uiPriority w:val="99"/>
    <w:semiHidden/>
    <w:unhideWhenUsed/>
    <w:rsid w:val="00F92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B985-3CD6-427F-9A8E-4650B0EC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green</dc:creator>
  <cp:keywords/>
  <dc:description/>
  <cp:lastModifiedBy>Windows User</cp:lastModifiedBy>
  <cp:revision>2</cp:revision>
  <dcterms:created xsi:type="dcterms:W3CDTF">2021-10-20T11:36:00Z</dcterms:created>
  <dcterms:modified xsi:type="dcterms:W3CDTF">2021-10-20T11:36:00Z</dcterms:modified>
</cp:coreProperties>
</file>