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83293" w14:textId="77777777" w:rsidR="0009570F" w:rsidRPr="00A32ABA" w:rsidRDefault="007A4533" w:rsidP="00262D80">
      <w:pPr>
        <w:rPr>
          <w:b/>
          <w:sz w:val="18"/>
          <w:szCs w:val="18"/>
        </w:rPr>
      </w:pPr>
      <w:r w:rsidRPr="00A32ABA">
        <w:rPr>
          <w:b/>
          <w:noProof/>
          <w:sz w:val="18"/>
          <w:szCs w:val="18"/>
          <w:lang w:eastAsia="en-GB"/>
        </w:rPr>
        <w:drawing>
          <wp:anchor distT="0" distB="0" distL="114300" distR="114300" simplePos="0" relativeHeight="251658240" behindDoc="0" locked="0" layoutInCell="1" allowOverlap="1" wp14:anchorId="77064BF8" wp14:editId="479D610E">
            <wp:simplePos x="0" y="0"/>
            <wp:positionH relativeFrom="column">
              <wp:posOffset>19050</wp:posOffset>
            </wp:positionH>
            <wp:positionV relativeFrom="page">
              <wp:posOffset>361950</wp:posOffset>
            </wp:positionV>
            <wp:extent cx="1619250" cy="1152525"/>
            <wp:effectExtent l="0" t="0" r="0" b="9525"/>
            <wp:wrapSquare wrapText="bothSides"/>
            <wp:docPr id="1" name="Picture 1" descr="SBT logo black for print - SBT and part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T logo black for print - SBT and partner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78FE95" w14:textId="77777777" w:rsidR="0009570F" w:rsidRPr="00A32ABA" w:rsidRDefault="0009570F" w:rsidP="0009570F">
      <w:pPr>
        <w:rPr>
          <w:b/>
          <w:sz w:val="18"/>
          <w:szCs w:val="18"/>
        </w:rPr>
      </w:pPr>
    </w:p>
    <w:p w14:paraId="51CB510D" w14:textId="77777777" w:rsidR="001E0F5E" w:rsidRDefault="001E0F5E" w:rsidP="001E0F5E">
      <w:pPr>
        <w:ind w:left="2880" w:right="-188" w:firstLine="720"/>
        <w:rPr>
          <w:b/>
          <w:sz w:val="28"/>
          <w:szCs w:val="28"/>
        </w:rPr>
      </w:pPr>
    </w:p>
    <w:p w14:paraId="7FF13F07" w14:textId="77777777" w:rsidR="0009570F" w:rsidRPr="001E0F5E" w:rsidRDefault="0009570F" w:rsidP="001E0F5E">
      <w:pPr>
        <w:ind w:left="2880" w:right="-188" w:firstLine="720"/>
        <w:rPr>
          <w:b/>
          <w:sz w:val="28"/>
          <w:szCs w:val="28"/>
        </w:rPr>
      </w:pPr>
      <w:r w:rsidRPr="001E0F5E">
        <w:rPr>
          <w:b/>
          <w:sz w:val="28"/>
          <w:szCs w:val="28"/>
        </w:rPr>
        <w:t>Job Description</w:t>
      </w:r>
    </w:p>
    <w:p w14:paraId="650BF18B" w14:textId="77777777" w:rsidR="0009570F" w:rsidRPr="001E0F5E" w:rsidRDefault="0009570F" w:rsidP="001E0F5E">
      <w:pPr>
        <w:ind w:left="2880" w:right="-188" w:firstLine="720"/>
        <w:rPr>
          <w:b/>
          <w:sz w:val="28"/>
          <w:szCs w:val="28"/>
        </w:rPr>
      </w:pPr>
    </w:p>
    <w:p w14:paraId="163E4108" w14:textId="77777777" w:rsidR="0009570F" w:rsidRDefault="002F2F58" w:rsidP="001E0F5E">
      <w:pPr>
        <w:ind w:left="2880" w:right="-188" w:firstLine="720"/>
        <w:rPr>
          <w:b/>
          <w:sz w:val="28"/>
          <w:szCs w:val="28"/>
        </w:rPr>
      </w:pPr>
      <w:r w:rsidRPr="001E0F5E">
        <w:rPr>
          <w:b/>
          <w:sz w:val="28"/>
          <w:szCs w:val="28"/>
        </w:rPr>
        <w:t xml:space="preserve">Reading is Caring </w:t>
      </w:r>
      <w:r w:rsidR="00262D80" w:rsidRPr="001E0F5E">
        <w:rPr>
          <w:b/>
          <w:sz w:val="28"/>
          <w:szCs w:val="28"/>
        </w:rPr>
        <w:t>Co</w:t>
      </w:r>
      <w:r w:rsidR="00BC7F8E" w:rsidRPr="001E0F5E">
        <w:rPr>
          <w:b/>
          <w:sz w:val="28"/>
          <w:szCs w:val="28"/>
        </w:rPr>
        <w:t>-ordinator</w:t>
      </w:r>
    </w:p>
    <w:p w14:paraId="6D519A15" w14:textId="77777777" w:rsidR="001E0F5E" w:rsidRPr="001E0F5E" w:rsidRDefault="001E0F5E" w:rsidP="001E0F5E">
      <w:pPr>
        <w:ind w:left="2880" w:right="-188" w:firstLine="720"/>
        <w:rPr>
          <w:b/>
          <w:sz w:val="28"/>
          <w:szCs w:val="28"/>
        </w:rPr>
      </w:pPr>
    </w:p>
    <w:p w14:paraId="6E911116" w14:textId="279F0BE2" w:rsidR="0009570F" w:rsidRPr="001E0F5E" w:rsidRDefault="00BC7F8E" w:rsidP="001E0F5E">
      <w:pPr>
        <w:spacing w:line="276" w:lineRule="auto"/>
        <w:rPr>
          <w:rFonts w:cs="Arial"/>
          <w:sz w:val="24"/>
          <w:szCs w:val="24"/>
        </w:rPr>
      </w:pPr>
      <w:r w:rsidRPr="001E0F5E">
        <w:rPr>
          <w:rFonts w:cs="Arial"/>
          <w:b/>
          <w:sz w:val="24"/>
          <w:szCs w:val="24"/>
        </w:rPr>
        <w:t xml:space="preserve">Salary: </w:t>
      </w:r>
      <w:r w:rsidR="00F91ABF" w:rsidRPr="001E0F5E">
        <w:rPr>
          <w:rFonts w:cs="Arial"/>
          <w:sz w:val="24"/>
          <w:szCs w:val="24"/>
        </w:rPr>
        <w:t>Grade 3 (£</w:t>
      </w:r>
      <w:bookmarkStart w:id="0" w:name="_GoBack"/>
      <w:r w:rsidR="00F91ABF" w:rsidRPr="001E0F5E">
        <w:rPr>
          <w:rFonts w:cs="Arial"/>
          <w:sz w:val="24"/>
          <w:szCs w:val="24"/>
        </w:rPr>
        <w:t>2</w:t>
      </w:r>
      <w:r w:rsidR="00813D30">
        <w:rPr>
          <w:rFonts w:cs="Arial"/>
          <w:sz w:val="24"/>
          <w:szCs w:val="24"/>
        </w:rPr>
        <w:t>1</w:t>
      </w:r>
      <w:r w:rsidR="00F91ABF" w:rsidRPr="001E0F5E">
        <w:rPr>
          <w:rFonts w:cs="Arial"/>
          <w:sz w:val="24"/>
          <w:szCs w:val="24"/>
        </w:rPr>
        <w:t>,</w:t>
      </w:r>
      <w:r w:rsidR="00813D30">
        <w:rPr>
          <w:rFonts w:cs="Arial"/>
          <w:sz w:val="24"/>
          <w:szCs w:val="24"/>
        </w:rPr>
        <w:t>5</w:t>
      </w:r>
      <w:r w:rsidR="00F91ABF" w:rsidRPr="001E0F5E">
        <w:rPr>
          <w:rFonts w:cs="Arial"/>
          <w:sz w:val="24"/>
          <w:szCs w:val="24"/>
        </w:rPr>
        <w:t>00</w:t>
      </w:r>
      <w:r w:rsidR="00F91ABF" w:rsidRPr="008F13EA">
        <w:rPr>
          <w:rFonts w:cs="Arial"/>
          <w:sz w:val="24"/>
          <w:szCs w:val="24"/>
        </w:rPr>
        <w:t>-£</w:t>
      </w:r>
      <w:r w:rsidR="008F13EA" w:rsidRPr="008F13EA">
        <w:rPr>
          <w:rFonts w:eastAsia="Times New Roman" w:cs="Arial"/>
          <w:sz w:val="24"/>
          <w:szCs w:val="24"/>
          <w:lang w:eastAsia="en-GB"/>
        </w:rPr>
        <w:t>25,999</w:t>
      </w:r>
      <w:bookmarkEnd w:id="0"/>
      <w:r w:rsidR="00F91ABF" w:rsidRPr="001E0F5E">
        <w:rPr>
          <w:rFonts w:cs="Arial"/>
          <w:sz w:val="24"/>
          <w:szCs w:val="24"/>
        </w:rPr>
        <w:t>)</w:t>
      </w:r>
      <w:r w:rsidR="002F2F58" w:rsidRPr="001E0F5E">
        <w:rPr>
          <w:rFonts w:cs="Arial"/>
          <w:sz w:val="24"/>
          <w:szCs w:val="24"/>
        </w:rPr>
        <w:t>, fixed term</w:t>
      </w:r>
      <w:r w:rsidR="00DC2FF3" w:rsidRPr="001E0F5E">
        <w:rPr>
          <w:rFonts w:cs="Arial"/>
          <w:sz w:val="24"/>
          <w:szCs w:val="24"/>
        </w:rPr>
        <w:t xml:space="preserve"> </w:t>
      </w:r>
      <w:r w:rsidR="001E0F5E">
        <w:rPr>
          <w:rFonts w:cs="Arial"/>
          <w:sz w:val="24"/>
          <w:szCs w:val="24"/>
        </w:rPr>
        <w:t>for</w:t>
      </w:r>
      <w:r w:rsidR="005A23B7">
        <w:rPr>
          <w:rFonts w:cs="Arial"/>
          <w:sz w:val="24"/>
          <w:szCs w:val="24"/>
        </w:rPr>
        <w:t xml:space="preserve"> </w:t>
      </w:r>
      <w:r w:rsidR="00813D30">
        <w:rPr>
          <w:rFonts w:cs="Arial"/>
          <w:sz w:val="24"/>
          <w:szCs w:val="24"/>
        </w:rPr>
        <w:t xml:space="preserve">12 </w:t>
      </w:r>
      <w:r w:rsidR="005A23B7">
        <w:rPr>
          <w:rFonts w:cs="Arial"/>
          <w:sz w:val="24"/>
          <w:szCs w:val="24"/>
        </w:rPr>
        <w:t>months</w:t>
      </w:r>
      <w:r w:rsidR="00B67C47">
        <w:rPr>
          <w:rFonts w:cs="Arial"/>
          <w:sz w:val="24"/>
          <w:szCs w:val="24"/>
        </w:rPr>
        <w:t>.</w:t>
      </w:r>
    </w:p>
    <w:p w14:paraId="4E4963C4" w14:textId="77777777" w:rsidR="0009570F" w:rsidRPr="00A32ABA" w:rsidRDefault="0009570F" w:rsidP="0009570F">
      <w:pPr>
        <w:rPr>
          <w:sz w:val="24"/>
          <w:szCs w:val="24"/>
        </w:rPr>
      </w:pPr>
    </w:p>
    <w:p w14:paraId="708529E5" w14:textId="77777777" w:rsidR="001E0F5E" w:rsidRPr="001E0F5E" w:rsidRDefault="001E0F5E" w:rsidP="001E0F5E">
      <w:pPr>
        <w:spacing w:line="276" w:lineRule="auto"/>
        <w:rPr>
          <w:rFonts w:cs="Arial"/>
          <w:sz w:val="24"/>
          <w:szCs w:val="24"/>
        </w:rPr>
      </w:pPr>
      <w:r w:rsidRPr="001E0F5E">
        <w:rPr>
          <w:rFonts w:cs="Arial"/>
          <w:b/>
          <w:bCs/>
          <w:sz w:val="24"/>
          <w:szCs w:val="24"/>
        </w:rPr>
        <w:t>Job Summary</w:t>
      </w:r>
    </w:p>
    <w:p w14:paraId="3FA53246" w14:textId="04B42B81" w:rsidR="0009570F" w:rsidRDefault="0009570F" w:rsidP="001E0F5E">
      <w:pPr>
        <w:rPr>
          <w:rFonts w:cs="Arial"/>
          <w:sz w:val="24"/>
          <w:szCs w:val="24"/>
        </w:rPr>
      </w:pPr>
      <w:r w:rsidRPr="00A32ABA">
        <w:rPr>
          <w:rFonts w:cs="Arial"/>
          <w:sz w:val="24"/>
          <w:szCs w:val="24"/>
        </w:rPr>
        <w:t xml:space="preserve">Scottish Book Trust </w:t>
      </w:r>
      <w:r w:rsidR="003B5370" w:rsidRPr="00A32ABA">
        <w:rPr>
          <w:rFonts w:cs="Arial"/>
          <w:sz w:val="24"/>
          <w:szCs w:val="24"/>
        </w:rPr>
        <w:t xml:space="preserve">(SBT) </w:t>
      </w:r>
      <w:r w:rsidRPr="00A32ABA">
        <w:rPr>
          <w:rFonts w:cs="Arial"/>
          <w:sz w:val="24"/>
          <w:szCs w:val="24"/>
        </w:rPr>
        <w:t xml:space="preserve">is the leading agency for the promotion of literature, reading and writing in Scotland. </w:t>
      </w:r>
      <w:r w:rsidR="00FF034A" w:rsidRPr="00FF034A">
        <w:rPr>
          <w:rFonts w:cs="Arial"/>
          <w:sz w:val="24"/>
          <w:szCs w:val="24"/>
        </w:rPr>
        <w:t>Scottish Book Trust believes everyone should have the opportunity to improve their life chances through access to books and the development of fundamental reading and writing skills – unlocking creativity and improving mental health and well-being. We support all communities across Scotland, with particular focus on those who are vulnerable, under-represented and most in need</w:t>
      </w:r>
      <w:r w:rsidR="00EA5B49">
        <w:rPr>
          <w:rFonts w:cs="Arial"/>
          <w:sz w:val="24"/>
          <w:szCs w:val="24"/>
        </w:rPr>
        <w:t>.</w:t>
      </w:r>
    </w:p>
    <w:p w14:paraId="3F86797A" w14:textId="77777777" w:rsidR="002F2F58" w:rsidRDefault="002F2F58" w:rsidP="001E0F5E">
      <w:pPr>
        <w:rPr>
          <w:rFonts w:cs="Arial"/>
          <w:sz w:val="24"/>
          <w:szCs w:val="24"/>
        </w:rPr>
      </w:pPr>
    </w:p>
    <w:p w14:paraId="24EF1331" w14:textId="7DC7BD3A" w:rsidR="002F2F58" w:rsidRPr="00807322" w:rsidRDefault="002F2F58" w:rsidP="00FF034A">
      <w:pPr>
        <w:autoSpaceDE w:val="0"/>
        <w:autoSpaceDN w:val="0"/>
        <w:adjustRightInd w:val="0"/>
        <w:spacing w:after="80" w:line="264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Reading is Caring </w:t>
      </w:r>
      <w:r w:rsidR="004C5303">
        <w:rPr>
          <w:rFonts w:cs="Arial"/>
          <w:sz w:val="24"/>
          <w:szCs w:val="24"/>
        </w:rPr>
        <w:t xml:space="preserve">supports </w:t>
      </w:r>
      <w:r w:rsidR="00FF034A">
        <w:rPr>
          <w:rFonts w:cs="Arial"/>
          <w:sz w:val="24"/>
          <w:szCs w:val="24"/>
        </w:rPr>
        <w:t xml:space="preserve">the </w:t>
      </w:r>
      <w:r w:rsidR="00FF034A" w:rsidRPr="00FF034A">
        <w:rPr>
          <w:rFonts w:cs="Arial"/>
          <w:sz w:val="24"/>
          <w:szCs w:val="24"/>
        </w:rPr>
        <w:t xml:space="preserve">wellbeing of people living with dementia and the people caring for them. We train people how </w:t>
      </w:r>
      <w:r w:rsidR="00813D30">
        <w:rPr>
          <w:rFonts w:cs="Arial"/>
          <w:sz w:val="24"/>
          <w:szCs w:val="24"/>
        </w:rPr>
        <w:t xml:space="preserve">to </w:t>
      </w:r>
      <w:r w:rsidR="00FF034A" w:rsidRPr="00FF034A">
        <w:rPr>
          <w:rFonts w:cs="Arial"/>
          <w:sz w:val="24"/>
          <w:szCs w:val="24"/>
        </w:rPr>
        <w:t xml:space="preserve">use shared reading </w:t>
      </w:r>
      <w:r w:rsidR="00813D30" w:rsidRPr="00FF034A">
        <w:rPr>
          <w:rFonts w:cs="Arial"/>
          <w:sz w:val="24"/>
          <w:szCs w:val="24"/>
        </w:rPr>
        <w:t xml:space="preserve">as a way to provide enjoyment and comfort to </w:t>
      </w:r>
      <w:r w:rsidR="00813D30">
        <w:rPr>
          <w:rFonts w:cs="Arial"/>
          <w:sz w:val="24"/>
          <w:szCs w:val="24"/>
        </w:rPr>
        <w:t xml:space="preserve">both </w:t>
      </w:r>
      <w:r w:rsidR="00813D30" w:rsidRPr="00FF034A">
        <w:rPr>
          <w:rFonts w:cs="Arial"/>
          <w:sz w:val="24"/>
          <w:szCs w:val="24"/>
        </w:rPr>
        <w:t>the person living with dementia, and</w:t>
      </w:r>
      <w:r w:rsidR="00813D30">
        <w:rPr>
          <w:rFonts w:cs="Arial"/>
          <w:sz w:val="24"/>
          <w:szCs w:val="24"/>
        </w:rPr>
        <w:t xml:space="preserve"> the person caring for them</w:t>
      </w:r>
      <w:r w:rsidR="00813D30" w:rsidRPr="00FF034A">
        <w:rPr>
          <w:rFonts w:cs="Arial"/>
          <w:sz w:val="24"/>
          <w:szCs w:val="24"/>
        </w:rPr>
        <w:t>.</w:t>
      </w:r>
      <w:r w:rsidR="00813D30">
        <w:rPr>
          <w:rFonts w:cs="Arial"/>
          <w:sz w:val="24"/>
          <w:szCs w:val="24"/>
        </w:rPr>
        <w:t xml:space="preserve"> </w:t>
      </w:r>
      <w:r w:rsidR="009256E0">
        <w:rPr>
          <w:rFonts w:cs="Arial"/>
          <w:sz w:val="24"/>
          <w:szCs w:val="24"/>
        </w:rPr>
        <w:t xml:space="preserve">We also train people on </w:t>
      </w:r>
      <w:r w:rsidR="00FF034A" w:rsidRPr="00FF034A">
        <w:rPr>
          <w:rFonts w:cs="Arial"/>
          <w:sz w:val="24"/>
          <w:szCs w:val="24"/>
        </w:rPr>
        <w:t>how to make and use personal life story book boxes</w:t>
      </w:r>
      <w:r w:rsidR="009256E0">
        <w:rPr>
          <w:rFonts w:cs="Arial"/>
          <w:sz w:val="24"/>
          <w:szCs w:val="24"/>
        </w:rPr>
        <w:t xml:space="preserve"> that</w:t>
      </w:r>
      <w:r w:rsidR="00FF034A" w:rsidRPr="00FF034A">
        <w:rPr>
          <w:rFonts w:cs="Arial"/>
          <w:sz w:val="24"/>
          <w:szCs w:val="24"/>
        </w:rPr>
        <w:t xml:space="preserve"> can help relieve stress, evoke positive memories and maintain their loving relationships.</w:t>
      </w:r>
    </w:p>
    <w:p w14:paraId="02BFF86D" w14:textId="77777777" w:rsidR="00A3504E" w:rsidRPr="00A32ABA" w:rsidRDefault="00A3504E" w:rsidP="001E0F5E">
      <w:pPr>
        <w:rPr>
          <w:rFonts w:cs="Arial"/>
          <w:sz w:val="24"/>
          <w:szCs w:val="24"/>
        </w:rPr>
      </w:pPr>
    </w:p>
    <w:p w14:paraId="19AA14DD" w14:textId="3D534E41" w:rsidR="0009570F" w:rsidRPr="00A32ABA" w:rsidRDefault="009256E0" w:rsidP="001E0F5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Reading is Caring coordinator</w:t>
      </w:r>
      <w:r w:rsidR="00A3504E" w:rsidRPr="00A32ABA">
        <w:rPr>
          <w:rFonts w:cs="Arial"/>
          <w:sz w:val="24"/>
          <w:szCs w:val="24"/>
        </w:rPr>
        <w:t xml:space="preserve"> </w:t>
      </w:r>
      <w:r w:rsidR="00FF034A">
        <w:rPr>
          <w:rFonts w:cs="Arial"/>
          <w:sz w:val="24"/>
          <w:szCs w:val="24"/>
        </w:rPr>
        <w:t xml:space="preserve">is a new </w:t>
      </w:r>
      <w:r w:rsidR="00A3504E" w:rsidRPr="00A32ABA">
        <w:rPr>
          <w:rFonts w:cs="Arial"/>
          <w:sz w:val="24"/>
          <w:szCs w:val="24"/>
        </w:rPr>
        <w:t xml:space="preserve">role </w:t>
      </w:r>
      <w:r w:rsidR="00FF034A">
        <w:rPr>
          <w:rFonts w:cs="Arial"/>
          <w:sz w:val="24"/>
          <w:szCs w:val="24"/>
        </w:rPr>
        <w:t xml:space="preserve">which </w:t>
      </w:r>
      <w:r w:rsidR="00A3504E" w:rsidRPr="00A32ABA">
        <w:rPr>
          <w:rFonts w:cs="Arial"/>
          <w:sz w:val="24"/>
          <w:szCs w:val="24"/>
        </w:rPr>
        <w:t xml:space="preserve">is key to </w:t>
      </w:r>
      <w:r w:rsidR="00262D80" w:rsidRPr="00A32ABA">
        <w:rPr>
          <w:rFonts w:cs="Arial"/>
          <w:sz w:val="24"/>
          <w:szCs w:val="24"/>
        </w:rPr>
        <w:t xml:space="preserve">the </w:t>
      </w:r>
      <w:r w:rsidR="004C5303">
        <w:rPr>
          <w:rFonts w:cs="Arial"/>
          <w:sz w:val="24"/>
          <w:szCs w:val="24"/>
        </w:rPr>
        <w:t>development of th</w:t>
      </w:r>
      <w:r>
        <w:rPr>
          <w:rFonts w:cs="Arial"/>
          <w:sz w:val="24"/>
          <w:szCs w:val="24"/>
        </w:rPr>
        <w:t>is</w:t>
      </w:r>
      <w:r w:rsidR="00AB44D2">
        <w:rPr>
          <w:rFonts w:cs="Arial"/>
          <w:sz w:val="24"/>
          <w:szCs w:val="24"/>
        </w:rPr>
        <w:t xml:space="preserve"> programme</w:t>
      </w:r>
      <w:r w:rsidR="004C5303">
        <w:rPr>
          <w:rFonts w:cs="Arial"/>
          <w:sz w:val="24"/>
          <w:szCs w:val="24"/>
        </w:rPr>
        <w:t xml:space="preserve"> as we roll it out in the Scottish Borders.  </w:t>
      </w:r>
      <w:r w:rsidR="00C95587" w:rsidRPr="00A32ABA">
        <w:rPr>
          <w:rFonts w:cs="Arial"/>
          <w:sz w:val="24"/>
          <w:szCs w:val="24"/>
        </w:rPr>
        <w:t>Th</w:t>
      </w:r>
      <w:r w:rsidR="00262D80" w:rsidRPr="00A32ABA">
        <w:rPr>
          <w:rFonts w:cs="Arial"/>
          <w:sz w:val="24"/>
          <w:szCs w:val="24"/>
        </w:rPr>
        <w:t>e</w:t>
      </w:r>
      <w:r w:rsidR="00C95587" w:rsidRPr="00A32ABA">
        <w:rPr>
          <w:rFonts w:cs="Arial"/>
          <w:sz w:val="24"/>
          <w:szCs w:val="24"/>
        </w:rPr>
        <w:t xml:space="preserve"> role plays a significant part in developing and sustaining the partnerships </w:t>
      </w:r>
      <w:r w:rsidR="00AB44D2">
        <w:rPr>
          <w:rFonts w:cs="Arial"/>
          <w:sz w:val="24"/>
          <w:szCs w:val="24"/>
        </w:rPr>
        <w:t>central to the delivery of this project</w:t>
      </w:r>
      <w:r w:rsidR="004C5303">
        <w:rPr>
          <w:rFonts w:cs="Arial"/>
          <w:sz w:val="24"/>
          <w:szCs w:val="24"/>
        </w:rPr>
        <w:t xml:space="preserve"> in the Scottish Borders, as well as contributing to the delivery of training and providing support to participants throughout their involvement</w:t>
      </w:r>
      <w:r w:rsidR="00C95587" w:rsidRPr="00A32ABA">
        <w:rPr>
          <w:rFonts w:cs="Arial"/>
          <w:sz w:val="24"/>
          <w:szCs w:val="24"/>
        </w:rPr>
        <w:t>.</w:t>
      </w:r>
    </w:p>
    <w:p w14:paraId="2CEF1CA8" w14:textId="77777777" w:rsidR="0009570F" w:rsidRPr="00A32ABA" w:rsidRDefault="0009570F" w:rsidP="001E0F5E">
      <w:pPr>
        <w:rPr>
          <w:rFonts w:cs="Arial"/>
          <w:sz w:val="24"/>
          <w:szCs w:val="24"/>
        </w:rPr>
      </w:pPr>
    </w:p>
    <w:p w14:paraId="6C2B369D" w14:textId="225DB1C3" w:rsidR="00AB44D2" w:rsidRDefault="00AB44D2" w:rsidP="001E0F5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post r</w:t>
      </w:r>
      <w:r w:rsidRPr="00807322">
        <w:rPr>
          <w:rFonts w:cs="Arial"/>
          <w:sz w:val="24"/>
          <w:szCs w:val="24"/>
        </w:rPr>
        <w:t>eport</w:t>
      </w:r>
      <w:r>
        <w:rPr>
          <w:rFonts w:cs="Arial"/>
          <w:sz w:val="24"/>
          <w:szCs w:val="24"/>
        </w:rPr>
        <w:t>s</w:t>
      </w:r>
      <w:r w:rsidRPr="00807322">
        <w:rPr>
          <w:rFonts w:cs="Arial"/>
          <w:sz w:val="24"/>
          <w:szCs w:val="24"/>
        </w:rPr>
        <w:t xml:space="preserve"> to</w:t>
      </w:r>
      <w:r>
        <w:rPr>
          <w:rFonts w:cs="Arial"/>
          <w:sz w:val="24"/>
          <w:szCs w:val="24"/>
        </w:rPr>
        <w:t xml:space="preserve"> the</w:t>
      </w:r>
      <w:r w:rsidR="004C5303">
        <w:rPr>
          <w:rFonts w:cs="Arial"/>
          <w:sz w:val="24"/>
          <w:szCs w:val="24"/>
        </w:rPr>
        <w:t xml:space="preserve"> Reading is Caring Manager</w:t>
      </w:r>
      <w:r w:rsidR="005A23B7">
        <w:rPr>
          <w:rFonts w:cs="Arial"/>
          <w:sz w:val="24"/>
          <w:szCs w:val="24"/>
        </w:rPr>
        <w:t>.</w:t>
      </w:r>
    </w:p>
    <w:p w14:paraId="50DB2037" w14:textId="77777777" w:rsidR="0009570F" w:rsidRPr="00A32ABA" w:rsidRDefault="0009570F" w:rsidP="0009570F">
      <w:pPr>
        <w:rPr>
          <w:sz w:val="24"/>
          <w:szCs w:val="24"/>
        </w:rPr>
      </w:pPr>
    </w:p>
    <w:p w14:paraId="016FCF80" w14:textId="77777777" w:rsidR="00FA516F" w:rsidRDefault="0009570F" w:rsidP="0009570F">
      <w:pPr>
        <w:rPr>
          <w:b/>
          <w:sz w:val="24"/>
          <w:szCs w:val="24"/>
        </w:rPr>
      </w:pPr>
      <w:r w:rsidRPr="00A32ABA">
        <w:rPr>
          <w:b/>
          <w:sz w:val="24"/>
          <w:szCs w:val="24"/>
        </w:rPr>
        <w:t>Key responsibilities</w:t>
      </w:r>
    </w:p>
    <w:p w14:paraId="3999812F" w14:textId="70A78BAD" w:rsidR="007B5B02" w:rsidRDefault="007B5B02" w:rsidP="00AB44D2">
      <w:pPr>
        <w:pStyle w:val="ListParagraph"/>
        <w:numPr>
          <w:ilvl w:val="0"/>
          <w:numId w:val="17"/>
        </w:numPr>
        <w:tabs>
          <w:tab w:val="left" w:pos="204"/>
        </w:tabs>
        <w:spacing w:line="276" w:lineRule="auto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 xml:space="preserve">Supporting the Reading is Caring manager </w:t>
      </w:r>
      <w:r w:rsidR="00AB4A63">
        <w:rPr>
          <w:rFonts w:cs="Arial"/>
          <w:snapToGrid w:val="0"/>
          <w:sz w:val="24"/>
          <w:szCs w:val="24"/>
        </w:rPr>
        <w:t xml:space="preserve">on programme delivery, </w:t>
      </w:r>
      <w:r>
        <w:rPr>
          <w:rFonts w:cs="Arial"/>
          <w:snapToGrid w:val="0"/>
          <w:sz w:val="24"/>
          <w:szCs w:val="24"/>
        </w:rPr>
        <w:t>including co-ordinating the ongoing training schedule and other administrative tasks as required</w:t>
      </w:r>
    </w:p>
    <w:p w14:paraId="4FDAA035" w14:textId="5BD5F15E" w:rsidR="00AB44D2" w:rsidRPr="0035568E" w:rsidRDefault="00AB44D2" w:rsidP="00AB44D2">
      <w:pPr>
        <w:pStyle w:val="ListParagraph"/>
        <w:numPr>
          <w:ilvl w:val="0"/>
          <w:numId w:val="17"/>
        </w:numPr>
        <w:tabs>
          <w:tab w:val="left" w:pos="204"/>
        </w:tabs>
        <w:spacing w:line="276" w:lineRule="auto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 xml:space="preserve">Working with the </w:t>
      </w:r>
      <w:r w:rsidR="00F83481">
        <w:rPr>
          <w:rFonts w:cs="Arial"/>
          <w:snapToGrid w:val="0"/>
          <w:sz w:val="24"/>
          <w:szCs w:val="24"/>
        </w:rPr>
        <w:t>Reading is Caring Manager</w:t>
      </w:r>
      <w:r>
        <w:rPr>
          <w:rFonts w:cs="Arial"/>
          <w:snapToGrid w:val="0"/>
          <w:sz w:val="24"/>
          <w:szCs w:val="24"/>
        </w:rPr>
        <w:t xml:space="preserve"> to identify and engage new partners </w:t>
      </w:r>
      <w:r w:rsidR="00B15E6D">
        <w:rPr>
          <w:rFonts w:cs="Arial"/>
          <w:snapToGrid w:val="0"/>
          <w:sz w:val="24"/>
          <w:szCs w:val="24"/>
        </w:rPr>
        <w:t>and participants</w:t>
      </w:r>
      <w:r w:rsidR="000939E5">
        <w:rPr>
          <w:rFonts w:cs="Arial"/>
          <w:snapToGrid w:val="0"/>
          <w:sz w:val="24"/>
          <w:szCs w:val="24"/>
        </w:rPr>
        <w:t xml:space="preserve"> </w:t>
      </w:r>
      <w:r w:rsidR="00B15E6D">
        <w:rPr>
          <w:rFonts w:cs="Arial"/>
          <w:snapToGrid w:val="0"/>
          <w:sz w:val="24"/>
          <w:szCs w:val="24"/>
        </w:rPr>
        <w:t>in the Scottish Borders</w:t>
      </w:r>
    </w:p>
    <w:p w14:paraId="1140EE3E" w14:textId="74004306" w:rsidR="00AB44D2" w:rsidRDefault="00AB44D2" w:rsidP="00AB44D2">
      <w:pPr>
        <w:numPr>
          <w:ilvl w:val="0"/>
          <w:numId w:val="17"/>
        </w:numPr>
        <w:tabs>
          <w:tab w:val="left" w:pos="204"/>
        </w:tabs>
        <w:spacing w:line="276" w:lineRule="auto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>Co-ordinating the recruitment of new participants (</w:t>
      </w:r>
      <w:r w:rsidR="000939E5">
        <w:rPr>
          <w:rFonts w:cs="Arial"/>
          <w:snapToGrid w:val="0"/>
          <w:sz w:val="24"/>
          <w:szCs w:val="24"/>
        </w:rPr>
        <w:t xml:space="preserve">people living with dementia </w:t>
      </w:r>
      <w:r>
        <w:rPr>
          <w:rFonts w:cs="Arial"/>
          <w:snapToGrid w:val="0"/>
          <w:sz w:val="24"/>
          <w:szCs w:val="24"/>
        </w:rPr>
        <w:t>and th</w:t>
      </w:r>
      <w:r w:rsidR="000939E5">
        <w:rPr>
          <w:rFonts w:cs="Arial"/>
          <w:snapToGrid w:val="0"/>
          <w:sz w:val="24"/>
          <w:szCs w:val="24"/>
        </w:rPr>
        <w:t>e people who care for them</w:t>
      </w:r>
      <w:r>
        <w:rPr>
          <w:rFonts w:cs="Arial"/>
          <w:snapToGrid w:val="0"/>
          <w:sz w:val="24"/>
          <w:szCs w:val="24"/>
        </w:rPr>
        <w:t xml:space="preserve">) </w:t>
      </w:r>
      <w:r w:rsidR="00DE0C9C">
        <w:rPr>
          <w:rFonts w:cs="Arial"/>
          <w:snapToGrid w:val="0"/>
          <w:sz w:val="24"/>
          <w:szCs w:val="24"/>
        </w:rPr>
        <w:t>including liaising with partners, providing information about the programme, answering enquiries and following up with any interested parties</w:t>
      </w:r>
    </w:p>
    <w:p w14:paraId="7A9578DB" w14:textId="21EC6A28" w:rsidR="00B15E6D" w:rsidRPr="00B15E6D" w:rsidRDefault="00B15E6D" w:rsidP="00B15E6D">
      <w:pPr>
        <w:numPr>
          <w:ilvl w:val="0"/>
          <w:numId w:val="17"/>
        </w:numPr>
        <w:tabs>
          <w:tab w:val="left" w:pos="204"/>
        </w:tabs>
        <w:spacing w:line="276" w:lineRule="auto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>Supporting participants, ensuring they are comfortable and have all the information and material</w:t>
      </w:r>
      <w:r w:rsidR="007B5B02">
        <w:rPr>
          <w:rFonts w:cs="Arial"/>
          <w:snapToGrid w:val="0"/>
          <w:sz w:val="24"/>
          <w:szCs w:val="24"/>
        </w:rPr>
        <w:t>s</w:t>
      </w:r>
      <w:r>
        <w:rPr>
          <w:rFonts w:cs="Arial"/>
          <w:snapToGrid w:val="0"/>
          <w:sz w:val="24"/>
          <w:szCs w:val="24"/>
        </w:rPr>
        <w:t xml:space="preserve"> they need prior to participation, checking in during training, following up and offering continuing support after training</w:t>
      </w:r>
    </w:p>
    <w:p w14:paraId="46AEB111" w14:textId="5C90100C" w:rsidR="00DE0C9C" w:rsidRDefault="00347EAA" w:rsidP="00AB44D2">
      <w:pPr>
        <w:numPr>
          <w:ilvl w:val="0"/>
          <w:numId w:val="17"/>
        </w:numPr>
        <w:tabs>
          <w:tab w:val="left" w:pos="204"/>
        </w:tabs>
        <w:spacing w:line="276" w:lineRule="auto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 xml:space="preserve">Liaising </w:t>
      </w:r>
      <w:r w:rsidR="00DE0C9C">
        <w:rPr>
          <w:rFonts w:cs="Arial"/>
          <w:snapToGrid w:val="0"/>
          <w:sz w:val="24"/>
          <w:szCs w:val="24"/>
        </w:rPr>
        <w:t>with marketing team</w:t>
      </w:r>
      <w:r>
        <w:rPr>
          <w:rFonts w:cs="Arial"/>
          <w:snapToGrid w:val="0"/>
          <w:sz w:val="24"/>
          <w:szCs w:val="24"/>
        </w:rPr>
        <w:t xml:space="preserve"> to support</w:t>
      </w:r>
      <w:r w:rsidR="00DE0C9C">
        <w:rPr>
          <w:rFonts w:cs="Arial"/>
          <w:snapToGrid w:val="0"/>
          <w:sz w:val="24"/>
          <w:szCs w:val="24"/>
        </w:rPr>
        <w:t xml:space="preserve"> any </w:t>
      </w:r>
      <w:r>
        <w:rPr>
          <w:rFonts w:cs="Arial"/>
          <w:snapToGrid w:val="0"/>
          <w:sz w:val="24"/>
          <w:szCs w:val="24"/>
        </w:rPr>
        <w:t xml:space="preserve">development for the </w:t>
      </w:r>
      <w:r w:rsidR="00DE0C9C">
        <w:rPr>
          <w:rFonts w:cs="Arial"/>
          <w:snapToGrid w:val="0"/>
          <w:sz w:val="24"/>
          <w:szCs w:val="24"/>
        </w:rPr>
        <w:t xml:space="preserve">programme – including </w:t>
      </w:r>
      <w:r>
        <w:rPr>
          <w:rFonts w:cs="Arial"/>
          <w:snapToGrid w:val="0"/>
          <w:sz w:val="24"/>
          <w:szCs w:val="24"/>
        </w:rPr>
        <w:t>print, website presence, social media and any press/media opportunities</w:t>
      </w:r>
    </w:p>
    <w:p w14:paraId="030083F7" w14:textId="4F821791" w:rsidR="002F4BAF" w:rsidRDefault="003B5BB2" w:rsidP="002F4BAF">
      <w:pPr>
        <w:numPr>
          <w:ilvl w:val="0"/>
          <w:numId w:val="17"/>
        </w:numPr>
        <w:tabs>
          <w:tab w:val="left" w:pos="204"/>
        </w:tabs>
        <w:spacing w:line="276" w:lineRule="auto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lastRenderedPageBreak/>
        <w:t>D</w:t>
      </w:r>
      <w:r w:rsidR="002F4BAF">
        <w:rPr>
          <w:rFonts w:cs="Arial"/>
          <w:snapToGrid w:val="0"/>
          <w:sz w:val="24"/>
          <w:szCs w:val="24"/>
        </w:rPr>
        <w:t>eliv</w:t>
      </w:r>
      <w:r w:rsidR="007B5B02">
        <w:rPr>
          <w:rFonts w:cs="Arial"/>
          <w:snapToGrid w:val="0"/>
          <w:sz w:val="24"/>
          <w:szCs w:val="24"/>
        </w:rPr>
        <w:t>er</w:t>
      </w:r>
      <w:r w:rsidR="00347EAA">
        <w:rPr>
          <w:rFonts w:cs="Arial"/>
          <w:snapToGrid w:val="0"/>
          <w:sz w:val="24"/>
          <w:szCs w:val="24"/>
        </w:rPr>
        <w:t>ing</w:t>
      </w:r>
      <w:r w:rsidR="002F4BAF">
        <w:rPr>
          <w:rFonts w:cs="Arial"/>
          <w:snapToGrid w:val="0"/>
          <w:sz w:val="24"/>
          <w:szCs w:val="24"/>
        </w:rPr>
        <w:t xml:space="preserve"> the </w:t>
      </w:r>
      <w:r w:rsidR="007B5B02">
        <w:rPr>
          <w:rFonts w:cs="Arial"/>
          <w:snapToGrid w:val="0"/>
          <w:sz w:val="24"/>
          <w:szCs w:val="24"/>
        </w:rPr>
        <w:t xml:space="preserve">Reading is Caring </w:t>
      </w:r>
      <w:r w:rsidR="002F4BAF">
        <w:rPr>
          <w:rFonts w:cs="Arial"/>
          <w:snapToGrid w:val="0"/>
          <w:sz w:val="24"/>
          <w:szCs w:val="24"/>
        </w:rPr>
        <w:t>training</w:t>
      </w:r>
      <w:r w:rsidR="007B5B02">
        <w:rPr>
          <w:rFonts w:cs="Arial"/>
          <w:snapToGrid w:val="0"/>
          <w:sz w:val="24"/>
          <w:szCs w:val="24"/>
        </w:rPr>
        <w:t xml:space="preserve"> as required</w:t>
      </w:r>
      <w:r w:rsidR="00347EAA">
        <w:rPr>
          <w:rFonts w:cs="Arial"/>
          <w:snapToGrid w:val="0"/>
          <w:sz w:val="24"/>
          <w:szCs w:val="24"/>
        </w:rPr>
        <w:t xml:space="preserve"> </w:t>
      </w:r>
      <w:r w:rsidR="002F4BAF">
        <w:rPr>
          <w:rFonts w:cs="Arial"/>
          <w:snapToGrid w:val="0"/>
          <w:sz w:val="24"/>
          <w:szCs w:val="24"/>
        </w:rPr>
        <w:t xml:space="preserve"> </w:t>
      </w:r>
    </w:p>
    <w:p w14:paraId="49A4AC97" w14:textId="583FFCD9" w:rsidR="00AB44D2" w:rsidRDefault="00AB44D2" w:rsidP="00AB44D2">
      <w:pPr>
        <w:numPr>
          <w:ilvl w:val="0"/>
          <w:numId w:val="17"/>
        </w:numPr>
        <w:tabs>
          <w:tab w:val="left" w:pos="204"/>
        </w:tabs>
        <w:spacing w:line="276" w:lineRule="auto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>Support</w:t>
      </w:r>
      <w:r w:rsidR="002F4BAF">
        <w:rPr>
          <w:rFonts w:cs="Arial"/>
          <w:snapToGrid w:val="0"/>
          <w:sz w:val="24"/>
          <w:szCs w:val="24"/>
        </w:rPr>
        <w:t>ing</w:t>
      </w:r>
      <w:r>
        <w:rPr>
          <w:rFonts w:cs="Arial"/>
          <w:snapToGrid w:val="0"/>
          <w:sz w:val="24"/>
          <w:szCs w:val="24"/>
        </w:rPr>
        <w:t xml:space="preserve"> the </w:t>
      </w:r>
      <w:r w:rsidR="00F83481">
        <w:rPr>
          <w:rFonts w:cs="Arial"/>
          <w:snapToGrid w:val="0"/>
          <w:sz w:val="24"/>
          <w:szCs w:val="24"/>
        </w:rPr>
        <w:t>Reading is Caring Manager</w:t>
      </w:r>
      <w:r>
        <w:rPr>
          <w:rFonts w:cs="Arial"/>
          <w:snapToGrid w:val="0"/>
          <w:sz w:val="24"/>
          <w:szCs w:val="24"/>
        </w:rPr>
        <w:t xml:space="preserve"> to </w:t>
      </w:r>
      <w:r w:rsidR="00DE0C9C">
        <w:rPr>
          <w:rFonts w:cs="Arial"/>
          <w:snapToGrid w:val="0"/>
          <w:sz w:val="24"/>
          <w:szCs w:val="24"/>
        </w:rPr>
        <w:t>design and deliver any developments to the training programme or project metho</w:t>
      </w:r>
      <w:r w:rsidR="000939E5">
        <w:rPr>
          <w:rFonts w:cs="Arial"/>
          <w:snapToGrid w:val="0"/>
          <w:sz w:val="24"/>
          <w:szCs w:val="24"/>
        </w:rPr>
        <w:t>do</w:t>
      </w:r>
      <w:r w:rsidR="00DE0C9C">
        <w:rPr>
          <w:rFonts w:cs="Arial"/>
          <w:snapToGrid w:val="0"/>
          <w:sz w:val="24"/>
          <w:szCs w:val="24"/>
        </w:rPr>
        <w:t>logy</w:t>
      </w:r>
    </w:p>
    <w:p w14:paraId="55FA895B" w14:textId="17212303" w:rsidR="00875B10" w:rsidRDefault="000C0A4D" w:rsidP="000939E5">
      <w:pPr>
        <w:numPr>
          <w:ilvl w:val="0"/>
          <w:numId w:val="17"/>
        </w:numPr>
        <w:tabs>
          <w:tab w:val="left" w:pos="204"/>
        </w:tabs>
        <w:spacing w:line="276" w:lineRule="auto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>Co-ordinating the development of the Reading is Caring network of practice, supporting participating organisations and participants to access resources and share learning.</w:t>
      </w:r>
    </w:p>
    <w:p w14:paraId="13A913DE" w14:textId="6D48DFA9" w:rsidR="000C0A4D" w:rsidRDefault="000C0A4D" w:rsidP="00AB44D2">
      <w:pPr>
        <w:pStyle w:val="ListParagraph"/>
        <w:numPr>
          <w:ilvl w:val="0"/>
          <w:numId w:val="17"/>
        </w:numPr>
        <w:tabs>
          <w:tab w:val="left" w:pos="204"/>
        </w:tabs>
        <w:spacing w:line="276" w:lineRule="auto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>Supporting the evaluation of the programme – particularly supporting external evaluator to engage with partners and participants</w:t>
      </w:r>
      <w:r w:rsidR="00B15E6D">
        <w:rPr>
          <w:rFonts w:cs="Arial"/>
          <w:snapToGrid w:val="0"/>
          <w:sz w:val="24"/>
          <w:szCs w:val="24"/>
        </w:rPr>
        <w:t>, and where required ensuring that data is gathered from programme participants and partners</w:t>
      </w:r>
    </w:p>
    <w:p w14:paraId="69B91BDE" w14:textId="386539B7" w:rsidR="002F4BAF" w:rsidRDefault="002F4BAF" w:rsidP="00AB44D2">
      <w:pPr>
        <w:pStyle w:val="ListParagraph"/>
        <w:numPr>
          <w:ilvl w:val="0"/>
          <w:numId w:val="17"/>
        </w:numPr>
        <w:tabs>
          <w:tab w:val="left" w:pos="204"/>
        </w:tabs>
        <w:spacing w:line="276" w:lineRule="auto"/>
        <w:rPr>
          <w:rFonts w:cs="Arial"/>
          <w:snapToGrid w:val="0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>Working with the Scottish Book Trust print co-ordinator, developing any design and print required for the dissemination of the project methodologies</w:t>
      </w:r>
    </w:p>
    <w:p w14:paraId="7D6EFBA5" w14:textId="77777777" w:rsidR="00AB44D2" w:rsidRPr="00AB44D2" w:rsidRDefault="00AB44D2" w:rsidP="000C0A4D">
      <w:pPr>
        <w:pStyle w:val="ListParagraph"/>
        <w:rPr>
          <w:b/>
          <w:sz w:val="24"/>
          <w:szCs w:val="24"/>
        </w:rPr>
      </w:pPr>
    </w:p>
    <w:p w14:paraId="25B8EDA4" w14:textId="77777777" w:rsidR="00552983" w:rsidRPr="00A32ABA" w:rsidRDefault="00552983" w:rsidP="0009570F">
      <w:pPr>
        <w:rPr>
          <w:rFonts w:cs="Arial"/>
          <w:b/>
          <w:sz w:val="24"/>
          <w:szCs w:val="24"/>
        </w:rPr>
      </w:pPr>
      <w:r w:rsidRPr="00A32ABA">
        <w:rPr>
          <w:rFonts w:cs="Arial"/>
          <w:b/>
          <w:sz w:val="24"/>
          <w:szCs w:val="24"/>
        </w:rPr>
        <w:t>Skills and Experience</w:t>
      </w:r>
    </w:p>
    <w:p w14:paraId="6320D0CB" w14:textId="4893F844" w:rsidR="003779B0" w:rsidRDefault="003779B0" w:rsidP="003779B0">
      <w:pPr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Experience of administration and project management for arts in health projects</w:t>
      </w:r>
    </w:p>
    <w:p w14:paraId="7C429D3B" w14:textId="76B909E6" w:rsidR="00552983" w:rsidRPr="00A32ABA" w:rsidRDefault="00552983" w:rsidP="003779B0">
      <w:pPr>
        <w:numPr>
          <w:ilvl w:val="0"/>
          <w:numId w:val="5"/>
        </w:numPr>
        <w:rPr>
          <w:rFonts w:cs="Arial"/>
          <w:sz w:val="24"/>
          <w:szCs w:val="24"/>
        </w:rPr>
      </w:pPr>
      <w:r w:rsidRPr="00A32ABA">
        <w:rPr>
          <w:rFonts w:cs="Arial"/>
          <w:sz w:val="24"/>
          <w:szCs w:val="24"/>
        </w:rPr>
        <w:t>Degree in a relevant area of study</w:t>
      </w:r>
      <w:r w:rsidR="00B15E6D">
        <w:rPr>
          <w:rFonts w:cs="Arial"/>
          <w:sz w:val="24"/>
          <w:szCs w:val="24"/>
        </w:rPr>
        <w:t xml:space="preserve"> or equivalent </w:t>
      </w:r>
      <w:r w:rsidR="003B5BB2">
        <w:rPr>
          <w:rFonts w:cs="Arial"/>
          <w:sz w:val="24"/>
          <w:szCs w:val="24"/>
        </w:rPr>
        <w:t xml:space="preserve">practical </w:t>
      </w:r>
      <w:r w:rsidR="00B15E6D">
        <w:rPr>
          <w:rFonts w:cs="Arial"/>
          <w:sz w:val="24"/>
          <w:szCs w:val="24"/>
        </w:rPr>
        <w:t>experience in a relevant field</w:t>
      </w:r>
    </w:p>
    <w:p w14:paraId="12375353" w14:textId="7BD00CF5" w:rsidR="00552983" w:rsidRDefault="00552983" w:rsidP="00A55C76">
      <w:pPr>
        <w:numPr>
          <w:ilvl w:val="0"/>
          <w:numId w:val="5"/>
        </w:numPr>
        <w:rPr>
          <w:rFonts w:cs="Arial"/>
          <w:sz w:val="24"/>
          <w:szCs w:val="24"/>
        </w:rPr>
      </w:pPr>
      <w:r w:rsidRPr="00A32ABA">
        <w:rPr>
          <w:rFonts w:cs="Arial"/>
          <w:sz w:val="24"/>
          <w:szCs w:val="24"/>
        </w:rPr>
        <w:t xml:space="preserve">Clear and confident communicator, both written and verbal, with experience of engaging with a range of professionals and </w:t>
      </w:r>
      <w:r w:rsidR="007101F8">
        <w:rPr>
          <w:rFonts w:cs="Arial"/>
          <w:sz w:val="24"/>
          <w:szCs w:val="24"/>
        </w:rPr>
        <w:t>participants</w:t>
      </w:r>
    </w:p>
    <w:p w14:paraId="38CA494F" w14:textId="56C2CDCD" w:rsidR="007B5B02" w:rsidRPr="007B5B02" w:rsidRDefault="003B5BB2" w:rsidP="007B5B02">
      <w:pPr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</w:t>
      </w:r>
      <w:r w:rsidR="000939E5">
        <w:rPr>
          <w:rFonts w:cs="Arial"/>
          <w:sz w:val="24"/>
          <w:szCs w:val="24"/>
        </w:rPr>
        <w:t>xperience of delivering training either in person or online</w:t>
      </w:r>
    </w:p>
    <w:p w14:paraId="6F845DE2" w14:textId="0A5E252A" w:rsidR="00552983" w:rsidRPr="00A32ABA" w:rsidRDefault="003B5BB2" w:rsidP="00A55C76">
      <w:pPr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</w:t>
      </w:r>
      <w:r w:rsidR="007B5B02">
        <w:rPr>
          <w:rFonts w:cs="Arial"/>
          <w:sz w:val="24"/>
          <w:szCs w:val="24"/>
        </w:rPr>
        <w:t xml:space="preserve">xperience of supporting external evaluators </w:t>
      </w:r>
      <w:r>
        <w:rPr>
          <w:rFonts w:cs="Arial"/>
          <w:sz w:val="24"/>
          <w:szCs w:val="24"/>
        </w:rPr>
        <w:t>is desirable</w:t>
      </w:r>
    </w:p>
    <w:p w14:paraId="441292EC" w14:textId="07A20A1F" w:rsidR="00D44F00" w:rsidRPr="00A32ABA" w:rsidRDefault="007101F8" w:rsidP="00A55C76">
      <w:pPr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Knowledge</w:t>
      </w:r>
      <w:r w:rsidR="00D44F00" w:rsidRPr="00A32ABA">
        <w:rPr>
          <w:rFonts w:cs="Arial"/>
          <w:sz w:val="24"/>
          <w:szCs w:val="24"/>
        </w:rPr>
        <w:t xml:space="preserve"> of current </w:t>
      </w:r>
      <w:r w:rsidR="002F4BAF">
        <w:rPr>
          <w:rFonts w:cs="Arial"/>
          <w:sz w:val="24"/>
          <w:szCs w:val="24"/>
        </w:rPr>
        <w:t xml:space="preserve">approaches to reading for pleasure and health and wellbeing </w:t>
      </w:r>
      <w:r w:rsidR="00D44F00" w:rsidRPr="00A32ABA">
        <w:rPr>
          <w:rFonts w:cs="Arial"/>
          <w:sz w:val="24"/>
          <w:szCs w:val="24"/>
        </w:rPr>
        <w:t>desirable</w:t>
      </w:r>
    </w:p>
    <w:p w14:paraId="179B5043" w14:textId="77777777" w:rsidR="00D44F00" w:rsidRPr="002F4BAF" w:rsidRDefault="00A55C76" w:rsidP="009A601B">
      <w:pPr>
        <w:numPr>
          <w:ilvl w:val="0"/>
          <w:numId w:val="5"/>
        </w:numPr>
        <w:rPr>
          <w:rFonts w:cs="Arial"/>
          <w:sz w:val="24"/>
          <w:szCs w:val="24"/>
        </w:rPr>
      </w:pPr>
      <w:r w:rsidRPr="002F4BAF">
        <w:rPr>
          <w:bCs/>
          <w:sz w:val="24"/>
          <w:szCs w:val="24"/>
        </w:rPr>
        <w:t xml:space="preserve">Experience of working with </w:t>
      </w:r>
      <w:r w:rsidR="00DC2FF3">
        <w:rPr>
          <w:bCs/>
          <w:sz w:val="24"/>
          <w:szCs w:val="24"/>
        </w:rPr>
        <w:t>people living with dementia and their carers is desirable</w:t>
      </w:r>
    </w:p>
    <w:p w14:paraId="3C62DCBA" w14:textId="77777777" w:rsidR="004B30FF" w:rsidRPr="00A32ABA" w:rsidRDefault="004B30FF" w:rsidP="0009570F">
      <w:pPr>
        <w:rPr>
          <w:rFonts w:cs="Arial"/>
          <w:sz w:val="24"/>
          <w:szCs w:val="24"/>
        </w:rPr>
      </w:pPr>
    </w:p>
    <w:p w14:paraId="37BAA2DD" w14:textId="77777777" w:rsidR="00D44F00" w:rsidRPr="00A32ABA" w:rsidRDefault="00D44F00" w:rsidP="0009570F">
      <w:pPr>
        <w:rPr>
          <w:rFonts w:cs="Arial"/>
          <w:b/>
          <w:sz w:val="24"/>
          <w:szCs w:val="24"/>
        </w:rPr>
      </w:pPr>
      <w:r w:rsidRPr="00A32ABA">
        <w:rPr>
          <w:rFonts w:cs="Arial"/>
          <w:b/>
          <w:sz w:val="24"/>
          <w:szCs w:val="24"/>
        </w:rPr>
        <w:t>Person Specification</w:t>
      </w:r>
    </w:p>
    <w:p w14:paraId="0E06C338" w14:textId="022CBBC6" w:rsidR="00D44F00" w:rsidRDefault="00D44F00" w:rsidP="00A55C76">
      <w:pPr>
        <w:numPr>
          <w:ilvl w:val="0"/>
          <w:numId w:val="15"/>
        </w:numPr>
        <w:rPr>
          <w:rFonts w:cs="Arial"/>
          <w:sz w:val="24"/>
          <w:szCs w:val="24"/>
        </w:rPr>
      </w:pPr>
      <w:r w:rsidRPr="00A32ABA">
        <w:rPr>
          <w:rFonts w:cs="Arial"/>
          <w:sz w:val="24"/>
          <w:szCs w:val="24"/>
        </w:rPr>
        <w:t>Passionate about books, reading, writing and their potentia</w:t>
      </w:r>
      <w:r w:rsidR="00A55C76" w:rsidRPr="00A32ABA">
        <w:rPr>
          <w:rFonts w:cs="Arial"/>
          <w:sz w:val="24"/>
          <w:szCs w:val="24"/>
        </w:rPr>
        <w:t>l to impact on people’s lives</w:t>
      </w:r>
    </w:p>
    <w:p w14:paraId="092C4A5E" w14:textId="5C554B43" w:rsidR="003779B0" w:rsidRPr="00A32ABA" w:rsidRDefault="003779B0" w:rsidP="00A55C76">
      <w:pPr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sensitive and empathetic approach to supporting participants</w:t>
      </w:r>
    </w:p>
    <w:p w14:paraId="347BE109" w14:textId="77777777" w:rsidR="00D44F00" w:rsidRPr="00A32ABA" w:rsidRDefault="00D44F00" w:rsidP="00A55C76">
      <w:pPr>
        <w:numPr>
          <w:ilvl w:val="0"/>
          <w:numId w:val="15"/>
        </w:numPr>
        <w:rPr>
          <w:rFonts w:cs="Arial"/>
          <w:sz w:val="24"/>
          <w:szCs w:val="24"/>
        </w:rPr>
      </w:pPr>
      <w:r w:rsidRPr="00A32ABA">
        <w:rPr>
          <w:rFonts w:cs="Arial"/>
          <w:sz w:val="24"/>
          <w:szCs w:val="24"/>
        </w:rPr>
        <w:t>Creative, imaginative and able to assess new opportuni</w:t>
      </w:r>
      <w:r w:rsidR="00A55C76" w:rsidRPr="00A32ABA">
        <w:rPr>
          <w:rFonts w:cs="Arial"/>
          <w:sz w:val="24"/>
          <w:szCs w:val="24"/>
        </w:rPr>
        <w:t>ties and build new partnerships</w:t>
      </w:r>
    </w:p>
    <w:p w14:paraId="0F74D7C3" w14:textId="46C9A7AE" w:rsidR="00D44F00" w:rsidRPr="00A32ABA" w:rsidRDefault="00A55C76" w:rsidP="00A55C76">
      <w:pPr>
        <w:numPr>
          <w:ilvl w:val="0"/>
          <w:numId w:val="15"/>
        </w:numPr>
        <w:rPr>
          <w:rFonts w:cs="Arial"/>
          <w:sz w:val="24"/>
          <w:szCs w:val="24"/>
        </w:rPr>
      </w:pPr>
      <w:r w:rsidRPr="00A32ABA">
        <w:rPr>
          <w:rFonts w:cs="Arial"/>
          <w:sz w:val="24"/>
          <w:szCs w:val="24"/>
        </w:rPr>
        <w:t>Ability to work well</w:t>
      </w:r>
      <w:r w:rsidR="00D44F00" w:rsidRPr="00A32ABA">
        <w:rPr>
          <w:rFonts w:cs="Arial"/>
          <w:sz w:val="24"/>
          <w:szCs w:val="24"/>
        </w:rPr>
        <w:t xml:space="preserve"> as part of </w:t>
      </w:r>
      <w:r w:rsidR="007B5B02">
        <w:rPr>
          <w:rFonts w:cs="Arial"/>
          <w:sz w:val="24"/>
          <w:szCs w:val="24"/>
        </w:rPr>
        <w:t xml:space="preserve">a small </w:t>
      </w:r>
      <w:r w:rsidR="00D44F00" w:rsidRPr="00A32ABA">
        <w:rPr>
          <w:rFonts w:cs="Arial"/>
          <w:sz w:val="24"/>
          <w:szCs w:val="24"/>
        </w:rPr>
        <w:t>team</w:t>
      </w:r>
    </w:p>
    <w:p w14:paraId="1085FDE1" w14:textId="47DC86E7" w:rsidR="00D44F00" w:rsidRDefault="00D44F00" w:rsidP="00A55C76">
      <w:pPr>
        <w:numPr>
          <w:ilvl w:val="0"/>
          <w:numId w:val="15"/>
        </w:numPr>
        <w:rPr>
          <w:rFonts w:cs="Arial"/>
          <w:sz w:val="24"/>
          <w:szCs w:val="24"/>
        </w:rPr>
      </w:pPr>
      <w:r w:rsidRPr="00A32ABA">
        <w:rPr>
          <w:rFonts w:cs="Arial"/>
          <w:sz w:val="24"/>
          <w:szCs w:val="24"/>
        </w:rPr>
        <w:t>Able to use own initiative to manage and prioritise workload</w:t>
      </w:r>
    </w:p>
    <w:p w14:paraId="72303677" w14:textId="682C8250" w:rsidR="000939E5" w:rsidRPr="00A32ABA" w:rsidRDefault="000939E5" w:rsidP="00A55C76">
      <w:pPr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Able to work remotely from home, in person in the Scottish Borders and to work from Scottish Book Trust headquarters in Edinburgh</w:t>
      </w:r>
    </w:p>
    <w:p w14:paraId="063DFA40" w14:textId="77777777" w:rsidR="00D44F00" w:rsidRPr="00A32ABA" w:rsidRDefault="00D44F00" w:rsidP="00D44F00">
      <w:pPr>
        <w:rPr>
          <w:rFonts w:cs="Arial"/>
          <w:sz w:val="24"/>
          <w:szCs w:val="24"/>
        </w:rPr>
      </w:pPr>
    </w:p>
    <w:p w14:paraId="12B62EB6" w14:textId="77777777" w:rsidR="00D44F00" w:rsidRPr="00A32ABA" w:rsidRDefault="00D44F00" w:rsidP="00D44F00">
      <w:pPr>
        <w:rPr>
          <w:rFonts w:cs="Arial"/>
          <w:sz w:val="24"/>
          <w:szCs w:val="24"/>
        </w:rPr>
      </w:pPr>
    </w:p>
    <w:p w14:paraId="722ABE34" w14:textId="09C38150" w:rsidR="004B30FF" w:rsidRPr="00A32ABA" w:rsidRDefault="004B30FF" w:rsidP="004B30FF">
      <w:pPr>
        <w:rPr>
          <w:bCs/>
          <w:i/>
          <w:sz w:val="24"/>
          <w:szCs w:val="24"/>
        </w:rPr>
      </w:pPr>
      <w:r w:rsidRPr="00A32ABA">
        <w:rPr>
          <w:bCs/>
          <w:i/>
          <w:sz w:val="24"/>
          <w:szCs w:val="24"/>
        </w:rPr>
        <w:t xml:space="preserve">The post </w:t>
      </w:r>
      <w:r w:rsidR="007E65EB">
        <w:rPr>
          <w:bCs/>
          <w:i/>
          <w:sz w:val="24"/>
          <w:szCs w:val="24"/>
        </w:rPr>
        <w:t>will</w:t>
      </w:r>
      <w:r w:rsidR="007E65EB" w:rsidRPr="00A32ABA">
        <w:rPr>
          <w:bCs/>
          <w:i/>
          <w:sz w:val="24"/>
          <w:szCs w:val="24"/>
        </w:rPr>
        <w:t xml:space="preserve"> </w:t>
      </w:r>
      <w:r w:rsidRPr="00A32ABA">
        <w:rPr>
          <w:bCs/>
          <w:i/>
          <w:sz w:val="24"/>
          <w:szCs w:val="24"/>
        </w:rPr>
        <w:t>involve working with vulnerable adults, therefore appointment will be conditional upon securing clearance through the PVG scheme administered by Disclosure Scotland.</w:t>
      </w:r>
    </w:p>
    <w:p w14:paraId="6CCFB2AB" w14:textId="77777777" w:rsidR="00E600DA" w:rsidRDefault="00E600DA"/>
    <w:p w14:paraId="31296880" w14:textId="507D81A4" w:rsidR="008F13EA" w:rsidRPr="00B00BDF" w:rsidRDefault="008F13EA" w:rsidP="008F13EA">
      <w:pPr>
        <w:pStyle w:val="NormalWeb"/>
        <w:shd w:val="clear" w:color="auto" w:fill="FFFFFF"/>
        <w:contextualSpacing/>
        <w:rPr>
          <w:rFonts w:ascii="Arial" w:hAnsi="Arial" w:cs="Arial"/>
          <w:color w:val="272525"/>
        </w:rPr>
      </w:pPr>
      <w:r>
        <w:rPr>
          <w:rFonts w:ascii="Arial" w:hAnsi="Arial" w:cs="Arial"/>
          <w:color w:val="272525"/>
        </w:rPr>
        <w:t>In line with</w:t>
      </w:r>
      <w:r w:rsidRPr="00A3253F">
        <w:rPr>
          <w:rFonts w:ascii="Arial" w:hAnsi="Arial" w:cs="Arial"/>
          <w:color w:val="272525"/>
        </w:rPr>
        <w:t xml:space="preserve"> current government guidelines, the Re</w:t>
      </w:r>
      <w:r>
        <w:rPr>
          <w:rFonts w:ascii="Arial" w:hAnsi="Arial" w:cs="Arial"/>
          <w:color w:val="272525"/>
        </w:rPr>
        <w:t xml:space="preserve">ading is Caring </w:t>
      </w:r>
      <w:r w:rsidRPr="00A3253F">
        <w:rPr>
          <w:rFonts w:ascii="Arial" w:hAnsi="Arial" w:cs="Arial"/>
          <w:color w:val="272525"/>
        </w:rPr>
        <w:t>Coordinator</w:t>
      </w:r>
      <w:r>
        <w:rPr>
          <w:rFonts w:ascii="Arial" w:hAnsi="Arial" w:cs="Arial"/>
          <w:color w:val="272525"/>
        </w:rPr>
        <w:t xml:space="preserve"> </w:t>
      </w:r>
      <w:r w:rsidRPr="00A3253F">
        <w:rPr>
          <w:rFonts w:ascii="Arial" w:hAnsi="Arial" w:cs="Arial"/>
          <w:color w:val="272525"/>
        </w:rPr>
        <w:t xml:space="preserve">will be </w:t>
      </w:r>
      <w:r>
        <w:rPr>
          <w:rFonts w:ascii="Arial" w:hAnsi="Arial" w:cs="Arial"/>
          <w:color w:val="272525"/>
        </w:rPr>
        <w:t>mostly</w:t>
      </w:r>
      <w:r w:rsidRPr="00A3253F">
        <w:rPr>
          <w:rFonts w:ascii="Arial" w:hAnsi="Arial" w:cs="Arial"/>
          <w:color w:val="272525"/>
        </w:rPr>
        <w:t xml:space="preserve"> working</w:t>
      </w:r>
      <w:r>
        <w:rPr>
          <w:rFonts w:ascii="Arial" w:hAnsi="Arial" w:cs="Arial"/>
          <w:color w:val="272525"/>
        </w:rPr>
        <w:t xml:space="preserve"> </w:t>
      </w:r>
      <w:r w:rsidRPr="00A3253F">
        <w:rPr>
          <w:rFonts w:ascii="Arial" w:hAnsi="Arial" w:cs="Arial"/>
          <w:color w:val="272525"/>
        </w:rPr>
        <w:t>from home</w:t>
      </w:r>
      <w:r>
        <w:rPr>
          <w:rFonts w:ascii="Arial" w:hAnsi="Arial" w:cs="Arial"/>
          <w:color w:val="272525"/>
        </w:rPr>
        <w:t>.</w:t>
      </w:r>
      <w:r w:rsidRPr="00A3253F">
        <w:rPr>
          <w:rFonts w:ascii="Arial" w:hAnsi="Arial" w:cs="Arial"/>
          <w:color w:val="272525"/>
        </w:rPr>
        <w:t xml:space="preserve"> </w:t>
      </w:r>
      <w:r w:rsidRPr="001900B5">
        <w:rPr>
          <w:rFonts w:ascii="Arial" w:hAnsi="Arial"/>
        </w:rPr>
        <w:t xml:space="preserve">A phased return to office working is </w:t>
      </w:r>
      <w:r>
        <w:rPr>
          <w:rFonts w:ascii="Arial" w:hAnsi="Arial"/>
        </w:rPr>
        <w:t>underway</w:t>
      </w:r>
      <w:r w:rsidRPr="001900B5">
        <w:rPr>
          <w:rFonts w:ascii="Arial" w:hAnsi="Arial"/>
        </w:rPr>
        <w:t xml:space="preserve"> with potential for future hybrid working.</w:t>
      </w:r>
    </w:p>
    <w:p w14:paraId="10FD6B83" w14:textId="7B66C891" w:rsidR="003B5BB2" w:rsidRDefault="003B5BB2" w:rsidP="008F13EA"/>
    <w:sectPr w:rsidR="003B5BB2" w:rsidSect="001E0F5E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486F"/>
    <w:multiLevelType w:val="hybridMultilevel"/>
    <w:tmpl w:val="13C6F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32F0B"/>
    <w:multiLevelType w:val="hybridMultilevel"/>
    <w:tmpl w:val="653C4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C38E2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B4B31DD"/>
    <w:multiLevelType w:val="hybridMultilevel"/>
    <w:tmpl w:val="3C283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13A10"/>
    <w:multiLevelType w:val="hybridMultilevel"/>
    <w:tmpl w:val="6910E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80A0A"/>
    <w:multiLevelType w:val="hybridMultilevel"/>
    <w:tmpl w:val="D2EEB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1386E"/>
    <w:multiLevelType w:val="hybridMultilevel"/>
    <w:tmpl w:val="829E8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E3FF7"/>
    <w:multiLevelType w:val="hybridMultilevel"/>
    <w:tmpl w:val="40D20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E398D"/>
    <w:multiLevelType w:val="hybridMultilevel"/>
    <w:tmpl w:val="7414B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960A0"/>
    <w:multiLevelType w:val="hybridMultilevel"/>
    <w:tmpl w:val="373C5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51B3F"/>
    <w:multiLevelType w:val="hybridMultilevel"/>
    <w:tmpl w:val="CFA44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33244"/>
    <w:multiLevelType w:val="hybridMultilevel"/>
    <w:tmpl w:val="39840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245DE"/>
    <w:multiLevelType w:val="hybridMultilevel"/>
    <w:tmpl w:val="3594E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95EA3"/>
    <w:multiLevelType w:val="hybridMultilevel"/>
    <w:tmpl w:val="A6B88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B1FEE"/>
    <w:multiLevelType w:val="hybridMultilevel"/>
    <w:tmpl w:val="46D49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E6581"/>
    <w:multiLevelType w:val="hybridMultilevel"/>
    <w:tmpl w:val="8BC69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20924"/>
    <w:multiLevelType w:val="hybridMultilevel"/>
    <w:tmpl w:val="908E1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45113"/>
    <w:multiLevelType w:val="hybridMultilevel"/>
    <w:tmpl w:val="30CC8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0DF9"/>
    <w:multiLevelType w:val="hybridMultilevel"/>
    <w:tmpl w:val="5E2E8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15"/>
  </w:num>
  <w:num w:numId="7">
    <w:abstractNumId w:val="13"/>
  </w:num>
  <w:num w:numId="8">
    <w:abstractNumId w:val="18"/>
  </w:num>
  <w:num w:numId="9">
    <w:abstractNumId w:val="12"/>
  </w:num>
  <w:num w:numId="10">
    <w:abstractNumId w:val="3"/>
  </w:num>
  <w:num w:numId="11">
    <w:abstractNumId w:val="5"/>
  </w:num>
  <w:num w:numId="12">
    <w:abstractNumId w:val="16"/>
  </w:num>
  <w:num w:numId="13">
    <w:abstractNumId w:val="0"/>
  </w:num>
  <w:num w:numId="14">
    <w:abstractNumId w:val="10"/>
  </w:num>
  <w:num w:numId="15">
    <w:abstractNumId w:val="9"/>
  </w:num>
  <w:num w:numId="16">
    <w:abstractNumId w:val="14"/>
  </w:num>
  <w:num w:numId="17">
    <w:abstractNumId w:val="17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0F"/>
    <w:rsid w:val="00004001"/>
    <w:rsid w:val="000563E7"/>
    <w:rsid w:val="000939E5"/>
    <w:rsid w:val="0009570F"/>
    <w:rsid w:val="000C0A4D"/>
    <w:rsid w:val="000E1257"/>
    <w:rsid w:val="000F2C6F"/>
    <w:rsid w:val="0011088F"/>
    <w:rsid w:val="0012151D"/>
    <w:rsid w:val="00152FFD"/>
    <w:rsid w:val="001A1FC9"/>
    <w:rsid w:val="001E0F5E"/>
    <w:rsid w:val="001F4186"/>
    <w:rsid w:val="00225DE6"/>
    <w:rsid w:val="00240AE3"/>
    <w:rsid w:val="00262D80"/>
    <w:rsid w:val="0027536F"/>
    <w:rsid w:val="00276743"/>
    <w:rsid w:val="002B7521"/>
    <w:rsid w:val="002C2596"/>
    <w:rsid w:val="002C270E"/>
    <w:rsid w:val="002F2F58"/>
    <w:rsid w:val="002F4BAF"/>
    <w:rsid w:val="0031128A"/>
    <w:rsid w:val="00347EAA"/>
    <w:rsid w:val="003779B0"/>
    <w:rsid w:val="003B5370"/>
    <w:rsid w:val="003B5BB2"/>
    <w:rsid w:val="004B30FF"/>
    <w:rsid w:val="004C5303"/>
    <w:rsid w:val="005234EC"/>
    <w:rsid w:val="00552983"/>
    <w:rsid w:val="005A23B7"/>
    <w:rsid w:val="00624379"/>
    <w:rsid w:val="00667B90"/>
    <w:rsid w:val="00670311"/>
    <w:rsid w:val="00672CFE"/>
    <w:rsid w:val="00692B0B"/>
    <w:rsid w:val="006C2CC3"/>
    <w:rsid w:val="006F2E2E"/>
    <w:rsid w:val="007101F8"/>
    <w:rsid w:val="007A4533"/>
    <w:rsid w:val="007B5B02"/>
    <w:rsid w:val="007E65EB"/>
    <w:rsid w:val="00813D30"/>
    <w:rsid w:val="00830D46"/>
    <w:rsid w:val="008449AA"/>
    <w:rsid w:val="00865EA5"/>
    <w:rsid w:val="00875B10"/>
    <w:rsid w:val="008A1D29"/>
    <w:rsid w:val="008A76B0"/>
    <w:rsid w:val="008F13EA"/>
    <w:rsid w:val="009256E0"/>
    <w:rsid w:val="00961E30"/>
    <w:rsid w:val="009A601B"/>
    <w:rsid w:val="00A32ABA"/>
    <w:rsid w:val="00A3504E"/>
    <w:rsid w:val="00A55C76"/>
    <w:rsid w:val="00A8747C"/>
    <w:rsid w:val="00AB44D2"/>
    <w:rsid w:val="00AB4A63"/>
    <w:rsid w:val="00B15E6D"/>
    <w:rsid w:val="00B45D1E"/>
    <w:rsid w:val="00B67C47"/>
    <w:rsid w:val="00B751A4"/>
    <w:rsid w:val="00B87F31"/>
    <w:rsid w:val="00B90E91"/>
    <w:rsid w:val="00BA7A49"/>
    <w:rsid w:val="00BB5B94"/>
    <w:rsid w:val="00BC7F8E"/>
    <w:rsid w:val="00BE16D6"/>
    <w:rsid w:val="00BF2AE2"/>
    <w:rsid w:val="00BF3F76"/>
    <w:rsid w:val="00C85692"/>
    <w:rsid w:val="00C95587"/>
    <w:rsid w:val="00D226B9"/>
    <w:rsid w:val="00D44F00"/>
    <w:rsid w:val="00D53BD1"/>
    <w:rsid w:val="00DC04DC"/>
    <w:rsid w:val="00DC2FF3"/>
    <w:rsid w:val="00DE0C9C"/>
    <w:rsid w:val="00DF3AC7"/>
    <w:rsid w:val="00E05700"/>
    <w:rsid w:val="00E600DA"/>
    <w:rsid w:val="00EA5B49"/>
    <w:rsid w:val="00F6048B"/>
    <w:rsid w:val="00F83481"/>
    <w:rsid w:val="00F91ABF"/>
    <w:rsid w:val="00FA4115"/>
    <w:rsid w:val="00FA516F"/>
    <w:rsid w:val="00FA693B"/>
    <w:rsid w:val="00FB2BFC"/>
    <w:rsid w:val="00FB393F"/>
    <w:rsid w:val="00FC200D"/>
    <w:rsid w:val="00F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C537E6"/>
  <w15:docId w15:val="{377ADB74-A8BE-4EFF-A123-F61D6EEB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700"/>
    <w:rPr>
      <w:rFonts w:ascii="Arial" w:hAnsi="Arial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70F"/>
    <w:pPr>
      <w:ind w:left="720"/>
      <w:contextualSpacing/>
    </w:pPr>
  </w:style>
  <w:style w:type="character" w:styleId="Hyperlink">
    <w:name w:val="Hyperlink"/>
    <w:rsid w:val="000957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570F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F2F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F5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F5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F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F58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DE0C9C"/>
    <w:rPr>
      <w:rFonts w:ascii="Arial" w:hAnsi="Arial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F13E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Book Trust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sophie.moxon</dc:creator>
  <cp:lastModifiedBy>Meg Elphee</cp:lastModifiedBy>
  <cp:revision>4</cp:revision>
  <cp:lastPrinted>2021-10-14T14:09:00Z</cp:lastPrinted>
  <dcterms:created xsi:type="dcterms:W3CDTF">2021-10-18T09:25:00Z</dcterms:created>
  <dcterms:modified xsi:type="dcterms:W3CDTF">2021-10-18T10:03:00Z</dcterms:modified>
</cp:coreProperties>
</file>