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766127AD" w:rsidR="00EA0BA2" w:rsidRPr="00794121" w:rsidRDefault="00206FAF" w:rsidP="00EA0BA2">
      <w:pPr>
        <w:pStyle w:val="Default"/>
        <w:rPr>
          <w:rFonts w:asciiTheme="minorHAnsi" w:hAnsiTheme="minorHAnsi" w:cstheme="minorHAnsi"/>
        </w:rPr>
      </w:pPr>
      <w:r w:rsidRPr="00794121">
        <w:rPr>
          <w:rFonts w:asciiTheme="minorHAnsi" w:hAnsiTheme="minorHAnsi" w:cstheme="minorHAnsi"/>
          <w:noProof/>
        </w:rPr>
        <w:drawing>
          <wp:anchor distT="0" distB="0" distL="114300" distR="114300" simplePos="0" relativeHeight="251658240" behindDoc="1" locked="0" layoutInCell="1" allowOverlap="1" wp14:anchorId="083C0A45" wp14:editId="702698B0">
            <wp:simplePos x="0" y="0"/>
            <wp:positionH relativeFrom="margin">
              <wp:posOffset>3543300</wp:posOffset>
            </wp:positionH>
            <wp:positionV relativeFrom="page">
              <wp:posOffset>114300</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p>
    <w:p w14:paraId="465E0D19" w14:textId="77777777"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77777777" w:rsidR="00075E34" w:rsidRPr="00794121" w:rsidRDefault="00075E34" w:rsidP="00EA0BA2">
      <w:pPr>
        <w:pStyle w:val="Default"/>
        <w:rPr>
          <w:rFonts w:asciiTheme="minorHAnsi" w:hAnsiTheme="minorHAnsi" w:cstheme="minorHAnsi"/>
        </w:rPr>
      </w:pPr>
    </w:p>
    <w:p w14:paraId="04C09193" w14:textId="67FB49D2" w:rsidR="00EA0BA2" w:rsidRPr="005D7F53" w:rsidRDefault="000E48B4">
      <w:pPr>
        <w:rPr>
          <w:rFonts w:cstheme="minorHAnsi"/>
          <w:b/>
          <w:sz w:val="44"/>
          <w:szCs w:val="44"/>
        </w:rPr>
      </w:pPr>
      <w:r w:rsidRPr="005D7F53">
        <w:rPr>
          <w:rFonts w:cstheme="minorHAnsi"/>
          <w:b/>
          <w:sz w:val="44"/>
          <w:szCs w:val="44"/>
        </w:rPr>
        <w:t>Job Description</w:t>
      </w:r>
    </w:p>
    <w:p w14:paraId="6A9D67CD"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33A4148A" w14:textId="72BCF3EC" w:rsidR="00075E34" w:rsidRPr="00794121" w:rsidRDefault="00075E34"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 xml:space="preserve">TITLE: </w:t>
      </w:r>
      <w:r w:rsidR="003144CB">
        <w:rPr>
          <w:rFonts w:cstheme="minorHAnsi"/>
          <w:b/>
          <w:bCs/>
          <w:color w:val="000000"/>
          <w:sz w:val="24"/>
          <w:szCs w:val="24"/>
        </w:rPr>
        <w:t>Contracts and Grants Manager</w:t>
      </w:r>
    </w:p>
    <w:p w14:paraId="38B4CFA5"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0B8EBACC" w14:textId="7D0E8C6B" w:rsidR="00075E34" w:rsidRPr="00794121" w:rsidRDefault="002C01D1"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 xml:space="preserve">STARTING </w:t>
      </w:r>
      <w:r w:rsidR="00075E34" w:rsidRPr="00794121">
        <w:rPr>
          <w:rFonts w:cstheme="minorHAnsi"/>
          <w:b/>
          <w:bCs/>
          <w:color w:val="000000"/>
          <w:sz w:val="24"/>
          <w:szCs w:val="24"/>
        </w:rPr>
        <w:t>SALARY:</w:t>
      </w:r>
      <w:bookmarkStart w:id="0" w:name="_Hlk31113471"/>
      <w:r w:rsidR="00BD7FEE" w:rsidRPr="00794121">
        <w:rPr>
          <w:rFonts w:cstheme="minorHAnsi"/>
          <w:b/>
          <w:bCs/>
          <w:color w:val="000000" w:themeColor="text1"/>
          <w:sz w:val="24"/>
          <w:szCs w:val="24"/>
        </w:rPr>
        <w:t xml:space="preserve"> </w:t>
      </w:r>
      <w:bookmarkEnd w:id="0"/>
      <w:r w:rsidR="009E11DB">
        <w:rPr>
          <w:rFonts w:cstheme="minorHAnsi"/>
          <w:b/>
          <w:bCs/>
          <w:color w:val="000000" w:themeColor="text1"/>
          <w:sz w:val="24"/>
          <w:szCs w:val="24"/>
        </w:rPr>
        <w:t>£</w:t>
      </w:r>
      <w:r w:rsidR="00BC7D02">
        <w:rPr>
          <w:rFonts w:cstheme="minorHAnsi"/>
          <w:b/>
          <w:bCs/>
          <w:color w:val="000000" w:themeColor="text1"/>
          <w:sz w:val="24"/>
          <w:szCs w:val="24"/>
        </w:rPr>
        <w:t>32,130 - £38,341 (Grade 7)</w:t>
      </w:r>
    </w:p>
    <w:p w14:paraId="7DA0CD04" w14:textId="77777777" w:rsidR="005C2BFD" w:rsidRPr="00794121" w:rsidRDefault="005C2BFD" w:rsidP="00075E34">
      <w:pPr>
        <w:autoSpaceDE w:val="0"/>
        <w:autoSpaceDN w:val="0"/>
        <w:adjustRightInd w:val="0"/>
        <w:spacing w:after="0" w:line="240" w:lineRule="auto"/>
        <w:rPr>
          <w:rFonts w:cstheme="minorHAnsi"/>
          <w:b/>
          <w:bCs/>
          <w:color w:val="000000"/>
          <w:sz w:val="24"/>
          <w:szCs w:val="24"/>
        </w:rPr>
      </w:pPr>
    </w:p>
    <w:p w14:paraId="1CE61967" w14:textId="1C41B31E" w:rsidR="005C2BFD" w:rsidRPr="00794121" w:rsidRDefault="005C2BFD"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 xml:space="preserve">DURATION: </w:t>
      </w:r>
      <w:r w:rsidR="00C75EB1">
        <w:rPr>
          <w:rFonts w:cstheme="minorHAnsi"/>
          <w:b/>
          <w:bCs/>
          <w:sz w:val="24"/>
          <w:szCs w:val="24"/>
        </w:rPr>
        <w:t>Fixed Term until 31</w:t>
      </w:r>
      <w:r w:rsidR="00C75EB1" w:rsidRPr="00C75EB1">
        <w:rPr>
          <w:rFonts w:cstheme="minorHAnsi"/>
          <w:b/>
          <w:bCs/>
          <w:sz w:val="24"/>
          <w:szCs w:val="24"/>
          <w:vertAlign w:val="superscript"/>
        </w:rPr>
        <w:t>st</w:t>
      </w:r>
      <w:r w:rsidR="00C75EB1">
        <w:rPr>
          <w:rFonts w:cstheme="minorHAnsi"/>
          <w:b/>
          <w:bCs/>
          <w:sz w:val="24"/>
          <w:szCs w:val="24"/>
        </w:rPr>
        <w:t xml:space="preserve"> March 2024</w:t>
      </w:r>
    </w:p>
    <w:p w14:paraId="42693D24"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5A5B54CF" w14:textId="15E7C1DB" w:rsidR="00075E34" w:rsidRDefault="00075E34"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RESPONSIBLE TO</w:t>
      </w:r>
      <w:r w:rsidRPr="00D30477">
        <w:rPr>
          <w:rFonts w:cstheme="minorHAnsi"/>
          <w:b/>
          <w:bCs/>
          <w:color w:val="000000"/>
          <w:sz w:val="24"/>
          <w:szCs w:val="24"/>
        </w:rPr>
        <w:t xml:space="preserve">:  </w:t>
      </w:r>
      <w:r w:rsidR="00866CBB">
        <w:rPr>
          <w:rFonts w:cstheme="minorHAnsi"/>
          <w:b/>
          <w:bCs/>
          <w:color w:val="000000"/>
          <w:sz w:val="24"/>
          <w:szCs w:val="24"/>
        </w:rPr>
        <w:t>Contracts and Grants Manager</w:t>
      </w:r>
    </w:p>
    <w:p w14:paraId="798F0A48" w14:textId="7F8A5979" w:rsidR="00703BEB" w:rsidRDefault="00703BEB" w:rsidP="00075E34">
      <w:pPr>
        <w:autoSpaceDE w:val="0"/>
        <w:autoSpaceDN w:val="0"/>
        <w:adjustRightInd w:val="0"/>
        <w:spacing w:after="0" w:line="240" w:lineRule="auto"/>
        <w:rPr>
          <w:rFonts w:cstheme="minorHAnsi"/>
          <w:b/>
          <w:bCs/>
          <w:color w:val="000000"/>
          <w:sz w:val="24"/>
          <w:szCs w:val="24"/>
        </w:rPr>
      </w:pPr>
    </w:p>
    <w:p w14:paraId="799777C1" w14:textId="61F1DF3A" w:rsidR="00703BEB" w:rsidRPr="00794121" w:rsidRDefault="00703BEB" w:rsidP="00075E3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CLOSING DATE:</w:t>
      </w:r>
      <w:r w:rsidR="00FE361A">
        <w:rPr>
          <w:rFonts w:cstheme="minorHAnsi"/>
          <w:b/>
          <w:bCs/>
          <w:color w:val="000000"/>
          <w:sz w:val="24"/>
          <w:szCs w:val="24"/>
        </w:rPr>
        <w:t xml:space="preserve"> </w:t>
      </w:r>
      <w:r w:rsidR="00866CBB">
        <w:rPr>
          <w:rFonts w:cstheme="minorHAnsi"/>
          <w:b/>
          <w:bCs/>
          <w:color w:val="000000"/>
          <w:sz w:val="24"/>
          <w:szCs w:val="24"/>
        </w:rPr>
        <w:t>Noon</w:t>
      </w:r>
      <w:r w:rsidR="00380B19">
        <w:rPr>
          <w:rFonts w:cstheme="minorHAnsi"/>
          <w:b/>
          <w:bCs/>
          <w:color w:val="000000"/>
          <w:sz w:val="24"/>
          <w:szCs w:val="24"/>
        </w:rPr>
        <w:t>,</w:t>
      </w:r>
      <w:r w:rsidR="00866CBB">
        <w:rPr>
          <w:rFonts w:cstheme="minorHAnsi"/>
          <w:b/>
          <w:bCs/>
          <w:color w:val="000000"/>
          <w:sz w:val="24"/>
          <w:szCs w:val="24"/>
        </w:rPr>
        <w:t xml:space="preserve"> </w:t>
      </w:r>
      <w:r w:rsidR="00F66A76">
        <w:rPr>
          <w:rFonts w:cstheme="minorHAnsi"/>
          <w:b/>
          <w:bCs/>
          <w:color w:val="000000"/>
          <w:sz w:val="24"/>
          <w:szCs w:val="24"/>
        </w:rPr>
        <w:t xml:space="preserve">Friday </w:t>
      </w:r>
      <w:r w:rsidR="00866CBB">
        <w:rPr>
          <w:rFonts w:cstheme="minorHAnsi"/>
          <w:b/>
          <w:bCs/>
          <w:color w:val="000000"/>
          <w:sz w:val="24"/>
          <w:szCs w:val="24"/>
        </w:rPr>
        <w:t>1</w:t>
      </w:r>
      <w:r w:rsidR="00380B19">
        <w:rPr>
          <w:rFonts w:cstheme="minorHAnsi"/>
          <w:b/>
          <w:bCs/>
          <w:color w:val="000000"/>
          <w:sz w:val="24"/>
          <w:szCs w:val="24"/>
        </w:rPr>
        <w:t>2</w:t>
      </w:r>
      <w:r w:rsidR="00866CBB">
        <w:rPr>
          <w:rFonts w:cstheme="minorHAnsi"/>
          <w:b/>
          <w:bCs/>
          <w:color w:val="000000"/>
          <w:sz w:val="24"/>
          <w:szCs w:val="24"/>
        </w:rPr>
        <w:t xml:space="preserve"> November 2021</w:t>
      </w:r>
    </w:p>
    <w:p w14:paraId="7CD17505"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0A832945" w14:textId="77777777" w:rsidR="00075E34" w:rsidRPr="00794121" w:rsidRDefault="00075E34" w:rsidP="003E7114">
      <w:pPr>
        <w:pBdr>
          <w:bottom w:val="single" w:sz="4" w:space="1" w:color="auto"/>
        </w:pBdr>
        <w:autoSpaceDE w:val="0"/>
        <w:autoSpaceDN w:val="0"/>
        <w:adjustRightInd w:val="0"/>
        <w:spacing w:after="0" w:line="240" w:lineRule="auto"/>
        <w:rPr>
          <w:rFonts w:cstheme="minorHAnsi"/>
          <w:b/>
          <w:bCs/>
          <w:color w:val="000000"/>
          <w:sz w:val="24"/>
          <w:szCs w:val="24"/>
        </w:rPr>
      </w:pPr>
    </w:p>
    <w:p w14:paraId="64D2F7A2" w14:textId="77777777" w:rsidR="00D23B69" w:rsidRPr="00794121" w:rsidRDefault="00D23B69" w:rsidP="00075E34">
      <w:pPr>
        <w:autoSpaceDE w:val="0"/>
        <w:autoSpaceDN w:val="0"/>
        <w:adjustRightInd w:val="0"/>
        <w:spacing w:after="0" w:line="240" w:lineRule="auto"/>
        <w:rPr>
          <w:rFonts w:cstheme="minorHAnsi"/>
          <w:b/>
          <w:bCs/>
          <w:color w:val="000000"/>
          <w:sz w:val="24"/>
          <w:szCs w:val="24"/>
        </w:rPr>
      </w:pPr>
    </w:p>
    <w:p w14:paraId="0C72EB34" w14:textId="5B53A9E0" w:rsidR="00075E34" w:rsidRPr="00727A38" w:rsidRDefault="00727A38" w:rsidP="00727A38">
      <w:pPr>
        <w:autoSpaceDE w:val="0"/>
        <w:autoSpaceDN w:val="0"/>
        <w:adjustRightInd w:val="0"/>
        <w:spacing w:after="0" w:line="360" w:lineRule="auto"/>
        <w:rPr>
          <w:rFonts w:cstheme="minorHAnsi"/>
          <w:b/>
          <w:bCs/>
          <w:color w:val="000000"/>
          <w:sz w:val="24"/>
          <w:szCs w:val="24"/>
          <w:u w:val="single"/>
        </w:rPr>
      </w:pPr>
      <w:r w:rsidRPr="00727A38">
        <w:rPr>
          <w:rFonts w:cstheme="minorHAnsi"/>
          <w:b/>
          <w:bCs/>
          <w:color w:val="000000"/>
          <w:sz w:val="24"/>
          <w:szCs w:val="24"/>
          <w:u w:val="single"/>
        </w:rPr>
        <w:t>ORGANISATION DETAILS</w:t>
      </w:r>
    </w:p>
    <w:p w14:paraId="2FB5EC34"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59A5A807" w14:textId="698FBBF8" w:rsidR="00075E34" w:rsidRDefault="00380B19" w:rsidP="007364AE">
      <w:pPr>
        <w:shd w:val="clear" w:color="auto" w:fill="FFFFFF"/>
        <w:spacing w:after="0" w:line="360" w:lineRule="auto"/>
        <w:rPr>
          <w:rFonts w:cstheme="minorHAnsi"/>
          <w:sz w:val="24"/>
          <w:szCs w:val="24"/>
        </w:rPr>
      </w:pPr>
      <w:hyperlink r:id="rId7" w:history="1">
        <w:r w:rsidR="00075E34" w:rsidRPr="00794121">
          <w:rPr>
            <w:rStyle w:val="Hyperlink"/>
            <w:rFonts w:cstheme="minorHAnsi"/>
            <w:sz w:val="24"/>
            <w:szCs w:val="24"/>
          </w:rPr>
          <w:t>Capital City Partnership</w:t>
        </w:r>
      </w:hyperlink>
      <w:r w:rsidR="00075E34" w:rsidRPr="00794121">
        <w:rPr>
          <w:rFonts w:cstheme="minorHAnsi"/>
          <w:sz w:val="24"/>
          <w:szCs w:val="24"/>
        </w:rPr>
        <w:t xml:space="preserve"> (CCP) is an arm’s length company of </w:t>
      </w:r>
      <w:r w:rsidR="00381260">
        <w:rPr>
          <w:rFonts w:cstheme="minorHAnsi"/>
          <w:sz w:val="24"/>
          <w:szCs w:val="24"/>
        </w:rPr>
        <w:t>T</w:t>
      </w:r>
      <w:r w:rsidR="00075E34" w:rsidRPr="00794121">
        <w:rPr>
          <w:rFonts w:cstheme="minorHAnsi"/>
          <w:sz w:val="24"/>
          <w:szCs w:val="24"/>
        </w:rPr>
        <w:t xml:space="preserve">he City of Edinburgh Council and is tasked with the operational development, management and support of local </w:t>
      </w:r>
      <w:r w:rsidR="003E4A54" w:rsidRPr="00794121">
        <w:rPr>
          <w:rFonts w:cstheme="minorHAnsi"/>
          <w:sz w:val="24"/>
          <w:szCs w:val="24"/>
        </w:rPr>
        <w:t xml:space="preserve">and regional </w:t>
      </w:r>
      <w:r w:rsidR="00075E34"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00075E34"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p>
    <w:p w14:paraId="78EB10D5" w14:textId="77777777" w:rsidR="002B07EC" w:rsidRPr="00794121" w:rsidRDefault="002B07EC" w:rsidP="007364AE">
      <w:pPr>
        <w:shd w:val="clear" w:color="auto" w:fill="FFFFFF"/>
        <w:spacing w:after="0" w:line="360" w:lineRule="auto"/>
        <w:rPr>
          <w:rFonts w:cstheme="minorHAnsi"/>
          <w:sz w:val="24"/>
          <w:szCs w:val="24"/>
        </w:rPr>
      </w:pPr>
    </w:p>
    <w:p w14:paraId="0B084D60" w14:textId="43F8405D" w:rsidR="00075E3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partners</w:t>
      </w:r>
    </w:p>
    <w:p w14:paraId="2A15C3D7" w14:textId="7CF57614" w:rsidR="004B46E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 xml:space="preserve">The management of assessment processes related to bids received for such grants and contracts and making recommendations for funding </w:t>
      </w:r>
    </w:p>
    <w:p w14:paraId="5A204B6B" w14:textId="2AA5D424" w:rsidR="00075E3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Jobs Strategy Partnership and partners</w:t>
      </w:r>
    </w:p>
    <w:p w14:paraId="4DF1D488" w14:textId="62ECA45D" w:rsidR="00161918"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The development and maintenance of common communications and management information infrastructure fo</w:t>
      </w:r>
      <w:r w:rsidR="00161918" w:rsidRPr="00794121">
        <w:rPr>
          <w:rFonts w:cstheme="minorHAnsi"/>
          <w:sz w:val="24"/>
          <w:szCs w:val="24"/>
        </w:rPr>
        <w:t>r the Jobs Strategy Partnership</w:t>
      </w:r>
    </w:p>
    <w:p w14:paraId="6D21A7F4" w14:textId="7C9C1062" w:rsidR="006D100D" w:rsidRPr="00794121" w:rsidRDefault="00161918"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Development and support of the Joined Up for Jobs network and the Joined Up for Business partnership</w:t>
      </w:r>
    </w:p>
    <w:p w14:paraId="471E369B" w14:textId="739E0061" w:rsidR="006D100D" w:rsidRPr="00794121" w:rsidRDefault="00216E67" w:rsidP="00381728">
      <w:pPr>
        <w:numPr>
          <w:ilvl w:val="0"/>
          <w:numId w:val="19"/>
        </w:numPr>
        <w:shd w:val="clear" w:color="auto" w:fill="FFFFFF"/>
        <w:spacing w:after="0" w:line="360" w:lineRule="auto"/>
        <w:rPr>
          <w:rFonts w:cstheme="minorHAnsi"/>
          <w:sz w:val="24"/>
          <w:szCs w:val="24"/>
        </w:rPr>
      </w:pPr>
      <w:r>
        <w:rPr>
          <w:rFonts w:cstheme="minorHAnsi"/>
          <w:sz w:val="24"/>
          <w:szCs w:val="24"/>
        </w:rPr>
        <w:t>P</w:t>
      </w:r>
      <w:r w:rsidR="006D100D" w:rsidRPr="00794121">
        <w:rPr>
          <w:rFonts w:cstheme="minorHAnsi"/>
          <w:sz w:val="24"/>
          <w:szCs w:val="24"/>
        </w:rPr>
        <w:t>rovision of support to the Edinburgh and South</w:t>
      </w:r>
      <w:r w:rsidR="00FE361A">
        <w:rPr>
          <w:rFonts w:cstheme="minorHAnsi"/>
          <w:sz w:val="24"/>
          <w:szCs w:val="24"/>
        </w:rPr>
        <w:t>-</w:t>
      </w:r>
      <w:r w:rsidR="006D100D" w:rsidRPr="00794121">
        <w:rPr>
          <w:rFonts w:cstheme="minorHAnsi"/>
          <w:sz w:val="24"/>
          <w:szCs w:val="24"/>
        </w:rPr>
        <w:t xml:space="preserve">East Scotland City Region Deal </w:t>
      </w:r>
      <w:r>
        <w:rPr>
          <w:rFonts w:cstheme="minorHAnsi"/>
          <w:sz w:val="24"/>
          <w:szCs w:val="24"/>
        </w:rPr>
        <w:t>Integrated Regional Employability and S</w:t>
      </w:r>
      <w:r w:rsidR="006D100D" w:rsidRPr="00794121">
        <w:rPr>
          <w:rFonts w:cstheme="minorHAnsi"/>
          <w:sz w:val="24"/>
          <w:szCs w:val="24"/>
        </w:rPr>
        <w:t>kills programme</w:t>
      </w:r>
      <w:r w:rsidR="00F74453">
        <w:rPr>
          <w:rFonts w:cstheme="minorHAnsi"/>
          <w:sz w:val="24"/>
          <w:szCs w:val="24"/>
        </w:rPr>
        <w:t>.</w:t>
      </w:r>
    </w:p>
    <w:p w14:paraId="521BBD05" w14:textId="77777777" w:rsidR="00075E34" w:rsidRPr="00794121" w:rsidRDefault="00075E34" w:rsidP="007364AE">
      <w:pPr>
        <w:autoSpaceDE w:val="0"/>
        <w:autoSpaceDN w:val="0"/>
        <w:adjustRightInd w:val="0"/>
        <w:spacing w:after="0" w:line="360" w:lineRule="auto"/>
        <w:rPr>
          <w:rFonts w:cstheme="minorHAnsi"/>
          <w:b/>
          <w:bCs/>
          <w:color w:val="000000"/>
          <w:sz w:val="24"/>
          <w:szCs w:val="24"/>
        </w:rPr>
      </w:pPr>
    </w:p>
    <w:p w14:paraId="53495C57" w14:textId="77777777" w:rsidR="0056035C" w:rsidRDefault="0056035C" w:rsidP="007364AE">
      <w:pPr>
        <w:autoSpaceDE w:val="0"/>
        <w:autoSpaceDN w:val="0"/>
        <w:adjustRightInd w:val="0"/>
        <w:spacing w:after="0" w:line="360" w:lineRule="auto"/>
        <w:rPr>
          <w:rFonts w:cstheme="minorHAnsi"/>
          <w:b/>
          <w:bCs/>
          <w:color w:val="000000"/>
          <w:sz w:val="24"/>
          <w:szCs w:val="24"/>
          <w:u w:val="single"/>
        </w:rPr>
      </w:pPr>
    </w:p>
    <w:p w14:paraId="7F34FDA1" w14:textId="77777777" w:rsidR="0056035C" w:rsidRDefault="0056035C" w:rsidP="007364AE">
      <w:pPr>
        <w:autoSpaceDE w:val="0"/>
        <w:autoSpaceDN w:val="0"/>
        <w:adjustRightInd w:val="0"/>
        <w:spacing w:after="0" w:line="360" w:lineRule="auto"/>
        <w:rPr>
          <w:rFonts w:cstheme="minorHAnsi"/>
          <w:b/>
          <w:bCs/>
          <w:color w:val="000000"/>
          <w:sz w:val="24"/>
          <w:szCs w:val="24"/>
          <w:u w:val="single"/>
        </w:rPr>
      </w:pPr>
    </w:p>
    <w:p w14:paraId="6C5BB353" w14:textId="36EFFDD2" w:rsidR="00075E34" w:rsidRPr="0056035C" w:rsidRDefault="00F623F3" w:rsidP="0056035C">
      <w:pPr>
        <w:autoSpaceDE w:val="0"/>
        <w:autoSpaceDN w:val="0"/>
        <w:adjustRightInd w:val="0"/>
        <w:spacing w:after="0" w:line="360" w:lineRule="auto"/>
        <w:rPr>
          <w:rStyle w:val="Heading1Char"/>
          <w:rFonts w:asciiTheme="minorHAnsi" w:eastAsiaTheme="minorHAnsi" w:hAnsiTheme="minorHAnsi" w:cstheme="minorHAnsi"/>
          <w:color w:val="000000"/>
          <w:sz w:val="24"/>
        </w:rPr>
      </w:pPr>
      <w:r w:rsidRPr="00794121">
        <w:rPr>
          <w:rFonts w:cstheme="minorHAnsi"/>
          <w:b/>
          <w:bCs/>
          <w:color w:val="000000"/>
          <w:sz w:val="24"/>
          <w:szCs w:val="24"/>
          <w:u w:val="single"/>
        </w:rPr>
        <w:lastRenderedPageBreak/>
        <w:t>JOB PURPOSE</w:t>
      </w:r>
    </w:p>
    <w:p w14:paraId="77EDF16A" w14:textId="22214346" w:rsidR="00C90DBF" w:rsidRDefault="00D966E9" w:rsidP="00C90DBF">
      <w:pPr>
        <w:shd w:val="clear" w:color="auto" w:fill="FFFFFF"/>
        <w:spacing w:after="0" w:line="360" w:lineRule="auto"/>
        <w:rPr>
          <w:rFonts w:cstheme="minorHAnsi"/>
          <w:sz w:val="24"/>
          <w:szCs w:val="24"/>
        </w:rPr>
      </w:pPr>
      <w:r w:rsidRPr="00D966E9">
        <w:rPr>
          <w:rFonts w:cstheme="minorHAnsi"/>
          <w:sz w:val="24"/>
          <w:szCs w:val="24"/>
        </w:rPr>
        <w:t xml:space="preserve">The </w:t>
      </w:r>
      <w:r w:rsidR="0064796D">
        <w:rPr>
          <w:rFonts w:cstheme="minorHAnsi"/>
          <w:sz w:val="24"/>
          <w:szCs w:val="24"/>
        </w:rPr>
        <w:t xml:space="preserve">Contracts and Grants </w:t>
      </w:r>
      <w:r w:rsidR="002C2BE9">
        <w:rPr>
          <w:rFonts w:cstheme="minorHAnsi"/>
          <w:sz w:val="24"/>
          <w:szCs w:val="24"/>
        </w:rPr>
        <w:t>Officer</w:t>
      </w:r>
      <w:r>
        <w:rPr>
          <w:rFonts w:cstheme="minorHAnsi"/>
          <w:sz w:val="24"/>
          <w:szCs w:val="24"/>
        </w:rPr>
        <w:t xml:space="preserve"> </w:t>
      </w:r>
      <w:r w:rsidRPr="00D966E9">
        <w:rPr>
          <w:rFonts w:cstheme="minorHAnsi"/>
          <w:sz w:val="24"/>
          <w:szCs w:val="24"/>
        </w:rPr>
        <w:t>is a position requiring a wide-ranging skillset to meet the</w:t>
      </w:r>
      <w:r>
        <w:rPr>
          <w:rFonts w:cstheme="minorHAnsi"/>
          <w:sz w:val="24"/>
          <w:szCs w:val="24"/>
        </w:rPr>
        <w:t xml:space="preserve"> contract management and partnership relationships remit </w:t>
      </w:r>
      <w:r w:rsidR="0064796D">
        <w:rPr>
          <w:rFonts w:cstheme="minorHAnsi"/>
          <w:sz w:val="24"/>
          <w:szCs w:val="24"/>
        </w:rPr>
        <w:t xml:space="preserve">we deliver through our Joined </w:t>
      </w:r>
      <w:r w:rsidR="00B919A1">
        <w:rPr>
          <w:rFonts w:cstheme="minorHAnsi"/>
          <w:sz w:val="24"/>
          <w:szCs w:val="24"/>
        </w:rPr>
        <w:t>U</w:t>
      </w:r>
      <w:r w:rsidR="0064796D">
        <w:rPr>
          <w:rFonts w:cstheme="minorHAnsi"/>
          <w:sz w:val="24"/>
          <w:szCs w:val="24"/>
        </w:rPr>
        <w:t xml:space="preserve">p for Jobs infrastructure.  Joined </w:t>
      </w:r>
      <w:r w:rsidR="00B919A1">
        <w:rPr>
          <w:rFonts w:cstheme="minorHAnsi"/>
          <w:sz w:val="24"/>
          <w:szCs w:val="24"/>
        </w:rPr>
        <w:t>U</w:t>
      </w:r>
      <w:r w:rsidR="0064796D">
        <w:rPr>
          <w:rFonts w:cstheme="minorHAnsi"/>
          <w:sz w:val="24"/>
          <w:szCs w:val="24"/>
        </w:rPr>
        <w:t xml:space="preserve">p for Jobs reflects the Scottish Government </w:t>
      </w:r>
      <w:r w:rsidRPr="00D966E9">
        <w:rPr>
          <w:rFonts w:cstheme="minorHAnsi"/>
          <w:sz w:val="24"/>
          <w:szCs w:val="24"/>
        </w:rPr>
        <w:t xml:space="preserve">Fair Work </w:t>
      </w:r>
      <w:r w:rsidR="001323CF">
        <w:rPr>
          <w:rFonts w:cstheme="minorHAnsi"/>
          <w:sz w:val="24"/>
          <w:szCs w:val="24"/>
        </w:rPr>
        <w:t xml:space="preserve">Framework and </w:t>
      </w:r>
      <w:r w:rsidRPr="00D966E9">
        <w:rPr>
          <w:rFonts w:cstheme="minorHAnsi"/>
          <w:sz w:val="24"/>
          <w:szCs w:val="24"/>
        </w:rPr>
        <w:t xml:space="preserve">No One Left Behind </w:t>
      </w:r>
      <w:r>
        <w:rPr>
          <w:rFonts w:cstheme="minorHAnsi"/>
          <w:sz w:val="24"/>
          <w:szCs w:val="24"/>
        </w:rPr>
        <w:t xml:space="preserve">(NOLB) </w:t>
      </w:r>
      <w:r w:rsidRPr="00D966E9">
        <w:rPr>
          <w:rFonts w:cstheme="minorHAnsi"/>
          <w:sz w:val="24"/>
          <w:szCs w:val="24"/>
        </w:rPr>
        <w:t>strategy</w:t>
      </w:r>
      <w:r>
        <w:rPr>
          <w:rFonts w:cstheme="minorHAnsi"/>
          <w:sz w:val="24"/>
          <w:szCs w:val="24"/>
        </w:rPr>
        <w:t xml:space="preserve">. </w:t>
      </w:r>
    </w:p>
    <w:p w14:paraId="4BAFC82E" w14:textId="77777777" w:rsidR="00FE361A" w:rsidRDefault="00D966E9" w:rsidP="00FE361A">
      <w:pPr>
        <w:shd w:val="clear" w:color="auto" w:fill="FFFFFF"/>
        <w:spacing w:after="0" w:line="360" w:lineRule="auto"/>
        <w:rPr>
          <w:rFonts w:cstheme="minorHAnsi"/>
          <w:sz w:val="24"/>
          <w:szCs w:val="24"/>
        </w:rPr>
      </w:pPr>
      <w:r>
        <w:rPr>
          <w:rFonts w:cstheme="minorHAnsi"/>
          <w:sz w:val="24"/>
          <w:szCs w:val="24"/>
        </w:rPr>
        <w:t xml:space="preserve"> </w:t>
      </w:r>
    </w:p>
    <w:p w14:paraId="4ACC064D" w14:textId="5C0D56AA" w:rsidR="00D966E9" w:rsidRDefault="00D966E9" w:rsidP="00FE361A">
      <w:pPr>
        <w:shd w:val="clear" w:color="auto" w:fill="FFFFFF"/>
        <w:spacing w:after="0" w:line="360" w:lineRule="auto"/>
        <w:rPr>
          <w:rFonts w:cstheme="minorHAnsi"/>
          <w:sz w:val="24"/>
          <w:szCs w:val="24"/>
        </w:rPr>
      </w:pPr>
      <w:r w:rsidRPr="00D966E9">
        <w:rPr>
          <w:rFonts w:cstheme="minorHAnsi"/>
          <w:sz w:val="24"/>
          <w:szCs w:val="24"/>
        </w:rPr>
        <w:t xml:space="preserve">The Edinburgh Local Employability Partnership is the forum in which we manage the Edinburgh employability landscape.  </w:t>
      </w:r>
      <w:r w:rsidR="003144CB">
        <w:rPr>
          <w:rFonts w:cstheme="minorHAnsi"/>
          <w:sz w:val="24"/>
          <w:szCs w:val="24"/>
        </w:rPr>
        <w:t xml:space="preserve">Joined </w:t>
      </w:r>
      <w:r w:rsidR="00B919A1">
        <w:rPr>
          <w:rFonts w:cstheme="minorHAnsi"/>
          <w:sz w:val="24"/>
          <w:szCs w:val="24"/>
        </w:rPr>
        <w:t>U</w:t>
      </w:r>
      <w:r w:rsidR="003144CB">
        <w:rPr>
          <w:rFonts w:cstheme="minorHAnsi"/>
          <w:sz w:val="24"/>
          <w:szCs w:val="24"/>
        </w:rPr>
        <w:t xml:space="preserve">p for Jobs is the network </w:t>
      </w:r>
      <w:r w:rsidR="0064796D">
        <w:rPr>
          <w:rFonts w:cstheme="minorHAnsi"/>
          <w:sz w:val="24"/>
          <w:szCs w:val="24"/>
        </w:rPr>
        <w:t xml:space="preserve">infrastructure </w:t>
      </w:r>
      <w:r w:rsidR="003144CB">
        <w:rPr>
          <w:rFonts w:cstheme="minorHAnsi"/>
          <w:sz w:val="24"/>
          <w:szCs w:val="24"/>
        </w:rPr>
        <w:t xml:space="preserve">of employability provision available in the City. </w:t>
      </w:r>
      <w:r>
        <w:rPr>
          <w:rFonts w:cstheme="minorHAnsi"/>
          <w:sz w:val="24"/>
          <w:szCs w:val="24"/>
        </w:rPr>
        <w:t>It</w:t>
      </w:r>
      <w:r w:rsidRPr="00D966E9">
        <w:rPr>
          <w:rFonts w:cstheme="minorHAnsi"/>
          <w:sz w:val="24"/>
          <w:szCs w:val="24"/>
        </w:rPr>
        <w:t xml:space="preserve"> provides a space to bring the collective strengths of </w:t>
      </w:r>
      <w:r>
        <w:rPr>
          <w:rFonts w:cstheme="minorHAnsi"/>
          <w:sz w:val="24"/>
          <w:szCs w:val="24"/>
        </w:rPr>
        <w:t xml:space="preserve">stakeholders and funded </w:t>
      </w:r>
      <w:r w:rsidRPr="00D966E9">
        <w:rPr>
          <w:rFonts w:cstheme="minorHAnsi"/>
          <w:sz w:val="24"/>
          <w:szCs w:val="24"/>
        </w:rPr>
        <w:t xml:space="preserve">partners together to identify shared opportunities, facilitate integration of services and align priorities, bringing added value wherever possible.  </w:t>
      </w:r>
    </w:p>
    <w:p w14:paraId="60CF2EED" w14:textId="77777777" w:rsidR="00C90DBF" w:rsidRPr="00D966E9" w:rsidRDefault="00C90DBF" w:rsidP="00C90DBF">
      <w:pPr>
        <w:spacing w:after="0" w:line="360" w:lineRule="auto"/>
        <w:rPr>
          <w:rFonts w:cstheme="minorHAnsi"/>
          <w:sz w:val="24"/>
          <w:szCs w:val="24"/>
        </w:rPr>
      </w:pPr>
    </w:p>
    <w:p w14:paraId="1FBBF30B" w14:textId="73B115EC" w:rsidR="00D966E9" w:rsidRDefault="00D966E9" w:rsidP="00C90DBF">
      <w:pPr>
        <w:shd w:val="clear" w:color="auto" w:fill="FFFFFF"/>
        <w:spacing w:after="0" w:line="360" w:lineRule="auto"/>
        <w:rPr>
          <w:rFonts w:cstheme="minorHAnsi"/>
          <w:sz w:val="24"/>
          <w:szCs w:val="24"/>
        </w:rPr>
      </w:pPr>
      <w:r>
        <w:rPr>
          <w:rFonts w:cstheme="minorHAnsi"/>
          <w:sz w:val="24"/>
          <w:szCs w:val="24"/>
        </w:rPr>
        <w:t>We require a</w:t>
      </w:r>
      <w:r w:rsidR="002C2BE9">
        <w:rPr>
          <w:rFonts w:cstheme="minorHAnsi"/>
          <w:sz w:val="24"/>
          <w:szCs w:val="24"/>
        </w:rPr>
        <w:t xml:space="preserve">n Officer to support the Contract and Grants Manager </w:t>
      </w:r>
      <w:r>
        <w:rPr>
          <w:rFonts w:cstheme="minorHAnsi"/>
          <w:sz w:val="24"/>
          <w:szCs w:val="24"/>
        </w:rPr>
        <w:t xml:space="preserve">to oversee the contract and grants offer under </w:t>
      </w:r>
      <w:r w:rsidR="003144CB">
        <w:rPr>
          <w:rFonts w:cstheme="minorHAnsi"/>
          <w:sz w:val="24"/>
          <w:szCs w:val="24"/>
        </w:rPr>
        <w:t xml:space="preserve">Joined </w:t>
      </w:r>
      <w:r w:rsidR="00B919A1">
        <w:rPr>
          <w:rFonts w:cstheme="minorHAnsi"/>
          <w:sz w:val="24"/>
          <w:szCs w:val="24"/>
        </w:rPr>
        <w:t>U</w:t>
      </w:r>
      <w:r w:rsidR="003144CB">
        <w:rPr>
          <w:rFonts w:cstheme="minorHAnsi"/>
          <w:sz w:val="24"/>
          <w:szCs w:val="24"/>
        </w:rPr>
        <w:t xml:space="preserve">p for Jobs. </w:t>
      </w:r>
      <w:r w:rsidR="002C2BE9">
        <w:rPr>
          <w:rFonts w:cstheme="minorHAnsi"/>
          <w:sz w:val="24"/>
          <w:szCs w:val="24"/>
        </w:rPr>
        <w:t xml:space="preserve"> This involves the direct support in o</w:t>
      </w:r>
      <w:r w:rsidR="003144CB">
        <w:rPr>
          <w:rFonts w:cstheme="minorHAnsi"/>
          <w:sz w:val="24"/>
          <w:szCs w:val="24"/>
        </w:rPr>
        <w:t xml:space="preserve">verseeing contracts and grants funded via </w:t>
      </w:r>
      <w:r>
        <w:rPr>
          <w:rFonts w:cstheme="minorHAnsi"/>
          <w:sz w:val="24"/>
          <w:szCs w:val="24"/>
        </w:rPr>
        <w:t>No One Left Behind</w:t>
      </w:r>
      <w:r w:rsidR="003144CB">
        <w:rPr>
          <w:rFonts w:cstheme="minorHAnsi"/>
          <w:sz w:val="24"/>
          <w:szCs w:val="24"/>
        </w:rPr>
        <w:t xml:space="preserve"> and the City of Edinburgh Council of up to </w:t>
      </w:r>
      <w:r>
        <w:rPr>
          <w:rFonts w:cstheme="minorHAnsi"/>
          <w:sz w:val="24"/>
          <w:szCs w:val="24"/>
        </w:rPr>
        <w:t xml:space="preserve">£5,000,000 per annum and working with third sector providers awarded a contract </w:t>
      </w:r>
      <w:r w:rsidR="003144CB">
        <w:rPr>
          <w:rFonts w:cstheme="minorHAnsi"/>
          <w:sz w:val="24"/>
          <w:szCs w:val="24"/>
        </w:rPr>
        <w:t xml:space="preserve">or </w:t>
      </w:r>
      <w:r>
        <w:rPr>
          <w:rFonts w:cstheme="minorHAnsi"/>
          <w:sz w:val="24"/>
          <w:szCs w:val="24"/>
        </w:rPr>
        <w:t xml:space="preserve">grant.  The successful candidate will be expected to provide </w:t>
      </w:r>
      <w:r w:rsidR="002C2BE9">
        <w:rPr>
          <w:rFonts w:cstheme="minorHAnsi"/>
          <w:sz w:val="24"/>
          <w:szCs w:val="24"/>
        </w:rPr>
        <w:t xml:space="preserve">support with </w:t>
      </w:r>
      <w:r>
        <w:rPr>
          <w:rFonts w:cstheme="minorHAnsi"/>
          <w:sz w:val="24"/>
          <w:szCs w:val="24"/>
        </w:rPr>
        <w:t>monitoring, audit and tracking of all contract</w:t>
      </w:r>
      <w:r w:rsidR="00B919A1">
        <w:rPr>
          <w:rFonts w:cstheme="minorHAnsi"/>
          <w:sz w:val="24"/>
          <w:szCs w:val="24"/>
        </w:rPr>
        <w:t>s</w:t>
      </w:r>
      <w:r>
        <w:rPr>
          <w:rFonts w:cstheme="minorHAnsi"/>
          <w:sz w:val="24"/>
          <w:szCs w:val="24"/>
        </w:rPr>
        <w:t xml:space="preserve"> and grants, identify opportunities for partnership working, and facilitate networking and best use of the support tools we have for the network. </w:t>
      </w:r>
    </w:p>
    <w:p w14:paraId="77B53BDE" w14:textId="77777777" w:rsidR="00C90DBF" w:rsidRDefault="00C90DBF" w:rsidP="00C90DBF">
      <w:pPr>
        <w:shd w:val="clear" w:color="auto" w:fill="FFFFFF"/>
        <w:spacing w:after="0" w:line="360" w:lineRule="auto"/>
        <w:rPr>
          <w:rFonts w:cstheme="minorHAnsi"/>
          <w:sz w:val="24"/>
          <w:szCs w:val="24"/>
        </w:rPr>
      </w:pPr>
    </w:p>
    <w:p w14:paraId="3821D98B" w14:textId="344FA868" w:rsidR="00D966E9" w:rsidRDefault="00D966E9" w:rsidP="00C90DBF">
      <w:pPr>
        <w:shd w:val="clear" w:color="auto" w:fill="FFFFFF"/>
        <w:spacing w:after="0" w:line="360" w:lineRule="auto"/>
        <w:rPr>
          <w:rFonts w:cstheme="minorHAnsi"/>
          <w:sz w:val="24"/>
          <w:szCs w:val="24"/>
        </w:rPr>
      </w:pPr>
      <w:r>
        <w:rPr>
          <w:rFonts w:cstheme="minorHAnsi"/>
          <w:sz w:val="24"/>
          <w:szCs w:val="24"/>
        </w:rPr>
        <w:t xml:space="preserve">Other significant duties include supporting the development, design, and commissioning of new services with funding secured as required; </w:t>
      </w:r>
      <w:r w:rsidR="002C2BE9">
        <w:rPr>
          <w:rFonts w:cstheme="minorHAnsi"/>
          <w:sz w:val="24"/>
          <w:szCs w:val="24"/>
        </w:rPr>
        <w:t>supporting</w:t>
      </w:r>
      <w:r>
        <w:rPr>
          <w:rFonts w:cstheme="minorHAnsi"/>
          <w:sz w:val="24"/>
          <w:szCs w:val="24"/>
        </w:rPr>
        <w:t xml:space="preserve"> the Joined </w:t>
      </w:r>
      <w:r w:rsidR="00B919A1">
        <w:rPr>
          <w:rFonts w:cstheme="minorHAnsi"/>
          <w:sz w:val="24"/>
          <w:szCs w:val="24"/>
        </w:rPr>
        <w:t>U</w:t>
      </w:r>
      <w:r>
        <w:rPr>
          <w:rFonts w:cstheme="minorHAnsi"/>
          <w:sz w:val="24"/>
          <w:szCs w:val="24"/>
        </w:rPr>
        <w:t>p for Jobs Charter</w:t>
      </w:r>
      <w:r w:rsidR="0064796D">
        <w:rPr>
          <w:rFonts w:cstheme="minorHAnsi"/>
          <w:sz w:val="24"/>
          <w:szCs w:val="24"/>
        </w:rPr>
        <w:t xml:space="preserve"> for service standards of delivery</w:t>
      </w:r>
      <w:r>
        <w:rPr>
          <w:rFonts w:cstheme="minorHAnsi"/>
          <w:sz w:val="24"/>
          <w:szCs w:val="24"/>
        </w:rPr>
        <w:t xml:space="preserve">; co-ordinating a quarterly Joined </w:t>
      </w:r>
      <w:r w:rsidR="00334554">
        <w:rPr>
          <w:rFonts w:cstheme="minorHAnsi"/>
          <w:sz w:val="24"/>
          <w:szCs w:val="24"/>
        </w:rPr>
        <w:t>U</w:t>
      </w:r>
      <w:r>
        <w:rPr>
          <w:rFonts w:cstheme="minorHAnsi"/>
          <w:sz w:val="24"/>
          <w:szCs w:val="24"/>
        </w:rPr>
        <w:t xml:space="preserve">p for Jobs Forum to support the network; </w:t>
      </w:r>
      <w:r w:rsidR="002C2BE9">
        <w:rPr>
          <w:rFonts w:cstheme="minorHAnsi"/>
          <w:sz w:val="24"/>
          <w:szCs w:val="24"/>
        </w:rPr>
        <w:t>supporting</w:t>
      </w:r>
      <w:r>
        <w:rPr>
          <w:rFonts w:cstheme="minorHAnsi"/>
          <w:sz w:val="24"/>
          <w:szCs w:val="24"/>
        </w:rPr>
        <w:t xml:space="preserve"> the Joined </w:t>
      </w:r>
      <w:r w:rsidR="00334554">
        <w:rPr>
          <w:rFonts w:cstheme="minorHAnsi"/>
          <w:sz w:val="24"/>
          <w:szCs w:val="24"/>
        </w:rPr>
        <w:t>U</w:t>
      </w:r>
      <w:r>
        <w:rPr>
          <w:rFonts w:cstheme="minorHAnsi"/>
          <w:sz w:val="24"/>
          <w:szCs w:val="24"/>
        </w:rPr>
        <w:t xml:space="preserve">p for Jobs website with content; working alongside the management information system and portals </w:t>
      </w:r>
      <w:r w:rsidR="00381260">
        <w:rPr>
          <w:rFonts w:cstheme="minorHAnsi"/>
          <w:sz w:val="24"/>
          <w:szCs w:val="24"/>
        </w:rPr>
        <w:t xml:space="preserve">team </w:t>
      </w:r>
      <w:r>
        <w:rPr>
          <w:rFonts w:cstheme="minorHAnsi"/>
          <w:sz w:val="24"/>
          <w:szCs w:val="24"/>
        </w:rPr>
        <w:t xml:space="preserve">for client tracking; </w:t>
      </w:r>
      <w:r w:rsidR="003144CB">
        <w:rPr>
          <w:rFonts w:cstheme="minorHAnsi"/>
          <w:sz w:val="24"/>
          <w:szCs w:val="24"/>
        </w:rPr>
        <w:t>and ensuring best value from spend in this area.</w:t>
      </w:r>
      <w:r>
        <w:rPr>
          <w:rFonts w:cstheme="minorHAnsi"/>
          <w:sz w:val="24"/>
          <w:szCs w:val="24"/>
        </w:rPr>
        <w:t xml:space="preserve"> </w:t>
      </w:r>
    </w:p>
    <w:p w14:paraId="26CF10E0" w14:textId="77777777" w:rsidR="00C90DBF" w:rsidRDefault="00C90DBF" w:rsidP="00C90DBF">
      <w:pPr>
        <w:shd w:val="clear" w:color="auto" w:fill="FFFFFF"/>
        <w:spacing w:after="0" w:line="360" w:lineRule="auto"/>
        <w:rPr>
          <w:rFonts w:cstheme="minorHAnsi"/>
          <w:sz w:val="24"/>
          <w:szCs w:val="24"/>
        </w:rPr>
      </w:pPr>
    </w:p>
    <w:p w14:paraId="4B0E47F2" w14:textId="3F3E777B" w:rsidR="00D966E9" w:rsidRPr="00D966E9" w:rsidRDefault="00C90DBF" w:rsidP="00C90DBF">
      <w:pPr>
        <w:shd w:val="clear" w:color="auto" w:fill="FFFFFF"/>
        <w:spacing w:after="0" w:line="360" w:lineRule="auto"/>
        <w:rPr>
          <w:rFonts w:cstheme="minorHAnsi"/>
          <w:sz w:val="24"/>
          <w:szCs w:val="24"/>
        </w:rPr>
      </w:pPr>
      <w:bookmarkStart w:id="1" w:name="_Hlk86222788"/>
      <w:r>
        <w:rPr>
          <w:rFonts w:cstheme="minorHAnsi"/>
          <w:sz w:val="24"/>
          <w:szCs w:val="24"/>
        </w:rPr>
        <w:t xml:space="preserve">There is a Contract and Grants </w:t>
      </w:r>
      <w:r w:rsidR="002C2BE9">
        <w:rPr>
          <w:rFonts w:cstheme="minorHAnsi"/>
          <w:sz w:val="24"/>
          <w:szCs w:val="24"/>
        </w:rPr>
        <w:t>Manager</w:t>
      </w:r>
      <w:r>
        <w:rPr>
          <w:rFonts w:cstheme="minorHAnsi"/>
          <w:sz w:val="24"/>
          <w:szCs w:val="24"/>
        </w:rPr>
        <w:t xml:space="preserve"> and a Business and </w:t>
      </w:r>
      <w:r w:rsidR="002C2BE9">
        <w:rPr>
          <w:rFonts w:cstheme="minorHAnsi"/>
          <w:sz w:val="24"/>
          <w:szCs w:val="24"/>
        </w:rPr>
        <w:t xml:space="preserve">part-time </w:t>
      </w:r>
      <w:r>
        <w:rPr>
          <w:rFonts w:cstheme="minorHAnsi"/>
          <w:sz w:val="24"/>
          <w:szCs w:val="24"/>
        </w:rPr>
        <w:t>Communications Officer in place to support t</w:t>
      </w:r>
      <w:r w:rsidR="002C2BE9">
        <w:rPr>
          <w:rFonts w:cstheme="minorHAnsi"/>
          <w:sz w:val="24"/>
          <w:szCs w:val="24"/>
        </w:rPr>
        <w:t>his area of work</w:t>
      </w:r>
      <w:bookmarkEnd w:id="1"/>
      <w:r w:rsidR="002C2BE9">
        <w:rPr>
          <w:rFonts w:cstheme="minorHAnsi"/>
          <w:sz w:val="24"/>
          <w:szCs w:val="24"/>
        </w:rPr>
        <w:t>.</w:t>
      </w:r>
      <w:r>
        <w:rPr>
          <w:rFonts w:cstheme="minorHAnsi"/>
          <w:sz w:val="24"/>
          <w:szCs w:val="24"/>
        </w:rPr>
        <w:t xml:space="preserve">   The successful candidate will also </w:t>
      </w:r>
      <w:r w:rsidR="001323CF">
        <w:rPr>
          <w:rFonts w:cstheme="minorHAnsi"/>
          <w:sz w:val="24"/>
          <w:szCs w:val="24"/>
        </w:rPr>
        <w:t>liaise with our</w:t>
      </w:r>
      <w:r>
        <w:rPr>
          <w:rFonts w:cstheme="minorHAnsi"/>
          <w:sz w:val="24"/>
          <w:szCs w:val="24"/>
        </w:rPr>
        <w:t xml:space="preserve"> employer engagement team to link funded providers with clients to jobs</w:t>
      </w:r>
      <w:r w:rsidR="00336D31">
        <w:rPr>
          <w:rFonts w:cstheme="minorHAnsi"/>
          <w:sz w:val="24"/>
          <w:szCs w:val="24"/>
        </w:rPr>
        <w:t xml:space="preserve"> and training opportunities</w:t>
      </w:r>
      <w:r w:rsidR="00282E91">
        <w:rPr>
          <w:rFonts w:cstheme="minorHAnsi"/>
          <w:sz w:val="24"/>
          <w:szCs w:val="24"/>
        </w:rPr>
        <w:t>; and our Young Person Guarantee Manager to support youth provision</w:t>
      </w:r>
      <w:r w:rsidR="002C2BE9">
        <w:rPr>
          <w:rFonts w:cstheme="minorHAnsi"/>
          <w:sz w:val="24"/>
          <w:szCs w:val="24"/>
        </w:rPr>
        <w:t>.</w:t>
      </w:r>
    </w:p>
    <w:p w14:paraId="1F3F002E" w14:textId="77777777" w:rsidR="00C90DBF" w:rsidRDefault="00C90DBF" w:rsidP="00C90DBF">
      <w:pPr>
        <w:pStyle w:val="jbodytext"/>
        <w:spacing w:after="0" w:line="360" w:lineRule="auto"/>
        <w:ind w:right="147"/>
        <w:rPr>
          <w:rFonts w:asciiTheme="minorHAnsi" w:eastAsiaTheme="minorHAnsi" w:hAnsiTheme="minorHAnsi" w:cstheme="minorHAnsi"/>
          <w:noProof w:val="0"/>
          <w:sz w:val="24"/>
          <w:szCs w:val="24"/>
        </w:rPr>
      </w:pPr>
    </w:p>
    <w:p w14:paraId="6175C7EB" w14:textId="77777777" w:rsidR="0030281A" w:rsidRDefault="0030281A" w:rsidP="0056035C">
      <w:pPr>
        <w:autoSpaceDE w:val="0"/>
        <w:autoSpaceDN w:val="0"/>
        <w:adjustRightInd w:val="0"/>
        <w:spacing w:after="0" w:line="240" w:lineRule="auto"/>
        <w:rPr>
          <w:rFonts w:cstheme="minorHAnsi"/>
          <w:b/>
          <w:bCs/>
          <w:color w:val="000000"/>
          <w:sz w:val="24"/>
          <w:szCs w:val="24"/>
          <w:u w:val="single"/>
        </w:rPr>
      </w:pPr>
    </w:p>
    <w:p w14:paraId="7026C2F5" w14:textId="77777777" w:rsidR="00C80A1E" w:rsidRDefault="00C80A1E" w:rsidP="0056035C">
      <w:pPr>
        <w:autoSpaceDE w:val="0"/>
        <w:autoSpaceDN w:val="0"/>
        <w:adjustRightInd w:val="0"/>
        <w:spacing w:after="0" w:line="240" w:lineRule="auto"/>
        <w:rPr>
          <w:rFonts w:cstheme="minorHAnsi"/>
          <w:b/>
          <w:bCs/>
          <w:color w:val="000000"/>
          <w:sz w:val="24"/>
          <w:szCs w:val="24"/>
          <w:u w:val="single"/>
        </w:rPr>
      </w:pPr>
    </w:p>
    <w:p w14:paraId="45A91F01" w14:textId="77777777" w:rsidR="00C80A1E" w:rsidRDefault="00C80A1E">
      <w:pPr>
        <w:rPr>
          <w:rFonts w:cstheme="minorHAnsi"/>
          <w:b/>
          <w:bCs/>
          <w:color w:val="000000"/>
          <w:sz w:val="24"/>
          <w:szCs w:val="24"/>
          <w:u w:val="single"/>
        </w:rPr>
      </w:pPr>
      <w:r>
        <w:rPr>
          <w:rFonts w:cstheme="minorHAnsi"/>
          <w:b/>
          <w:bCs/>
          <w:color w:val="000000"/>
          <w:sz w:val="24"/>
          <w:szCs w:val="24"/>
          <w:u w:val="single"/>
        </w:rPr>
        <w:br w:type="page"/>
      </w:r>
    </w:p>
    <w:p w14:paraId="3A539C60" w14:textId="1A122884" w:rsidR="0066166E" w:rsidRPr="0056035C" w:rsidRDefault="0066166E" w:rsidP="0056035C">
      <w:pPr>
        <w:autoSpaceDE w:val="0"/>
        <w:autoSpaceDN w:val="0"/>
        <w:adjustRightInd w:val="0"/>
        <w:spacing w:after="0" w:line="240" w:lineRule="auto"/>
        <w:rPr>
          <w:rFonts w:cstheme="minorHAnsi"/>
          <w:b/>
          <w:bCs/>
          <w:color w:val="000000"/>
          <w:sz w:val="24"/>
          <w:szCs w:val="24"/>
          <w:u w:val="single"/>
        </w:rPr>
      </w:pPr>
      <w:r w:rsidRPr="00794121">
        <w:rPr>
          <w:rFonts w:cstheme="minorHAnsi"/>
          <w:b/>
          <w:bCs/>
          <w:color w:val="000000"/>
          <w:sz w:val="24"/>
          <w:szCs w:val="24"/>
          <w:u w:val="single"/>
        </w:rPr>
        <w:lastRenderedPageBreak/>
        <w:t>KNOWLEDGE AND SKILLS</w:t>
      </w:r>
      <w:r w:rsidR="007364AE" w:rsidRPr="00794121">
        <w:rPr>
          <w:rFonts w:cstheme="minorHAnsi"/>
          <w:b/>
          <w:bCs/>
          <w:color w:val="000000"/>
          <w:sz w:val="24"/>
          <w:szCs w:val="24"/>
          <w:u w:val="single"/>
        </w:rPr>
        <w:t xml:space="preserve"> REQUIRED</w:t>
      </w:r>
      <w:r w:rsidRPr="00794121">
        <w:rPr>
          <w:rFonts w:cstheme="minorHAnsi"/>
          <w:b/>
          <w:bCs/>
          <w:color w:val="000000"/>
          <w:sz w:val="24"/>
          <w:szCs w:val="24"/>
          <w:u w:val="single"/>
        </w:rPr>
        <w:t xml:space="preserve"> </w:t>
      </w:r>
    </w:p>
    <w:p w14:paraId="72A6CD57" w14:textId="77777777" w:rsidR="00727A38" w:rsidRDefault="00727A38" w:rsidP="007364AE">
      <w:pPr>
        <w:spacing w:after="0" w:line="360" w:lineRule="auto"/>
        <w:rPr>
          <w:rFonts w:cstheme="minorHAnsi"/>
          <w:sz w:val="24"/>
          <w:szCs w:val="24"/>
          <w:u w:val="single"/>
        </w:rPr>
      </w:pPr>
    </w:p>
    <w:p w14:paraId="34A2E5A5" w14:textId="2E6A1A35" w:rsidR="004566B9" w:rsidRDefault="004566B9" w:rsidP="007364AE">
      <w:pPr>
        <w:spacing w:after="0" w:line="360" w:lineRule="auto"/>
        <w:rPr>
          <w:rFonts w:cstheme="minorHAnsi"/>
          <w:sz w:val="24"/>
          <w:szCs w:val="24"/>
          <w:u w:val="single"/>
        </w:rPr>
      </w:pPr>
      <w:r w:rsidRPr="00794121">
        <w:rPr>
          <w:rFonts w:cstheme="minorHAnsi"/>
          <w:sz w:val="24"/>
          <w:szCs w:val="24"/>
          <w:u w:val="single"/>
        </w:rPr>
        <w:t>Essential</w:t>
      </w:r>
    </w:p>
    <w:p w14:paraId="6850AB74" w14:textId="28B5B178" w:rsidR="003A72C3" w:rsidRDefault="00495706" w:rsidP="00381728">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 xml:space="preserve">Two </w:t>
      </w:r>
      <w:r w:rsidR="00B57AC1" w:rsidRPr="00282E91">
        <w:rPr>
          <w:rFonts w:asciiTheme="minorHAnsi" w:eastAsiaTheme="minorHAnsi" w:hAnsiTheme="minorHAnsi" w:cstheme="minorHAnsi"/>
        </w:rPr>
        <w:t xml:space="preserve">years </w:t>
      </w:r>
      <w:r w:rsidR="00D41253" w:rsidRPr="00282E91">
        <w:rPr>
          <w:rFonts w:asciiTheme="minorHAnsi" w:eastAsiaTheme="minorHAnsi" w:hAnsiTheme="minorHAnsi" w:cstheme="minorHAnsi"/>
        </w:rPr>
        <w:t xml:space="preserve">minimum </w:t>
      </w:r>
      <w:r w:rsidR="00B57AC1" w:rsidRPr="00282E91">
        <w:rPr>
          <w:rFonts w:asciiTheme="minorHAnsi" w:eastAsiaTheme="minorHAnsi" w:hAnsiTheme="minorHAnsi" w:cstheme="minorHAnsi"/>
        </w:rPr>
        <w:t xml:space="preserve">recent </w:t>
      </w:r>
      <w:r w:rsidR="002C2BE9">
        <w:rPr>
          <w:rFonts w:asciiTheme="minorHAnsi" w:eastAsiaTheme="minorHAnsi" w:hAnsiTheme="minorHAnsi" w:cstheme="minorHAnsi"/>
        </w:rPr>
        <w:t>officer</w:t>
      </w:r>
      <w:r w:rsidR="00240BA1" w:rsidRPr="00282E91">
        <w:rPr>
          <w:rFonts w:asciiTheme="minorHAnsi" w:eastAsiaTheme="minorHAnsi" w:hAnsiTheme="minorHAnsi" w:cstheme="minorHAnsi"/>
        </w:rPr>
        <w:t xml:space="preserve"> </w:t>
      </w:r>
      <w:r w:rsidR="00B57AC1" w:rsidRPr="00282E91">
        <w:rPr>
          <w:rFonts w:asciiTheme="minorHAnsi" w:eastAsiaTheme="minorHAnsi" w:hAnsiTheme="minorHAnsi" w:cstheme="minorHAnsi"/>
        </w:rPr>
        <w:t>e</w:t>
      </w:r>
      <w:r w:rsidR="003A72C3" w:rsidRPr="00282E91">
        <w:rPr>
          <w:rFonts w:asciiTheme="minorHAnsi" w:eastAsiaTheme="minorHAnsi" w:hAnsiTheme="minorHAnsi" w:cstheme="minorHAnsi"/>
        </w:rPr>
        <w:t xml:space="preserve">xperience </w:t>
      </w:r>
      <w:r w:rsidR="00794121" w:rsidRPr="00282E91">
        <w:rPr>
          <w:rFonts w:asciiTheme="minorHAnsi" w:eastAsiaTheme="minorHAnsi" w:hAnsiTheme="minorHAnsi" w:cstheme="minorHAnsi"/>
        </w:rPr>
        <w:t xml:space="preserve">of </w:t>
      </w:r>
      <w:r w:rsidR="00240BA1" w:rsidRPr="00282E91">
        <w:rPr>
          <w:rFonts w:asciiTheme="minorHAnsi" w:eastAsiaTheme="minorHAnsi" w:hAnsiTheme="minorHAnsi" w:cstheme="minorHAnsi"/>
        </w:rPr>
        <w:t xml:space="preserve">working within the employability or related network areas. </w:t>
      </w:r>
    </w:p>
    <w:p w14:paraId="64D01F05" w14:textId="2485F74E" w:rsidR="00C13777" w:rsidRDefault="00C13777" w:rsidP="00C13777">
      <w:pPr>
        <w:pStyle w:val="ListParagraph"/>
        <w:numPr>
          <w:ilvl w:val="0"/>
          <w:numId w:val="18"/>
        </w:numPr>
        <w:spacing w:line="360" w:lineRule="auto"/>
        <w:rPr>
          <w:rFonts w:asciiTheme="minorHAnsi" w:eastAsiaTheme="minorHAnsi" w:hAnsiTheme="minorHAnsi" w:cstheme="minorHAnsi"/>
        </w:rPr>
      </w:pPr>
      <w:r w:rsidRPr="00FD2866">
        <w:rPr>
          <w:rFonts w:asciiTheme="minorHAnsi" w:eastAsiaTheme="minorHAnsi" w:hAnsiTheme="minorHAnsi" w:cstheme="minorHAnsi"/>
        </w:rPr>
        <w:t xml:space="preserve">Qualifications </w:t>
      </w:r>
      <w:r w:rsidRPr="00C13777">
        <w:rPr>
          <w:rFonts w:asciiTheme="minorHAnsi" w:eastAsiaTheme="minorHAnsi" w:hAnsiTheme="minorHAnsi" w:cstheme="minorHAnsi"/>
          <w:u w:val="single"/>
        </w:rPr>
        <w:t>or</w:t>
      </w:r>
      <w:r w:rsidRPr="00FD2866">
        <w:rPr>
          <w:rFonts w:asciiTheme="minorHAnsi" w:eastAsiaTheme="minorHAnsi" w:hAnsiTheme="minorHAnsi" w:cstheme="minorHAnsi"/>
        </w:rPr>
        <w:t xml:space="preserve"> skills and experience to SCQF Level </w:t>
      </w:r>
      <w:r w:rsidR="002C435F">
        <w:rPr>
          <w:rFonts w:asciiTheme="minorHAnsi" w:eastAsiaTheme="minorHAnsi" w:hAnsiTheme="minorHAnsi" w:cstheme="minorHAnsi"/>
        </w:rPr>
        <w:t>8</w:t>
      </w:r>
      <w:r w:rsidRPr="00FD2866">
        <w:rPr>
          <w:rFonts w:asciiTheme="minorHAnsi" w:eastAsiaTheme="minorHAnsi" w:hAnsiTheme="minorHAnsi" w:cstheme="minorHAnsi"/>
        </w:rPr>
        <w:t xml:space="preserve"> including, for example</w:t>
      </w:r>
      <w:r>
        <w:rPr>
          <w:rFonts w:asciiTheme="minorHAnsi" w:eastAsiaTheme="minorHAnsi" w:hAnsiTheme="minorHAnsi" w:cstheme="minorHAnsi"/>
        </w:rPr>
        <w:t>,</w:t>
      </w:r>
      <w:r w:rsidRPr="00FD2866">
        <w:rPr>
          <w:rFonts w:asciiTheme="minorHAnsi" w:eastAsiaTheme="minorHAnsi" w:hAnsiTheme="minorHAnsi" w:cstheme="minorHAnsi"/>
        </w:rPr>
        <w:t xml:space="preserve"> </w:t>
      </w:r>
      <w:r w:rsidR="002C435F">
        <w:rPr>
          <w:rFonts w:asciiTheme="minorHAnsi" w:eastAsiaTheme="minorHAnsi" w:hAnsiTheme="minorHAnsi" w:cstheme="minorHAnsi"/>
        </w:rPr>
        <w:t>Diploma of Higher Education</w:t>
      </w:r>
      <w:r w:rsidRPr="00FD2866">
        <w:rPr>
          <w:rFonts w:asciiTheme="minorHAnsi" w:eastAsiaTheme="minorHAnsi" w:hAnsiTheme="minorHAnsi" w:cstheme="minorHAnsi"/>
        </w:rPr>
        <w:t>,</w:t>
      </w:r>
      <w:r w:rsidR="002C435F">
        <w:rPr>
          <w:rFonts w:asciiTheme="minorHAnsi" w:eastAsiaTheme="minorHAnsi" w:hAnsiTheme="minorHAnsi" w:cstheme="minorHAnsi"/>
        </w:rPr>
        <w:t xml:space="preserve"> Higher National Diploma, Advanced Diploma,</w:t>
      </w:r>
      <w:r w:rsidRPr="00FD2866">
        <w:rPr>
          <w:rFonts w:asciiTheme="minorHAnsi" w:eastAsiaTheme="minorHAnsi" w:hAnsiTheme="minorHAnsi" w:cstheme="minorHAnsi"/>
        </w:rPr>
        <w:t xml:space="preserve"> Professional Development Award</w:t>
      </w:r>
      <w:r w:rsidR="00334554">
        <w:rPr>
          <w:rFonts w:asciiTheme="minorHAnsi" w:eastAsiaTheme="minorHAnsi" w:hAnsiTheme="minorHAnsi" w:cstheme="minorHAnsi"/>
        </w:rPr>
        <w:t>.</w:t>
      </w:r>
    </w:p>
    <w:p w14:paraId="539B17A2" w14:textId="49E6F999" w:rsidR="00F66A76" w:rsidRDefault="00F66A76" w:rsidP="00F66A76">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 xml:space="preserve">Experience in the </w:t>
      </w:r>
      <w:r w:rsidR="0030281A">
        <w:rPr>
          <w:rFonts w:asciiTheme="minorHAnsi" w:eastAsiaTheme="minorHAnsi" w:hAnsiTheme="minorHAnsi" w:cstheme="minorHAnsi"/>
        </w:rPr>
        <w:t>support and</w:t>
      </w:r>
      <w:r>
        <w:rPr>
          <w:rFonts w:asciiTheme="minorHAnsi" w:eastAsiaTheme="minorHAnsi" w:hAnsiTheme="minorHAnsi" w:cstheme="minorHAnsi"/>
        </w:rPr>
        <w:t xml:space="preserve"> </w:t>
      </w:r>
      <w:r w:rsidR="0030281A">
        <w:rPr>
          <w:rFonts w:asciiTheme="minorHAnsi" w:eastAsiaTheme="minorHAnsi" w:hAnsiTheme="minorHAnsi" w:cstheme="minorHAnsi"/>
        </w:rPr>
        <w:t xml:space="preserve">monitoring </w:t>
      </w:r>
      <w:r>
        <w:rPr>
          <w:rFonts w:asciiTheme="minorHAnsi" w:eastAsiaTheme="minorHAnsi" w:hAnsiTheme="minorHAnsi" w:cstheme="minorHAnsi"/>
        </w:rPr>
        <w:t xml:space="preserve">of contracts and grants, ensuring targets are met and high level of accuracy and compliance achieved. </w:t>
      </w:r>
    </w:p>
    <w:p w14:paraId="3D0233F4" w14:textId="44BFF115" w:rsidR="0030281A" w:rsidRDefault="0030281A" w:rsidP="00F66A76">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Experience of conducting audits and interrogation of outcomes and outputs.</w:t>
      </w:r>
    </w:p>
    <w:p w14:paraId="49A896F3" w14:textId="6BDDAD1D" w:rsidR="00B20D99" w:rsidRPr="00B20D99" w:rsidRDefault="00B20D99" w:rsidP="00B20D99">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Experience of event planning and management, including best use of technology and delivery events to a digital audience.</w:t>
      </w:r>
    </w:p>
    <w:p w14:paraId="7FE678D7" w14:textId="634CA08F" w:rsidR="00F66A76" w:rsidRDefault="00F66A76" w:rsidP="00F66A76">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 xml:space="preserve">Ability to </w:t>
      </w:r>
      <w:r w:rsidR="0030281A">
        <w:rPr>
          <w:rFonts w:asciiTheme="minorHAnsi" w:eastAsiaTheme="minorHAnsi" w:hAnsiTheme="minorHAnsi" w:cstheme="minorHAnsi"/>
        </w:rPr>
        <w:t>build</w:t>
      </w:r>
      <w:r w:rsidRPr="00282E91">
        <w:rPr>
          <w:rFonts w:asciiTheme="minorHAnsi" w:eastAsiaTheme="minorHAnsi" w:hAnsiTheme="minorHAnsi" w:cstheme="minorHAnsi"/>
        </w:rPr>
        <w:t xml:space="preserve"> relationship</w:t>
      </w:r>
      <w:r w:rsidR="0030281A">
        <w:rPr>
          <w:rFonts w:asciiTheme="minorHAnsi" w:eastAsiaTheme="minorHAnsi" w:hAnsiTheme="minorHAnsi" w:cstheme="minorHAnsi"/>
        </w:rPr>
        <w:t>s</w:t>
      </w:r>
      <w:r w:rsidRPr="00282E91">
        <w:rPr>
          <w:rFonts w:asciiTheme="minorHAnsi" w:eastAsiaTheme="minorHAnsi" w:hAnsiTheme="minorHAnsi" w:cstheme="minorHAnsi"/>
        </w:rPr>
        <w:t xml:space="preserve"> </w:t>
      </w:r>
      <w:r w:rsidR="0030281A">
        <w:rPr>
          <w:rFonts w:asciiTheme="minorHAnsi" w:eastAsiaTheme="minorHAnsi" w:hAnsiTheme="minorHAnsi" w:cstheme="minorHAnsi"/>
        </w:rPr>
        <w:t xml:space="preserve">and effective networking. </w:t>
      </w:r>
    </w:p>
    <w:p w14:paraId="47B6CBE3" w14:textId="77777777" w:rsidR="00F66A76" w:rsidRPr="00282E91" w:rsidRDefault="00F66A76" w:rsidP="00F66A76">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Excellent presentation, verbal, and written communication skills, including report writing for a senior audience and funders.</w:t>
      </w:r>
    </w:p>
    <w:p w14:paraId="27DF065B" w14:textId="77777777" w:rsidR="00F66A76" w:rsidRPr="00282E91" w:rsidRDefault="00F66A76" w:rsidP="00F66A76">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Meticulous approach to record keeping and recording of information.</w:t>
      </w:r>
    </w:p>
    <w:p w14:paraId="3203892E" w14:textId="77777777" w:rsidR="00F66A76" w:rsidRPr="00282E91" w:rsidRDefault="00F66A76" w:rsidP="00F66A76">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Confident in the use of a wide range of software packages, including MS Office.</w:t>
      </w:r>
    </w:p>
    <w:p w14:paraId="7EE6E57C" w14:textId="078C581C" w:rsidR="00240BA1" w:rsidRPr="00282E91" w:rsidRDefault="00240BA1" w:rsidP="00381728">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 xml:space="preserve">Understanding of </w:t>
      </w:r>
      <w:r w:rsidR="00282E91" w:rsidRPr="00282E91">
        <w:rPr>
          <w:rFonts w:asciiTheme="minorHAnsi" w:eastAsiaTheme="minorHAnsi" w:hAnsiTheme="minorHAnsi" w:cstheme="minorHAnsi"/>
        </w:rPr>
        <w:t>No One Left Behind</w:t>
      </w:r>
      <w:r w:rsidR="0030281A">
        <w:rPr>
          <w:rFonts w:asciiTheme="minorHAnsi" w:eastAsiaTheme="minorHAnsi" w:hAnsiTheme="minorHAnsi" w:cstheme="minorHAnsi"/>
        </w:rPr>
        <w:t>/</w:t>
      </w:r>
      <w:r w:rsidR="00282E91" w:rsidRPr="00282E91">
        <w:rPr>
          <w:rFonts w:asciiTheme="minorHAnsi" w:eastAsiaTheme="minorHAnsi" w:hAnsiTheme="minorHAnsi" w:cstheme="minorHAnsi"/>
        </w:rPr>
        <w:t>Fair Work Scottish Government</w:t>
      </w:r>
      <w:r w:rsidR="00495706">
        <w:rPr>
          <w:rFonts w:asciiTheme="minorHAnsi" w:eastAsiaTheme="minorHAnsi" w:hAnsiTheme="minorHAnsi" w:cstheme="minorHAnsi"/>
        </w:rPr>
        <w:t xml:space="preserve"> </w:t>
      </w:r>
      <w:r w:rsidR="0030281A">
        <w:rPr>
          <w:rFonts w:asciiTheme="minorHAnsi" w:eastAsiaTheme="minorHAnsi" w:hAnsiTheme="minorHAnsi" w:cstheme="minorHAnsi"/>
        </w:rPr>
        <w:t xml:space="preserve">strategy. </w:t>
      </w:r>
    </w:p>
    <w:p w14:paraId="4B9E7BBF" w14:textId="5497A8A4" w:rsidR="00206FCE" w:rsidRDefault="00206FCE" w:rsidP="00206FCE">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 xml:space="preserve">Understanding of the Edinburgh </w:t>
      </w:r>
      <w:r w:rsidR="00495706">
        <w:rPr>
          <w:rFonts w:asciiTheme="minorHAnsi" w:eastAsiaTheme="minorHAnsi" w:hAnsiTheme="minorHAnsi" w:cstheme="minorHAnsi"/>
        </w:rPr>
        <w:t xml:space="preserve">Local </w:t>
      </w:r>
      <w:r w:rsidR="0001282E" w:rsidRPr="00282E91">
        <w:rPr>
          <w:rFonts w:asciiTheme="minorHAnsi" w:eastAsiaTheme="minorHAnsi" w:hAnsiTheme="minorHAnsi" w:cstheme="minorHAnsi"/>
        </w:rPr>
        <w:t>E</w:t>
      </w:r>
      <w:r w:rsidRPr="00282E91">
        <w:rPr>
          <w:rFonts w:asciiTheme="minorHAnsi" w:eastAsiaTheme="minorHAnsi" w:hAnsiTheme="minorHAnsi" w:cstheme="minorHAnsi"/>
        </w:rPr>
        <w:t xml:space="preserve">mployability </w:t>
      </w:r>
      <w:r w:rsidR="0001282E" w:rsidRPr="00282E91">
        <w:rPr>
          <w:rFonts w:asciiTheme="minorHAnsi" w:eastAsiaTheme="minorHAnsi" w:hAnsiTheme="minorHAnsi" w:cstheme="minorHAnsi"/>
        </w:rPr>
        <w:t xml:space="preserve">Partnership </w:t>
      </w:r>
      <w:r w:rsidR="00495706">
        <w:rPr>
          <w:rFonts w:asciiTheme="minorHAnsi" w:eastAsiaTheme="minorHAnsi" w:hAnsiTheme="minorHAnsi" w:cstheme="minorHAnsi"/>
        </w:rPr>
        <w:t>infrastructure</w:t>
      </w:r>
      <w:r w:rsidRPr="00282E91">
        <w:rPr>
          <w:rFonts w:asciiTheme="minorHAnsi" w:eastAsiaTheme="minorHAnsi" w:hAnsiTheme="minorHAnsi" w:cstheme="minorHAnsi"/>
        </w:rPr>
        <w:t xml:space="preserve">, including the Joined </w:t>
      </w:r>
      <w:r w:rsidR="00B919A1">
        <w:rPr>
          <w:rFonts w:asciiTheme="minorHAnsi" w:eastAsiaTheme="minorHAnsi" w:hAnsiTheme="minorHAnsi" w:cstheme="minorHAnsi"/>
        </w:rPr>
        <w:t>U</w:t>
      </w:r>
      <w:r w:rsidRPr="00282E91">
        <w:rPr>
          <w:rFonts w:asciiTheme="minorHAnsi" w:eastAsiaTheme="minorHAnsi" w:hAnsiTheme="minorHAnsi" w:cstheme="minorHAnsi"/>
        </w:rPr>
        <w:t>p for Jobs network of employability projects</w:t>
      </w:r>
      <w:r w:rsidR="00282E91">
        <w:rPr>
          <w:rFonts w:asciiTheme="minorHAnsi" w:eastAsiaTheme="minorHAnsi" w:hAnsiTheme="minorHAnsi" w:cstheme="minorHAnsi"/>
        </w:rPr>
        <w:t>,</w:t>
      </w:r>
      <w:r w:rsidRPr="00282E91">
        <w:rPr>
          <w:rFonts w:asciiTheme="minorHAnsi" w:eastAsiaTheme="minorHAnsi" w:hAnsiTheme="minorHAnsi" w:cstheme="minorHAnsi"/>
        </w:rPr>
        <w:t xml:space="preserve"> and </w:t>
      </w:r>
      <w:r w:rsidR="00282E91">
        <w:rPr>
          <w:rFonts w:asciiTheme="minorHAnsi" w:eastAsiaTheme="minorHAnsi" w:hAnsiTheme="minorHAnsi" w:cstheme="minorHAnsi"/>
        </w:rPr>
        <w:t xml:space="preserve">the </w:t>
      </w:r>
      <w:r w:rsidRPr="00282E91">
        <w:rPr>
          <w:rFonts w:asciiTheme="minorHAnsi" w:eastAsiaTheme="minorHAnsi" w:hAnsiTheme="minorHAnsi" w:cstheme="minorHAnsi"/>
        </w:rPr>
        <w:t xml:space="preserve">Joined </w:t>
      </w:r>
      <w:r w:rsidR="00B919A1">
        <w:rPr>
          <w:rFonts w:asciiTheme="minorHAnsi" w:eastAsiaTheme="minorHAnsi" w:hAnsiTheme="minorHAnsi" w:cstheme="minorHAnsi"/>
        </w:rPr>
        <w:t>U</w:t>
      </w:r>
      <w:r w:rsidRPr="00282E91">
        <w:rPr>
          <w:rFonts w:asciiTheme="minorHAnsi" w:eastAsiaTheme="minorHAnsi" w:hAnsiTheme="minorHAnsi" w:cstheme="minorHAnsi"/>
        </w:rPr>
        <w:t xml:space="preserve">p for Business partnership support for employers.  </w:t>
      </w:r>
    </w:p>
    <w:p w14:paraId="6CE8D0A4" w14:textId="404D6A8E" w:rsidR="00495706" w:rsidRDefault="00495706" w:rsidP="00206FCE">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Understanding of the Edinburgh Partnership Local Outcome Improvement Plans (LOIP), with a focus on Priority 2: Access to work, learning and training.</w:t>
      </w:r>
    </w:p>
    <w:p w14:paraId="5660C9FB" w14:textId="096624F0" w:rsidR="00495706" w:rsidRPr="00495706" w:rsidRDefault="00495706" w:rsidP="00495706">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Understanding of the Edinburgh Poverty Commission recommendations and the challenges facing people in poverty.</w:t>
      </w:r>
    </w:p>
    <w:p w14:paraId="0074DD06" w14:textId="5B774A30" w:rsidR="00282E91" w:rsidRDefault="00282E91" w:rsidP="00282E91">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Understanding of the Edinburgh and South</w:t>
      </w:r>
      <w:r>
        <w:rPr>
          <w:rFonts w:asciiTheme="minorHAnsi" w:eastAsiaTheme="minorHAnsi" w:hAnsiTheme="minorHAnsi" w:cstheme="minorHAnsi"/>
        </w:rPr>
        <w:t>-</w:t>
      </w:r>
      <w:r w:rsidRPr="00282E91">
        <w:rPr>
          <w:rFonts w:asciiTheme="minorHAnsi" w:eastAsiaTheme="minorHAnsi" w:hAnsiTheme="minorHAnsi" w:cstheme="minorHAnsi"/>
        </w:rPr>
        <w:t xml:space="preserve">East Scotland City Region Deal Integrated Regional Employability and Skills (IRES) programme. </w:t>
      </w:r>
    </w:p>
    <w:p w14:paraId="786B73FA" w14:textId="760773E1" w:rsidR="002C2BE9" w:rsidRPr="0030281A" w:rsidRDefault="00240BA1" w:rsidP="007364AE">
      <w:pPr>
        <w:pStyle w:val="ListParagraph"/>
        <w:numPr>
          <w:ilvl w:val="0"/>
          <w:numId w:val="18"/>
        </w:numPr>
        <w:spacing w:line="360" w:lineRule="auto"/>
        <w:rPr>
          <w:rFonts w:asciiTheme="minorHAnsi" w:eastAsiaTheme="minorHAnsi" w:hAnsiTheme="minorHAnsi" w:cstheme="minorHAnsi"/>
        </w:rPr>
      </w:pPr>
      <w:r w:rsidRPr="00282E91">
        <w:rPr>
          <w:rFonts w:asciiTheme="minorHAnsi" w:eastAsiaTheme="minorHAnsi" w:hAnsiTheme="minorHAnsi" w:cstheme="minorHAnsi"/>
        </w:rPr>
        <w:t>Confident in working in a COVID virtual setting if required, including use of Microsoft Teams</w:t>
      </w:r>
      <w:r w:rsidR="006B2955">
        <w:rPr>
          <w:rFonts w:asciiTheme="minorHAnsi" w:eastAsiaTheme="minorHAnsi" w:hAnsiTheme="minorHAnsi" w:cstheme="minorHAnsi"/>
        </w:rPr>
        <w:t xml:space="preserve">, </w:t>
      </w:r>
      <w:r w:rsidRPr="00282E91">
        <w:rPr>
          <w:rFonts w:asciiTheme="minorHAnsi" w:eastAsiaTheme="minorHAnsi" w:hAnsiTheme="minorHAnsi" w:cstheme="minorHAnsi"/>
        </w:rPr>
        <w:t>webinars</w:t>
      </w:r>
      <w:r w:rsidR="006B2955">
        <w:rPr>
          <w:rFonts w:asciiTheme="minorHAnsi" w:eastAsiaTheme="minorHAnsi" w:hAnsiTheme="minorHAnsi" w:cstheme="minorHAnsi"/>
        </w:rPr>
        <w:t>,</w:t>
      </w:r>
      <w:r w:rsidRPr="00282E91">
        <w:rPr>
          <w:rFonts w:asciiTheme="minorHAnsi" w:eastAsiaTheme="minorHAnsi" w:hAnsiTheme="minorHAnsi" w:cstheme="minorHAnsi"/>
        </w:rPr>
        <w:t xml:space="preserve"> and other software options.</w:t>
      </w:r>
      <w:r w:rsidR="00495706" w:rsidRPr="00495706">
        <w:rPr>
          <w:rFonts w:asciiTheme="minorHAnsi" w:eastAsiaTheme="minorHAnsi" w:hAnsiTheme="minorHAnsi" w:cstheme="minorHAnsi"/>
        </w:rPr>
        <w:t xml:space="preserve"> </w:t>
      </w:r>
    </w:p>
    <w:p w14:paraId="6B30CC8B" w14:textId="3615EA9D" w:rsidR="009C4208" w:rsidRPr="00282E91" w:rsidRDefault="000E48B4" w:rsidP="00282E91">
      <w:pPr>
        <w:spacing w:after="0" w:line="360" w:lineRule="auto"/>
        <w:rPr>
          <w:rFonts w:cstheme="minorHAnsi"/>
          <w:sz w:val="24"/>
          <w:szCs w:val="24"/>
          <w:u w:val="single"/>
        </w:rPr>
      </w:pPr>
      <w:r w:rsidRPr="00794121">
        <w:rPr>
          <w:rFonts w:cstheme="minorHAnsi"/>
          <w:sz w:val="24"/>
          <w:szCs w:val="24"/>
          <w:u w:val="single"/>
        </w:rPr>
        <w:t xml:space="preserve">Desirable </w:t>
      </w:r>
    </w:p>
    <w:p w14:paraId="34FC3957" w14:textId="27C49683" w:rsidR="00C65CC9" w:rsidRPr="00282E91" w:rsidRDefault="00C65CC9" w:rsidP="00282E91">
      <w:pPr>
        <w:pStyle w:val="ListParagraph"/>
        <w:numPr>
          <w:ilvl w:val="0"/>
          <w:numId w:val="18"/>
        </w:numPr>
        <w:spacing w:line="360" w:lineRule="auto"/>
        <w:rPr>
          <w:rFonts w:asciiTheme="minorHAnsi" w:hAnsiTheme="minorHAnsi" w:cstheme="minorHAnsi"/>
        </w:rPr>
      </w:pPr>
      <w:r w:rsidRPr="00282E91">
        <w:rPr>
          <w:rFonts w:asciiTheme="minorHAnsi" w:hAnsiTheme="minorHAnsi" w:cstheme="minorHAnsi"/>
        </w:rPr>
        <w:t>Understanding of Community Benefits</w:t>
      </w:r>
      <w:r w:rsidR="003E7EE8" w:rsidRPr="00282E91">
        <w:rPr>
          <w:rFonts w:asciiTheme="minorHAnsi" w:hAnsiTheme="minorHAnsi" w:cstheme="minorHAnsi"/>
        </w:rPr>
        <w:t xml:space="preserve"> and the potential to exploit procurement</w:t>
      </w:r>
      <w:r w:rsidR="00334554">
        <w:rPr>
          <w:rFonts w:asciiTheme="minorHAnsi" w:hAnsiTheme="minorHAnsi" w:cstheme="minorHAnsi"/>
        </w:rPr>
        <w:t>.</w:t>
      </w:r>
    </w:p>
    <w:p w14:paraId="0C172533" w14:textId="6827791B" w:rsidR="006C3EA8" w:rsidRPr="00282E91" w:rsidRDefault="00282E91" w:rsidP="00282E91">
      <w:pPr>
        <w:pStyle w:val="ListParagraph"/>
        <w:numPr>
          <w:ilvl w:val="0"/>
          <w:numId w:val="18"/>
        </w:numPr>
        <w:spacing w:line="360" w:lineRule="auto"/>
        <w:rPr>
          <w:rFonts w:asciiTheme="minorHAnsi" w:hAnsiTheme="minorHAnsi" w:cstheme="minorHAnsi"/>
        </w:rPr>
      </w:pPr>
      <w:r w:rsidRPr="00282E91">
        <w:rPr>
          <w:rFonts w:asciiTheme="minorHAnsi" w:hAnsiTheme="minorHAnsi" w:cstheme="minorHAnsi"/>
        </w:rPr>
        <w:t xml:space="preserve">Experience of Public Contract Scotland, </w:t>
      </w:r>
      <w:r>
        <w:rPr>
          <w:rFonts w:asciiTheme="minorHAnsi" w:hAnsiTheme="minorHAnsi" w:cstheme="minorHAnsi"/>
        </w:rPr>
        <w:t xml:space="preserve">DWP </w:t>
      </w:r>
      <w:r w:rsidRPr="00282E91">
        <w:rPr>
          <w:rFonts w:asciiTheme="minorHAnsi" w:hAnsiTheme="minorHAnsi" w:cstheme="minorHAnsi"/>
        </w:rPr>
        <w:t xml:space="preserve">Dynamic Purchasing System </w:t>
      </w:r>
      <w:r w:rsidR="0030281A">
        <w:rPr>
          <w:rFonts w:asciiTheme="minorHAnsi" w:hAnsiTheme="minorHAnsi" w:cstheme="minorHAnsi"/>
        </w:rPr>
        <w:t>etc</w:t>
      </w:r>
      <w:r w:rsidR="00334554">
        <w:rPr>
          <w:rFonts w:asciiTheme="minorHAnsi" w:hAnsiTheme="minorHAnsi" w:cstheme="minorHAnsi"/>
        </w:rPr>
        <w:t>.</w:t>
      </w:r>
    </w:p>
    <w:p w14:paraId="4D81C712" w14:textId="77777777" w:rsidR="00282E91" w:rsidRDefault="00282E91" w:rsidP="00282E91">
      <w:pPr>
        <w:pStyle w:val="ListParagraph"/>
        <w:numPr>
          <w:ilvl w:val="0"/>
          <w:numId w:val="18"/>
        </w:numPr>
        <w:spacing w:line="360" w:lineRule="auto"/>
        <w:rPr>
          <w:rFonts w:asciiTheme="minorHAnsi" w:hAnsiTheme="minorHAnsi" w:cstheme="minorHAnsi"/>
        </w:rPr>
      </w:pPr>
      <w:r w:rsidRPr="00282E91">
        <w:rPr>
          <w:rFonts w:asciiTheme="minorHAnsi" w:hAnsiTheme="minorHAnsi" w:cstheme="minorHAnsi"/>
        </w:rPr>
        <w:lastRenderedPageBreak/>
        <w:t>Experienced in developing marketing strategies to promote and engage effectively with related audiences</w:t>
      </w:r>
      <w:r>
        <w:rPr>
          <w:rFonts w:asciiTheme="minorHAnsi" w:hAnsiTheme="minorHAnsi" w:cstheme="minorHAnsi"/>
        </w:rPr>
        <w:t xml:space="preserve">. </w:t>
      </w:r>
    </w:p>
    <w:p w14:paraId="18B7CE0F" w14:textId="5B290E04" w:rsidR="00B20D99" w:rsidRDefault="00495706" w:rsidP="00B20D99">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Experience of developing training interventions for upskilling.</w:t>
      </w:r>
    </w:p>
    <w:p w14:paraId="510B9AE6" w14:textId="08F67139" w:rsidR="00B20D99" w:rsidRPr="00B20D99" w:rsidRDefault="00B20D99" w:rsidP="00B20D99">
      <w:pPr>
        <w:pStyle w:val="ListParagraph"/>
        <w:numPr>
          <w:ilvl w:val="0"/>
          <w:numId w:val="18"/>
        </w:numPr>
        <w:spacing w:line="360" w:lineRule="auto"/>
        <w:rPr>
          <w:rFonts w:asciiTheme="minorHAnsi" w:eastAsiaTheme="minorHAnsi" w:hAnsiTheme="minorHAnsi" w:cstheme="minorHAnsi"/>
        </w:rPr>
      </w:pPr>
      <w:r>
        <w:rPr>
          <w:rFonts w:asciiTheme="minorHAnsi" w:eastAsiaTheme="minorHAnsi" w:hAnsiTheme="minorHAnsi" w:cstheme="minorHAnsi"/>
        </w:rPr>
        <w:t xml:space="preserve">Understanding of website build, layout design and effective functioning. </w:t>
      </w:r>
    </w:p>
    <w:p w14:paraId="31B579C9" w14:textId="77777777" w:rsidR="00282E91" w:rsidRDefault="00282E91" w:rsidP="005E4689">
      <w:pPr>
        <w:autoSpaceDE w:val="0"/>
        <w:autoSpaceDN w:val="0"/>
        <w:adjustRightInd w:val="0"/>
        <w:spacing w:after="0" w:line="240" w:lineRule="auto"/>
        <w:rPr>
          <w:rFonts w:cstheme="minorHAnsi"/>
          <w:b/>
          <w:bCs/>
          <w:color w:val="000000"/>
          <w:sz w:val="24"/>
          <w:szCs w:val="24"/>
          <w:u w:val="single"/>
        </w:rPr>
      </w:pPr>
    </w:p>
    <w:p w14:paraId="3C178A11" w14:textId="77777777" w:rsidR="006F67EE" w:rsidRDefault="006F67EE" w:rsidP="005E4689">
      <w:pPr>
        <w:autoSpaceDE w:val="0"/>
        <w:autoSpaceDN w:val="0"/>
        <w:adjustRightInd w:val="0"/>
        <w:spacing w:after="0" w:line="240" w:lineRule="auto"/>
        <w:rPr>
          <w:rFonts w:cstheme="minorHAnsi"/>
          <w:b/>
          <w:bCs/>
          <w:color w:val="000000"/>
          <w:sz w:val="24"/>
          <w:szCs w:val="24"/>
          <w:u w:val="single"/>
        </w:rPr>
      </w:pPr>
    </w:p>
    <w:p w14:paraId="472DDDFB" w14:textId="7A341BB3" w:rsidR="00B13EA4" w:rsidRPr="00794121" w:rsidRDefault="00182404" w:rsidP="005E4689">
      <w:pPr>
        <w:autoSpaceDE w:val="0"/>
        <w:autoSpaceDN w:val="0"/>
        <w:adjustRightInd w:val="0"/>
        <w:spacing w:after="0" w:line="240" w:lineRule="auto"/>
        <w:rPr>
          <w:rFonts w:cstheme="minorHAnsi"/>
          <w:b/>
          <w:bCs/>
          <w:color w:val="000000"/>
          <w:sz w:val="24"/>
          <w:szCs w:val="24"/>
          <w:u w:val="single"/>
        </w:rPr>
      </w:pPr>
      <w:r w:rsidRPr="00794121">
        <w:rPr>
          <w:rFonts w:cstheme="minorHAnsi"/>
          <w:b/>
          <w:bCs/>
          <w:color w:val="000000"/>
          <w:sz w:val="24"/>
          <w:szCs w:val="24"/>
          <w:u w:val="single"/>
        </w:rPr>
        <w:t xml:space="preserve">EMPLOYEE BENEFITS </w:t>
      </w:r>
    </w:p>
    <w:p w14:paraId="45A9AEDD" w14:textId="77777777" w:rsidR="005E4689" w:rsidRPr="00794121" w:rsidRDefault="005E4689" w:rsidP="00B13EA4">
      <w:pPr>
        <w:pStyle w:val="Default"/>
        <w:rPr>
          <w:rFonts w:asciiTheme="minorHAnsi" w:hAnsiTheme="minorHAnsi" w:cstheme="minorHAnsi"/>
        </w:rPr>
      </w:pPr>
    </w:p>
    <w:p w14:paraId="19A63578" w14:textId="6CF4640E" w:rsidR="00B13EA4" w:rsidRPr="0001282E" w:rsidRDefault="00B13EA4" w:rsidP="0001282E">
      <w:pPr>
        <w:spacing w:line="360" w:lineRule="auto"/>
        <w:rPr>
          <w:rFonts w:cstheme="minorHAnsi"/>
          <w:sz w:val="24"/>
          <w:szCs w:val="24"/>
        </w:rPr>
      </w:pPr>
      <w:r w:rsidRPr="0001282E">
        <w:rPr>
          <w:rFonts w:cstheme="minorHAnsi"/>
          <w:sz w:val="24"/>
          <w:szCs w:val="24"/>
        </w:rPr>
        <w:t xml:space="preserve">Your workplace will be The Capital City Partnership Offices at </w:t>
      </w:r>
      <w:r w:rsidR="006D100D" w:rsidRPr="0001282E">
        <w:rPr>
          <w:rFonts w:cstheme="minorHAnsi"/>
          <w:sz w:val="24"/>
          <w:szCs w:val="24"/>
        </w:rPr>
        <w:t>165a Leith Walk</w:t>
      </w:r>
      <w:r w:rsidRPr="0001282E">
        <w:rPr>
          <w:rFonts w:cstheme="minorHAnsi"/>
          <w:sz w:val="24"/>
          <w:szCs w:val="24"/>
        </w:rPr>
        <w:t xml:space="preserve"> Edinburgh</w:t>
      </w:r>
      <w:r w:rsidR="00381728" w:rsidRPr="0001282E">
        <w:rPr>
          <w:rFonts w:cstheme="minorHAnsi"/>
          <w:i/>
          <w:iCs/>
          <w:sz w:val="24"/>
          <w:szCs w:val="24"/>
        </w:rPr>
        <w:t xml:space="preserve"> or working from home if COVID r</w:t>
      </w:r>
      <w:r w:rsidR="00D30477" w:rsidRPr="0001282E">
        <w:rPr>
          <w:rFonts w:cstheme="minorHAnsi"/>
          <w:i/>
          <w:iCs/>
          <w:sz w:val="24"/>
          <w:szCs w:val="24"/>
        </w:rPr>
        <w:t xml:space="preserve">estrictions </w:t>
      </w:r>
      <w:r w:rsidR="00381728" w:rsidRPr="0001282E">
        <w:rPr>
          <w:rFonts w:cstheme="minorHAnsi"/>
          <w:i/>
          <w:iCs/>
          <w:sz w:val="24"/>
          <w:szCs w:val="24"/>
        </w:rPr>
        <w:t>apply.</w:t>
      </w:r>
    </w:p>
    <w:p w14:paraId="185E06A0" w14:textId="77777777" w:rsidR="00B13EA4" w:rsidRPr="0001282E" w:rsidRDefault="00B13EA4" w:rsidP="0001282E">
      <w:pPr>
        <w:spacing w:line="360" w:lineRule="auto"/>
        <w:rPr>
          <w:rFonts w:cstheme="minorHAnsi"/>
          <w:sz w:val="24"/>
          <w:szCs w:val="24"/>
        </w:rPr>
      </w:pPr>
      <w:r w:rsidRPr="0001282E">
        <w:rPr>
          <w:rFonts w:cstheme="minorHAnsi"/>
          <w:sz w:val="24"/>
          <w:szCs w:val="24"/>
        </w:rPr>
        <w:t xml:space="preserve">The Capital City Partnership operates a 5-day, 35 ¾ hour working week. </w:t>
      </w:r>
    </w:p>
    <w:p w14:paraId="6A30ED48" w14:textId="1C8A53E4" w:rsidR="00B13EA4" w:rsidRPr="0001282E" w:rsidRDefault="00B13EA4" w:rsidP="0001282E">
      <w:pPr>
        <w:spacing w:line="360" w:lineRule="auto"/>
        <w:rPr>
          <w:rFonts w:cstheme="minorHAnsi"/>
          <w:sz w:val="24"/>
          <w:szCs w:val="24"/>
        </w:rPr>
      </w:pPr>
      <w:r w:rsidRPr="0001282E">
        <w:rPr>
          <w:rFonts w:cstheme="minorHAnsi"/>
          <w:sz w:val="24"/>
          <w:szCs w:val="24"/>
        </w:rPr>
        <w:t xml:space="preserve">Some evening and weekend work may be </w:t>
      </w:r>
      <w:r w:rsidR="006D100D" w:rsidRPr="0001282E">
        <w:rPr>
          <w:rFonts w:cstheme="minorHAnsi"/>
          <w:sz w:val="24"/>
          <w:szCs w:val="24"/>
        </w:rPr>
        <w:t>required,</w:t>
      </w:r>
      <w:r w:rsidRPr="0001282E">
        <w:rPr>
          <w:rFonts w:cstheme="minorHAnsi"/>
          <w:sz w:val="24"/>
          <w:szCs w:val="24"/>
        </w:rPr>
        <w:t xml:space="preserve"> and the </w:t>
      </w:r>
      <w:r w:rsidR="006D100D" w:rsidRPr="0001282E">
        <w:rPr>
          <w:rFonts w:cstheme="minorHAnsi"/>
          <w:sz w:val="24"/>
          <w:szCs w:val="24"/>
        </w:rPr>
        <w:t xml:space="preserve">Capital City </w:t>
      </w:r>
      <w:r w:rsidRPr="0001282E">
        <w:rPr>
          <w:rFonts w:cstheme="minorHAnsi"/>
          <w:sz w:val="24"/>
          <w:szCs w:val="24"/>
        </w:rPr>
        <w:t xml:space="preserve">Partnership operates a flexitime and TOIL system. </w:t>
      </w:r>
    </w:p>
    <w:p w14:paraId="720BD618" w14:textId="77777777" w:rsidR="00B13EA4" w:rsidRPr="0001282E" w:rsidRDefault="00B13EA4" w:rsidP="0001282E">
      <w:pPr>
        <w:spacing w:line="360"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4B2148FC" w14:textId="089A981F" w:rsidR="00B13EA4" w:rsidRPr="0001282E" w:rsidRDefault="00B13EA4" w:rsidP="0001282E">
      <w:pPr>
        <w:spacing w:line="360" w:lineRule="auto"/>
        <w:rPr>
          <w:rFonts w:cstheme="minorHAnsi"/>
          <w:sz w:val="24"/>
          <w:szCs w:val="24"/>
        </w:rPr>
      </w:pPr>
      <w:r w:rsidRPr="0001282E">
        <w:rPr>
          <w:rFonts w:cstheme="minorHAnsi"/>
          <w:sz w:val="24"/>
          <w:szCs w:val="24"/>
        </w:rPr>
        <w:t xml:space="preserve">The paid leave entitlement is 25 days annual leave, 6 days floating and 4 fixed public holidays. Annual leave increases by one day per year of service to a maximum of 30 days. The </w:t>
      </w:r>
      <w:r w:rsidR="006D100D" w:rsidRPr="0001282E">
        <w:rPr>
          <w:rFonts w:cstheme="minorHAnsi"/>
          <w:sz w:val="24"/>
          <w:szCs w:val="24"/>
        </w:rPr>
        <w:t xml:space="preserve">Capital City </w:t>
      </w:r>
      <w:r w:rsidRPr="0001282E">
        <w:rPr>
          <w:rFonts w:cstheme="minorHAnsi"/>
          <w:sz w:val="24"/>
          <w:szCs w:val="24"/>
        </w:rPr>
        <w:t xml:space="preserve">Partnership’s leave year runs from 1st April to 31st March. </w:t>
      </w:r>
    </w:p>
    <w:p w14:paraId="471BF861" w14:textId="749025C4" w:rsidR="00B13EA4" w:rsidRPr="0001282E" w:rsidRDefault="00B13EA4" w:rsidP="0001282E">
      <w:pPr>
        <w:spacing w:line="360" w:lineRule="auto"/>
        <w:rPr>
          <w:rFonts w:cstheme="minorHAnsi"/>
          <w:sz w:val="24"/>
          <w:szCs w:val="24"/>
        </w:rPr>
      </w:pPr>
      <w:r w:rsidRPr="0001282E">
        <w:rPr>
          <w:rFonts w:cstheme="minorHAnsi"/>
          <w:sz w:val="24"/>
          <w:szCs w:val="24"/>
        </w:rPr>
        <w:t xml:space="preserve">Under statute you are required to make provision for a pension. As an employee of the </w:t>
      </w:r>
      <w:r w:rsidR="006D100D" w:rsidRPr="0001282E">
        <w:rPr>
          <w:rFonts w:cstheme="minorHAnsi"/>
          <w:sz w:val="24"/>
          <w:szCs w:val="24"/>
        </w:rPr>
        <w:t xml:space="preserve">Capital City </w:t>
      </w:r>
      <w:r w:rsidRPr="0001282E">
        <w:rPr>
          <w:rFonts w:cstheme="minorHAnsi"/>
          <w:sz w:val="24"/>
          <w:szCs w:val="24"/>
        </w:rPr>
        <w:t>Partnership, you are eligible to participate in the</w:t>
      </w:r>
      <w:r w:rsidR="0008132F" w:rsidRPr="0001282E">
        <w:rPr>
          <w:rFonts w:cstheme="minorHAnsi"/>
          <w:sz w:val="24"/>
          <w:szCs w:val="24"/>
        </w:rPr>
        <w:t xml:space="preserve"> CCP pensions scheme,</w:t>
      </w:r>
      <w:r w:rsidR="005E4689" w:rsidRPr="0001282E">
        <w:rPr>
          <w:rFonts w:cstheme="minorHAnsi"/>
          <w:sz w:val="24"/>
          <w:szCs w:val="24"/>
        </w:rPr>
        <w:t xml:space="preserve"> which </w:t>
      </w:r>
      <w:r w:rsidRPr="0001282E">
        <w:rPr>
          <w:rFonts w:cstheme="minorHAnsi"/>
          <w:sz w:val="24"/>
          <w:szCs w:val="24"/>
        </w:rPr>
        <w:t xml:space="preserve">is a contributory scheme, members being automatically contracted out of the State Earnings Related Pension Scheme. </w:t>
      </w:r>
    </w:p>
    <w:p w14:paraId="17147263" w14:textId="77777777" w:rsidR="005E4689" w:rsidRPr="0001282E" w:rsidRDefault="00B13EA4" w:rsidP="0001282E">
      <w:pPr>
        <w:spacing w:line="36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4D9AA8CE" w14:textId="6635E73C" w:rsidR="006D100D" w:rsidRPr="0001282E" w:rsidRDefault="00B13EA4" w:rsidP="0001282E">
      <w:pPr>
        <w:spacing w:line="360" w:lineRule="auto"/>
        <w:rPr>
          <w:rFonts w:cstheme="minorHAnsi"/>
          <w:sz w:val="24"/>
          <w:szCs w:val="24"/>
        </w:rPr>
      </w:pPr>
      <w:r w:rsidRPr="0001282E">
        <w:rPr>
          <w:rFonts w:cstheme="minorHAnsi"/>
          <w:sz w:val="24"/>
          <w:szCs w:val="24"/>
        </w:rPr>
        <w:t xml:space="preserve">Any procedures that have been agreed are </w:t>
      </w:r>
      <w:r w:rsidR="00141E44" w:rsidRPr="0001282E">
        <w:rPr>
          <w:rFonts w:cstheme="minorHAnsi"/>
          <w:sz w:val="24"/>
          <w:szCs w:val="24"/>
        </w:rPr>
        <w:t>in the CCP staff handbook.</w:t>
      </w:r>
      <w:r w:rsidRPr="0001282E">
        <w:rPr>
          <w:rFonts w:cstheme="minorHAnsi"/>
          <w:sz w:val="24"/>
          <w:szCs w:val="24"/>
        </w:rPr>
        <w:t xml:space="preserve"> </w:t>
      </w:r>
    </w:p>
    <w:p w14:paraId="5EE1FE11" w14:textId="1E0FDC5B" w:rsidR="00CB7489" w:rsidRPr="0001282E" w:rsidRDefault="00B13EA4" w:rsidP="0001282E">
      <w:pPr>
        <w:spacing w:line="360" w:lineRule="auto"/>
        <w:rPr>
          <w:rFonts w:cstheme="minorHAnsi"/>
          <w:sz w:val="24"/>
          <w:szCs w:val="24"/>
        </w:rPr>
      </w:pPr>
      <w:r w:rsidRPr="0001282E">
        <w:rPr>
          <w:rFonts w:cstheme="minorHAnsi"/>
          <w:sz w:val="24"/>
          <w:szCs w:val="24"/>
        </w:rPr>
        <w:t xml:space="preserve">As of </w:t>
      </w:r>
      <w:r w:rsidR="00922001" w:rsidRPr="0001282E">
        <w:rPr>
          <w:rFonts w:cstheme="minorHAnsi"/>
          <w:sz w:val="24"/>
          <w:szCs w:val="24"/>
        </w:rPr>
        <w:t>1st May 2004,</w:t>
      </w:r>
      <w:r w:rsidRPr="0001282E">
        <w:rPr>
          <w:rFonts w:cstheme="minorHAnsi"/>
          <w:sz w:val="24"/>
          <w:szCs w:val="24"/>
        </w:rPr>
        <w:t xml:space="preserve"> it is a requirement of the Asylum and Immigration Act 1996 that employers verify authenticity of specific documentation relating to an individual’s identity and UK residency status.</w:t>
      </w:r>
    </w:p>
    <w:sectPr w:rsidR="00CB7489" w:rsidRPr="0001282E" w:rsidSect="006F67EE">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26"/>
    <w:multiLevelType w:val="hybridMultilevel"/>
    <w:tmpl w:val="C4987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2030B19"/>
    <w:multiLevelType w:val="hybridMultilevel"/>
    <w:tmpl w:val="F140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46CDB"/>
    <w:multiLevelType w:val="hybridMultilevel"/>
    <w:tmpl w:val="B5D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1"/>
  </w:num>
  <w:num w:numId="4">
    <w:abstractNumId w:val="17"/>
  </w:num>
  <w:num w:numId="5">
    <w:abstractNumId w:val="1"/>
  </w:num>
  <w:num w:numId="6">
    <w:abstractNumId w:val="7"/>
  </w:num>
  <w:num w:numId="7">
    <w:abstractNumId w:val="14"/>
  </w:num>
  <w:num w:numId="8">
    <w:abstractNumId w:val="18"/>
  </w:num>
  <w:num w:numId="9">
    <w:abstractNumId w:val="9"/>
  </w:num>
  <w:num w:numId="10">
    <w:abstractNumId w:val="13"/>
  </w:num>
  <w:num w:numId="11">
    <w:abstractNumId w:val="15"/>
  </w:num>
  <w:num w:numId="12">
    <w:abstractNumId w:val="8"/>
  </w:num>
  <w:num w:numId="13">
    <w:abstractNumId w:val="3"/>
  </w:num>
  <w:num w:numId="14">
    <w:abstractNumId w:val="20"/>
  </w:num>
  <w:num w:numId="15">
    <w:abstractNumId w:val="10"/>
  </w:num>
  <w:num w:numId="16">
    <w:abstractNumId w:val="16"/>
  </w:num>
  <w:num w:numId="17">
    <w:abstractNumId w:val="2"/>
  </w:num>
  <w:num w:numId="18">
    <w:abstractNumId w:val="5"/>
  </w:num>
  <w:num w:numId="19">
    <w:abstractNumId w:val="6"/>
  </w:num>
  <w:num w:numId="20">
    <w:abstractNumId w:val="19"/>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75E34"/>
    <w:rsid w:val="0008132F"/>
    <w:rsid w:val="00081EF8"/>
    <w:rsid w:val="000920CE"/>
    <w:rsid w:val="000E48B4"/>
    <w:rsid w:val="001038D6"/>
    <w:rsid w:val="001066C3"/>
    <w:rsid w:val="001323CF"/>
    <w:rsid w:val="00133FDC"/>
    <w:rsid w:val="001350BD"/>
    <w:rsid w:val="00140341"/>
    <w:rsid w:val="00141E44"/>
    <w:rsid w:val="00154545"/>
    <w:rsid w:val="00161918"/>
    <w:rsid w:val="001624D0"/>
    <w:rsid w:val="00182404"/>
    <w:rsid w:val="001A372E"/>
    <w:rsid w:val="001B7719"/>
    <w:rsid w:val="001C5A7C"/>
    <w:rsid w:val="001F2ACB"/>
    <w:rsid w:val="00206FAF"/>
    <w:rsid w:val="00206FCE"/>
    <w:rsid w:val="0021224B"/>
    <w:rsid w:val="00213367"/>
    <w:rsid w:val="00216E67"/>
    <w:rsid w:val="002269C8"/>
    <w:rsid w:val="002409FB"/>
    <w:rsid w:val="00240BA1"/>
    <w:rsid w:val="0026536F"/>
    <w:rsid w:val="00282E91"/>
    <w:rsid w:val="002B07EC"/>
    <w:rsid w:val="002B2122"/>
    <w:rsid w:val="002C01D1"/>
    <w:rsid w:val="002C2BE9"/>
    <w:rsid w:val="002C435F"/>
    <w:rsid w:val="002D7417"/>
    <w:rsid w:val="0030281A"/>
    <w:rsid w:val="003144CB"/>
    <w:rsid w:val="00326172"/>
    <w:rsid w:val="00334554"/>
    <w:rsid w:val="00336D31"/>
    <w:rsid w:val="00375A37"/>
    <w:rsid w:val="00380B19"/>
    <w:rsid w:val="00380B94"/>
    <w:rsid w:val="00381260"/>
    <w:rsid w:val="00381728"/>
    <w:rsid w:val="003A72C3"/>
    <w:rsid w:val="003E4A54"/>
    <w:rsid w:val="003E7114"/>
    <w:rsid w:val="003E752E"/>
    <w:rsid w:val="003E7EE8"/>
    <w:rsid w:val="00410478"/>
    <w:rsid w:val="00447BE5"/>
    <w:rsid w:val="00447C2A"/>
    <w:rsid w:val="004566B9"/>
    <w:rsid w:val="00486FA1"/>
    <w:rsid w:val="00494237"/>
    <w:rsid w:val="00495706"/>
    <w:rsid w:val="004B46E4"/>
    <w:rsid w:val="00524D63"/>
    <w:rsid w:val="00540B92"/>
    <w:rsid w:val="0056035C"/>
    <w:rsid w:val="00561E62"/>
    <w:rsid w:val="005B7B35"/>
    <w:rsid w:val="005C2BFD"/>
    <w:rsid w:val="005C64A6"/>
    <w:rsid w:val="005D3092"/>
    <w:rsid w:val="005D3B1D"/>
    <w:rsid w:val="005D42A1"/>
    <w:rsid w:val="005D7F53"/>
    <w:rsid w:val="005E4689"/>
    <w:rsid w:val="0064796D"/>
    <w:rsid w:val="0066166E"/>
    <w:rsid w:val="006B2955"/>
    <w:rsid w:val="006B3746"/>
    <w:rsid w:val="006C3EA8"/>
    <w:rsid w:val="006C4256"/>
    <w:rsid w:val="006D100D"/>
    <w:rsid w:val="006E0484"/>
    <w:rsid w:val="006E74BF"/>
    <w:rsid w:val="006F3F38"/>
    <w:rsid w:val="006F67EE"/>
    <w:rsid w:val="007009FB"/>
    <w:rsid w:val="00703BEB"/>
    <w:rsid w:val="00727A38"/>
    <w:rsid w:val="007364AE"/>
    <w:rsid w:val="00753ABC"/>
    <w:rsid w:val="00791A2C"/>
    <w:rsid w:val="00794121"/>
    <w:rsid w:val="007A7908"/>
    <w:rsid w:val="007C25AF"/>
    <w:rsid w:val="007C579F"/>
    <w:rsid w:val="007C6931"/>
    <w:rsid w:val="00813747"/>
    <w:rsid w:val="008650A6"/>
    <w:rsid w:val="00866CBB"/>
    <w:rsid w:val="008950BF"/>
    <w:rsid w:val="008A6791"/>
    <w:rsid w:val="008C4EFC"/>
    <w:rsid w:val="008C579A"/>
    <w:rsid w:val="00916FA1"/>
    <w:rsid w:val="00922001"/>
    <w:rsid w:val="009244ED"/>
    <w:rsid w:val="00990206"/>
    <w:rsid w:val="009A1EE0"/>
    <w:rsid w:val="009C4208"/>
    <w:rsid w:val="009C77CE"/>
    <w:rsid w:val="009E11DB"/>
    <w:rsid w:val="00A01B4A"/>
    <w:rsid w:val="00A3607C"/>
    <w:rsid w:val="00A8007E"/>
    <w:rsid w:val="00A8333F"/>
    <w:rsid w:val="00A96960"/>
    <w:rsid w:val="00AC7258"/>
    <w:rsid w:val="00B13EA4"/>
    <w:rsid w:val="00B20D99"/>
    <w:rsid w:val="00B57AC1"/>
    <w:rsid w:val="00B86725"/>
    <w:rsid w:val="00B919A1"/>
    <w:rsid w:val="00BA60B1"/>
    <w:rsid w:val="00BB3D02"/>
    <w:rsid w:val="00BC6527"/>
    <w:rsid w:val="00BC7D02"/>
    <w:rsid w:val="00BD7FEE"/>
    <w:rsid w:val="00C115E6"/>
    <w:rsid w:val="00C1353A"/>
    <w:rsid w:val="00C13777"/>
    <w:rsid w:val="00C53402"/>
    <w:rsid w:val="00C65CC9"/>
    <w:rsid w:val="00C75EB1"/>
    <w:rsid w:val="00C80A1E"/>
    <w:rsid w:val="00C90DBF"/>
    <w:rsid w:val="00C93D81"/>
    <w:rsid w:val="00CB7489"/>
    <w:rsid w:val="00CE385B"/>
    <w:rsid w:val="00D23B69"/>
    <w:rsid w:val="00D30477"/>
    <w:rsid w:val="00D30AC8"/>
    <w:rsid w:val="00D41253"/>
    <w:rsid w:val="00D80040"/>
    <w:rsid w:val="00D90935"/>
    <w:rsid w:val="00D93DA8"/>
    <w:rsid w:val="00D966E9"/>
    <w:rsid w:val="00DD59CC"/>
    <w:rsid w:val="00E21A6E"/>
    <w:rsid w:val="00E4103C"/>
    <w:rsid w:val="00E702C7"/>
    <w:rsid w:val="00E90A81"/>
    <w:rsid w:val="00EA0BA2"/>
    <w:rsid w:val="00EA10D0"/>
    <w:rsid w:val="00EB4921"/>
    <w:rsid w:val="00ED702D"/>
    <w:rsid w:val="00ED7D82"/>
    <w:rsid w:val="00EE4CFF"/>
    <w:rsid w:val="00EF1B2D"/>
    <w:rsid w:val="00F24F69"/>
    <w:rsid w:val="00F623F3"/>
    <w:rsid w:val="00F66A76"/>
    <w:rsid w:val="00F74453"/>
    <w:rsid w:val="00FD2866"/>
    <w:rsid w:val="00FE361A"/>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pitalcitypartnership.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C523-C735-4D09-8ADD-993B7322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27</cp:revision>
  <cp:lastPrinted>2017-09-11T11:11:00Z</cp:lastPrinted>
  <dcterms:created xsi:type="dcterms:W3CDTF">2021-09-10T18:29:00Z</dcterms:created>
  <dcterms:modified xsi:type="dcterms:W3CDTF">2021-10-28T20:35:00Z</dcterms:modified>
</cp:coreProperties>
</file>