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page" w:tblpX="540" w:tblpY="2041"/>
        <w:tblW w:w="0" w:type="auto"/>
        <w:tblLook w:val="04A0" w:firstRow="1" w:lastRow="0" w:firstColumn="1" w:lastColumn="0" w:noHBand="0" w:noVBand="1"/>
      </w:tblPr>
      <w:tblGrid>
        <w:gridCol w:w="2154"/>
        <w:gridCol w:w="1865"/>
        <w:gridCol w:w="1865"/>
        <w:gridCol w:w="1908"/>
      </w:tblGrid>
      <w:tr w:rsidR="004269D9" w14:paraId="7F35B90C" w14:textId="77777777" w:rsidTr="00332B5D">
        <w:trPr>
          <w:trHeight w:val="1146"/>
        </w:trPr>
        <w:tc>
          <w:tcPr>
            <w:tcW w:w="7792" w:type="dxa"/>
            <w:gridSpan w:val="4"/>
            <w:shd w:val="clear" w:color="auto" w:fill="E2EFD9" w:themeFill="accent6" w:themeFillTint="33"/>
          </w:tcPr>
          <w:p w14:paraId="71CC2284" w14:textId="77777777" w:rsidR="004269D9" w:rsidRDefault="004269D9" w:rsidP="00332B5D">
            <w:pPr>
              <w:pStyle w:val="Default"/>
            </w:pPr>
          </w:p>
          <w:tbl>
            <w:tblPr>
              <w:tblW w:w="0" w:type="auto"/>
              <w:tblBorders>
                <w:top w:val="nil"/>
                <w:left w:val="nil"/>
                <w:bottom w:val="nil"/>
                <w:right w:val="nil"/>
              </w:tblBorders>
              <w:tblLook w:val="0000" w:firstRow="0" w:lastRow="0" w:firstColumn="0" w:lastColumn="0" w:noHBand="0" w:noVBand="0"/>
            </w:tblPr>
            <w:tblGrid>
              <w:gridCol w:w="6857"/>
            </w:tblGrid>
            <w:tr w:rsidR="004269D9" w14:paraId="6D47C88B" w14:textId="77777777" w:rsidTr="00405876">
              <w:trPr>
                <w:trHeight w:val="411"/>
              </w:trPr>
              <w:tc>
                <w:tcPr>
                  <w:tcW w:w="0" w:type="auto"/>
                </w:tcPr>
                <w:p w14:paraId="3F550D53" w14:textId="56385F02" w:rsidR="004269D9" w:rsidRDefault="004269D9" w:rsidP="00AD6556">
                  <w:pPr>
                    <w:pStyle w:val="Default"/>
                    <w:framePr w:hSpace="180" w:wrap="around" w:vAnchor="page" w:hAnchor="page" w:x="540" w:y="2041"/>
                    <w:rPr>
                      <w:sz w:val="48"/>
                      <w:szCs w:val="48"/>
                    </w:rPr>
                  </w:pPr>
                  <w:r>
                    <w:rPr>
                      <w:b/>
                      <w:bCs/>
                      <w:sz w:val="48"/>
                      <w:szCs w:val="48"/>
                    </w:rPr>
                    <w:t xml:space="preserve">CEDAR  Project Co-ordinator </w:t>
                  </w:r>
                </w:p>
                <w:p w14:paraId="3CED0E3B" w14:textId="5CA8FEC1" w:rsidR="004269D9" w:rsidRDefault="004269D9" w:rsidP="00AD6556">
                  <w:pPr>
                    <w:pStyle w:val="Default"/>
                    <w:framePr w:hSpace="180" w:wrap="around" w:vAnchor="page" w:hAnchor="page" w:x="540" w:y="2041"/>
                    <w:rPr>
                      <w:sz w:val="22"/>
                      <w:szCs w:val="22"/>
                    </w:rPr>
                  </w:pPr>
                  <w:r>
                    <w:rPr>
                      <w:b/>
                      <w:bCs/>
                      <w:sz w:val="22"/>
                      <w:szCs w:val="22"/>
                    </w:rPr>
                    <w:t xml:space="preserve">CEDAR (Children Experiencing Domestic Abuse Recovery) </w:t>
                  </w:r>
                </w:p>
              </w:tc>
            </w:tr>
          </w:tbl>
          <w:p w14:paraId="75E577E6" w14:textId="77777777" w:rsidR="004269D9" w:rsidRDefault="004269D9" w:rsidP="00332B5D"/>
        </w:tc>
      </w:tr>
      <w:tr w:rsidR="004269D9" w:rsidRPr="00AF6D78" w14:paraId="1EB00652" w14:textId="77777777" w:rsidTr="00332B5D">
        <w:trPr>
          <w:trHeight w:val="393"/>
        </w:trPr>
        <w:tc>
          <w:tcPr>
            <w:tcW w:w="2154" w:type="dxa"/>
          </w:tcPr>
          <w:p w14:paraId="4B09035C" w14:textId="77777777" w:rsidR="004269D9" w:rsidRPr="00AF6D78" w:rsidRDefault="004269D9" w:rsidP="00332B5D">
            <w:pPr>
              <w:rPr>
                <w:rFonts w:ascii="Arial" w:hAnsi="Arial" w:cs="Arial"/>
              </w:rPr>
            </w:pPr>
            <w:r w:rsidRPr="00AF6D78">
              <w:rPr>
                <w:rFonts w:ascii="Arial" w:hAnsi="Arial" w:cs="Arial"/>
              </w:rPr>
              <w:t>Reference No.</w:t>
            </w:r>
          </w:p>
        </w:tc>
        <w:tc>
          <w:tcPr>
            <w:tcW w:w="1865" w:type="dxa"/>
          </w:tcPr>
          <w:p w14:paraId="33D2BFF5" w14:textId="46DE63D7" w:rsidR="004269D9" w:rsidRPr="00AF6D78" w:rsidRDefault="004269D9" w:rsidP="00332B5D">
            <w:pPr>
              <w:rPr>
                <w:rFonts w:ascii="Arial" w:hAnsi="Arial" w:cs="Arial"/>
              </w:rPr>
            </w:pPr>
          </w:p>
        </w:tc>
        <w:tc>
          <w:tcPr>
            <w:tcW w:w="1865" w:type="dxa"/>
          </w:tcPr>
          <w:p w14:paraId="371AE42F" w14:textId="77777777" w:rsidR="004269D9" w:rsidRPr="00AF6D78" w:rsidRDefault="004269D9" w:rsidP="00332B5D">
            <w:pPr>
              <w:rPr>
                <w:rFonts w:ascii="Arial" w:hAnsi="Arial" w:cs="Arial"/>
              </w:rPr>
            </w:pPr>
            <w:r w:rsidRPr="00AF6D78">
              <w:rPr>
                <w:rFonts w:ascii="Arial" w:hAnsi="Arial" w:cs="Arial"/>
              </w:rPr>
              <w:t>Type</w:t>
            </w:r>
          </w:p>
        </w:tc>
        <w:tc>
          <w:tcPr>
            <w:tcW w:w="1908" w:type="dxa"/>
          </w:tcPr>
          <w:p w14:paraId="1DB0B22C" w14:textId="77777777" w:rsidR="004269D9" w:rsidRPr="00AF6D78" w:rsidRDefault="004269D9" w:rsidP="00332B5D">
            <w:pPr>
              <w:rPr>
                <w:rFonts w:ascii="Arial" w:hAnsi="Arial" w:cs="Arial"/>
              </w:rPr>
            </w:pPr>
            <w:r w:rsidRPr="00AF6D78">
              <w:rPr>
                <w:rFonts w:ascii="Arial" w:hAnsi="Arial" w:cs="Arial"/>
              </w:rPr>
              <w:t>Individual</w:t>
            </w:r>
          </w:p>
        </w:tc>
      </w:tr>
      <w:tr w:rsidR="004269D9" w:rsidRPr="00AF6D78" w14:paraId="25B5B487" w14:textId="77777777" w:rsidTr="00D56FDC">
        <w:trPr>
          <w:trHeight w:val="695"/>
        </w:trPr>
        <w:tc>
          <w:tcPr>
            <w:tcW w:w="2154" w:type="dxa"/>
          </w:tcPr>
          <w:p w14:paraId="61EF4470" w14:textId="77777777" w:rsidR="004269D9" w:rsidRPr="00AF6D78" w:rsidRDefault="004269D9" w:rsidP="00332B5D">
            <w:pPr>
              <w:rPr>
                <w:rFonts w:ascii="Arial" w:hAnsi="Arial" w:cs="Arial"/>
              </w:rPr>
            </w:pPr>
            <w:r w:rsidRPr="00AF6D78">
              <w:rPr>
                <w:rFonts w:ascii="Arial" w:hAnsi="Arial" w:cs="Arial"/>
              </w:rPr>
              <w:t>Service</w:t>
            </w:r>
          </w:p>
        </w:tc>
        <w:tc>
          <w:tcPr>
            <w:tcW w:w="5638" w:type="dxa"/>
            <w:gridSpan w:val="3"/>
          </w:tcPr>
          <w:p w14:paraId="332175EC" w14:textId="1A2189D4" w:rsidR="004269D9" w:rsidRPr="00AF6D78" w:rsidRDefault="004269D9" w:rsidP="00332B5D">
            <w:pPr>
              <w:rPr>
                <w:rFonts w:ascii="Arial" w:hAnsi="Arial" w:cs="Arial"/>
              </w:rPr>
            </w:pPr>
            <w:r w:rsidRPr="00AF6D78">
              <w:rPr>
                <w:rFonts w:ascii="Arial" w:hAnsi="Arial" w:cs="Arial"/>
              </w:rPr>
              <w:t xml:space="preserve">Children &amp; Families </w:t>
            </w:r>
            <w:r w:rsidR="00E77B15">
              <w:rPr>
                <w:rFonts w:ascii="Arial" w:hAnsi="Arial" w:cs="Arial"/>
              </w:rPr>
              <w:t>Service but seconded to Du</w:t>
            </w:r>
            <w:r w:rsidR="00CC65C0">
              <w:rPr>
                <w:rFonts w:ascii="Arial" w:hAnsi="Arial" w:cs="Arial"/>
              </w:rPr>
              <w:t>ndee Women’s Aid</w:t>
            </w:r>
          </w:p>
        </w:tc>
      </w:tr>
      <w:tr w:rsidR="004269D9" w:rsidRPr="00AF6D78" w14:paraId="3B816BE3" w14:textId="77777777" w:rsidTr="00332B5D">
        <w:trPr>
          <w:trHeight w:val="560"/>
        </w:trPr>
        <w:tc>
          <w:tcPr>
            <w:tcW w:w="2154" w:type="dxa"/>
          </w:tcPr>
          <w:p w14:paraId="46DB780F" w14:textId="3B585DB8" w:rsidR="004269D9" w:rsidRPr="00AF6D78" w:rsidRDefault="00216C8B" w:rsidP="00332B5D">
            <w:pPr>
              <w:rPr>
                <w:rFonts w:ascii="Arial" w:hAnsi="Arial" w:cs="Arial"/>
                <w:highlight w:val="yellow"/>
              </w:rPr>
            </w:pPr>
            <w:r>
              <w:rPr>
                <w:rFonts w:ascii="Arial" w:hAnsi="Arial" w:cs="Arial"/>
                <w:highlight w:val="yellow"/>
              </w:rPr>
              <w:t>Children and Families</w:t>
            </w:r>
          </w:p>
        </w:tc>
        <w:tc>
          <w:tcPr>
            <w:tcW w:w="1865" w:type="dxa"/>
          </w:tcPr>
          <w:p w14:paraId="6C99A932" w14:textId="6E1BB758" w:rsidR="004269D9" w:rsidRPr="00AF6D78" w:rsidRDefault="004269D9" w:rsidP="00332B5D">
            <w:pPr>
              <w:rPr>
                <w:rFonts w:ascii="Arial" w:hAnsi="Arial" w:cs="Arial"/>
                <w:highlight w:val="yellow"/>
              </w:rPr>
            </w:pPr>
          </w:p>
        </w:tc>
        <w:tc>
          <w:tcPr>
            <w:tcW w:w="1865" w:type="dxa"/>
          </w:tcPr>
          <w:p w14:paraId="605ACF8C" w14:textId="77777777" w:rsidR="004269D9" w:rsidRDefault="004269D9" w:rsidP="00332B5D">
            <w:pPr>
              <w:rPr>
                <w:rFonts w:ascii="Arial" w:hAnsi="Arial" w:cs="Arial"/>
                <w:highlight w:val="yellow"/>
              </w:rPr>
            </w:pPr>
            <w:r w:rsidRPr="00AF6D78">
              <w:rPr>
                <w:rFonts w:ascii="Arial" w:hAnsi="Arial" w:cs="Arial"/>
                <w:highlight w:val="yellow"/>
              </w:rPr>
              <w:t>Grade</w:t>
            </w:r>
          </w:p>
          <w:p w14:paraId="5DFCC385" w14:textId="257D86D0" w:rsidR="00216C8B" w:rsidRPr="00AF6D78" w:rsidRDefault="00216C8B" w:rsidP="00332B5D">
            <w:pPr>
              <w:rPr>
                <w:rFonts w:ascii="Arial" w:hAnsi="Arial" w:cs="Arial"/>
                <w:highlight w:val="yellow"/>
              </w:rPr>
            </w:pPr>
            <w:r>
              <w:rPr>
                <w:rFonts w:ascii="Arial" w:hAnsi="Arial" w:cs="Arial"/>
                <w:sz w:val="20"/>
                <w:szCs w:val="20"/>
              </w:rPr>
              <w:t>DCC2</w:t>
            </w:r>
            <w:r w:rsidR="00AD6556">
              <w:rPr>
                <w:rFonts w:ascii="Arial" w:hAnsi="Arial" w:cs="Arial"/>
                <w:sz w:val="20"/>
                <w:szCs w:val="20"/>
              </w:rPr>
              <w:t>6</w:t>
            </w:r>
          </w:p>
        </w:tc>
        <w:tc>
          <w:tcPr>
            <w:tcW w:w="1908" w:type="dxa"/>
          </w:tcPr>
          <w:p w14:paraId="33EE3FF3" w14:textId="77777777" w:rsidR="00B528B1" w:rsidRDefault="00B528B1" w:rsidP="00332B5D">
            <w:pPr>
              <w:rPr>
                <w:rFonts w:ascii="Arial" w:hAnsi="Arial" w:cs="Arial"/>
                <w:highlight w:val="yellow"/>
              </w:rPr>
            </w:pPr>
            <w:r>
              <w:rPr>
                <w:rFonts w:ascii="Arial" w:hAnsi="Arial" w:cs="Arial"/>
                <w:highlight w:val="yellow"/>
              </w:rPr>
              <w:t>£40,554 pro rata</w:t>
            </w:r>
          </w:p>
          <w:p w14:paraId="44E5B5EF" w14:textId="3E926D60" w:rsidR="00B528B1" w:rsidRPr="00AF6D78" w:rsidRDefault="00B528B1" w:rsidP="00332B5D">
            <w:pPr>
              <w:rPr>
                <w:rFonts w:ascii="Arial" w:hAnsi="Arial" w:cs="Arial"/>
                <w:highlight w:val="yellow"/>
              </w:rPr>
            </w:pPr>
            <w:r>
              <w:rPr>
                <w:rFonts w:ascii="Arial" w:hAnsi="Arial" w:cs="Arial"/>
                <w:highlight w:val="yellow"/>
              </w:rPr>
              <w:t>28 hours per week</w:t>
            </w:r>
          </w:p>
        </w:tc>
      </w:tr>
    </w:tbl>
    <w:tbl>
      <w:tblPr>
        <w:tblStyle w:val="TableGrid"/>
        <w:tblpPr w:leftFromText="180" w:rightFromText="180" w:vertAnchor="text" w:horzAnchor="page" w:tblpX="8698" w:tblpY="589"/>
        <w:tblW w:w="0" w:type="auto"/>
        <w:tblLook w:val="04A0" w:firstRow="1" w:lastRow="0" w:firstColumn="1" w:lastColumn="0" w:noHBand="0" w:noVBand="1"/>
      </w:tblPr>
      <w:tblGrid>
        <w:gridCol w:w="7513"/>
      </w:tblGrid>
      <w:tr w:rsidR="004269D9" w:rsidRPr="00AF6D78" w14:paraId="2621904D" w14:textId="77777777" w:rsidTr="00332B5D">
        <w:trPr>
          <w:trHeight w:val="1197"/>
        </w:trPr>
        <w:tc>
          <w:tcPr>
            <w:tcW w:w="7513" w:type="dxa"/>
            <w:shd w:val="clear" w:color="auto" w:fill="E2EFD9" w:themeFill="accent6" w:themeFillTint="33"/>
          </w:tcPr>
          <w:p w14:paraId="44E87D73" w14:textId="6262584F" w:rsidR="004269D9" w:rsidRPr="00AF6D78" w:rsidRDefault="004269D9" w:rsidP="00332B5D">
            <w:pPr>
              <w:rPr>
                <w:rFonts w:ascii="Arial" w:hAnsi="Arial" w:cs="Arial"/>
                <w:b/>
                <w:bCs/>
              </w:rPr>
            </w:pPr>
            <w:r w:rsidRPr="00AF6D78">
              <w:rPr>
                <w:rFonts w:ascii="Arial" w:hAnsi="Arial" w:cs="Arial"/>
                <w:b/>
                <w:bCs/>
              </w:rPr>
              <w:t>Purpose</w:t>
            </w:r>
          </w:p>
        </w:tc>
      </w:tr>
      <w:tr w:rsidR="004269D9" w:rsidRPr="00AF6D78" w14:paraId="37673B20" w14:textId="77777777" w:rsidTr="00332B5D">
        <w:trPr>
          <w:trHeight w:val="1467"/>
        </w:trPr>
        <w:tc>
          <w:tcPr>
            <w:tcW w:w="7513" w:type="dxa"/>
          </w:tcPr>
          <w:p w14:paraId="3BF94484" w14:textId="2B62DCC1" w:rsidR="00332B5D" w:rsidRPr="00AF6D78" w:rsidRDefault="004269D9" w:rsidP="00332B5D">
            <w:pPr>
              <w:rPr>
                <w:rFonts w:ascii="Arial" w:hAnsi="Arial" w:cs="Arial"/>
              </w:rPr>
            </w:pPr>
            <w:r w:rsidRPr="00AF6D78">
              <w:rPr>
                <w:rFonts w:ascii="Arial" w:hAnsi="Arial" w:cs="Arial"/>
              </w:rPr>
              <w:t>To co-ordinate and deliver therapeutic groupwork for children alongside concurrent programmes for mothers to help recovery from their shared experiences of domestic abuse. CEDAR</w:t>
            </w:r>
            <w:r w:rsidR="00005732" w:rsidRPr="00AF6D78">
              <w:rPr>
                <w:rFonts w:ascii="Arial" w:hAnsi="Arial" w:cs="Arial"/>
              </w:rPr>
              <w:t xml:space="preserve"> </w:t>
            </w:r>
            <w:r w:rsidRPr="00AF6D78">
              <w:rPr>
                <w:rFonts w:ascii="Arial" w:hAnsi="Arial" w:cs="Arial"/>
              </w:rPr>
              <w:t>helps children understand domestic abuse, their mothers to understand the experience through their children’s eyes and supports professional learning</w:t>
            </w:r>
          </w:p>
          <w:p w14:paraId="70A9A68C" w14:textId="63AB4169" w:rsidR="004269D9" w:rsidRPr="00AF6D78" w:rsidRDefault="004269D9" w:rsidP="00332B5D">
            <w:pPr>
              <w:rPr>
                <w:rFonts w:ascii="Arial" w:hAnsi="Arial" w:cs="Arial"/>
              </w:rPr>
            </w:pPr>
          </w:p>
        </w:tc>
      </w:tr>
    </w:tbl>
    <w:tbl>
      <w:tblPr>
        <w:tblStyle w:val="TableGrid"/>
        <w:tblpPr w:leftFromText="180" w:rightFromText="180" w:vertAnchor="text" w:horzAnchor="page" w:tblpX="553" w:tblpY="3949"/>
        <w:tblW w:w="0" w:type="auto"/>
        <w:tblLook w:val="04A0" w:firstRow="1" w:lastRow="0" w:firstColumn="1" w:lastColumn="0" w:noHBand="0" w:noVBand="1"/>
      </w:tblPr>
      <w:tblGrid>
        <w:gridCol w:w="7792"/>
      </w:tblGrid>
      <w:tr w:rsidR="00332B5D" w:rsidRPr="00AF6D78" w14:paraId="63E68DBF" w14:textId="77777777" w:rsidTr="00332B5D">
        <w:trPr>
          <w:trHeight w:val="557"/>
        </w:trPr>
        <w:tc>
          <w:tcPr>
            <w:tcW w:w="7792" w:type="dxa"/>
          </w:tcPr>
          <w:p w14:paraId="3A8037B9" w14:textId="45ED4CE3" w:rsidR="00332B5D" w:rsidRPr="00AF6D78" w:rsidRDefault="00332B5D" w:rsidP="00332B5D">
            <w:pPr>
              <w:rPr>
                <w:rFonts w:ascii="Arial" w:hAnsi="Arial" w:cs="Arial"/>
              </w:rPr>
            </w:pPr>
            <w:r w:rsidRPr="00AF6D78">
              <w:rPr>
                <w:rFonts w:ascii="Arial" w:hAnsi="Arial" w:cs="Arial"/>
                <w:b/>
                <w:bCs/>
              </w:rPr>
              <w:t>Task or Responsibility</w:t>
            </w:r>
            <w:r w:rsidRPr="00AF6D78">
              <w:rPr>
                <w:rFonts w:ascii="Arial" w:hAnsi="Arial" w:cs="Arial"/>
              </w:rPr>
              <w:t xml:space="preserve"> - For this role, there is an expectation that all, or a combination, of the following will be undertaken:</w:t>
            </w:r>
          </w:p>
        </w:tc>
      </w:tr>
      <w:tr w:rsidR="00332B5D" w:rsidRPr="00AF6D78" w14:paraId="7A9348BB" w14:textId="77777777" w:rsidTr="00332B5D">
        <w:trPr>
          <w:trHeight w:val="3763"/>
        </w:trPr>
        <w:tc>
          <w:tcPr>
            <w:tcW w:w="7792" w:type="dxa"/>
          </w:tcPr>
          <w:p w14:paraId="1ED8B48D" w14:textId="35EA1055" w:rsidR="00332B5D" w:rsidRPr="00AF6D78" w:rsidRDefault="00332B5D" w:rsidP="00332B5D">
            <w:pPr>
              <w:rPr>
                <w:rFonts w:ascii="Arial" w:hAnsi="Arial" w:cs="Arial"/>
              </w:rPr>
            </w:pPr>
            <w:r w:rsidRPr="00AF6D78">
              <w:rPr>
                <w:rFonts w:ascii="Arial" w:hAnsi="Arial" w:cs="Arial"/>
              </w:rPr>
              <w:t>Managing and co-ordinating the development and delivery of a community group work programme for children and young people with experience of domestic abuse and also for their mothers, including making travel and childcare arrangements for service users, organising accommodation for group work sessions and arranging supplies.</w:t>
            </w:r>
          </w:p>
        </w:tc>
      </w:tr>
    </w:tbl>
    <w:tbl>
      <w:tblPr>
        <w:tblStyle w:val="TableGrid"/>
        <w:tblpPr w:leftFromText="180" w:rightFromText="180" w:vertAnchor="text" w:horzAnchor="page" w:tblpX="8730" w:tblpY="3985"/>
        <w:tblOverlap w:val="never"/>
        <w:tblW w:w="0" w:type="auto"/>
        <w:tblLook w:val="04A0" w:firstRow="1" w:lastRow="0" w:firstColumn="1" w:lastColumn="0" w:noHBand="0" w:noVBand="1"/>
      </w:tblPr>
      <w:tblGrid>
        <w:gridCol w:w="5665"/>
        <w:gridCol w:w="851"/>
        <w:gridCol w:w="869"/>
      </w:tblGrid>
      <w:tr w:rsidR="00332B5D" w:rsidRPr="00AF6D78" w14:paraId="2D0AF83A" w14:textId="77777777" w:rsidTr="00332B5D">
        <w:tc>
          <w:tcPr>
            <w:tcW w:w="5665" w:type="dxa"/>
          </w:tcPr>
          <w:p w14:paraId="7D96414E" w14:textId="1FF5DE17" w:rsidR="00332B5D" w:rsidRPr="00AF6D78" w:rsidRDefault="00332B5D" w:rsidP="00332B5D">
            <w:pPr>
              <w:rPr>
                <w:rFonts w:ascii="Arial" w:hAnsi="Arial" w:cs="Arial"/>
              </w:rPr>
            </w:pPr>
            <w:r w:rsidRPr="00AF6D78">
              <w:rPr>
                <w:rFonts w:ascii="Arial" w:hAnsi="Arial" w:cs="Arial"/>
                <w:b/>
                <w:bCs/>
              </w:rPr>
              <w:t>Person Specification: Skills, Knowledge, Qualifications or Experience</w:t>
            </w:r>
            <w:r w:rsidRPr="00AF6D78">
              <w:rPr>
                <w:rFonts w:ascii="Arial" w:hAnsi="Arial" w:cs="Arial"/>
              </w:rPr>
              <w:t xml:space="preserve"> - Criteria can apply to more than one task or responsibility</w:t>
            </w:r>
          </w:p>
        </w:tc>
        <w:tc>
          <w:tcPr>
            <w:tcW w:w="851" w:type="dxa"/>
          </w:tcPr>
          <w:p w14:paraId="085452F0" w14:textId="3655E9BA" w:rsidR="00332B5D" w:rsidRPr="00AF6D78" w:rsidRDefault="00332B5D" w:rsidP="00332B5D">
            <w:pPr>
              <w:jc w:val="center"/>
              <w:rPr>
                <w:rFonts w:ascii="Arial" w:hAnsi="Arial" w:cs="Arial"/>
                <w:b/>
                <w:bCs/>
              </w:rPr>
            </w:pPr>
            <w:r w:rsidRPr="00AF6D78">
              <w:rPr>
                <w:rFonts w:ascii="Arial" w:hAnsi="Arial" w:cs="Arial"/>
                <w:b/>
                <w:bCs/>
              </w:rPr>
              <w:t>E</w:t>
            </w:r>
          </w:p>
        </w:tc>
        <w:tc>
          <w:tcPr>
            <w:tcW w:w="869" w:type="dxa"/>
          </w:tcPr>
          <w:p w14:paraId="25FE6F92" w14:textId="18F46874" w:rsidR="00332B5D" w:rsidRPr="00AF6D78" w:rsidRDefault="00332B5D" w:rsidP="00332B5D">
            <w:pPr>
              <w:jc w:val="center"/>
              <w:rPr>
                <w:rFonts w:ascii="Arial" w:hAnsi="Arial" w:cs="Arial"/>
                <w:b/>
                <w:bCs/>
              </w:rPr>
            </w:pPr>
            <w:r w:rsidRPr="00AF6D78">
              <w:rPr>
                <w:rFonts w:ascii="Arial" w:hAnsi="Arial" w:cs="Arial"/>
                <w:b/>
                <w:bCs/>
              </w:rPr>
              <w:t>D</w:t>
            </w:r>
          </w:p>
        </w:tc>
      </w:tr>
      <w:tr w:rsidR="00332B5D" w:rsidRPr="00AF6D78" w14:paraId="21FD08C0" w14:textId="77777777" w:rsidTr="00332B5D">
        <w:trPr>
          <w:trHeight w:val="3517"/>
        </w:trPr>
        <w:tc>
          <w:tcPr>
            <w:tcW w:w="5665" w:type="dxa"/>
          </w:tcPr>
          <w:p w14:paraId="397FFA83" w14:textId="0ABB9017" w:rsidR="005C4445" w:rsidRPr="00AF6D78" w:rsidRDefault="005C4445" w:rsidP="005C4445">
            <w:pPr>
              <w:rPr>
                <w:rFonts w:ascii="Arial" w:hAnsi="Arial" w:cs="Arial"/>
              </w:rPr>
            </w:pPr>
            <w:r w:rsidRPr="00AF6D78">
              <w:rPr>
                <w:rFonts w:ascii="Arial" w:hAnsi="Arial" w:cs="Arial"/>
              </w:rPr>
              <w:t xml:space="preserve">Knowledge of domestic abuse issues and the impact on babies, children, young people and their mothers </w:t>
            </w:r>
          </w:p>
          <w:p w14:paraId="6C7066B4" w14:textId="77777777" w:rsidR="005C4445" w:rsidRPr="00AF6D78" w:rsidRDefault="005C4445" w:rsidP="005C4445">
            <w:pPr>
              <w:rPr>
                <w:rFonts w:ascii="Arial" w:hAnsi="Arial" w:cs="Arial"/>
              </w:rPr>
            </w:pPr>
          </w:p>
          <w:p w14:paraId="5D5B51AE" w14:textId="0FCB1F81" w:rsidR="005C4445" w:rsidRPr="00AF6D78" w:rsidRDefault="005C4445" w:rsidP="005C4445">
            <w:pPr>
              <w:rPr>
                <w:rFonts w:ascii="Arial" w:hAnsi="Arial" w:cs="Arial"/>
              </w:rPr>
            </w:pPr>
            <w:r w:rsidRPr="00AF6D78">
              <w:rPr>
                <w:rFonts w:ascii="Arial" w:hAnsi="Arial" w:cs="Arial"/>
              </w:rPr>
              <w:t>Educated to SCQF level 9, which includes a Degree or equivalent</w:t>
            </w:r>
          </w:p>
          <w:p w14:paraId="688F777C" w14:textId="77777777" w:rsidR="005C4445" w:rsidRPr="00AF6D78" w:rsidRDefault="005C4445" w:rsidP="005C4445">
            <w:pPr>
              <w:rPr>
                <w:rFonts w:ascii="Arial" w:hAnsi="Arial" w:cs="Arial"/>
              </w:rPr>
            </w:pPr>
          </w:p>
          <w:p w14:paraId="697AA0EE" w14:textId="7E8455D3" w:rsidR="005C4445" w:rsidRPr="00AF6D78" w:rsidRDefault="005C4445" w:rsidP="005C4445">
            <w:pPr>
              <w:rPr>
                <w:rFonts w:ascii="Arial" w:hAnsi="Arial" w:cs="Arial"/>
              </w:rPr>
            </w:pPr>
            <w:r w:rsidRPr="00AF6D78">
              <w:rPr>
                <w:rFonts w:ascii="Arial" w:hAnsi="Arial" w:cs="Arial"/>
              </w:rPr>
              <w:t>Experience of facilitating group work programmes</w:t>
            </w:r>
          </w:p>
          <w:p w14:paraId="35DD882C" w14:textId="77777777" w:rsidR="005C4445" w:rsidRPr="00AF6D78" w:rsidRDefault="005C4445" w:rsidP="005C4445">
            <w:pPr>
              <w:rPr>
                <w:rFonts w:ascii="Arial" w:hAnsi="Arial" w:cs="Arial"/>
              </w:rPr>
            </w:pPr>
          </w:p>
          <w:p w14:paraId="18E187CA" w14:textId="1BD92B12" w:rsidR="00332B5D" w:rsidRPr="00AF6D78" w:rsidRDefault="005C4445" w:rsidP="005C4445">
            <w:pPr>
              <w:rPr>
                <w:rFonts w:ascii="Arial" w:hAnsi="Arial" w:cs="Arial"/>
              </w:rPr>
            </w:pPr>
            <w:r w:rsidRPr="00AF6D78">
              <w:rPr>
                <w:rFonts w:ascii="Arial" w:hAnsi="Arial" w:cs="Arial"/>
              </w:rPr>
              <w:t xml:space="preserve">Ability to travel throughout </w:t>
            </w:r>
            <w:r w:rsidR="00005732" w:rsidRPr="00AF6D78">
              <w:rPr>
                <w:rFonts w:ascii="Arial" w:hAnsi="Arial" w:cs="Arial"/>
              </w:rPr>
              <w:t>Dundee</w:t>
            </w:r>
          </w:p>
        </w:tc>
        <w:tc>
          <w:tcPr>
            <w:tcW w:w="851" w:type="dxa"/>
          </w:tcPr>
          <w:p w14:paraId="2205BA25" w14:textId="75562275" w:rsidR="005C4445" w:rsidRPr="00AF6D78" w:rsidRDefault="005C4445" w:rsidP="005C4445">
            <w:pPr>
              <w:rPr>
                <w:rFonts w:ascii="Arial" w:hAnsi="Arial" w:cs="Arial"/>
                <w:color w:val="202124"/>
              </w:rPr>
            </w:pPr>
            <w:r w:rsidRPr="00AF6D78">
              <w:rPr>
                <w:rFonts w:ascii="Segoe UI Emoji" w:hAnsi="Segoe UI Emoji" w:cs="Segoe UI Emoji"/>
                <w:color w:val="202124"/>
              </w:rPr>
              <w:t>✔</w:t>
            </w:r>
          </w:p>
          <w:p w14:paraId="61E03EF9" w14:textId="72DCCD4A" w:rsidR="005C4445" w:rsidRPr="00AF6D78" w:rsidRDefault="005C4445" w:rsidP="005C4445">
            <w:pPr>
              <w:rPr>
                <w:rFonts w:ascii="Arial" w:hAnsi="Arial" w:cs="Arial"/>
                <w:color w:val="202124"/>
              </w:rPr>
            </w:pPr>
          </w:p>
          <w:p w14:paraId="1BBC933C" w14:textId="77777777" w:rsidR="005C4445" w:rsidRPr="00AF6D78" w:rsidRDefault="005C4445" w:rsidP="005C4445">
            <w:pPr>
              <w:rPr>
                <w:rFonts w:ascii="Arial" w:hAnsi="Arial" w:cs="Arial"/>
                <w:color w:val="202124"/>
              </w:rPr>
            </w:pPr>
          </w:p>
          <w:p w14:paraId="5F886D2A" w14:textId="593C2B6D" w:rsidR="005C4445" w:rsidRPr="00AF6D78" w:rsidRDefault="005C4445" w:rsidP="005C4445">
            <w:pPr>
              <w:rPr>
                <w:rFonts w:ascii="Arial" w:hAnsi="Arial" w:cs="Arial"/>
                <w:color w:val="202124"/>
              </w:rPr>
            </w:pPr>
            <w:r w:rsidRPr="00AF6D78">
              <w:rPr>
                <w:rFonts w:ascii="Segoe UI Emoji" w:hAnsi="Segoe UI Emoji" w:cs="Segoe UI Emoji"/>
                <w:color w:val="202124"/>
              </w:rPr>
              <w:t>✔</w:t>
            </w:r>
          </w:p>
          <w:p w14:paraId="745ACE6F" w14:textId="5AAE705C" w:rsidR="005C4445" w:rsidRPr="00AF6D78" w:rsidRDefault="005C4445" w:rsidP="005C4445">
            <w:pPr>
              <w:rPr>
                <w:rFonts w:ascii="Arial" w:hAnsi="Arial" w:cs="Arial"/>
                <w:color w:val="202124"/>
              </w:rPr>
            </w:pPr>
          </w:p>
          <w:p w14:paraId="711952F5" w14:textId="77777777" w:rsidR="005C4445" w:rsidRPr="00AF6D78" w:rsidRDefault="005C4445" w:rsidP="005C4445">
            <w:pPr>
              <w:rPr>
                <w:rFonts w:ascii="Arial" w:hAnsi="Arial" w:cs="Arial"/>
                <w:color w:val="202124"/>
              </w:rPr>
            </w:pPr>
          </w:p>
          <w:p w14:paraId="2C69284F" w14:textId="0A12BC12" w:rsidR="005C4445" w:rsidRPr="00AF6D78" w:rsidRDefault="005C4445" w:rsidP="005C4445">
            <w:pPr>
              <w:rPr>
                <w:rFonts w:ascii="Arial" w:hAnsi="Arial" w:cs="Arial"/>
                <w:color w:val="202124"/>
              </w:rPr>
            </w:pPr>
            <w:r w:rsidRPr="00AF6D78">
              <w:rPr>
                <w:rFonts w:ascii="Segoe UI Emoji" w:hAnsi="Segoe UI Emoji" w:cs="Segoe UI Emoji"/>
                <w:color w:val="202124"/>
              </w:rPr>
              <w:t>✔</w:t>
            </w:r>
          </w:p>
          <w:p w14:paraId="0BC5B2EB" w14:textId="3A6D9393" w:rsidR="005C4445" w:rsidRPr="00AF6D78" w:rsidRDefault="005C4445" w:rsidP="005C4445">
            <w:pPr>
              <w:rPr>
                <w:rFonts w:ascii="Arial" w:hAnsi="Arial" w:cs="Arial"/>
                <w:color w:val="202124"/>
              </w:rPr>
            </w:pPr>
          </w:p>
          <w:p w14:paraId="18C33CB5" w14:textId="77777777" w:rsidR="005C4445" w:rsidRPr="00AF6D78" w:rsidRDefault="005C4445" w:rsidP="005C4445">
            <w:pPr>
              <w:rPr>
                <w:rFonts w:ascii="Arial" w:hAnsi="Arial" w:cs="Arial"/>
                <w:color w:val="202124"/>
              </w:rPr>
            </w:pPr>
          </w:p>
          <w:p w14:paraId="73908387" w14:textId="77777777" w:rsidR="005C4445" w:rsidRPr="00AF6D78" w:rsidRDefault="005C4445" w:rsidP="005C4445">
            <w:pPr>
              <w:rPr>
                <w:rFonts w:ascii="Arial" w:hAnsi="Arial" w:cs="Arial"/>
                <w:color w:val="202124"/>
              </w:rPr>
            </w:pPr>
            <w:r w:rsidRPr="00AF6D78">
              <w:rPr>
                <w:rFonts w:ascii="Segoe UI Emoji" w:hAnsi="Segoe UI Emoji" w:cs="Segoe UI Emoji"/>
                <w:color w:val="202124"/>
              </w:rPr>
              <w:t>✔</w:t>
            </w:r>
          </w:p>
          <w:p w14:paraId="1F230522" w14:textId="77777777" w:rsidR="00332B5D" w:rsidRPr="00AF6D78" w:rsidRDefault="00332B5D" w:rsidP="00332B5D">
            <w:pPr>
              <w:rPr>
                <w:rFonts w:ascii="Arial" w:hAnsi="Arial" w:cs="Arial"/>
              </w:rPr>
            </w:pPr>
          </w:p>
        </w:tc>
        <w:tc>
          <w:tcPr>
            <w:tcW w:w="869" w:type="dxa"/>
          </w:tcPr>
          <w:p w14:paraId="1D88BE66" w14:textId="77777777" w:rsidR="00332B5D" w:rsidRPr="00AF6D78" w:rsidRDefault="00332B5D" w:rsidP="00332B5D">
            <w:pPr>
              <w:rPr>
                <w:rFonts w:ascii="Arial" w:hAnsi="Arial" w:cs="Arial"/>
              </w:rPr>
            </w:pPr>
          </w:p>
        </w:tc>
      </w:tr>
    </w:tbl>
    <w:p w14:paraId="3F543A02" w14:textId="77777777" w:rsidR="00451AE9" w:rsidRDefault="00451AE9" w:rsidP="00587CD1"/>
    <w:tbl>
      <w:tblPr>
        <w:tblStyle w:val="TableGrid"/>
        <w:tblW w:w="16019" w:type="dxa"/>
        <w:tblInd w:w="-998" w:type="dxa"/>
        <w:tblLook w:val="04A0" w:firstRow="1" w:lastRow="0" w:firstColumn="1" w:lastColumn="0" w:noHBand="0" w:noVBand="1"/>
      </w:tblPr>
      <w:tblGrid>
        <w:gridCol w:w="8081"/>
        <w:gridCol w:w="283"/>
        <w:gridCol w:w="6521"/>
        <w:gridCol w:w="567"/>
        <w:gridCol w:w="567"/>
      </w:tblGrid>
      <w:tr w:rsidR="007F7B5D" w14:paraId="7A9BB1B4" w14:textId="77777777" w:rsidTr="00451AE9">
        <w:trPr>
          <w:trHeight w:val="819"/>
        </w:trPr>
        <w:tc>
          <w:tcPr>
            <w:tcW w:w="8081" w:type="dxa"/>
            <w:shd w:val="clear" w:color="auto" w:fill="E2EFD9" w:themeFill="accent6" w:themeFillTint="33"/>
          </w:tcPr>
          <w:p w14:paraId="644F7216" w14:textId="77777777" w:rsidR="00587CD1" w:rsidRPr="00AF6D78" w:rsidRDefault="00587CD1" w:rsidP="00587CD1">
            <w:pPr>
              <w:pStyle w:val="Default"/>
              <w:rPr>
                <w:sz w:val="22"/>
                <w:szCs w:val="22"/>
              </w:rPr>
            </w:pPr>
            <w:r w:rsidRPr="00AF6D78">
              <w:rPr>
                <w:b/>
                <w:bCs/>
                <w:sz w:val="22"/>
                <w:szCs w:val="22"/>
              </w:rPr>
              <w:lastRenderedPageBreak/>
              <w:t xml:space="preserve">Task or Responsibility - </w:t>
            </w:r>
            <w:r w:rsidRPr="00AF6D78">
              <w:rPr>
                <w:sz w:val="22"/>
                <w:szCs w:val="22"/>
              </w:rPr>
              <w:t xml:space="preserve">For this role, there is an expectation that all, or a combination, of the following will be undertaken: </w:t>
            </w:r>
          </w:p>
          <w:p w14:paraId="6FB432BC" w14:textId="77777777" w:rsidR="00587CD1" w:rsidRPr="00AF6D78" w:rsidRDefault="00587CD1" w:rsidP="00587CD1"/>
        </w:tc>
        <w:tc>
          <w:tcPr>
            <w:tcW w:w="283" w:type="dxa"/>
          </w:tcPr>
          <w:p w14:paraId="6F0B46FD" w14:textId="77777777" w:rsidR="00587CD1" w:rsidRPr="00AF6D78" w:rsidRDefault="00587CD1" w:rsidP="00587CD1"/>
        </w:tc>
        <w:tc>
          <w:tcPr>
            <w:tcW w:w="6521" w:type="dxa"/>
            <w:shd w:val="clear" w:color="auto" w:fill="E2EFD9" w:themeFill="accent6" w:themeFillTint="33"/>
          </w:tcPr>
          <w:p w14:paraId="3B350E34" w14:textId="77777777" w:rsidR="00587CD1" w:rsidRPr="00AF6D78" w:rsidRDefault="00587CD1" w:rsidP="00587CD1">
            <w:pPr>
              <w:pStyle w:val="Default"/>
              <w:rPr>
                <w:sz w:val="22"/>
                <w:szCs w:val="22"/>
              </w:rPr>
            </w:pPr>
            <w:r w:rsidRPr="00AF6D78">
              <w:rPr>
                <w:b/>
                <w:bCs/>
                <w:sz w:val="22"/>
                <w:szCs w:val="22"/>
              </w:rPr>
              <w:t xml:space="preserve">Person Specification: Skills, Knowledge, Qualifications or Experience - </w:t>
            </w:r>
            <w:r w:rsidRPr="00AF6D78">
              <w:rPr>
                <w:sz w:val="22"/>
                <w:szCs w:val="22"/>
              </w:rPr>
              <w:t xml:space="preserve">Criteria can apply to more than one task or responsibility </w:t>
            </w:r>
          </w:p>
          <w:p w14:paraId="1EAF38F2" w14:textId="77777777" w:rsidR="00587CD1" w:rsidRPr="00AF6D78" w:rsidRDefault="00587CD1" w:rsidP="00587CD1"/>
        </w:tc>
        <w:tc>
          <w:tcPr>
            <w:tcW w:w="567" w:type="dxa"/>
            <w:shd w:val="clear" w:color="auto" w:fill="E2EFD9" w:themeFill="accent6" w:themeFillTint="33"/>
          </w:tcPr>
          <w:p w14:paraId="21C6621B" w14:textId="77777777" w:rsidR="00451AE9" w:rsidRPr="00451AE9" w:rsidRDefault="00451AE9" w:rsidP="00587CD1">
            <w:pPr>
              <w:rPr>
                <w:b/>
                <w:bCs/>
                <w:sz w:val="28"/>
                <w:szCs w:val="28"/>
              </w:rPr>
            </w:pPr>
          </w:p>
          <w:p w14:paraId="43285815" w14:textId="5218F045" w:rsidR="00587CD1" w:rsidRPr="00451AE9" w:rsidRDefault="00451AE9" w:rsidP="00587CD1">
            <w:pPr>
              <w:rPr>
                <w:b/>
                <w:bCs/>
                <w:sz w:val="28"/>
                <w:szCs w:val="28"/>
              </w:rPr>
            </w:pPr>
            <w:r w:rsidRPr="00451AE9">
              <w:rPr>
                <w:b/>
                <w:bCs/>
                <w:sz w:val="28"/>
                <w:szCs w:val="28"/>
              </w:rPr>
              <w:t>E</w:t>
            </w:r>
          </w:p>
        </w:tc>
        <w:tc>
          <w:tcPr>
            <w:tcW w:w="567" w:type="dxa"/>
            <w:shd w:val="clear" w:color="auto" w:fill="E2EFD9" w:themeFill="accent6" w:themeFillTint="33"/>
          </w:tcPr>
          <w:p w14:paraId="09A08949" w14:textId="77777777" w:rsidR="00451AE9" w:rsidRPr="00451AE9" w:rsidRDefault="00451AE9" w:rsidP="00587CD1">
            <w:pPr>
              <w:rPr>
                <w:b/>
                <w:bCs/>
                <w:sz w:val="28"/>
                <w:szCs w:val="28"/>
              </w:rPr>
            </w:pPr>
          </w:p>
          <w:p w14:paraId="7DC7F1FF" w14:textId="52AE73E2" w:rsidR="00587CD1" w:rsidRPr="00451AE9" w:rsidRDefault="00451AE9" w:rsidP="00587CD1">
            <w:pPr>
              <w:rPr>
                <w:b/>
                <w:bCs/>
                <w:sz w:val="28"/>
                <w:szCs w:val="28"/>
              </w:rPr>
            </w:pPr>
            <w:r w:rsidRPr="00451AE9">
              <w:rPr>
                <w:b/>
                <w:bCs/>
                <w:sz w:val="28"/>
                <w:szCs w:val="28"/>
              </w:rPr>
              <w:t>D</w:t>
            </w:r>
          </w:p>
        </w:tc>
      </w:tr>
      <w:tr w:rsidR="00587CD1" w14:paraId="3C444D24" w14:textId="77777777" w:rsidTr="007F7B5D">
        <w:tc>
          <w:tcPr>
            <w:tcW w:w="8081" w:type="dxa"/>
          </w:tcPr>
          <w:p w14:paraId="3BEA0900" w14:textId="77777777" w:rsidR="00587CD1" w:rsidRPr="00587CD1" w:rsidRDefault="00587CD1" w:rsidP="00587CD1">
            <w:pPr>
              <w:pStyle w:val="Default"/>
              <w:rPr>
                <w:sz w:val="22"/>
                <w:szCs w:val="22"/>
              </w:rPr>
            </w:pPr>
            <w:r w:rsidRPr="00587CD1">
              <w:rPr>
                <w:sz w:val="22"/>
                <w:szCs w:val="22"/>
              </w:rPr>
              <w:t xml:space="preserve">Liaising with co-ordinators from other CEDAR projects, local Multi-Agency Partnerships, voluntary agencies and other interested parties. </w:t>
            </w:r>
          </w:p>
          <w:p w14:paraId="41FD4026" w14:textId="77777777" w:rsidR="00587CD1" w:rsidRPr="00587CD1" w:rsidRDefault="00587CD1" w:rsidP="00587CD1">
            <w:pPr>
              <w:rPr>
                <w:rFonts w:ascii="Arial" w:hAnsi="Arial" w:cs="Arial"/>
              </w:rPr>
            </w:pPr>
          </w:p>
        </w:tc>
        <w:tc>
          <w:tcPr>
            <w:tcW w:w="283" w:type="dxa"/>
          </w:tcPr>
          <w:p w14:paraId="2B92D217" w14:textId="77777777" w:rsidR="00587CD1" w:rsidRPr="00587CD1" w:rsidRDefault="00587CD1" w:rsidP="00587CD1">
            <w:pPr>
              <w:rPr>
                <w:rFonts w:ascii="Arial" w:hAnsi="Arial" w:cs="Arial"/>
              </w:rPr>
            </w:pPr>
          </w:p>
        </w:tc>
        <w:tc>
          <w:tcPr>
            <w:tcW w:w="6521" w:type="dxa"/>
          </w:tcPr>
          <w:p w14:paraId="7E738A9A" w14:textId="6974D2A4" w:rsidR="00587CD1" w:rsidRPr="00587CD1" w:rsidRDefault="00587CD1" w:rsidP="00587CD1">
            <w:pPr>
              <w:pStyle w:val="Default"/>
              <w:rPr>
                <w:sz w:val="22"/>
                <w:szCs w:val="22"/>
              </w:rPr>
            </w:pPr>
            <w:r w:rsidRPr="00587CD1">
              <w:rPr>
                <w:sz w:val="22"/>
                <w:szCs w:val="22"/>
              </w:rPr>
              <w:t xml:space="preserve">Knowledge of child protection </w:t>
            </w:r>
          </w:p>
          <w:p w14:paraId="26618296" w14:textId="77777777" w:rsidR="00587CD1" w:rsidRPr="00587CD1" w:rsidRDefault="00587CD1" w:rsidP="00587CD1">
            <w:pPr>
              <w:pStyle w:val="Default"/>
              <w:rPr>
                <w:sz w:val="22"/>
                <w:szCs w:val="22"/>
              </w:rPr>
            </w:pPr>
          </w:p>
          <w:p w14:paraId="3A927F7E" w14:textId="5CAE0DC3" w:rsidR="00587CD1" w:rsidRPr="00587CD1" w:rsidRDefault="00587CD1" w:rsidP="00587CD1">
            <w:pPr>
              <w:rPr>
                <w:rFonts w:ascii="Arial" w:hAnsi="Arial" w:cs="Arial"/>
              </w:rPr>
            </w:pPr>
            <w:r w:rsidRPr="00587CD1">
              <w:rPr>
                <w:rFonts w:ascii="Arial" w:hAnsi="Arial" w:cs="Arial"/>
              </w:rPr>
              <w:t xml:space="preserve">Knowledge of policy and legislation in relation to domestic abuse - children and families </w:t>
            </w:r>
          </w:p>
        </w:tc>
        <w:tc>
          <w:tcPr>
            <w:tcW w:w="567" w:type="dxa"/>
          </w:tcPr>
          <w:p w14:paraId="65AB48FC" w14:textId="6583EA6D" w:rsidR="00976CDB" w:rsidRDefault="00976CDB" w:rsidP="00976CDB">
            <w:pPr>
              <w:rPr>
                <w:rFonts w:ascii="Arial" w:hAnsi="Arial" w:cs="Arial"/>
                <w:color w:val="202124"/>
                <w:sz w:val="21"/>
                <w:szCs w:val="21"/>
              </w:rPr>
            </w:pPr>
            <w:r>
              <w:rPr>
                <w:rFonts w:ascii="Segoe UI Emoji" w:hAnsi="Segoe UI Emoji" w:cs="Segoe UI Emoji"/>
                <w:color w:val="202124"/>
                <w:sz w:val="21"/>
                <w:szCs w:val="21"/>
              </w:rPr>
              <w:t>✔</w:t>
            </w:r>
          </w:p>
          <w:p w14:paraId="2131D506" w14:textId="77777777" w:rsidR="00587CD1" w:rsidRDefault="00587CD1" w:rsidP="00587CD1"/>
        </w:tc>
        <w:tc>
          <w:tcPr>
            <w:tcW w:w="567" w:type="dxa"/>
          </w:tcPr>
          <w:p w14:paraId="5175678A" w14:textId="77777777" w:rsidR="00976CDB" w:rsidRDefault="00976CDB" w:rsidP="00976CDB">
            <w:pPr>
              <w:rPr>
                <w:rFonts w:ascii="Arial" w:hAnsi="Arial" w:cs="Arial"/>
                <w:color w:val="202124"/>
                <w:sz w:val="21"/>
                <w:szCs w:val="21"/>
              </w:rPr>
            </w:pPr>
          </w:p>
          <w:p w14:paraId="66BF6CE0" w14:textId="2011FCA4" w:rsidR="00976CDB" w:rsidRDefault="00976CDB" w:rsidP="00976CDB">
            <w:pPr>
              <w:rPr>
                <w:rFonts w:ascii="Arial" w:hAnsi="Arial" w:cs="Arial"/>
                <w:color w:val="202124"/>
                <w:sz w:val="21"/>
                <w:szCs w:val="21"/>
              </w:rPr>
            </w:pPr>
            <w:r>
              <w:rPr>
                <w:rFonts w:ascii="Arial" w:hAnsi="Arial" w:cs="Arial"/>
                <w:color w:val="202124"/>
                <w:sz w:val="21"/>
                <w:szCs w:val="21"/>
              </w:rPr>
              <w:br/>
            </w:r>
            <w:r>
              <w:rPr>
                <w:rFonts w:ascii="Segoe UI Emoji" w:hAnsi="Segoe UI Emoji" w:cs="Segoe UI Emoji"/>
                <w:color w:val="202124"/>
                <w:sz w:val="21"/>
                <w:szCs w:val="21"/>
              </w:rPr>
              <w:t>✔</w:t>
            </w:r>
          </w:p>
          <w:p w14:paraId="0FC60F44" w14:textId="77777777" w:rsidR="00587CD1" w:rsidRDefault="00587CD1" w:rsidP="00587CD1"/>
        </w:tc>
      </w:tr>
      <w:tr w:rsidR="00587CD1" w14:paraId="1B5E570B" w14:textId="77777777" w:rsidTr="007F7B5D">
        <w:tc>
          <w:tcPr>
            <w:tcW w:w="8081" w:type="dxa"/>
          </w:tcPr>
          <w:p w14:paraId="69707897" w14:textId="4BA1C07E" w:rsidR="00587CD1" w:rsidRPr="00587CD1" w:rsidRDefault="00587CD1" w:rsidP="00587CD1">
            <w:pPr>
              <w:pStyle w:val="Default"/>
              <w:rPr>
                <w:sz w:val="22"/>
                <w:szCs w:val="22"/>
              </w:rPr>
            </w:pPr>
            <w:r w:rsidRPr="00587CD1">
              <w:rPr>
                <w:sz w:val="22"/>
                <w:szCs w:val="22"/>
              </w:rPr>
              <w:t>Recruiting a pool of CEDAR</w:t>
            </w:r>
            <w:r w:rsidR="00005732">
              <w:rPr>
                <w:sz w:val="22"/>
                <w:szCs w:val="22"/>
              </w:rPr>
              <w:t xml:space="preserve"> </w:t>
            </w:r>
            <w:r w:rsidRPr="00587CD1">
              <w:rPr>
                <w:sz w:val="22"/>
                <w:szCs w:val="22"/>
              </w:rPr>
              <w:t xml:space="preserve">community group work </w:t>
            </w:r>
            <w:r w:rsidR="00005732">
              <w:rPr>
                <w:sz w:val="22"/>
                <w:szCs w:val="22"/>
              </w:rPr>
              <w:t>co-</w:t>
            </w:r>
            <w:r w:rsidRPr="00587CD1">
              <w:rPr>
                <w:sz w:val="22"/>
                <w:szCs w:val="22"/>
              </w:rPr>
              <w:t xml:space="preserve">facilitators, providing appropriate support. </w:t>
            </w:r>
          </w:p>
          <w:p w14:paraId="235022B7" w14:textId="77777777" w:rsidR="00587CD1" w:rsidRPr="00587CD1" w:rsidRDefault="00587CD1" w:rsidP="00587CD1">
            <w:pPr>
              <w:rPr>
                <w:rFonts w:ascii="Arial" w:hAnsi="Arial" w:cs="Arial"/>
              </w:rPr>
            </w:pPr>
          </w:p>
        </w:tc>
        <w:tc>
          <w:tcPr>
            <w:tcW w:w="283" w:type="dxa"/>
          </w:tcPr>
          <w:p w14:paraId="545088A4" w14:textId="77777777" w:rsidR="00587CD1" w:rsidRPr="00587CD1" w:rsidRDefault="00587CD1" w:rsidP="00587CD1">
            <w:pPr>
              <w:rPr>
                <w:rFonts w:ascii="Arial" w:hAnsi="Arial" w:cs="Arial"/>
              </w:rPr>
            </w:pPr>
          </w:p>
        </w:tc>
        <w:tc>
          <w:tcPr>
            <w:tcW w:w="6521" w:type="dxa"/>
          </w:tcPr>
          <w:p w14:paraId="61D42EF0" w14:textId="77777777" w:rsidR="00587CD1" w:rsidRPr="00587CD1" w:rsidRDefault="00587CD1" w:rsidP="00587CD1">
            <w:pPr>
              <w:pStyle w:val="Default"/>
              <w:rPr>
                <w:sz w:val="22"/>
                <w:szCs w:val="22"/>
              </w:rPr>
            </w:pPr>
            <w:r w:rsidRPr="00587CD1">
              <w:rPr>
                <w:sz w:val="22"/>
                <w:szCs w:val="22"/>
              </w:rPr>
              <w:t xml:space="preserve">Organisational skills </w:t>
            </w:r>
          </w:p>
          <w:p w14:paraId="3096E454" w14:textId="77777777" w:rsidR="00587CD1" w:rsidRPr="00587CD1" w:rsidRDefault="00587CD1" w:rsidP="00587CD1">
            <w:pPr>
              <w:rPr>
                <w:rFonts w:ascii="Arial" w:hAnsi="Arial" w:cs="Arial"/>
              </w:rPr>
            </w:pPr>
          </w:p>
        </w:tc>
        <w:tc>
          <w:tcPr>
            <w:tcW w:w="567" w:type="dxa"/>
          </w:tcPr>
          <w:p w14:paraId="54DCF49F" w14:textId="6B75511A" w:rsidR="00976CDB" w:rsidRDefault="00976CDB" w:rsidP="00976CDB">
            <w:pPr>
              <w:rPr>
                <w:rFonts w:ascii="Arial" w:hAnsi="Arial" w:cs="Arial"/>
                <w:color w:val="202124"/>
                <w:sz w:val="21"/>
                <w:szCs w:val="21"/>
              </w:rPr>
            </w:pPr>
            <w:r>
              <w:rPr>
                <w:rFonts w:ascii="Segoe UI Emoji" w:hAnsi="Segoe UI Emoji" w:cs="Segoe UI Emoji"/>
                <w:color w:val="202124"/>
                <w:sz w:val="21"/>
                <w:szCs w:val="21"/>
              </w:rPr>
              <w:t>✔</w:t>
            </w:r>
          </w:p>
          <w:p w14:paraId="27C241CF" w14:textId="77777777" w:rsidR="00587CD1" w:rsidRDefault="00587CD1" w:rsidP="00587CD1"/>
        </w:tc>
        <w:tc>
          <w:tcPr>
            <w:tcW w:w="567" w:type="dxa"/>
          </w:tcPr>
          <w:p w14:paraId="62636D20" w14:textId="77777777" w:rsidR="00587CD1" w:rsidRDefault="00587CD1" w:rsidP="00587CD1"/>
        </w:tc>
      </w:tr>
      <w:tr w:rsidR="00587CD1" w14:paraId="65310487" w14:textId="77777777" w:rsidTr="007F7B5D">
        <w:tc>
          <w:tcPr>
            <w:tcW w:w="8081" w:type="dxa"/>
          </w:tcPr>
          <w:p w14:paraId="4AEEE43C" w14:textId="49DC99B5" w:rsidR="00587CD1" w:rsidRPr="00587CD1" w:rsidRDefault="00587CD1" w:rsidP="00587CD1">
            <w:pPr>
              <w:pStyle w:val="Default"/>
              <w:rPr>
                <w:sz w:val="22"/>
                <w:szCs w:val="22"/>
              </w:rPr>
            </w:pPr>
            <w:r w:rsidRPr="00587CD1">
              <w:rPr>
                <w:sz w:val="22"/>
                <w:szCs w:val="22"/>
              </w:rPr>
              <w:t xml:space="preserve">Delivering staff training and development relevant to the CEDAR project to co–facilitators and others from a range of agencies. </w:t>
            </w:r>
          </w:p>
          <w:p w14:paraId="0D3E027D" w14:textId="77777777" w:rsidR="00587CD1" w:rsidRPr="00587CD1" w:rsidRDefault="00587CD1" w:rsidP="00587CD1">
            <w:pPr>
              <w:rPr>
                <w:rFonts w:ascii="Arial" w:hAnsi="Arial" w:cs="Arial"/>
              </w:rPr>
            </w:pPr>
          </w:p>
        </w:tc>
        <w:tc>
          <w:tcPr>
            <w:tcW w:w="283" w:type="dxa"/>
          </w:tcPr>
          <w:p w14:paraId="1EF21F73" w14:textId="77777777" w:rsidR="00587CD1" w:rsidRPr="00587CD1" w:rsidRDefault="00587CD1" w:rsidP="00587CD1">
            <w:pPr>
              <w:rPr>
                <w:rFonts w:ascii="Arial" w:hAnsi="Arial" w:cs="Arial"/>
              </w:rPr>
            </w:pPr>
          </w:p>
        </w:tc>
        <w:tc>
          <w:tcPr>
            <w:tcW w:w="6521" w:type="dxa"/>
          </w:tcPr>
          <w:p w14:paraId="7CE56531" w14:textId="2EF58F20" w:rsidR="00587CD1" w:rsidRDefault="00587CD1" w:rsidP="00587CD1">
            <w:pPr>
              <w:pStyle w:val="Default"/>
              <w:rPr>
                <w:sz w:val="22"/>
                <w:szCs w:val="22"/>
              </w:rPr>
            </w:pPr>
            <w:r w:rsidRPr="00587CD1">
              <w:rPr>
                <w:sz w:val="22"/>
                <w:szCs w:val="22"/>
              </w:rPr>
              <w:t xml:space="preserve">Staff training and development skills </w:t>
            </w:r>
          </w:p>
          <w:p w14:paraId="1D807D44" w14:textId="77777777" w:rsidR="004451B6" w:rsidRPr="00587CD1" w:rsidRDefault="004451B6" w:rsidP="00587CD1">
            <w:pPr>
              <w:pStyle w:val="Default"/>
              <w:rPr>
                <w:sz w:val="22"/>
                <w:szCs w:val="22"/>
              </w:rPr>
            </w:pPr>
          </w:p>
          <w:p w14:paraId="49AD2E6E" w14:textId="3BA46EE7" w:rsidR="00587CD1" w:rsidRPr="00587CD1" w:rsidRDefault="00587CD1" w:rsidP="00587CD1">
            <w:pPr>
              <w:rPr>
                <w:rFonts w:ascii="Arial" w:hAnsi="Arial" w:cs="Arial"/>
              </w:rPr>
            </w:pPr>
            <w:r w:rsidRPr="00587CD1">
              <w:rPr>
                <w:rFonts w:ascii="Arial" w:hAnsi="Arial" w:cs="Arial"/>
              </w:rPr>
              <w:t xml:space="preserve">Experience of supervising and supporting staff </w:t>
            </w:r>
          </w:p>
        </w:tc>
        <w:tc>
          <w:tcPr>
            <w:tcW w:w="567" w:type="dxa"/>
          </w:tcPr>
          <w:p w14:paraId="1DD92D38" w14:textId="0EC176C1" w:rsidR="004451B6" w:rsidRDefault="004451B6" w:rsidP="004451B6">
            <w:pPr>
              <w:rPr>
                <w:rFonts w:ascii="Arial" w:hAnsi="Arial" w:cs="Arial"/>
                <w:color w:val="202124"/>
                <w:sz w:val="21"/>
                <w:szCs w:val="21"/>
              </w:rPr>
            </w:pPr>
            <w:r>
              <w:rPr>
                <w:rFonts w:ascii="Segoe UI Emoji" w:hAnsi="Segoe UI Emoji" w:cs="Segoe UI Emoji"/>
                <w:color w:val="202124"/>
                <w:sz w:val="21"/>
                <w:szCs w:val="21"/>
              </w:rPr>
              <w:t>✔</w:t>
            </w:r>
          </w:p>
          <w:p w14:paraId="13DB1FE2" w14:textId="77777777" w:rsidR="00587CD1" w:rsidRDefault="00587CD1" w:rsidP="00587CD1"/>
        </w:tc>
        <w:tc>
          <w:tcPr>
            <w:tcW w:w="567" w:type="dxa"/>
          </w:tcPr>
          <w:p w14:paraId="14B953C2" w14:textId="77777777" w:rsidR="004451B6" w:rsidRDefault="004451B6" w:rsidP="004451B6">
            <w:pPr>
              <w:rPr>
                <w:rFonts w:ascii="Arial" w:hAnsi="Arial" w:cs="Arial"/>
                <w:color w:val="202124"/>
                <w:sz w:val="21"/>
                <w:szCs w:val="21"/>
              </w:rPr>
            </w:pPr>
          </w:p>
          <w:p w14:paraId="5862E67C" w14:textId="16E44CB6" w:rsidR="00587CD1" w:rsidRDefault="004451B6" w:rsidP="004451B6">
            <w:r>
              <w:rPr>
                <w:rFonts w:ascii="Arial" w:hAnsi="Arial" w:cs="Arial"/>
                <w:color w:val="202124"/>
                <w:sz w:val="21"/>
                <w:szCs w:val="21"/>
              </w:rPr>
              <w:br/>
            </w:r>
            <w:r>
              <w:rPr>
                <w:rFonts w:ascii="Segoe UI Emoji" w:hAnsi="Segoe UI Emoji" w:cs="Segoe UI Emoji"/>
                <w:color w:val="202124"/>
                <w:sz w:val="21"/>
                <w:szCs w:val="21"/>
              </w:rPr>
              <w:t>✔</w:t>
            </w:r>
          </w:p>
        </w:tc>
      </w:tr>
      <w:tr w:rsidR="00587CD1" w14:paraId="2D728149" w14:textId="77777777" w:rsidTr="007F7B5D">
        <w:tc>
          <w:tcPr>
            <w:tcW w:w="8081" w:type="dxa"/>
          </w:tcPr>
          <w:p w14:paraId="138F7A96" w14:textId="77777777" w:rsidR="00587CD1" w:rsidRPr="00587CD1" w:rsidRDefault="00587CD1" w:rsidP="00587CD1">
            <w:pPr>
              <w:pStyle w:val="Default"/>
              <w:rPr>
                <w:sz w:val="22"/>
                <w:szCs w:val="22"/>
              </w:rPr>
            </w:pPr>
            <w:r w:rsidRPr="00587CD1">
              <w:rPr>
                <w:sz w:val="22"/>
                <w:szCs w:val="22"/>
              </w:rPr>
              <w:t xml:space="preserve">Working with agencies to ensure their staff respond to the needs of children and their families appropriately. </w:t>
            </w:r>
          </w:p>
          <w:p w14:paraId="248794F3" w14:textId="77777777" w:rsidR="00587CD1" w:rsidRPr="00587CD1" w:rsidRDefault="00587CD1" w:rsidP="00587CD1">
            <w:pPr>
              <w:rPr>
                <w:rFonts w:ascii="Arial" w:hAnsi="Arial" w:cs="Arial"/>
              </w:rPr>
            </w:pPr>
          </w:p>
        </w:tc>
        <w:tc>
          <w:tcPr>
            <w:tcW w:w="283" w:type="dxa"/>
          </w:tcPr>
          <w:p w14:paraId="0069E2F5" w14:textId="77777777" w:rsidR="00587CD1" w:rsidRPr="00587CD1" w:rsidRDefault="00587CD1" w:rsidP="00587CD1">
            <w:pPr>
              <w:rPr>
                <w:rFonts w:ascii="Arial" w:hAnsi="Arial" w:cs="Arial"/>
              </w:rPr>
            </w:pPr>
          </w:p>
        </w:tc>
        <w:tc>
          <w:tcPr>
            <w:tcW w:w="6521" w:type="dxa"/>
          </w:tcPr>
          <w:p w14:paraId="50A135D8" w14:textId="05DB83B2" w:rsidR="00587CD1" w:rsidRPr="00587CD1" w:rsidRDefault="00587CD1" w:rsidP="00587CD1">
            <w:pPr>
              <w:pStyle w:val="Default"/>
              <w:rPr>
                <w:sz w:val="22"/>
                <w:szCs w:val="22"/>
              </w:rPr>
            </w:pPr>
            <w:r w:rsidRPr="00587CD1">
              <w:rPr>
                <w:sz w:val="22"/>
                <w:szCs w:val="22"/>
              </w:rPr>
              <w:t xml:space="preserve">Partnership working skills (Work together) </w:t>
            </w:r>
          </w:p>
          <w:p w14:paraId="5157F6EA" w14:textId="77777777" w:rsidR="00587CD1" w:rsidRPr="00587CD1" w:rsidRDefault="00587CD1" w:rsidP="00587CD1">
            <w:pPr>
              <w:pStyle w:val="Default"/>
              <w:rPr>
                <w:sz w:val="22"/>
                <w:szCs w:val="22"/>
              </w:rPr>
            </w:pPr>
          </w:p>
          <w:p w14:paraId="793478B6" w14:textId="0D338CC4" w:rsidR="00587CD1" w:rsidRPr="00587CD1" w:rsidRDefault="00587CD1" w:rsidP="00587CD1">
            <w:pPr>
              <w:rPr>
                <w:rFonts w:ascii="Arial" w:hAnsi="Arial" w:cs="Arial"/>
              </w:rPr>
            </w:pPr>
            <w:r w:rsidRPr="00587CD1">
              <w:rPr>
                <w:rFonts w:ascii="Arial" w:hAnsi="Arial" w:cs="Arial"/>
              </w:rPr>
              <w:t xml:space="preserve">Experience of multi-agency working </w:t>
            </w:r>
          </w:p>
        </w:tc>
        <w:tc>
          <w:tcPr>
            <w:tcW w:w="567" w:type="dxa"/>
          </w:tcPr>
          <w:p w14:paraId="08AE83A7" w14:textId="3D3EA106" w:rsidR="004451B6" w:rsidRDefault="004451B6" w:rsidP="004451B6">
            <w:pPr>
              <w:rPr>
                <w:rFonts w:ascii="Arial" w:hAnsi="Arial" w:cs="Arial"/>
                <w:color w:val="202124"/>
                <w:sz w:val="21"/>
                <w:szCs w:val="21"/>
              </w:rPr>
            </w:pPr>
            <w:r>
              <w:rPr>
                <w:rFonts w:ascii="Segoe UI Emoji" w:hAnsi="Segoe UI Emoji" w:cs="Segoe UI Emoji"/>
                <w:color w:val="202124"/>
                <w:sz w:val="21"/>
                <w:szCs w:val="21"/>
              </w:rPr>
              <w:t>✔</w:t>
            </w:r>
          </w:p>
          <w:p w14:paraId="6D07E8A9" w14:textId="3E0070E6" w:rsidR="00587CD1" w:rsidRDefault="004451B6" w:rsidP="004451B6">
            <w:r>
              <w:rPr>
                <w:rFonts w:ascii="Arial" w:hAnsi="Arial" w:cs="Arial"/>
                <w:color w:val="202124"/>
                <w:sz w:val="21"/>
                <w:szCs w:val="21"/>
              </w:rPr>
              <w:br/>
            </w:r>
            <w:r>
              <w:rPr>
                <w:rFonts w:ascii="Segoe UI Emoji" w:hAnsi="Segoe UI Emoji" w:cs="Segoe UI Emoji"/>
                <w:color w:val="202124"/>
                <w:sz w:val="21"/>
                <w:szCs w:val="21"/>
              </w:rPr>
              <w:t>✔</w:t>
            </w:r>
          </w:p>
        </w:tc>
        <w:tc>
          <w:tcPr>
            <w:tcW w:w="567" w:type="dxa"/>
          </w:tcPr>
          <w:p w14:paraId="63757E13" w14:textId="77777777" w:rsidR="00587CD1" w:rsidRDefault="00587CD1" w:rsidP="00587CD1"/>
        </w:tc>
      </w:tr>
      <w:tr w:rsidR="00587CD1" w14:paraId="6C9B9830" w14:textId="77777777" w:rsidTr="007F7B5D">
        <w:tc>
          <w:tcPr>
            <w:tcW w:w="8081" w:type="dxa"/>
          </w:tcPr>
          <w:p w14:paraId="4879EA34" w14:textId="77777777" w:rsidR="00587CD1" w:rsidRPr="00587CD1" w:rsidRDefault="00587CD1" w:rsidP="00587CD1">
            <w:pPr>
              <w:pStyle w:val="Default"/>
              <w:rPr>
                <w:sz w:val="22"/>
                <w:szCs w:val="22"/>
              </w:rPr>
            </w:pPr>
            <w:r w:rsidRPr="00587CD1">
              <w:rPr>
                <w:sz w:val="22"/>
                <w:szCs w:val="22"/>
              </w:rPr>
              <w:t xml:space="preserve">Carrying out analysis and evaluation, ensuring compliance of agreed monitoring within the project and co-ordinating this activity with co-facilitators, including consulting with service users. </w:t>
            </w:r>
          </w:p>
          <w:p w14:paraId="1CD693F4" w14:textId="77777777" w:rsidR="00587CD1" w:rsidRPr="00587CD1" w:rsidRDefault="00587CD1" w:rsidP="00587CD1">
            <w:pPr>
              <w:rPr>
                <w:rFonts w:ascii="Arial" w:hAnsi="Arial" w:cs="Arial"/>
              </w:rPr>
            </w:pPr>
          </w:p>
        </w:tc>
        <w:tc>
          <w:tcPr>
            <w:tcW w:w="283" w:type="dxa"/>
          </w:tcPr>
          <w:p w14:paraId="6EF6C796" w14:textId="77777777" w:rsidR="00587CD1" w:rsidRPr="00587CD1" w:rsidRDefault="00587CD1" w:rsidP="00587CD1">
            <w:pPr>
              <w:rPr>
                <w:rFonts w:ascii="Arial" w:hAnsi="Arial" w:cs="Arial"/>
              </w:rPr>
            </w:pPr>
          </w:p>
        </w:tc>
        <w:tc>
          <w:tcPr>
            <w:tcW w:w="6521" w:type="dxa"/>
          </w:tcPr>
          <w:p w14:paraId="032C0AFC" w14:textId="189B9D90" w:rsidR="004451B6" w:rsidRDefault="00587CD1" w:rsidP="004451B6">
            <w:pPr>
              <w:pStyle w:val="Default"/>
              <w:rPr>
                <w:sz w:val="22"/>
                <w:szCs w:val="22"/>
              </w:rPr>
            </w:pPr>
            <w:r w:rsidRPr="00587CD1">
              <w:rPr>
                <w:sz w:val="22"/>
                <w:szCs w:val="22"/>
              </w:rPr>
              <w:t xml:space="preserve">Experience of working to deadlines (Take ownership) </w:t>
            </w:r>
          </w:p>
          <w:p w14:paraId="24F863B6" w14:textId="77777777" w:rsidR="004451B6" w:rsidRDefault="004451B6" w:rsidP="004451B6">
            <w:pPr>
              <w:pStyle w:val="Default"/>
              <w:rPr>
                <w:sz w:val="22"/>
                <w:szCs w:val="22"/>
              </w:rPr>
            </w:pPr>
          </w:p>
          <w:p w14:paraId="0C53BE6E" w14:textId="76C8748C" w:rsidR="00587CD1" w:rsidRPr="00587CD1" w:rsidRDefault="00587CD1" w:rsidP="004451B6">
            <w:pPr>
              <w:pStyle w:val="Default"/>
              <w:rPr>
                <w:sz w:val="22"/>
                <w:szCs w:val="22"/>
              </w:rPr>
            </w:pPr>
            <w:r w:rsidRPr="00587CD1">
              <w:rPr>
                <w:sz w:val="22"/>
                <w:szCs w:val="22"/>
              </w:rPr>
              <w:t xml:space="preserve">Analytical skills </w:t>
            </w:r>
          </w:p>
        </w:tc>
        <w:tc>
          <w:tcPr>
            <w:tcW w:w="567" w:type="dxa"/>
          </w:tcPr>
          <w:p w14:paraId="34818C90" w14:textId="6A192F10" w:rsidR="004451B6" w:rsidRDefault="004451B6" w:rsidP="004451B6">
            <w:pPr>
              <w:rPr>
                <w:rFonts w:ascii="Arial" w:hAnsi="Arial" w:cs="Arial"/>
                <w:color w:val="202124"/>
                <w:sz w:val="21"/>
                <w:szCs w:val="21"/>
              </w:rPr>
            </w:pPr>
            <w:r>
              <w:rPr>
                <w:rFonts w:ascii="Segoe UI Emoji" w:hAnsi="Segoe UI Emoji" w:cs="Segoe UI Emoji"/>
                <w:color w:val="202124"/>
                <w:sz w:val="21"/>
                <w:szCs w:val="21"/>
              </w:rPr>
              <w:t>✔</w:t>
            </w:r>
          </w:p>
          <w:p w14:paraId="03BD3C09" w14:textId="1D67BAB5" w:rsidR="00587CD1" w:rsidRDefault="004451B6" w:rsidP="004451B6">
            <w:r>
              <w:rPr>
                <w:rFonts w:ascii="Arial" w:hAnsi="Arial" w:cs="Arial"/>
                <w:color w:val="202124"/>
                <w:sz w:val="21"/>
                <w:szCs w:val="21"/>
              </w:rPr>
              <w:br/>
            </w:r>
            <w:r>
              <w:rPr>
                <w:rFonts w:ascii="Segoe UI Emoji" w:hAnsi="Segoe UI Emoji" w:cs="Segoe UI Emoji"/>
                <w:color w:val="202124"/>
                <w:sz w:val="21"/>
                <w:szCs w:val="21"/>
              </w:rPr>
              <w:t>✔</w:t>
            </w:r>
          </w:p>
        </w:tc>
        <w:tc>
          <w:tcPr>
            <w:tcW w:w="567" w:type="dxa"/>
          </w:tcPr>
          <w:p w14:paraId="0DB4CFFB" w14:textId="77777777" w:rsidR="00587CD1" w:rsidRDefault="00587CD1" w:rsidP="00587CD1"/>
        </w:tc>
      </w:tr>
      <w:tr w:rsidR="007F7B5D" w14:paraId="4D8E91B9" w14:textId="77777777" w:rsidTr="007F7B5D">
        <w:trPr>
          <w:trHeight w:val="412"/>
        </w:trPr>
        <w:tc>
          <w:tcPr>
            <w:tcW w:w="8081" w:type="dxa"/>
          </w:tcPr>
          <w:p w14:paraId="08CBC2DA" w14:textId="77777777" w:rsidR="00587CD1" w:rsidRPr="00587CD1" w:rsidRDefault="00587CD1" w:rsidP="00587CD1">
            <w:pPr>
              <w:pStyle w:val="Default"/>
              <w:rPr>
                <w:sz w:val="22"/>
                <w:szCs w:val="22"/>
              </w:rPr>
            </w:pPr>
            <w:r w:rsidRPr="00587CD1">
              <w:rPr>
                <w:sz w:val="22"/>
                <w:szCs w:val="22"/>
              </w:rPr>
              <w:t xml:space="preserve">Receiving, documenting, processing and co-ordinating all records. </w:t>
            </w:r>
          </w:p>
          <w:p w14:paraId="282A58A2" w14:textId="77777777" w:rsidR="00587CD1" w:rsidRPr="00587CD1" w:rsidRDefault="00587CD1" w:rsidP="00587CD1">
            <w:pPr>
              <w:rPr>
                <w:rFonts w:ascii="Arial" w:hAnsi="Arial" w:cs="Arial"/>
              </w:rPr>
            </w:pPr>
          </w:p>
        </w:tc>
        <w:tc>
          <w:tcPr>
            <w:tcW w:w="283" w:type="dxa"/>
          </w:tcPr>
          <w:p w14:paraId="7B97079B" w14:textId="77777777" w:rsidR="00587CD1" w:rsidRPr="00587CD1" w:rsidRDefault="00587CD1" w:rsidP="00587CD1">
            <w:pPr>
              <w:rPr>
                <w:rFonts w:ascii="Arial" w:hAnsi="Arial" w:cs="Arial"/>
              </w:rPr>
            </w:pPr>
          </w:p>
        </w:tc>
        <w:tc>
          <w:tcPr>
            <w:tcW w:w="6521" w:type="dxa"/>
          </w:tcPr>
          <w:p w14:paraId="73862E25" w14:textId="36A85224" w:rsidR="00587CD1" w:rsidRPr="00587CD1" w:rsidRDefault="00587CD1" w:rsidP="00587CD1">
            <w:pPr>
              <w:pStyle w:val="Default"/>
              <w:rPr>
                <w:sz w:val="22"/>
                <w:szCs w:val="22"/>
              </w:rPr>
            </w:pPr>
            <w:r w:rsidRPr="00587CD1">
              <w:rPr>
                <w:sz w:val="22"/>
                <w:szCs w:val="22"/>
              </w:rPr>
              <w:t xml:space="preserve">IT Skills (Embrace technology and information) </w:t>
            </w:r>
          </w:p>
          <w:p w14:paraId="7263EE77" w14:textId="77777777" w:rsidR="00587CD1" w:rsidRPr="00587CD1" w:rsidRDefault="00587CD1" w:rsidP="00587CD1">
            <w:pPr>
              <w:pStyle w:val="Default"/>
              <w:rPr>
                <w:sz w:val="22"/>
                <w:szCs w:val="22"/>
              </w:rPr>
            </w:pPr>
          </w:p>
          <w:p w14:paraId="6C0BAD75" w14:textId="464A5A7B" w:rsidR="00587CD1" w:rsidRPr="00587CD1" w:rsidRDefault="00587CD1" w:rsidP="00587CD1">
            <w:pPr>
              <w:rPr>
                <w:rFonts w:ascii="Arial" w:hAnsi="Arial" w:cs="Arial"/>
              </w:rPr>
            </w:pPr>
            <w:r w:rsidRPr="00587CD1">
              <w:rPr>
                <w:rFonts w:ascii="Arial" w:hAnsi="Arial" w:cs="Arial"/>
              </w:rPr>
              <w:t xml:space="preserve">Knowledge of data protection </w:t>
            </w:r>
          </w:p>
        </w:tc>
        <w:tc>
          <w:tcPr>
            <w:tcW w:w="567" w:type="dxa"/>
          </w:tcPr>
          <w:p w14:paraId="321E2575" w14:textId="00A87965" w:rsidR="004451B6" w:rsidRDefault="004451B6" w:rsidP="004451B6">
            <w:pPr>
              <w:rPr>
                <w:rFonts w:ascii="Arial" w:hAnsi="Arial" w:cs="Arial"/>
                <w:color w:val="202124"/>
                <w:sz w:val="21"/>
                <w:szCs w:val="21"/>
              </w:rPr>
            </w:pPr>
            <w:r>
              <w:rPr>
                <w:rFonts w:ascii="Segoe UI Emoji" w:hAnsi="Segoe UI Emoji" w:cs="Segoe UI Emoji"/>
                <w:color w:val="202124"/>
                <w:sz w:val="21"/>
                <w:szCs w:val="21"/>
              </w:rPr>
              <w:t>✔</w:t>
            </w:r>
          </w:p>
          <w:p w14:paraId="170A4DEE" w14:textId="71BEAB10" w:rsidR="00587CD1" w:rsidRDefault="004451B6" w:rsidP="004451B6">
            <w:r>
              <w:rPr>
                <w:rFonts w:ascii="Arial" w:hAnsi="Arial" w:cs="Arial"/>
                <w:color w:val="202124"/>
                <w:sz w:val="21"/>
                <w:szCs w:val="21"/>
              </w:rPr>
              <w:br/>
            </w:r>
            <w:r>
              <w:rPr>
                <w:rFonts w:ascii="Segoe UI Emoji" w:hAnsi="Segoe UI Emoji" w:cs="Segoe UI Emoji"/>
                <w:color w:val="202124"/>
                <w:sz w:val="21"/>
                <w:szCs w:val="21"/>
              </w:rPr>
              <w:t>✔</w:t>
            </w:r>
          </w:p>
        </w:tc>
        <w:tc>
          <w:tcPr>
            <w:tcW w:w="567" w:type="dxa"/>
          </w:tcPr>
          <w:p w14:paraId="015C50A6" w14:textId="77777777" w:rsidR="00587CD1" w:rsidRDefault="00587CD1" w:rsidP="00587CD1"/>
        </w:tc>
      </w:tr>
      <w:tr w:rsidR="007F7B5D" w14:paraId="359FA936" w14:textId="77777777" w:rsidTr="007F7B5D">
        <w:trPr>
          <w:trHeight w:val="435"/>
        </w:trPr>
        <w:tc>
          <w:tcPr>
            <w:tcW w:w="8081" w:type="dxa"/>
          </w:tcPr>
          <w:p w14:paraId="150D0D6F" w14:textId="2E346E97" w:rsidR="00587CD1" w:rsidRPr="00587CD1" w:rsidRDefault="00587CD1" w:rsidP="00587CD1">
            <w:pPr>
              <w:pStyle w:val="Default"/>
              <w:rPr>
                <w:sz w:val="22"/>
                <w:szCs w:val="22"/>
              </w:rPr>
            </w:pPr>
            <w:r w:rsidRPr="00587CD1">
              <w:rPr>
                <w:sz w:val="22"/>
                <w:szCs w:val="22"/>
              </w:rPr>
              <w:t>Providing regular verbal and written reports</w:t>
            </w:r>
            <w:r w:rsidR="003F6541">
              <w:rPr>
                <w:sz w:val="22"/>
                <w:szCs w:val="22"/>
              </w:rPr>
              <w:t xml:space="preserve"> to funders and the local Cedar Advisory Group</w:t>
            </w:r>
            <w:r w:rsidRPr="00587CD1">
              <w:rPr>
                <w:sz w:val="22"/>
                <w:szCs w:val="22"/>
              </w:rPr>
              <w:t xml:space="preserve">. </w:t>
            </w:r>
          </w:p>
          <w:p w14:paraId="7179407E" w14:textId="77777777" w:rsidR="00587CD1" w:rsidRPr="00587CD1" w:rsidRDefault="00587CD1" w:rsidP="00587CD1">
            <w:pPr>
              <w:rPr>
                <w:rFonts w:ascii="Arial" w:hAnsi="Arial" w:cs="Arial"/>
              </w:rPr>
            </w:pPr>
          </w:p>
        </w:tc>
        <w:tc>
          <w:tcPr>
            <w:tcW w:w="283" w:type="dxa"/>
          </w:tcPr>
          <w:p w14:paraId="53AC28B8" w14:textId="77777777" w:rsidR="00587CD1" w:rsidRPr="00587CD1" w:rsidRDefault="00587CD1" w:rsidP="00587CD1">
            <w:pPr>
              <w:rPr>
                <w:rFonts w:ascii="Arial" w:hAnsi="Arial" w:cs="Arial"/>
              </w:rPr>
            </w:pPr>
          </w:p>
        </w:tc>
        <w:tc>
          <w:tcPr>
            <w:tcW w:w="6521" w:type="dxa"/>
          </w:tcPr>
          <w:p w14:paraId="1A80975D" w14:textId="77777777" w:rsidR="00587CD1" w:rsidRPr="00587CD1" w:rsidRDefault="00587CD1" w:rsidP="00587CD1">
            <w:pPr>
              <w:pStyle w:val="Default"/>
              <w:rPr>
                <w:sz w:val="22"/>
                <w:szCs w:val="22"/>
              </w:rPr>
            </w:pPr>
            <w:r w:rsidRPr="00587CD1">
              <w:rPr>
                <w:sz w:val="22"/>
                <w:szCs w:val="22"/>
              </w:rPr>
              <w:t xml:space="preserve">Report writing skills </w:t>
            </w:r>
          </w:p>
          <w:p w14:paraId="0EA2F9EE" w14:textId="77777777" w:rsidR="00587CD1" w:rsidRPr="00587CD1" w:rsidRDefault="00587CD1" w:rsidP="00587CD1">
            <w:pPr>
              <w:rPr>
                <w:rFonts w:ascii="Arial" w:hAnsi="Arial" w:cs="Arial"/>
              </w:rPr>
            </w:pPr>
          </w:p>
        </w:tc>
        <w:tc>
          <w:tcPr>
            <w:tcW w:w="567" w:type="dxa"/>
          </w:tcPr>
          <w:p w14:paraId="0D95D27C" w14:textId="09B33B62" w:rsidR="004451B6" w:rsidRDefault="004451B6" w:rsidP="004451B6">
            <w:pPr>
              <w:rPr>
                <w:rFonts w:ascii="Arial" w:hAnsi="Arial" w:cs="Arial"/>
                <w:color w:val="202124"/>
                <w:sz w:val="21"/>
                <w:szCs w:val="21"/>
              </w:rPr>
            </w:pPr>
            <w:r>
              <w:rPr>
                <w:rFonts w:ascii="Segoe UI Emoji" w:hAnsi="Segoe UI Emoji" w:cs="Segoe UI Emoji"/>
                <w:color w:val="202124"/>
                <w:sz w:val="21"/>
                <w:szCs w:val="21"/>
              </w:rPr>
              <w:t>✔</w:t>
            </w:r>
          </w:p>
          <w:p w14:paraId="1D5AE632" w14:textId="77777777" w:rsidR="00587CD1" w:rsidRDefault="00587CD1" w:rsidP="00587CD1"/>
        </w:tc>
        <w:tc>
          <w:tcPr>
            <w:tcW w:w="567" w:type="dxa"/>
          </w:tcPr>
          <w:p w14:paraId="433DD19F" w14:textId="77777777" w:rsidR="00587CD1" w:rsidRDefault="00587CD1" w:rsidP="00587CD1"/>
        </w:tc>
      </w:tr>
      <w:tr w:rsidR="00813884" w14:paraId="4FFB5F70" w14:textId="77777777" w:rsidTr="007F7B5D">
        <w:trPr>
          <w:trHeight w:val="435"/>
        </w:trPr>
        <w:tc>
          <w:tcPr>
            <w:tcW w:w="8081" w:type="dxa"/>
          </w:tcPr>
          <w:p w14:paraId="2CE48727" w14:textId="0D8BE839" w:rsidR="00813884" w:rsidRPr="00587CD1" w:rsidRDefault="00813884" w:rsidP="00587CD1">
            <w:pPr>
              <w:pStyle w:val="Default"/>
              <w:rPr>
                <w:sz w:val="22"/>
                <w:szCs w:val="22"/>
              </w:rPr>
            </w:pPr>
            <w:r>
              <w:rPr>
                <w:sz w:val="22"/>
                <w:szCs w:val="22"/>
              </w:rPr>
              <w:t>A</w:t>
            </w:r>
            <w:r w:rsidR="00A67246">
              <w:rPr>
                <w:sz w:val="22"/>
                <w:szCs w:val="22"/>
              </w:rPr>
              <w:t>ssess referrals to the Cedar programme as to the appropriate</w:t>
            </w:r>
            <w:r w:rsidR="00637A34">
              <w:rPr>
                <w:sz w:val="22"/>
                <w:szCs w:val="22"/>
              </w:rPr>
              <w:t>ness of the groupwork programme</w:t>
            </w:r>
          </w:p>
        </w:tc>
        <w:tc>
          <w:tcPr>
            <w:tcW w:w="283" w:type="dxa"/>
          </w:tcPr>
          <w:p w14:paraId="5621C147" w14:textId="77777777" w:rsidR="00813884" w:rsidRPr="00587CD1" w:rsidRDefault="00813884" w:rsidP="00587CD1">
            <w:pPr>
              <w:rPr>
                <w:rFonts w:ascii="Arial" w:hAnsi="Arial" w:cs="Arial"/>
              </w:rPr>
            </w:pPr>
          </w:p>
        </w:tc>
        <w:tc>
          <w:tcPr>
            <w:tcW w:w="6521" w:type="dxa"/>
          </w:tcPr>
          <w:p w14:paraId="3B16A20D" w14:textId="77777777" w:rsidR="00AF6D78" w:rsidRPr="00587CD1" w:rsidRDefault="00AF6D78" w:rsidP="00AF6D78">
            <w:pPr>
              <w:pStyle w:val="Default"/>
              <w:rPr>
                <w:sz w:val="22"/>
                <w:szCs w:val="22"/>
              </w:rPr>
            </w:pPr>
            <w:r w:rsidRPr="00587CD1">
              <w:rPr>
                <w:sz w:val="22"/>
                <w:szCs w:val="22"/>
              </w:rPr>
              <w:t xml:space="preserve">Prioritisation skills </w:t>
            </w:r>
          </w:p>
          <w:p w14:paraId="6800A006" w14:textId="7AC64B64" w:rsidR="00813884" w:rsidRPr="00587CD1" w:rsidRDefault="00813884" w:rsidP="00587CD1">
            <w:pPr>
              <w:pStyle w:val="Default"/>
              <w:rPr>
                <w:sz w:val="22"/>
                <w:szCs w:val="22"/>
              </w:rPr>
            </w:pPr>
          </w:p>
        </w:tc>
        <w:tc>
          <w:tcPr>
            <w:tcW w:w="567" w:type="dxa"/>
          </w:tcPr>
          <w:p w14:paraId="711C883A" w14:textId="77777777" w:rsidR="00637A34" w:rsidRDefault="00637A34" w:rsidP="00637A34">
            <w:pPr>
              <w:rPr>
                <w:rFonts w:ascii="Arial" w:hAnsi="Arial" w:cs="Arial"/>
                <w:color w:val="202124"/>
                <w:sz w:val="21"/>
                <w:szCs w:val="21"/>
              </w:rPr>
            </w:pPr>
            <w:r>
              <w:rPr>
                <w:rFonts w:ascii="Segoe UI Emoji" w:hAnsi="Segoe UI Emoji" w:cs="Segoe UI Emoji"/>
                <w:color w:val="202124"/>
                <w:sz w:val="21"/>
                <w:szCs w:val="21"/>
              </w:rPr>
              <w:t>✔</w:t>
            </w:r>
          </w:p>
          <w:p w14:paraId="7B080135" w14:textId="77777777" w:rsidR="00813884" w:rsidRDefault="00813884" w:rsidP="004451B6">
            <w:pPr>
              <w:rPr>
                <w:rFonts w:ascii="Segoe UI Emoji" w:hAnsi="Segoe UI Emoji" w:cs="Segoe UI Emoji"/>
                <w:color w:val="202124"/>
                <w:sz w:val="21"/>
                <w:szCs w:val="21"/>
              </w:rPr>
            </w:pPr>
          </w:p>
        </w:tc>
        <w:tc>
          <w:tcPr>
            <w:tcW w:w="567" w:type="dxa"/>
          </w:tcPr>
          <w:p w14:paraId="7D235832" w14:textId="77777777" w:rsidR="00813884" w:rsidRDefault="00813884" w:rsidP="00587CD1"/>
        </w:tc>
      </w:tr>
      <w:tr w:rsidR="00587CD1" w14:paraId="7190C48C" w14:textId="77777777" w:rsidTr="007F7B5D">
        <w:tc>
          <w:tcPr>
            <w:tcW w:w="8081" w:type="dxa"/>
          </w:tcPr>
          <w:p w14:paraId="4F570792" w14:textId="77777777" w:rsidR="00587CD1" w:rsidRPr="00587CD1" w:rsidRDefault="00587CD1" w:rsidP="00587CD1">
            <w:pPr>
              <w:pStyle w:val="Default"/>
              <w:rPr>
                <w:sz w:val="22"/>
                <w:szCs w:val="22"/>
              </w:rPr>
            </w:pPr>
            <w:r w:rsidRPr="00587CD1">
              <w:rPr>
                <w:sz w:val="22"/>
                <w:szCs w:val="22"/>
              </w:rPr>
              <w:t xml:space="preserve">Ensuring appropriate support is available for children and young people and for women attending groups. </w:t>
            </w:r>
          </w:p>
          <w:p w14:paraId="24BEC203" w14:textId="77777777" w:rsidR="00587CD1" w:rsidRPr="00587CD1" w:rsidRDefault="00587CD1" w:rsidP="00587CD1">
            <w:pPr>
              <w:rPr>
                <w:rFonts w:ascii="Arial" w:hAnsi="Arial" w:cs="Arial"/>
              </w:rPr>
            </w:pPr>
          </w:p>
        </w:tc>
        <w:tc>
          <w:tcPr>
            <w:tcW w:w="283" w:type="dxa"/>
          </w:tcPr>
          <w:p w14:paraId="4525A729" w14:textId="77777777" w:rsidR="00587CD1" w:rsidRPr="00587CD1" w:rsidRDefault="00587CD1" w:rsidP="00587CD1">
            <w:pPr>
              <w:rPr>
                <w:rFonts w:ascii="Arial" w:hAnsi="Arial" w:cs="Arial"/>
              </w:rPr>
            </w:pPr>
          </w:p>
        </w:tc>
        <w:tc>
          <w:tcPr>
            <w:tcW w:w="6521" w:type="dxa"/>
          </w:tcPr>
          <w:p w14:paraId="3032090F" w14:textId="77777777" w:rsidR="00587CD1" w:rsidRPr="00587CD1" w:rsidRDefault="00587CD1" w:rsidP="00587CD1">
            <w:pPr>
              <w:pStyle w:val="Default"/>
              <w:rPr>
                <w:sz w:val="22"/>
                <w:szCs w:val="22"/>
              </w:rPr>
            </w:pPr>
          </w:p>
          <w:p w14:paraId="508AA0F7" w14:textId="0BAC5A73" w:rsidR="00587CD1" w:rsidRPr="00587CD1" w:rsidRDefault="00587CD1" w:rsidP="00587CD1">
            <w:pPr>
              <w:rPr>
                <w:rFonts w:ascii="Arial" w:hAnsi="Arial" w:cs="Arial"/>
              </w:rPr>
            </w:pPr>
            <w:r w:rsidRPr="00587CD1">
              <w:rPr>
                <w:rFonts w:ascii="Arial" w:hAnsi="Arial" w:cs="Arial"/>
              </w:rPr>
              <w:t xml:space="preserve">Empathy skills </w:t>
            </w:r>
          </w:p>
        </w:tc>
        <w:tc>
          <w:tcPr>
            <w:tcW w:w="567" w:type="dxa"/>
          </w:tcPr>
          <w:p w14:paraId="714E1219" w14:textId="78370F63" w:rsidR="00587CD1" w:rsidRDefault="004451B6" w:rsidP="004451B6">
            <w:r>
              <w:rPr>
                <w:rFonts w:ascii="Arial" w:hAnsi="Arial" w:cs="Arial"/>
                <w:color w:val="202124"/>
                <w:sz w:val="21"/>
                <w:szCs w:val="21"/>
              </w:rPr>
              <w:br/>
            </w:r>
            <w:r>
              <w:rPr>
                <w:rFonts w:ascii="Segoe UI Emoji" w:hAnsi="Segoe UI Emoji" w:cs="Segoe UI Emoji"/>
                <w:color w:val="202124"/>
                <w:sz w:val="21"/>
                <w:szCs w:val="21"/>
              </w:rPr>
              <w:t>✔</w:t>
            </w:r>
          </w:p>
        </w:tc>
        <w:tc>
          <w:tcPr>
            <w:tcW w:w="567" w:type="dxa"/>
          </w:tcPr>
          <w:p w14:paraId="5B193846" w14:textId="77777777" w:rsidR="00587CD1" w:rsidRDefault="00587CD1" w:rsidP="00587CD1"/>
        </w:tc>
      </w:tr>
      <w:tr w:rsidR="00587CD1" w14:paraId="4351D6BC" w14:textId="77777777" w:rsidTr="007F7B5D">
        <w:tc>
          <w:tcPr>
            <w:tcW w:w="8081" w:type="dxa"/>
          </w:tcPr>
          <w:p w14:paraId="4EA17E2E" w14:textId="2F018C6C" w:rsidR="00587CD1" w:rsidRPr="00587CD1" w:rsidRDefault="00587CD1" w:rsidP="00587CD1">
            <w:pPr>
              <w:pStyle w:val="Default"/>
              <w:rPr>
                <w:sz w:val="22"/>
                <w:szCs w:val="22"/>
              </w:rPr>
            </w:pPr>
            <w:r w:rsidRPr="00587CD1">
              <w:rPr>
                <w:sz w:val="22"/>
                <w:szCs w:val="22"/>
              </w:rPr>
              <w:t xml:space="preserve">Sharing experiences of CEDAR Project with other local authority areas, including public speaking. </w:t>
            </w:r>
          </w:p>
          <w:p w14:paraId="747EF075" w14:textId="77777777" w:rsidR="00587CD1" w:rsidRPr="00587CD1" w:rsidRDefault="00587CD1" w:rsidP="00587CD1">
            <w:pPr>
              <w:rPr>
                <w:rFonts w:ascii="Arial" w:hAnsi="Arial" w:cs="Arial"/>
              </w:rPr>
            </w:pPr>
          </w:p>
        </w:tc>
        <w:tc>
          <w:tcPr>
            <w:tcW w:w="283" w:type="dxa"/>
          </w:tcPr>
          <w:p w14:paraId="44DB9EEE" w14:textId="77777777" w:rsidR="00587CD1" w:rsidRPr="00587CD1" w:rsidRDefault="00587CD1" w:rsidP="00587CD1">
            <w:pPr>
              <w:rPr>
                <w:rFonts w:ascii="Arial" w:hAnsi="Arial" w:cs="Arial"/>
              </w:rPr>
            </w:pPr>
          </w:p>
        </w:tc>
        <w:tc>
          <w:tcPr>
            <w:tcW w:w="6521" w:type="dxa"/>
          </w:tcPr>
          <w:p w14:paraId="13096741" w14:textId="0A924890" w:rsidR="00587CD1" w:rsidRPr="00587CD1" w:rsidRDefault="00587CD1" w:rsidP="00587CD1">
            <w:pPr>
              <w:pStyle w:val="Default"/>
              <w:rPr>
                <w:sz w:val="22"/>
                <w:szCs w:val="22"/>
              </w:rPr>
            </w:pPr>
            <w:r w:rsidRPr="00587CD1">
              <w:rPr>
                <w:sz w:val="22"/>
                <w:szCs w:val="22"/>
              </w:rPr>
              <w:t xml:space="preserve">Communication skills </w:t>
            </w:r>
          </w:p>
          <w:p w14:paraId="28F67410" w14:textId="77777777" w:rsidR="00587CD1" w:rsidRPr="00587CD1" w:rsidRDefault="00587CD1" w:rsidP="00587CD1">
            <w:pPr>
              <w:pStyle w:val="Default"/>
              <w:rPr>
                <w:sz w:val="22"/>
                <w:szCs w:val="22"/>
              </w:rPr>
            </w:pPr>
          </w:p>
          <w:p w14:paraId="386CF5FD" w14:textId="0483E35B" w:rsidR="00587CD1" w:rsidRPr="00587CD1" w:rsidRDefault="00587CD1" w:rsidP="00587CD1">
            <w:pPr>
              <w:rPr>
                <w:rFonts w:ascii="Arial" w:hAnsi="Arial" w:cs="Arial"/>
              </w:rPr>
            </w:pPr>
            <w:r w:rsidRPr="00587CD1">
              <w:rPr>
                <w:rFonts w:ascii="Arial" w:hAnsi="Arial" w:cs="Arial"/>
              </w:rPr>
              <w:lastRenderedPageBreak/>
              <w:t xml:space="preserve">Presentation skills </w:t>
            </w:r>
          </w:p>
        </w:tc>
        <w:tc>
          <w:tcPr>
            <w:tcW w:w="567" w:type="dxa"/>
          </w:tcPr>
          <w:p w14:paraId="1BF91BFE" w14:textId="216EC89B" w:rsidR="004451B6" w:rsidRDefault="004451B6" w:rsidP="004451B6">
            <w:pPr>
              <w:rPr>
                <w:rFonts w:ascii="Segoe UI Emoji" w:hAnsi="Segoe UI Emoji" w:cs="Segoe UI Emoji"/>
                <w:color w:val="202124"/>
                <w:sz w:val="21"/>
                <w:szCs w:val="21"/>
              </w:rPr>
            </w:pPr>
            <w:r>
              <w:rPr>
                <w:rFonts w:ascii="Segoe UI Emoji" w:hAnsi="Segoe UI Emoji" w:cs="Segoe UI Emoji"/>
                <w:color w:val="202124"/>
                <w:sz w:val="21"/>
                <w:szCs w:val="21"/>
              </w:rPr>
              <w:lastRenderedPageBreak/>
              <w:t>✔</w:t>
            </w:r>
          </w:p>
          <w:p w14:paraId="32129603" w14:textId="77777777" w:rsidR="004451B6" w:rsidRDefault="004451B6" w:rsidP="004451B6">
            <w:pPr>
              <w:rPr>
                <w:rFonts w:ascii="Arial" w:hAnsi="Arial" w:cs="Arial"/>
                <w:color w:val="202124"/>
                <w:sz w:val="21"/>
                <w:szCs w:val="21"/>
              </w:rPr>
            </w:pPr>
          </w:p>
          <w:p w14:paraId="4725C978" w14:textId="4D14413A" w:rsidR="00587CD1" w:rsidRDefault="004451B6" w:rsidP="004451B6">
            <w:r>
              <w:rPr>
                <w:rFonts w:ascii="Segoe UI Emoji" w:hAnsi="Segoe UI Emoji" w:cs="Segoe UI Emoji"/>
                <w:color w:val="202124"/>
                <w:sz w:val="21"/>
                <w:szCs w:val="21"/>
              </w:rPr>
              <w:lastRenderedPageBreak/>
              <w:t>✔</w:t>
            </w:r>
          </w:p>
        </w:tc>
        <w:tc>
          <w:tcPr>
            <w:tcW w:w="567" w:type="dxa"/>
          </w:tcPr>
          <w:p w14:paraId="0FAEE347" w14:textId="77777777" w:rsidR="00587CD1" w:rsidRDefault="00587CD1" w:rsidP="00587CD1"/>
        </w:tc>
      </w:tr>
      <w:tr w:rsidR="00587CD1" w14:paraId="3802DDF6" w14:textId="77777777" w:rsidTr="00002FF5">
        <w:trPr>
          <w:trHeight w:val="395"/>
        </w:trPr>
        <w:tc>
          <w:tcPr>
            <w:tcW w:w="16019" w:type="dxa"/>
            <w:gridSpan w:val="5"/>
            <w:shd w:val="clear" w:color="auto" w:fill="E2EFD9" w:themeFill="accent6" w:themeFillTint="33"/>
          </w:tcPr>
          <w:p w14:paraId="0F8D3A51" w14:textId="10F1E89C" w:rsidR="00587CD1" w:rsidRPr="00587CD1" w:rsidRDefault="00587CD1" w:rsidP="00587CD1">
            <w:pPr>
              <w:rPr>
                <w:rFonts w:ascii="Arial" w:hAnsi="Arial" w:cs="Arial"/>
              </w:rPr>
            </w:pPr>
            <w:r w:rsidRPr="00587CD1">
              <w:rPr>
                <w:rFonts w:ascii="Arial" w:hAnsi="Arial" w:cs="Arial"/>
              </w:rPr>
              <w:t>Undertaking all other duties as required for the role. Duties will be in line with the grade.</w:t>
            </w:r>
          </w:p>
        </w:tc>
      </w:tr>
    </w:tbl>
    <w:p w14:paraId="5ADDF856" w14:textId="77777777" w:rsidR="00587CD1" w:rsidRPr="00587CD1" w:rsidRDefault="00587CD1" w:rsidP="00587CD1"/>
    <w:p w14:paraId="56285609" w14:textId="6479765A" w:rsidR="00587CD1" w:rsidRPr="00587CD1" w:rsidRDefault="00587CD1" w:rsidP="00587CD1"/>
    <w:tbl>
      <w:tblPr>
        <w:tblStyle w:val="TableGrid"/>
        <w:tblpPr w:leftFromText="180" w:rightFromText="180" w:vertAnchor="text" w:horzAnchor="page" w:tblpX="469" w:tblpY="18"/>
        <w:tblW w:w="16013" w:type="dxa"/>
        <w:tblLook w:val="04A0" w:firstRow="1" w:lastRow="0" w:firstColumn="1" w:lastColumn="0" w:noHBand="0" w:noVBand="1"/>
      </w:tblPr>
      <w:tblGrid>
        <w:gridCol w:w="16013"/>
      </w:tblGrid>
      <w:tr w:rsidR="0079180E" w14:paraId="707B0D00" w14:textId="77777777" w:rsidTr="00491F1F">
        <w:tc>
          <w:tcPr>
            <w:tcW w:w="16013" w:type="dxa"/>
            <w:shd w:val="clear" w:color="auto" w:fill="E2EFD9" w:themeFill="accent6" w:themeFillTint="33"/>
          </w:tcPr>
          <w:p w14:paraId="220D3A1C" w14:textId="4D7803F9" w:rsidR="0079180E" w:rsidRPr="00AF6D78" w:rsidRDefault="00005732" w:rsidP="0079180E">
            <w:pPr>
              <w:rPr>
                <w:rFonts w:ascii="Arial" w:hAnsi="Arial" w:cs="Arial"/>
              </w:rPr>
            </w:pPr>
            <w:r w:rsidRPr="00AF6D78">
              <w:rPr>
                <w:rFonts w:ascii="Arial" w:hAnsi="Arial" w:cs="Arial"/>
              </w:rPr>
              <w:t>A PVG for children and adults will be required</w:t>
            </w:r>
          </w:p>
        </w:tc>
      </w:tr>
    </w:tbl>
    <w:p w14:paraId="22BE47CB" w14:textId="78D4FC34" w:rsidR="00587CD1" w:rsidRPr="00587CD1" w:rsidRDefault="00587CD1" w:rsidP="00587CD1"/>
    <w:p w14:paraId="6243FD14" w14:textId="77777777" w:rsidR="00587CD1" w:rsidRPr="00587CD1" w:rsidRDefault="00587CD1" w:rsidP="00587CD1"/>
    <w:sectPr w:rsidR="00587CD1" w:rsidRPr="00587CD1" w:rsidSect="00587CD1">
      <w:headerReference w:type="default" r:id="rId7"/>
      <w:pgSz w:w="16838" w:h="11906" w:orient="landscape"/>
      <w:pgMar w:top="1440" w:right="1440" w:bottom="1440" w:left="144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A5D0D" w14:textId="77777777" w:rsidR="00D04CB3" w:rsidRDefault="00D04CB3" w:rsidP="004269D9">
      <w:pPr>
        <w:spacing w:after="0" w:line="240" w:lineRule="auto"/>
      </w:pPr>
      <w:r>
        <w:separator/>
      </w:r>
    </w:p>
  </w:endnote>
  <w:endnote w:type="continuationSeparator" w:id="0">
    <w:p w14:paraId="6B54DA2F" w14:textId="77777777" w:rsidR="00D04CB3" w:rsidRDefault="00D04CB3" w:rsidP="00426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E2609" w14:textId="77777777" w:rsidR="00D04CB3" w:rsidRDefault="00D04CB3" w:rsidP="004269D9">
      <w:pPr>
        <w:spacing w:after="0" w:line="240" w:lineRule="auto"/>
      </w:pPr>
      <w:r>
        <w:separator/>
      </w:r>
    </w:p>
  </w:footnote>
  <w:footnote w:type="continuationSeparator" w:id="0">
    <w:p w14:paraId="737960BA" w14:textId="77777777" w:rsidR="00D04CB3" w:rsidRDefault="00D04CB3" w:rsidP="00426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E90C8" w14:textId="759D5860" w:rsidR="00587CD1" w:rsidRDefault="007C5ADC" w:rsidP="00587CD1">
    <w:pPr>
      <w:pStyle w:val="Header"/>
      <w:tabs>
        <w:tab w:val="left" w:pos="10206"/>
      </w:tabs>
    </w:pPr>
    <w:r>
      <w:t xml:space="preserve">  </w:t>
    </w:r>
    <w:r w:rsidR="002A5F8F">
      <w:tab/>
    </w:r>
    <w:r w:rsidR="002A5F8F">
      <w:tab/>
    </w:r>
    <w:r w:rsidR="002A5F8F">
      <w:tab/>
    </w:r>
    <w:r w:rsidR="002A5F8F">
      <w:tab/>
    </w:r>
    <w:r w:rsidR="002A5F8F" w:rsidRPr="0046179F">
      <w:rPr>
        <w:sz w:val="44"/>
        <w:szCs w:val="44"/>
      </w:rPr>
      <w:tab/>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867BF5"/>
    <w:multiLevelType w:val="hybridMultilevel"/>
    <w:tmpl w:val="54C05C0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A4E209"/>
    <w:multiLevelType w:val="hybridMultilevel"/>
    <w:tmpl w:val="808765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9D9"/>
    <w:rsid w:val="00002FF5"/>
    <w:rsid w:val="00005732"/>
    <w:rsid w:val="00015917"/>
    <w:rsid w:val="00170C7A"/>
    <w:rsid w:val="00172209"/>
    <w:rsid w:val="00193C2A"/>
    <w:rsid w:val="001B60B6"/>
    <w:rsid w:val="00216C8B"/>
    <w:rsid w:val="002A5F8F"/>
    <w:rsid w:val="00332B5D"/>
    <w:rsid w:val="0037384C"/>
    <w:rsid w:val="003F6541"/>
    <w:rsid w:val="004269D9"/>
    <w:rsid w:val="004451B6"/>
    <w:rsid w:val="00451AE9"/>
    <w:rsid w:val="0046179F"/>
    <w:rsid w:val="00491F1F"/>
    <w:rsid w:val="004D0BDD"/>
    <w:rsid w:val="00587CD1"/>
    <w:rsid w:val="005C4445"/>
    <w:rsid w:val="00637A34"/>
    <w:rsid w:val="00685903"/>
    <w:rsid w:val="0079180E"/>
    <w:rsid w:val="007C5ADC"/>
    <w:rsid w:val="007D355E"/>
    <w:rsid w:val="007F7B5D"/>
    <w:rsid w:val="00813884"/>
    <w:rsid w:val="00835D92"/>
    <w:rsid w:val="00907760"/>
    <w:rsid w:val="00972FE0"/>
    <w:rsid w:val="00976CDB"/>
    <w:rsid w:val="009F63D0"/>
    <w:rsid w:val="00A67246"/>
    <w:rsid w:val="00AD6556"/>
    <w:rsid w:val="00AF6D78"/>
    <w:rsid w:val="00B528B1"/>
    <w:rsid w:val="00B639F8"/>
    <w:rsid w:val="00C672B7"/>
    <w:rsid w:val="00CC65C0"/>
    <w:rsid w:val="00D04CB3"/>
    <w:rsid w:val="00D56FDC"/>
    <w:rsid w:val="00E21C4D"/>
    <w:rsid w:val="00E77B15"/>
    <w:rsid w:val="00F14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C7A28"/>
  <w15:chartTrackingRefBased/>
  <w15:docId w15:val="{C2A067D6-C4CF-4F6F-A1E6-4CD766AB1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9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9D9"/>
  </w:style>
  <w:style w:type="paragraph" w:styleId="Footer">
    <w:name w:val="footer"/>
    <w:basedOn w:val="Normal"/>
    <w:link w:val="FooterChar"/>
    <w:uiPriority w:val="99"/>
    <w:unhideWhenUsed/>
    <w:rsid w:val="004269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9D9"/>
  </w:style>
  <w:style w:type="table" w:styleId="TableGrid">
    <w:name w:val="Table Grid"/>
    <w:basedOn w:val="TableNormal"/>
    <w:uiPriority w:val="39"/>
    <w:rsid w:val="00426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69D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60360">
      <w:bodyDiv w:val="1"/>
      <w:marLeft w:val="0"/>
      <w:marRight w:val="0"/>
      <w:marTop w:val="0"/>
      <w:marBottom w:val="0"/>
      <w:divBdr>
        <w:top w:val="none" w:sz="0" w:space="0" w:color="auto"/>
        <w:left w:val="none" w:sz="0" w:space="0" w:color="auto"/>
        <w:bottom w:val="none" w:sz="0" w:space="0" w:color="auto"/>
        <w:right w:val="none" w:sz="0" w:space="0" w:color="auto"/>
      </w:divBdr>
    </w:div>
    <w:div w:id="177156225">
      <w:bodyDiv w:val="1"/>
      <w:marLeft w:val="0"/>
      <w:marRight w:val="0"/>
      <w:marTop w:val="0"/>
      <w:marBottom w:val="0"/>
      <w:divBdr>
        <w:top w:val="none" w:sz="0" w:space="0" w:color="auto"/>
        <w:left w:val="none" w:sz="0" w:space="0" w:color="auto"/>
        <w:bottom w:val="none" w:sz="0" w:space="0" w:color="auto"/>
        <w:right w:val="none" w:sz="0" w:space="0" w:color="auto"/>
      </w:divBdr>
    </w:div>
    <w:div w:id="459038067">
      <w:bodyDiv w:val="1"/>
      <w:marLeft w:val="0"/>
      <w:marRight w:val="0"/>
      <w:marTop w:val="0"/>
      <w:marBottom w:val="0"/>
      <w:divBdr>
        <w:top w:val="none" w:sz="0" w:space="0" w:color="auto"/>
        <w:left w:val="none" w:sz="0" w:space="0" w:color="auto"/>
        <w:bottom w:val="none" w:sz="0" w:space="0" w:color="auto"/>
        <w:right w:val="none" w:sz="0" w:space="0" w:color="auto"/>
      </w:divBdr>
    </w:div>
    <w:div w:id="541206721">
      <w:bodyDiv w:val="1"/>
      <w:marLeft w:val="0"/>
      <w:marRight w:val="0"/>
      <w:marTop w:val="0"/>
      <w:marBottom w:val="0"/>
      <w:divBdr>
        <w:top w:val="none" w:sz="0" w:space="0" w:color="auto"/>
        <w:left w:val="none" w:sz="0" w:space="0" w:color="auto"/>
        <w:bottom w:val="none" w:sz="0" w:space="0" w:color="auto"/>
        <w:right w:val="none" w:sz="0" w:space="0" w:color="auto"/>
      </w:divBdr>
    </w:div>
    <w:div w:id="578101491">
      <w:bodyDiv w:val="1"/>
      <w:marLeft w:val="0"/>
      <w:marRight w:val="0"/>
      <w:marTop w:val="0"/>
      <w:marBottom w:val="0"/>
      <w:divBdr>
        <w:top w:val="none" w:sz="0" w:space="0" w:color="auto"/>
        <w:left w:val="none" w:sz="0" w:space="0" w:color="auto"/>
        <w:bottom w:val="none" w:sz="0" w:space="0" w:color="auto"/>
        <w:right w:val="none" w:sz="0" w:space="0" w:color="auto"/>
      </w:divBdr>
    </w:div>
    <w:div w:id="721289435">
      <w:bodyDiv w:val="1"/>
      <w:marLeft w:val="0"/>
      <w:marRight w:val="0"/>
      <w:marTop w:val="0"/>
      <w:marBottom w:val="0"/>
      <w:divBdr>
        <w:top w:val="none" w:sz="0" w:space="0" w:color="auto"/>
        <w:left w:val="none" w:sz="0" w:space="0" w:color="auto"/>
        <w:bottom w:val="none" w:sz="0" w:space="0" w:color="auto"/>
        <w:right w:val="none" w:sz="0" w:space="0" w:color="auto"/>
      </w:divBdr>
    </w:div>
    <w:div w:id="728529963">
      <w:bodyDiv w:val="1"/>
      <w:marLeft w:val="0"/>
      <w:marRight w:val="0"/>
      <w:marTop w:val="0"/>
      <w:marBottom w:val="0"/>
      <w:divBdr>
        <w:top w:val="none" w:sz="0" w:space="0" w:color="auto"/>
        <w:left w:val="none" w:sz="0" w:space="0" w:color="auto"/>
        <w:bottom w:val="none" w:sz="0" w:space="0" w:color="auto"/>
        <w:right w:val="none" w:sz="0" w:space="0" w:color="auto"/>
      </w:divBdr>
    </w:div>
    <w:div w:id="1180122152">
      <w:bodyDiv w:val="1"/>
      <w:marLeft w:val="0"/>
      <w:marRight w:val="0"/>
      <w:marTop w:val="0"/>
      <w:marBottom w:val="0"/>
      <w:divBdr>
        <w:top w:val="none" w:sz="0" w:space="0" w:color="auto"/>
        <w:left w:val="none" w:sz="0" w:space="0" w:color="auto"/>
        <w:bottom w:val="none" w:sz="0" w:space="0" w:color="auto"/>
        <w:right w:val="none" w:sz="0" w:space="0" w:color="auto"/>
      </w:divBdr>
    </w:div>
    <w:div w:id="1293711656">
      <w:bodyDiv w:val="1"/>
      <w:marLeft w:val="0"/>
      <w:marRight w:val="0"/>
      <w:marTop w:val="0"/>
      <w:marBottom w:val="0"/>
      <w:divBdr>
        <w:top w:val="none" w:sz="0" w:space="0" w:color="auto"/>
        <w:left w:val="none" w:sz="0" w:space="0" w:color="auto"/>
        <w:bottom w:val="none" w:sz="0" w:space="0" w:color="auto"/>
        <w:right w:val="none" w:sz="0" w:space="0" w:color="auto"/>
      </w:divBdr>
    </w:div>
    <w:div w:id="1587106639">
      <w:bodyDiv w:val="1"/>
      <w:marLeft w:val="0"/>
      <w:marRight w:val="0"/>
      <w:marTop w:val="0"/>
      <w:marBottom w:val="0"/>
      <w:divBdr>
        <w:top w:val="none" w:sz="0" w:space="0" w:color="auto"/>
        <w:left w:val="none" w:sz="0" w:space="0" w:color="auto"/>
        <w:bottom w:val="none" w:sz="0" w:space="0" w:color="auto"/>
        <w:right w:val="none" w:sz="0" w:space="0" w:color="auto"/>
      </w:divBdr>
    </w:div>
    <w:div w:id="1643267076">
      <w:bodyDiv w:val="1"/>
      <w:marLeft w:val="0"/>
      <w:marRight w:val="0"/>
      <w:marTop w:val="0"/>
      <w:marBottom w:val="0"/>
      <w:divBdr>
        <w:top w:val="none" w:sz="0" w:space="0" w:color="auto"/>
        <w:left w:val="none" w:sz="0" w:space="0" w:color="auto"/>
        <w:bottom w:val="none" w:sz="0" w:space="0" w:color="auto"/>
        <w:right w:val="none" w:sz="0" w:space="0" w:color="auto"/>
      </w:divBdr>
    </w:div>
    <w:div w:id="1699157753">
      <w:bodyDiv w:val="1"/>
      <w:marLeft w:val="0"/>
      <w:marRight w:val="0"/>
      <w:marTop w:val="0"/>
      <w:marBottom w:val="0"/>
      <w:divBdr>
        <w:top w:val="none" w:sz="0" w:space="0" w:color="auto"/>
        <w:left w:val="none" w:sz="0" w:space="0" w:color="auto"/>
        <w:bottom w:val="none" w:sz="0" w:space="0" w:color="auto"/>
        <w:right w:val="none" w:sz="0" w:space="0" w:color="auto"/>
      </w:divBdr>
    </w:div>
    <w:div w:id="1742210237">
      <w:bodyDiv w:val="1"/>
      <w:marLeft w:val="0"/>
      <w:marRight w:val="0"/>
      <w:marTop w:val="0"/>
      <w:marBottom w:val="0"/>
      <w:divBdr>
        <w:top w:val="none" w:sz="0" w:space="0" w:color="auto"/>
        <w:left w:val="none" w:sz="0" w:space="0" w:color="auto"/>
        <w:bottom w:val="none" w:sz="0" w:space="0" w:color="auto"/>
        <w:right w:val="none" w:sz="0" w:space="0" w:color="auto"/>
      </w:divBdr>
    </w:div>
    <w:div w:id="1759791784">
      <w:bodyDiv w:val="1"/>
      <w:marLeft w:val="0"/>
      <w:marRight w:val="0"/>
      <w:marTop w:val="0"/>
      <w:marBottom w:val="0"/>
      <w:divBdr>
        <w:top w:val="none" w:sz="0" w:space="0" w:color="auto"/>
        <w:left w:val="none" w:sz="0" w:space="0" w:color="auto"/>
        <w:bottom w:val="none" w:sz="0" w:space="0" w:color="auto"/>
        <w:right w:val="none" w:sz="0" w:space="0" w:color="auto"/>
      </w:divBdr>
    </w:div>
    <w:div w:id="1882982984">
      <w:bodyDiv w:val="1"/>
      <w:marLeft w:val="0"/>
      <w:marRight w:val="0"/>
      <w:marTop w:val="0"/>
      <w:marBottom w:val="0"/>
      <w:divBdr>
        <w:top w:val="none" w:sz="0" w:space="0" w:color="auto"/>
        <w:left w:val="none" w:sz="0" w:space="0" w:color="auto"/>
        <w:bottom w:val="none" w:sz="0" w:space="0" w:color="auto"/>
        <w:right w:val="none" w:sz="0" w:space="0" w:color="auto"/>
      </w:divBdr>
    </w:div>
    <w:div w:id="2016762600">
      <w:bodyDiv w:val="1"/>
      <w:marLeft w:val="0"/>
      <w:marRight w:val="0"/>
      <w:marTop w:val="0"/>
      <w:marBottom w:val="0"/>
      <w:divBdr>
        <w:top w:val="none" w:sz="0" w:space="0" w:color="auto"/>
        <w:left w:val="none" w:sz="0" w:space="0" w:color="auto"/>
        <w:bottom w:val="none" w:sz="0" w:space="0" w:color="auto"/>
        <w:right w:val="none" w:sz="0" w:space="0" w:color="auto"/>
      </w:divBdr>
    </w:div>
    <w:div w:id="2030258602">
      <w:bodyDiv w:val="1"/>
      <w:marLeft w:val="0"/>
      <w:marRight w:val="0"/>
      <w:marTop w:val="0"/>
      <w:marBottom w:val="0"/>
      <w:divBdr>
        <w:top w:val="none" w:sz="0" w:space="0" w:color="auto"/>
        <w:left w:val="none" w:sz="0" w:space="0" w:color="auto"/>
        <w:bottom w:val="none" w:sz="0" w:space="0" w:color="auto"/>
        <w:right w:val="none" w:sz="0" w:space="0" w:color="auto"/>
      </w:divBdr>
    </w:div>
    <w:div w:id="214684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Halley</dc:creator>
  <cp:keywords/>
  <dc:description/>
  <cp:lastModifiedBy>Mary Miller</cp:lastModifiedBy>
  <cp:revision>16</cp:revision>
  <dcterms:created xsi:type="dcterms:W3CDTF">2021-10-20T09:29:00Z</dcterms:created>
  <dcterms:modified xsi:type="dcterms:W3CDTF">2021-10-21T15:29:00Z</dcterms:modified>
</cp:coreProperties>
</file>