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BCE53" w14:textId="26EE2142" w:rsidR="00B77F21" w:rsidRPr="00B77F21" w:rsidRDefault="00B77F21" w:rsidP="00B77F21">
      <w:pPr>
        <w:spacing w:after="0" w:line="240" w:lineRule="auto"/>
        <w:rPr>
          <w:rFonts w:ascii="Tahoma" w:hAnsi="Tahoma" w:cs="Tahoma"/>
        </w:rPr>
      </w:pPr>
      <w:r w:rsidRPr="00B77F21">
        <w:rPr>
          <w:rFonts w:ascii="Tahoma" w:hAnsi="Tahoma" w:cs="Tahoma"/>
        </w:rPr>
        <w:t>The post that you have applied for requires a basic disclosure</w:t>
      </w:r>
      <w:r>
        <w:rPr>
          <w:rFonts w:ascii="Tahoma" w:hAnsi="Tahoma" w:cs="Tahoma"/>
        </w:rPr>
        <w:t>,</w:t>
      </w:r>
      <w:r w:rsidRPr="00B77F21">
        <w:rPr>
          <w:rFonts w:ascii="Tahoma" w:hAnsi="Tahoma" w:cs="Tahoma"/>
        </w:rPr>
        <w:t xml:space="preserve"> or is one where your normal duties include regulated work and requires a PVG disclosure in accordance with at least one of the following pieces of </w:t>
      </w:r>
      <w:r w:rsidR="000A5929" w:rsidRPr="00B77F21">
        <w:rPr>
          <w:rFonts w:ascii="Tahoma" w:hAnsi="Tahoma" w:cs="Tahoma"/>
        </w:rPr>
        <w:t>legislation: -</w:t>
      </w:r>
    </w:p>
    <w:p w14:paraId="1D8F5844" w14:textId="290A62F6" w:rsidR="00B77F21" w:rsidRPr="00B77F21" w:rsidRDefault="00B77F21" w:rsidP="00622C38">
      <w:pPr>
        <w:spacing w:after="0" w:line="240" w:lineRule="auto"/>
        <w:jc w:val="both"/>
        <w:rPr>
          <w:rFonts w:ascii="Tahoma" w:eastAsia="Times New Roman" w:hAnsi="Tahoma" w:cs="Tahoma"/>
          <w:bCs/>
          <w:color w:val="000000" w:themeColor="text1"/>
          <w:lang w:eastAsia="en-GB"/>
        </w:rPr>
      </w:pPr>
    </w:p>
    <w:p w14:paraId="24D47D15" w14:textId="77777777" w:rsidR="00B77F21" w:rsidRPr="00B77F21" w:rsidRDefault="00B77F21" w:rsidP="00B77F21">
      <w:pPr>
        <w:pStyle w:val="ListParagraph"/>
        <w:numPr>
          <w:ilvl w:val="0"/>
          <w:numId w:val="5"/>
        </w:numPr>
        <w:spacing w:after="0" w:line="240" w:lineRule="auto"/>
        <w:jc w:val="both"/>
        <w:rPr>
          <w:rFonts w:ascii="Tahoma" w:eastAsia="Times New Roman" w:hAnsi="Tahoma" w:cs="Tahoma"/>
          <w:bCs/>
          <w:color w:val="000000" w:themeColor="text1"/>
          <w:lang w:eastAsia="en-GB"/>
        </w:rPr>
      </w:pPr>
      <w:r w:rsidRPr="00B77F21">
        <w:rPr>
          <w:rFonts w:ascii="Tahoma" w:eastAsia="Times New Roman" w:hAnsi="Tahoma" w:cs="Tahoma"/>
          <w:bCs/>
          <w:color w:val="000000" w:themeColor="text1"/>
          <w:lang w:eastAsia="en-GB"/>
        </w:rPr>
        <w:t>Rehabilitation of Offenders Act 1974 (as amended)</w:t>
      </w:r>
    </w:p>
    <w:p w14:paraId="06CF4960" w14:textId="77777777" w:rsidR="00B77F21" w:rsidRPr="00B77F21" w:rsidRDefault="00B77F21" w:rsidP="00B77F21">
      <w:pPr>
        <w:pStyle w:val="ListParagraph"/>
        <w:numPr>
          <w:ilvl w:val="0"/>
          <w:numId w:val="5"/>
        </w:numPr>
        <w:spacing w:after="0" w:line="240" w:lineRule="auto"/>
        <w:jc w:val="both"/>
        <w:rPr>
          <w:rFonts w:ascii="Tahoma" w:eastAsia="Times New Roman" w:hAnsi="Tahoma" w:cs="Tahoma"/>
          <w:bCs/>
          <w:color w:val="000000" w:themeColor="text1"/>
          <w:lang w:eastAsia="en-GB"/>
        </w:rPr>
      </w:pPr>
      <w:r w:rsidRPr="00B77F21">
        <w:rPr>
          <w:rFonts w:ascii="Tahoma" w:eastAsia="Times New Roman" w:hAnsi="Tahoma" w:cs="Tahoma"/>
          <w:bCs/>
          <w:color w:val="000000" w:themeColor="text1"/>
          <w:lang w:eastAsia="en-GB"/>
        </w:rPr>
        <w:t>Rehabilitation of Offenders Act 1974 (Exclusions and Exceptions) (Scotland) Order 2013 (as amended)</w:t>
      </w:r>
    </w:p>
    <w:p w14:paraId="593EAAEF" w14:textId="77777777" w:rsidR="00B77F21" w:rsidRPr="00B77F21" w:rsidRDefault="00B77F21" w:rsidP="00B77F21">
      <w:pPr>
        <w:pStyle w:val="ListParagraph"/>
        <w:numPr>
          <w:ilvl w:val="0"/>
          <w:numId w:val="5"/>
        </w:numPr>
        <w:spacing w:after="0" w:line="240" w:lineRule="auto"/>
        <w:jc w:val="both"/>
        <w:rPr>
          <w:rFonts w:ascii="Tahoma" w:eastAsia="Times New Roman" w:hAnsi="Tahoma" w:cs="Tahoma"/>
          <w:bCs/>
          <w:color w:val="000000" w:themeColor="text1"/>
          <w:lang w:eastAsia="en-GB"/>
        </w:rPr>
      </w:pPr>
      <w:r w:rsidRPr="00B77F21">
        <w:rPr>
          <w:rFonts w:ascii="Tahoma" w:eastAsia="Times New Roman" w:hAnsi="Tahoma" w:cs="Tahoma"/>
          <w:bCs/>
          <w:color w:val="000000" w:themeColor="text1"/>
          <w:lang w:eastAsia="en-GB"/>
        </w:rPr>
        <w:t>Protection of Vulnerable Groups (Scotland) Act 2007 (as amended)</w:t>
      </w:r>
    </w:p>
    <w:p w14:paraId="0E835302" w14:textId="54308277" w:rsidR="00B77F21" w:rsidRPr="00B77F21" w:rsidRDefault="00B77F21" w:rsidP="00B77F21">
      <w:pPr>
        <w:pStyle w:val="ListParagraph"/>
        <w:numPr>
          <w:ilvl w:val="0"/>
          <w:numId w:val="5"/>
        </w:numPr>
        <w:spacing w:after="0" w:line="240" w:lineRule="auto"/>
        <w:jc w:val="both"/>
        <w:rPr>
          <w:rFonts w:ascii="Tahoma" w:eastAsia="Times New Roman" w:hAnsi="Tahoma" w:cs="Tahoma"/>
          <w:bCs/>
          <w:color w:val="000000" w:themeColor="text1"/>
          <w:lang w:eastAsia="en-GB"/>
        </w:rPr>
      </w:pPr>
      <w:r w:rsidRPr="00B77F21">
        <w:rPr>
          <w:rFonts w:ascii="Tahoma" w:eastAsia="Times New Roman" w:hAnsi="Tahoma" w:cs="Tahoma"/>
          <w:bCs/>
          <w:color w:val="000000" w:themeColor="text1"/>
          <w:lang w:eastAsia="en-GB"/>
        </w:rPr>
        <w:t>Police Act 1997 (as amended)</w:t>
      </w:r>
    </w:p>
    <w:p w14:paraId="51F55BE7" w14:textId="77777777" w:rsidR="00622C38" w:rsidRPr="009024A8" w:rsidRDefault="00622C38" w:rsidP="00622C38">
      <w:pPr>
        <w:spacing w:after="0" w:line="240" w:lineRule="auto"/>
        <w:jc w:val="both"/>
        <w:rPr>
          <w:rFonts w:ascii="Tahoma" w:hAnsi="Tahoma" w:cs="Tahoma"/>
        </w:rPr>
      </w:pPr>
    </w:p>
    <w:p w14:paraId="28BD2903" w14:textId="77777777" w:rsidR="00B77F21" w:rsidRPr="00B77F21" w:rsidRDefault="00B77F21" w:rsidP="00B77F21">
      <w:pPr>
        <w:spacing w:after="0" w:line="240" w:lineRule="auto"/>
        <w:rPr>
          <w:rFonts w:ascii="Tahoma" w:hAnsi="Tahoma" w:cs="Tahoma"/>
        </w:rPr>
      </w:pPr>
      <w:r w:rsidRPr="00B77F21">
        <w:rPr>
          <w:rFonts w:ascii="Tahoma" w:hAnsi="Tahoma" w:cs="Tahoma"/>
        </w:rPr>
        <w:t>You are therefore required to disclose certain convictions below but you should not tell us about any convictions which were gained before the age of 12.  Having a criminal record will not necessarily be a bar to working or volunteering with us.  We will consider any information disclosed fairly and in accordance with the requirements of Rehabilitation of Offenders Act 1974.</w:t>
      </w:r>
    </w:p>
    <w:p w14:paraId="7BDB3140" w14:textId="77777777" w:rsidR="00B77F21" w:rsidRPr="00B77F21" w:rsidRDefault="00B77F21" w:rsidP="00B77F21">
      <w:pPr>
        <w:spacing w:after="0" w:line="240" w:lineRule="auto"/>
        <w:rPr>
          <w:rFonts w:ascii="Tahoma" w:hAnsi="Tahoma" w:cs="Tahoma"/>
        </w:rPr>
      </w:pPr>
    </w:p>
    <w:p w14:paraId="22FD6A4C" w14:textId="38CE7432" w:rsidR="00B77F21" w:rsidRPr="00B77F21" w:rsidRDefault="00B77F21" w:rsidP="00B77F21">
      <w:pPr>
        <w:spacing w:after="0" w:line="240" w:lineRule="auto"/>
        <w:rPr>
          <w:rFonts w:ascii="Tahoma" w:hAnsi="Tahoma" w:cs="Tahoma"/>
        </w:rPr>
      </w:pPr>
      <w:r w:rsidRPr="00B77F21">
        <w:rPr>
          <w:rFonts w:ascii="Tahoma" w:hAnsi="Tahoma" w:cs="Tahoma"/>
        </w:rPr>
        <w:t>This guidance relates to recruitment in Scotland</w:t>
      </w:r>
      <w:r>
        <w:rPr>
          <w:rFonts w:ascii="Tahoma" w:hAnsi="Tahoma" w:cs="Tahoma"/>
        </w:rPr>
        <w:t xml:space="preserve"> only</w:t>
      </w:r>
      <w:r w:rsidRPr="00B77F21">
        <w:rPr>
          <w:rFonts w:ascii="Tahoma" w:hAnsi="Tahoma" w:cs="Tahoma"/>
        </w:rPr>
        <w:t xml:space="preserve">.  </w:t>
      </w:r>
    </w:p>
    <w:p w14:paraId="6EE3BDCC" w14:textId="77777777" w:rsidR="00B77F21" w:rsidRPr="00B77F21" w:rsidRDefault="00B77F21" w:rsidP="00B77F21">
      <w:pPr>
        <w:spacing w:after="0" w:line="240" w:lineRule="auto"/>
        <w:rPr>
          <w:rFonts w:ascii="Tahoma" w:hAnsi="Tahoma" w:cs="Tahoma"/>
        </w:rPr>
      </w:pPr>
    </w:p>
    <w:p w14:paraId="31F5334C" w14:textId="77777777" w:rsidR="00B77F21" w:rsidRPr="00B77F21" w:rsidRDefault="00B77F21" w:rsidP="00B77F21">
      <w:pPr>
        <w:spacing w:after="0" w:line="240" w:lineRule="auto"/>
        <w:rPr>
          <w:rFonts w:ascii="Tahoma" w:hAnsi="Tahoma" w:cs="Tahoma"/>
          <w:b/>
          <w:u w:val="single"/>
        </w:rPr>
      </w:pPr>
      <w:r w:rsidRPr="00B77F21">
        <w:rPr>
          <w:rFonts w:ascii="Tahoma" w:hAnsi="Tahoma" w:cs="Tahoma"/>
          <w:b/>
          <w:u w:val="single"/>
        </w:rPr>
        <w:t>Data Protection Act 2018 and GDPR</w:t>
      </w:r>
    </w:p>
    <w:p w14:paraId="26BDAB93" w14:textId="77777777" w:rsidR="00B77F21" w:rsidRPr="00B77F21" w:rsidRDefault="00B77F21" w:rsidP="00B77F21">
      <w:pPr>
        <w:spacing w:after="0" w:line="240" w:lineRule="auto"/>
        <w:rPr>
          <w:rFonts w:ascii="Tahoma" w:hAnsi="Tahoma" w:cs="Tahoma"/>
        </w:rPr>
      </w:pPr>
      <w:r w:rsidRPr="00B77F21">
        <w:rPr>
          <w:rFonts w:ascii="Tahoma" w:hAnsi="Tahoma" w:cs="Tahoma"/>
        </w:rPr>
        <w:t xml:space="preserve">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50D2F3C2" w14:textId="235FB44B" w:rsidR="00622C38" w:rsidRDefault="00622C38" w:rsidP="00622C38">
      <w:pPr>
        <w:spacing w:after="0" w:line="240" w:lineRule="auto"/>
        <w:rPr>
          <w:rFonts w:ascii="Tahoma" w:hAnsi="Tahoma" w:cs="Tahoma"/>
          <w:b/>
          <w:u w:val="single"/>
        </w:rPr>
      </w:pPr>
    </w:p>
    <w:p w14:paraId="6CB8BC45" w14:textId="77777777" w:rsidR="00636C3D" w:rsidRDefault="00636C3D" w:rsidP="00B77F21">
      <w:pPr>
        <w:spacing w:after="0" w:line="240" w:lineRule="auto"/>
        <w:rPr>
          <w:rFonts w:ascii="Tahoma" w:hAnsi="Tahoma" w:cs="Tahoma"/>
          <w:b/>
          <w:u w:val="single"/>
        </w:rPr>
      </w:pPr>
    </w:p>
    <w:p w14:paraId="3E2C733A" w14:textId="1C150049" w:rsidR="00B77F21" w:rsidRPr="00636C3D" w:rsidRDefault="00B77F21" w:rsidP="00B77F21">
      <w:pPr>
        <w:spacing w:after="0" w:line="240" w:lineRule="auto"/>
        <w:rPr>
          <w:rFonts w:ascii="Tahoma" w:hAnsi="Tahoma" w:cs="Tahoma"/>
          <w:b/>
          <w:u w:val="single"/>
        </w:rPr>
      </w:pPr>
      <w:r w:rsidRPr="00636C3D">
        <w:rPr>
          <w:rFonts w:ascii="Tahoma" w:hAnsi="Tahoma" w:cs="Tahoma"/>
          <w:b/>
          <w:u w:val="single"/>
        </w:rPr>
        <w:t>Unspent Convictions</w:t>
      </w:r>
    </w:p>
    <w:p w14:paraId="4A4D44B9" w14:textId="11792B36" w:rsidR="00B77F21" w:rsidRDefault="00B77F21" w:rsidP="00B77F21">
      <w:pPr>
        <w:spacing w:after="0" w:line="240" w:lineRule="auto"/>
        <w:rPr>
          <w:rFonts w:ascii="Tahoma" w:hAnsi="Tahoma" w:cs="Tahoma"/>
        </w:rPr>
      </w:pPr>
      <w:r w:rsidRPr="00B77F21">
        <w:rPr>
          <w:rFonts w:ascii="Tahoma" w:hAnsi="Tahoma" w:cs="Tahoma"/>
        </w:rPr>
        <w:t xml:space="preserve">You must complete this section.  </w:t>
      </w:r>
    </w:p>
    <w:p w14:paraId="707B812B" w14:textId="4D17448F" w:rsidR="00636C3D" w:rsidRDefault="00636C3D" w:rsidP="00B77F21">
      <w:pPr>
        <w:spacing w:after="0" w:line="240" w:lineRule="auto"/>
        <w:rPr>
          <w:rFonts w:ascii="Tahoma" w:hAnsi="Tahoma" w:cs="Tahoma"/>
        </w:rPr>
      </w:pPr>
    </w:p>
    <w:p w14:paraId="4C34F41B" w14:textId="04C759B1" w:rsidR="00636C3D" w:rsidRPr="00636C3D" w:rsidRDefault="00636C3D" w:rsidP="00636C3D">
      <w:pPr>
        <w:spacing w:after="0" w:line="240" w:lineRule="auto"/>
        <w:rPr>
          <w:rFonts w:ascii="Tahoma" w:hAnsi="Tahoma" w:cs="Tahoma"/>
        </w:rPr>
      </w:pPr>
      <w:r w:rsidRPr="00636C3D">
        <w:rPr>
          <w:rFonts w:ascii="Tahoma" w:hAnsi="Tahoma" w:cs="Tahoma"/>
        </w:rPr>
        <w:t>1.</w:t>
      </w:r>
      <w:r w:rsidRPr="00636C3D">
        <w:rPr>
          <w:rFonts w:ascii="Tahoma" w:hAnsi="Tahoma" w:cs="Tahoma"/>
        </w:rPr>
        <w:tab/>
        <w:t xml:space="preserve">   </w:t>
      </w:r>
      <w:r>
        <w:rPr>
          <w:rFonts w:ascii="Tahoma" w:hAnsi="Tahoma" w:cs="Tahoma"/>
        </w:rPr>
        <w:t>Do you have any unspent convictions</w:t>
      </w:r>
      <w:r w:rsidRPr="00636C3D">
        <w:rPr>
          <w:rFonts w:ascii="Tahoma" w:hAnsi="Tahoma" w:cs="Tahoma"/>
        </w:rPr>
        <w:t>?</w:t>
      </w:r>
    </w:p>
    <w:p w14:paraId="268585C1" w14:textId="77777777" w:rsidR="00636C3D" w:rsidRPr="00636C3D" w:rsidRDefault="00636C3D" w:rsidP="00636C3D">
      <w:pPr>
        <w:spacing w:after="0" w:line="240" w:lineRule="auto"/>
        <w:rPr>
          <w:rFonts w:ascii="Tahoma" w:hAnsi="Tahoma" w:cs="Tahoma"/>
        </w:rPr>
      </w:pPr>
      <w:r w:rsidRPr="00636C3D">
        <w:rPr>
          <w:rFonts w:ascii="Tahoma" w:hAnsi="Tahoma" w:cs="Tahoma"/>
        </w:rPr>
        <w:tab/>
      </w:r>
      <w:r w:rsidRPr="00636C3D">
        <w:rPr>
          <w:rFonts w:ascii="Tahoma" w:hAnsi="Tahoma" w:cs="Tahoma"/>
        </w:rPr>
        <w:tab/>
      </w:r>
    </w:p>
    <w:p w14:paraId="6B68FDB3" w14:textId="77777777" w:rsidR="00636C3D" w:rsidRPr="00636C3D" w:rsidRDefault="00636C3D" w:rsidP="00636C3D">
      <w:pPr>
        <w:spacing w:after="0" w:line="240" w:lineRule="auto"/>
        <w:rPr>
          <w:rFonts w:ascii="Tahoma" w:hAnsi="Tahoma" w:cs="Tahoma"/>
        </w:rPr>
      </w:pPr>
      <w:r w:rsidRPr="00636C3D">
        <w:rPr>
          <w:rFonts w:ascii="Tahoma" w:hAnsi="Tahoma" w:cs="Tahoma"/>
        </w:rPr>
        <w:tab/>
      </w:r>
      <w:r w:rsidRPr="00636C3D">
        <w:rPr>
          <w:rFonts w:ascii="Tahoma" w:hAnsi="Tahoma" w:cs="Tahoma"/>
        </w:rPr>
        <w:tab/>
      </w:r>
      <w:r w:rsidRPr="00636C3D">
        <w:rPr>
          <w:rFonts w:ascii="Tahoma" w:hAnsi="Tahoma" w:cs="Tahoma"/>
        </w:rPr>
        <w:tab/>
        <w:t>Yes</w:t>
      </w:r>
      <w:r w:rsidRPr="00636C3D">
        <w:rPr>
          <w:rFonts w:ascii="Tahoma" w:hAnsi="Tahoma" w:cs="Tahoma"/>
        </w:rPr>
        <w:tab/>
      </w:r>
      <w:r w:rsidRPr="00636C3D">
        <w:rPr>
          <w:rFonts w:ascii="Segoe UI Symbol" w:hAnsi="Segoe UI Symbol" w:cs="Segoe UI Symbol"/>
        </w:rPr>
        <w:t>☐</w:t>
      </w:r>
    </w:p>
    <w:p w14:paraId="10ADF832" w14:textId="7AA4515F" w:rsidR="00636C3D" w:rsidRPr="00B77F21" w:rsidRDefault="00636C3D" w:rsidP="00636C3D">
      <w:pPr>
        <w:spacing w:after="0" w:line="240" w:lineRule="auto"/>
        <w:rPr>
          <w:rFonts w:ascii="Tahoma" w:hAnsi="Tahoma" w:cs="Tahoma"/>
        </w:rPr>
      </w:pPr>
      <w:r w:rsidRPr="00636C3D">
        <w:rPr>
          <w:rFonts w:ascii="Tahoma" w:hAnsi="Tahoma" w:cs="Tahoma"/>
        </w:rPr>
        <w:tab/>
      </w:r>
      <w:r w:rsidRPr="00636C3D">
        <w:rPr>
          <w:rFonts w:ascii="Tahoma" w:hAnsi="Tahoma" w:cs="Tahoma"/>
        </w:rPr>
        <w:tab/>
      </w:r>
      <w:r w:rsidRPr="00636C3D">
        <w:rPr>
          <w:rFonts w:ascii="Tahoma" w:hAnsi="Tahoma" w:cs="Tahoma"/>
        </w:rPr>
        <w:tab/>
        <w:t>No</w:t>
      </w:r>
      <w:r w:rsidRPr="00636C3D">
        <w:rPr>
          <w:rFonts w:ascii="Tahoma" w:hAnsi="Tahoma" w:cs="Tahoma"/>
        </w:rPr>
        <w:tab/>
      </w:r>
      <w:r w:rsidRPr="00636C3D">
        <w:rPr>
          <w:rFonts w:ascii="Segoe UI Symbol" w:hAnsi="Segoe UI Symbol" w:cs="Segoe UI Symbol"/>
        </w:rPr>
        <w:t>☐</w:t>
      </w:r>
    </w:p>
    <w:p w14:paraId="11524015" w14:textId="77777777" w:rsidR="00B77F21" w:rsidRPr="00B77F21" w:rsidRDefault="00B77F21" w:rsidP="00B77F21">
      <w:pPr>
        <w:spacing w:after="0" w:line="240" w:lineRule="auto"/>
        <w:rPr>
          <w:rFonts w:ascii="Tahoma" w:hAnsi="Tahoma" w:cs="Tahoma"/>
        </w:rPr>
      </w:pPr>
    </w:p>
    <w:p w14:paraId="6074DBFA" w14:textId="4B1A9219" w:rsidR="00B77F21" w:rsidRPr="00636C3D" w:rsidRDefault="00B77F21" w:rsidP="00B77F21">
      <w:pPr>
        <w:spacing w:after="0" w:line="240" w:lineRule="auto"/>
        <w:rPr>
          <w:rFonts w:ascii="Tahoma" w:hAnsi="Tahoma" w:cs="Tahoma"/>
        </w:rPr>
      </w:pPr>
      <w:r w:rsidRPr="00636C3D">
        <w:rPr>
          <w:rFonts w:ascii="Tahoma" w:hAnsi="Tahoma" w:cs="Tahoma"/>
        </w:rPr>
        <w:t xml:space="preserve">If you have crossed yes, please provide details below.    </w:t>
      </w:r>
    </w:p>
    <w:p w14:paraId="5563ADA3" w14:textId="6C0916E9" w:rsidR="00636C3D" w:rsidRPr="00636C3D" w:rsidRDefault="00636C3D" w:rsidP="00B77F21">
      <w:pPr>
        <w:spacing w:after="0" w:line="240" w:lineRule="auto"/>
        <w:rPr>
          <w:rFonts w:ascii="Tahoma" w:hAnsi="Tahoma" w:cs="Tahoma"/>
        </w:rPr>
      </w:pPr>
    </w:p>
    <w:p w14:paraId="21B80F17" w14:textId="177D218A" w:rsidR="00636C3D" w:rsidRDefault="00636C3D" w:rsidP="00636C3D">
      <w:pPr>
        <w:rPr>
          <w:rFonts w:ascii="Tahoma" w:hAnsi="Tahoma" w:cs="Tahoma"/>
        </w:rPr>
      </w:pPr>
      <w:r w:rsidRPr="00636C3D">
        <w:rPr>
          <w:rFonts w:ascii="Tahoma" w:hAnsi="Tahoma" w:cs="Tahoma"/>
        </w:rPr>
        <w:t>All unspent convictions must be disclosed.  Please provide details of any unspent convictions here</w:t>
      </w:r>
      <w:r>
        <w:rPr>
          <w:rFonts w:ascii="Tahoma" w:hAnsi="Tahoma" w:cs="Tahoma"/>
        </w:rPr>
        <w:t>:</w:t>
      </w:r>
    </w:p>
    <w:tbl>
      <w:tblPr>
        <w:tblStyle w:val="TableGrid"/>
        <w:tblW w:w="0" w:type="auto"/>
        <w:tblLook w:val="04A0" w:firstRow="1" w:lastRow="0" w:firstColumn="1" w:lastColumn="0" w:noHBand="0" w:noVBand="1"/>
      </w:tblPr>
      <w:tblGrid>
        <w:gridCol w:w="2244"/>
        <w:gridCol w:w="2249"/>
        <w:gridCol w:w="2260"/>
        <w:gridCol w:w="2263"/>
      </w:tblGrid>
      <w:tr w:rsidR="00636C3D" w14:paraId="4C78396A" w14:textId="77777777" w:rsidTr="00636C3D">
        <w:tc>
          <w:tcPr>
            <w:tcW w:w="2310" w:type="dxa"/>
          </w:tcPr>
          <w:p w14:paraId="1A2072F7" w14:textId="13900FA5" w:rsidR="00636C3D" w:rsidRPr="00636C3D" w:rsidRDefault="00636C3D" w:rsidP="00636C3D">
            <w:pPr>
              <w:rPr>
                <w:rFonts w:ascii="Tahoma" w:hAnsi="Tahoma" w:cs="Tahoma"/>
                <w:b/>
              </w:rPr>
            </w:pPr>
            <w:r w:rsidRPr="00636C3D">
              <w:rPr>
                <w:rFonts w:ascii="Tahoma" w:hAnsi="Tahoma" w:cs="Tahoma"/>
                <w:b/>
              </w:rPr>
              <w:t>Date</w:t>
            </w:r>
          </w:p>
        </w:tc>
        <w:tc>
          <w:tcPr>
            <w:tcW w:w="2310" w:type="dxa"/>
          </w:tcPr>
          <w:p w14:paraId="69E71B36" w14:textId="790332AD" w:rsidR="00636C3D" w:rsidRPr="00636C3D" w:rsidRDefault="00636C3D" w:rsidP="00636C3D">
            <w:pPr>
              <w:rPr>
                <w:rFonts w:ascii="Tahoma" w:hAnsi="Tahoma" w:cs="Tahoma"/>
                <w:b/>
              </w:rPr>
            </w:pPr>
            <w:r w:rsidRPr="00636C3D">
              <w:rPr>
                <w:rFonts w:ascii="Tahoma" w:hAnsi="Tahoma" w:cs="Tahoma"/>
                <w:b/>
              </w:rPr>
              <w:t>Court</w:t>
            </w:r>
          </w:p>
        </w:tc>
        <w:tc>
          <w:tcPr>
            <w:tcW w:w="2311" w:type="dxa"/>
          </w:tcPr>
          <w:p w14:paraId="620BCA45" w14:textId="6987473A" w:rsidR="00636C3D" w:rsidRPr="00636C3D" w:rsidRDefault="00636C3D" w:rsidP="00636C3D">
            <w:pPr>
              <w:rPr>
                <w:rFonts w:ascii="Tahoma" w:hAnsi="Tahoma" w:cs="Tahoma"/>
                <w:b/>
              </w:rPr>
            </w:pPr>
            <w:r w:rsidRPr="00636C3D">
              <w:rPr>
                <w:rFonts w:ascii="Tahoma" w:hAnsi="Tahoma" w:cs="Tahoma"/>
                <w:b/>
              </w:rPr>
              <w:t>Offence</w:t>
            </w:r>
          </w:p>
        </w:tc>
        <w:tc>
          <w:tcPr>
            <w:tcW w:w="2311" w:type="dxa"/>
          </w:tcPr>
          <w:p w14:paraId="795BA93B" w14:textId="16786240" w:rsidR="00636C3D" w:rsidRPr="00636C3D" w:rsidRDefault="00636C3D" w:rsidP="00636C3D">
            <w:pPr>
              <w:rPr>
                <w:rFonts w:ascii="Tahoma" w:hAnsi="Tahoma" w:cs="Tahoma"/>
                <w:b/>
              </w:rPr>
            </w:pPr>
            <w:r w:rsidRPr="00636C3D">
              <w:rPr>
                <w:rFonts w:ascii="Tahoma" w:hAnsi="Tahoma" w:cs="Tahoma"/>
                <w:b/>
              </w:rPr>
              <w:t>Disposal</w:t>
            </w:r>
          </w:p>
        </w:tc>
      </w:tr>
      <w:tr w:rsidR="00636C3D" w14:paraId="65D08EEE" w14:textId="77777777" w:rsidTr="00636C3D">
        <w:tc>
          <w:tcPr>
            <w:tcW w:w="2310" w:type="dxa"/>
          </w:tcPr>
          <w:p w14:paraId="3B3F7073" w14:textId="77777777" w:rsidR="00636C3D" w:rsidRDefault="00636C3D" w:rsidP="00636C3D">
            <w:pPr>
              <w:rPr>
                <w:rFonts w:ascii="Tahoma" w:hAnsi="Tahoma" w:cs="Tahoma"/>
              </w:rPr>
            </w:pPr>
          </w:p>
        </w:tc>
        <w:tc>
          <w:tcPr>
            <w:tcW w:w="2310" w:type="dxa"/>
          </w:tcPr>
          <w:p w14:paraId="0BC9B68F" w14:textId="77777777" w:rsidR="00636C3D" w:rsidRDefault="00636C3D" w:rsidP="00636C3D">
            <w:pPr>
              <w:rPr>
                <w:rFonts w:ascii="Tahoma" w:hAnsi="Tahoma" w:cs="Tahoma"/>
              </w:rPr>
            </w:pPr>
          </w:p>
        </w:tc>
        <w:tc>
          <w:tcPr>
            <w:tcW w:w="2311" w:type="dxa"/>
          </w:tcPr>
          <w:p w14:paraId="546D4A10" w14:textId="77777777" w:rsidR="00636C3D" w:rsidRDefault="00636C3D" w:rsidP="00636C3D">
            <w:pPr>
              <w:rPr>
                <w:rFonts w:ascii="Tahoma" w:hAnsi="Tahoma" w:cs="Tahoma"/>
              </w:rPr>
            </w:pPr>
          </w:p>
        </w:tc>
        <w:tc>
          <w:tcPr>
            <w:tcW w:w="2311" w:type="dxa"/>
          </w:tcPr>
          <w:p w14:paraId="7FBF37E7" w14:textId="77777777" w:rsidR="00636C3D" w:rsidRDefault="00636C3D" w:rsidP="00636C3D">
            <w:pPr>
              <w:rPr>
                <w:rFonts w:ascii="Tahoma" w:hAnsi="Tahoma" w:cs="Tahoma"/>
              </w:rPr>
            </w:pPr>
          </w:p>
        </w:tc>
      </w:tr>
      <w:tr w:rsidR="00636C3D" w14:paraId="524BC6CC" w14:textId="77777777" w:rsidTr="00636C3D">
        <w:tc>
          <w:tcPr>
            <w:tcW w:w="2310" w:type="dxa"/>
          </w:tcPr>
          <w:p w14:paraId="0D081D9A" w14:textId="77777777" w:rsidR="00636C3D" w:rsidRDefault="00636C3D" w:rsidP="00636C3D">
            <w:pPr>
              <w:rPr>
                <w:rFonts w:ascii="Tahoma" w:hAnsi="Tahoma" w:cs="Tahoma"/>
              </w:rPr>
            </w:pPr>
          </w:p>
        </w:tc>
        <w:tc>
          <w:tcPr>
            <w:tcW w:w="2310" w:type="dxa"/>
          </w:tcPr>
          <w:p w14:paraId="0B6447F5" w14:textId="77777777" w:rsidR="00636C3D" w:rsidRDefault="00636C3D" w:rsidP="00636C3D">
            <w:pPr>
              <w:rPr>
                <w:rFonts w:ascii="Tahoma" w:hAnsi="Tahoma" w:cs="Tahoma"/>
              </w:rPr>
            </w:pPr>
          </w:p>
        </w:tc>
        <w:tc>
          <w:tcPr>
            <w:tcW w:w="2311" w:type="dxa"/>
          </w:tcPr>
          <w:p w14:paraId="21293F86" w14:textId="77777777" w:rsidR="00636C3D" w:rsidRDefault="00636C3D" w:rsidP="00636C3D">
            <w:pPr>
              <w:rPr>
                <w:rFonts w:ascii="Tahoma" w:hAnsi="Tahoma" w:cs="Tahoma"/>
              </w:rPr>
            </w:pPr>
          </w:p>
        </w:tc>
        <w:tc>
          <w:tcPr>
            <w:tcW w:w="2311" w:type="dxa"/>
          </w:tcPr>
          <w:p w14:paraId="4676B007" w14:textId="77777777" w:rsidR="00636C3D" w:rsidRDefault="00636C3D" w:rsidP="00636C3D">
            <w:pPr>
              <w:rPr>
                <w:rFonts w:ascii="Tahoma" w:hAnsi="Tahoma" w:cs="Tahoma"/>
              </w:rPr>
            </w:pPr>
          </w:p>
        </w:tc>
      </w:tr>
      <w:tr w:rsidR="00636C3D" w14:paraId="04870932" w14:textId="77777777" w:rsidTr="00636C3D">
        <w:tc>
          <w:tcPr>
            <w:tcW w:w="2310" w:type="dxa"/>
          </w:tcPr>
          <w:p w14:paraId="40165A2C" w14:textId="77777777" w:rsidR="00636C3D" w:rsidRDefault="00636C3D" w:rsidP="00636C3D">
            <w:pPr>
              <w:rPr>
                <w:rFonts w:ascii="Tahoma" w:hAnsi="Tahoma" w:cs="Tahoma"/>
              </w:rPr>
            </w:pPr>
          </w:p>
        </w:tc>
        <w:tc>
          <w:tcPr>
            <w:tcW w:w="2310" w:type="dxa"/>
          </w:tcPr>
          <w:p w14:paraId="348E3090" w14:textId="77777777" w:rsidR="00636C3D" w:rsidRDefault="00636C3D" w:rsidP="00636C3D">
            <w:pPr>
              <w:rPr>
                <w:rFonts w:ascii="Tahoma" w:hAnsi="Tahoma" w:cs="Tahoma"/>
              </w:rPr>
            </w:pPr>
          </w:p>
        </w:tc>
        <w:tc>
          <w:tcPr>
            <w:tcW w:w="2311" w:type="dxa"/>
          </w:tcPr>
          <w:p w14:paraId="4DE9D157" w14:textId="77777777" w:rsidR="00636C3D" w:rsidRDefault="00636C3D" w:rsidP="00636C3D">
            <w:pPr>
              <w:rPr>
                <w:rFonts w:ascii="Tahoma" w:hAnsi="Tahoma" w:cs="Tahoma"/>
              </w:rPr>
            </w:pPr>
          </w:p>
        </w:tc>
        <w:tc>
          <w:tcPr>
            <w:tcW w:w="2311" w:type="dxa"/>
          </w:tcPr>
          <w:p w14:paraId="1E10C5F5" w14:textId="77777777" w:rsidR="00636C3D" w:rsidRDefault="00636C3D" w:rsidP="00636C3D">
            <w:pPr>
              <w:rPr>
                <w:rFonts w:ascii="Tahoma" w:hAnsi="Tahoma" w:cs="Tahoma"/>
              </w:rPr>
            </w:pPr>
          </w:p>
        </w:tc>
      </w:tr>
    </w:tbl>
    <w:p w14:paraId="2F768163" w14:textId="77777777" w:rsidR="00636C3D" w:rsidRPr="00636C3D" w:rsidRDefault="00636C3D" w:rsidP="00636C3D">
      <w:pPr>
        <w:rPr>
          <w:rFonts w:ascii="Tahoma" w:hAnsi="Tahoma" w:cs="Tahoma"/>
        </w:rPr>
      </w:pPr>
    </w:p>
    <w:p w14:paraId="33C0DA89" w14:textId="77777777" w:rsidR="00636C3D" w:rsidRPr="00B77F21" w:rsidRDefault="00636C3D" w:rsidP="00B77F21">
      <w:pPr>
        <w:spacing w:after="0" w:line="240" w:lineRule="auto"/>
        <w:rPr>
          <w:rFonts w:ascii="Tahoma" w:hAnsi="Tahoma" w:cs="Tahoma"/>
        </w:rPr>
      </w:pPr>
    </w:p>
    <w:p w14:paraId="62E959A3" w14:textId="0BA7FF4D" w:rsidR="00672FE8" w:rsidRDefault="00672FE8" w:rsidP="00672FE8">
      <w:pPr>
        <w:spacing w:after="0" w:line="240" w:lineRule="auto"/>
        <w:rPr>
          <w:rFonts w:ascii="Tahoma" w:hAnsi="Tahoma" w:cs="Tahoma"/>
          <w:b/>
          <w:u w:val="single"/>
        </w:rPr>
      </w:pPr>
      <w:r w:rsidRPr="00672FE8">
        <w:rPr>
          <w:rFonts w:ascii="Tahoma" w:hAnsi="Tahoma" w:cs="Tahoma"/>
          <w:b/>
          <w:u w:val="single"/>
        </w:rPr>
        <w:t>Spent Convictions</w:t>
      </w:r>
    </w:p>
    <w:p w14:paraId="2D20BB86" w14:textId="370CD6A6" w:rsidR="00672FE8" w:rsidRPr="00672FE8" w:rsidRDefault="00672FE8" w:rsidP="00672FE8">
      <w:pPr>
        <w:spacing w:after="0" w:line="240" w:lineRule="auto"/>
        <w:rPr>
          <w:rFonts w:ascii="Tahoma" w:hAnsi="Tahoma" w:cs="Tahoma"/>
        </w:rPr>
      </w:pPr>
      <w:r w:rsidRPr="00672FE8">
        <w:rPr>
          <w:rFonts w:ascii="Tahoma" w:hAnsi="Tahoma" w:cs="Tahoma"/>
        </w:rPr>
        <w:t xml:space="preserve">This section should only be completed following the </w:t>
      </w:r>
      <w:r w:rsidR="00E2453D">
        <w:rPr>
          <w:rFonts w:ascii="Tahoma" w:hAnsi="Tahoma" w:cs="Tahoma"/>
        </w:rPr>
        <w:t xml:space="preserve">associated </w:t>
      </w:r>
      <w:r w:rsidRPr="00672FE8">
        <w:rPr>
          <w:rFonts w:ascii="Tahoma" w:hAnsi="Tahoma" w:cs="Tahoma"/>
        </w:rPr>
        <w:t xml:space="preserve">guidance </w:t>
      </w:r>
      <w:r w:rsidR="00E2453D">
        <w:rPr>
          <w:rFonts w:ascii="Tahoma" w:hAnsi="Tahoma" w:cs="Tahoma"/>
        </w:rPr>
        <w:t xml:space="preserve">document </w:t>
      </w:r>
      <w:r w:rsidRPr="00672FE8">
        <w:rPr>
          <w:rFonts w:ascii="Tahoma" w:hAnsi="Tahoma" w:cs="Tahoma"/>
        </w:rPr>
        <w:t>if you will be applying for a PVG disclosure</w:t>
      </w:r>
      <w:r>
        <w:rPr>
          <w:rFonts w:ascii="Tahoma" w:hAnsi="Tahoma" w:cs="Tahoma"/>
        </w:rPr>
        <w:t>,</w:t>
      </w:r>
      <w:r w:rsidRPr="00672FE8">
        <w:rPr>
          <w:rFonts w:ascii="Tahoma" w:hAnsi="Tahoma" w:cs="Tahoma"/>
        </w:rPr>
        <w:t xml:space="preserve"> but you should not tell us about any convictions which </w:t>
      </w:r>
      <w:r w:rsidRPr="00672FE8">
        <w:rPr>
          <w:rFonts w:ascii="Tahoma" w:hAnsi="Tahoma" w:cs="Tahoma"/>
        </w:rPr>
        <w:lastRenderedPageBreak/>
        <w:t xml:space="preserve">were gained before the age of 12.  </w:t>
      </w:r>
      <w:r w:rsidRPr="00672FE8">
        <w:rPr>
          <w:rFonts w:ascii="Tahoma" w:hAnsi="Tahoma" w:cs="Tahoma"/>
          <w:b/>
        </w:rPr>
        <w:t>Do not complete this section if you are applying for a basic disclosure</w:t>
      </w:r>
      <w:r w:rsidRPr="00672FE8">
        <w:rPr>
          <w:rFonts w:ascii="Tahoma" w:hAnsi="Tahoma" w:cs="Tahoma"/>
        </w:rPr>
        <w:t>.</w:t>
      </w:r>
    </w:p>
    <w:p w14:paraId="5BC6E071" w14:textId="77777777" w:rsidR="00672FE8" w:rsidRPr="00672FE8" w:rsidRDefault="00672FE8" w:rsidP="00672FE8">
      <w:pPr>
        <w:spacing w:after="0" w:line="240" w:lineRule="auto"/>
        <w:rPr>
          <w:rFonts w:ascii="Tahoma" w:hAnsi="Tahoma" w:cs="Tahoma"/>
        </w:rPr>
      </w:pPr>
    </w:p>
    <w:p w14:paraId="779D23F1" w14:textId="77777777" w:rsidR="00672FE8" w:rsidRPr="00672FE8" w:rsidRDefault="00672FE8" w:rsidP="00672FE8">
      <w:pPr>
        <w:spacing w:after="0" w:line="240" w:lineRule="auto"/>
        <w:rPr>
          <w:rFonts w:ascii="Tahoma" w:hAnsi="Tahoma" w:cs="Tahoma"/>
        </w:rPr>
      </w:pPr>
      <w:r w:rsidRPr="00672FE8">
        <w:rPr>
          <w:rFonts w:ascii="Tahoma" w:hAnsi="Tahoma" w:cs="Tahoma"/>
        </w:rPr>
        <w:t>The 2020 amendment order gives 2 lists of offences that may be disclosed for an extended period.</w:t>
      </w:r>
    </w:p>
    <w:p w14:paraId="6278CD09" w14:textId="77777777" w:rsidR="00672FE8" w:rsidRPr="00672FE8" w:rsidRDefault="00672FE8" w:rsidP="00672FE8">
      <w:pPr>
        <w:spacing w:after="0" w:line="240" w:lineRule="auto"/>
        <w:rPr>
          <w:rFonts w:ascii="Tahoma" w:hAnsi="Tahoma" w:cs="Tahoma"/>
        </w:rPr>
      </w:pPr>
    </w:p>
    <w:p w14:paraId="4F5EAF1B" w14:textId="4B769349" w:rsidR="00672FE8" w:rsidRPr="00672FE8" w:rsidRDefault="00672FE8" w:rsidP="00672FE8">
      <w:pPr>
        <w:spacing w:after="0" w:line="240" w:lineRule="auto"/>
        <w:rPr>
          <w:rFonts w:ascii="Tahoma" w:hAnsi="Tahoma" w:cs="Tahoma"/>
        </w:rPr>
      </w:pPr>
      <w:r w:rsidRPr="00672FE8">
        <w:rPr>
          <w:rFonts w:ascii="Tahoma" w:hAnsi="Tahoma" w:cs="Tahoma"/>
        </w:rPr>
        <w:t xml:space="preserve">Convictions detailed in Appendix </w:t>
      </w:r>
      <w:r>
        <w:rPr>
          <w:rFonts w:ascii="Tahoma" w:hAnsi="Tahoma" w:cs="Tahoma"/>
        </w:rPr>
        <w:t>1</w:t>
      </w:r>
      <w:r w:rsidRPr="00672FE8">
        <w:rPr>
          <w:rFonts w:ascii="Tahoma" w:hAnsi="Tahoma" w:cs="Tahoma"/>
        </w:rPr>
        <w:t xml:space="preserve"> </w:t>
      </w:r>
      <w:r w:rsidR="00E2453D">
        <w:rPr>
          <w:rFonts w:ascii="Tahoma" w:hAnsi="Tahoma" w:cs="Tahoma"/>
        </w:rPr>
        <w:t xml:space="preserve">of the associated guidance </w:t>
      </w:r>
      <w:r w:rsidRPr="00672FE8">
        <w:rPr>
          <w:rFonts w:ascii="Tahoma" w:hAnsi="Tahoma" w:cs="Tahoma"/>
        </w:rPr>
        <w:t xml:space="preserve">should only be detailed if 15 years (if 18 or over at the time of conviction) or 7½ years (if under 18 at the time of conviction) from the date of conviction have not passed, unless you received a custodial sentence </w:t>
      </w:r>
      <w:bookmarkStart w:id="0" w:name="_GoBack"/>
      <w:bookmarkEnd w:id="0"/>
      <w:r w:rsidR="000A5929" w:rsidRPr="00672FE8">
        <w:rPr>
          <w:rFonts w:ascii="Tahoma" w:hAnsi="Tahoma" w:cs="Tahoma"/>
        </w:rPr>
        <w:t>exceeding 48</w:t>
      </w:r>
      <w:r w:rsidRPr="00672FE8">
        <w:rPr>
          <w:rFonts w:ascii="Tahoma" w:hAnsi="Tahoma" w:cs="Tahoma"/>
        </w:rPr>
        <w:t xml:space="preserve"> months in which case you must always disclose this information.  Those in </w:t>
      </w:r>
      <w:r w:rsidR="00E2453D">
        <w:rPr>
          <w:rFonts w:ascii="Tahoma" w:hAnsi="Tahoma" w:cs="Tahoma"/>
        </w:rPr>
        <w:t>A</w:t>
      </w:r>
      <w:r w:rsidRPr="00672FE8">
        <w:rPr>
          <w:rFonts w:ascii="Tahoma" w:hAnsi="Tahoma" w:cs="Tahoma"/>
        </w:rPr>
        <w:t xml:space="preserve">ppendix </w:t>
      </w:r>
      <w:r>
        <w:rPr>
          <w:rFonts w:ascii="Tahoma" w:hAnsi="Tahoma" w:cs="Tahoma"/>
        </w:rPr>
        <w:t>2</w:t>
      </w:r>
      <w:r w:rsidRPr="00672FE8">
        <w:rPr>
          <w:rFonts w:ascii="Tahoma" w:hAnsi="Tahoma" w:cs="Tahoma"/>
        </w:rPr>
        <w:t xml:space="preserve"> </w:t>
      </w:r>
      <w:r w:rsidR="00E2453D">
        <w:rPr>
          <w:rFonts w:ascii="Tahoma" w:hAnsi="Tahoma" w:cs="Tahoma"/>
        </w:rPr>
        <w:t xml:space="preserve">of the associated guidance </w:t>
      </w:r>
      <w:r w:rsidRPr="00672FE8">
        <w:rPr>
          <w:rFonts w:ascii="Tahoma" w:hAnsi="Tahoma" w:cs="Tahoma"/>
        </w:rPr>
        <w:t>should only be disclosed above if they are unspent.</w:t>
      </w:r>
    </w:p>
    <w:p w14:paraId="7E707AAB" w14:textId="77777777" w:rsidR="00672FE8" w:rsidRPr="00672FE8" w:rsidRDefault="00672FE8" w:rsidP="00672FE8">
      <w:pPr>
        <w:spacing w:after="0" w:line="240" w:lineRule="auto"/>
        <w:rPr>
          <w:rFonts w:ascii="Tahoma" w:hAnsi="Tahoma" w:cs="Tahoma"/>
        </w:rPr>
      </w:pPr>
    </w:p>
    <w:p w14:paraId="3C1EE67C" w14:textId="1FB5BBC2" w:rsidR="00672FE8" w:rsidRPr="00672FE8" w:rsidRDefault="00672FE8" w:rsidP="00672FE8">
      <w:pPr>
        <w:spacing w:after="0" w:line="240" w:lineRule="auto"/>
        <w:rPr>
          <w:rFonts w:ascii="Tahoma" w:hAnsi="Tahoma" w:cs="Tahoma"/>
        </w:rPr>
      </w:pPr>
      <w:r w:rsidRPr="00672FE8">
        <w:rPr>
          <w:rFonts w:ascii="Tahoma" w:hAnsi="Tahoma" w:cs="Tahoma"/>
        </w:rPr>
        <w:t xml:space="preserve">If you have any convictions for offences detailed in these lists which are now considered to be spent in normal circumstances, you should not disclose these on this form, however, please be aware that if you are applying for a PVG disclosure, this information can be released on your certificate for longer than the normal rehabilitation period (see Conviction Disclosure Guidelines in </w:t>
      </w:r>
      <w:r w:rsidR="00E2453D">
        <w:rPr>
          <w:rFonts w:ascii="Tahoma" w:hAnsi="Tahoma" w:cs="Tahoma"/>
        </w:rPr>
        <w:t>the associated guidance</w:t>
      </w:r>
      <w:r w:rsidRPr="00672FE8">
        <w:rPr>
          <w:rFonts w:ascii="Tahoma" w:hAnsi="Tahoma" w:cs="Tahoma"/>
        </w:rPr>
        <w:t>).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or using the review mechanism when it becomes available.</w:t>
      </w:r>
    </w:p>
    <w:p w14:paraId="087D0056" w14:textId="77777777" w:rsidR="00672FE8" w:rsidRPr="00672FE8" w:rsidRDefault="00672FE8" w:rsidP="00672FE8">
      <w:pPr>
        <w:spacing w:after="0" w:line="240" w:lineRule="auto"/>
        <w:rPr>
          <w:rFonts w:ascii="Tahoma" w:hAnsi="Tahoma" w:cs="Tahoma"/>
        </w:rPr>
      </w:pPr>
    </w:p>
    <w:p w14:paraId="3E829C30" w14:textId="2F479C23" w:rsidR="00672FE8" w:rsidRPr="00672FE8" w:rsidRDefault="00672FE8" w:rsidP="00672FE8">
      <w:pPr>
        <w:spacing w:after="0" w:line="240" w:lineRule="auto"/>
        <w:rPr>
          <w:rFonts w:ascii="Tahoma" w:hAnsi="Tahoma" w:cs="Tahoma"/>
        </w:rPr>
      </w:pPr>
      <w:r w:rsidRPr="00672FE8">
        <w:rPr>
          <w:rFonts w:ascii="Tahoma" w:hAnsi="Tahoma" w:cs="Tahoma"/>
        </w:rPr>
        <w:t xml:space="preserve">If you have any convictions detailed in Appendix </w:t>
      </w:r>
      <w:r w:rsidR="00016BC7">
        <w:rPr>
          <w:rFonts w:ascii="Tahoma" w:hAnsi="Tahoma" w:cs="Tahoma"/>
        </w:rPr>
        <w:t>1</w:t>
      </w:r>
      <w:r w:rsidRPr="00672FE8">
        <w:rPr>
          <w:rFonts w:ascii="Tahoma" w:hAnsi="Tahoma" w:cs="Tahoma"/>
        </w:rPr>
        <w:t xml:space="preserve"> </w:t>
      </w:r>
      <w:r w:rsidR="00016BC7">
        <w:rPr>
          <w:rFonts w:ascii="Tahoma" w:hAnsi="Tahoma" w:cs="Tahoma"/>
        </w:rPr>
        <w:t xml:space="preserve">of the associated guidance </w:t>
      </w:r>
      <w:r w:rsidRPr="00672FE8">
        <w:rPr>
          <w:rFonts w:ascii="Tahoma" w:hAnsi="Tahoma" w:cs="Tahoma"/>
        </w:rPr>
        <w:t>and the extended disclosure period has not passed, please provide the information here</w:t>
      </w:r>
      <w:r w:rsidR="00016BC7">
        <w:rPr>
          <w:rFonts w:ascii="Tahoma" w:hAnsi="Tahoma" w:cs="Tahoma"/>
        </w:rPr>
        <w:t>:</w:t>
      </w:r>
    </w:p>
    <w:p w14:paraId="33AEB913" w14:textId="15FF04D2" w:rsidR="00672FE8" w:rsidRDefault="00672FE8" w:rsidP="00672FE8">
      <w:pPr>
        <w:spacing w:after="0" w:line="240" w:lineRule="auto"/>
        <w:rPr>
          <w:rFonts w:ascii="Tahoma" w:hAnsi="Tahoma" w:cs="Tahoma"/>
        </w:rPr>
      </w:pPr>
    </w:p>
    <w:tbl>
      <w:tblPr>
        <w:tblStyle w:val="TableGrid"/>
        <w:tblW w:w="0" w:type="auto"/>
        <w:tblLook w:val="04A0" w:firstRow="1" w:lastRow="0" w:firstColumn="1" w:lastColumn="0" w:noHBand="0" w:noVBand="1"/>
      </w:tblPr>
      <w:tblGrid>
        <w:gridCol w:w="2244"/>
        <w:gridCol w:w="2249"/>
        <w:gridCol w:w="2260"/>
        <w:gridCol w:w="2263"/>
      </w:tblGrid>
      <w:tr w:rsidR="00016BC7" w14:paraId="52272BAB" w14:textId="77777777" w:rsidTr="00036C3F">
        <w:tc>
          <w:tcPr>
            <w:tcW w:w="2310" w:type="dxa"/>
          </w:tcPr>
          <w:p w14:paraId="120D79A0" w14:textId="77777777" w:rsidR="00016BC7" w:rsidRPr="00636C3D" w:rsidRDefault="00016BC7" w:rsidP="00036C3F">
            <w:pPr>
              <w:rPr>
                <w:rFonts w:ascii="Tahoma" w:hAnsi="Tahoma" w:cs="Tahoma"/>
                <w:b/>
              </w:rPr>
            </w:pPr>
            <w:r w:rsidRPr="00636C3D">
              <w:rPr>
                <w:rFonts w:ascii="Tahoma" w:hAnsi="Tahoma" w:cs="Tahoma"/>
                <w:b/>
              </w:rPr>
              <w:t>Date</w:t>
            </w:r>
          </w:p>
        </w:tc>
        <w:tc>
          <w:tcPr>
            <w:tcW w:w="2310" w:type="dxa"/>
          </w:tcPr>
          <w:p w14:paraId="29FFA9A5" w14:textId="77777777" w:rsidR="00016BC7" w:rsidRPr="00636C3D" w:rsidRDefault="00016BC7" w:rsidP="00036C3F">
            <w:pPr>
              <w:rPr>
                <w:rFonts w:ascii="Tahoma" w:hAnsi="Tahoma" w:cs="Tahoma"/>
                <w:b/>
              </w:rPr>
            </w:pPr>
            <w:r w:rsidRPr="00636C3D">
              <w:rPr>
                <w:rFonts w:ascii="Tahoma" w:hAnsi="Tahoma" w:cs="Tahoma"/>
                <w:b/>
              </w:rPr>
              <w:t>Court</w:t>
            </w:r>
          </w:p>
        </w:tc>
        <w:tc>
          <w:tcPr>
            <w:tcW w:w="2311" w:type="dxa"/>
          </w:tcPr>
          <w:p w14:paraId="501BF376" w14:textId="77777777" w:rsidR="00016BC7" w:rsidRPr="00636C3D" w:rsidRDefault="00016BC7" w:rsidP="00036C3F">
            <w:pPr>
              <w:rPr>
                <w:rFonts w:ascii="Tahoma" w:hAnsi="Tahoma" w:cs="Tahoma"/>
                <w:b/>
              </w:rPr>
            </w:pPr>
            <w:r w:rsidRPr="00636C3D">
              <w:rPr>
                <w:rFonts w:ascii="Tahoma" w:hAnsi="Tahoma" w:cs="Tahoma"/>
                <w:b/>
              </w:rPr>
              <w:t>Offence</w:t>
            </w:r>
          </w:p>
        </w:tc>
        <w:tc>
          <w:tcPr>
            <w:tcW w:w="2311" w:type="dxa"/>
          </w:tcPr>
          <w:p w14:paraId="5B57CB82" w14:textId="77777777" w:rsidR="00016BC7" w:rsidRPr="00636C3D" w:rsidRDefault="00016BC7" w:rsidP="00036C3F">
            <w:pPr>
              <w:rPr>
                <w:rFonts w:ascii="Tahoma" w:hAnsi="Tahoma" w:cs="Tahoma"/>
                <w:b/>
              </w:rPr>
            </w:pPr>
            <w:r w:rsidRPr="00636C3D">
              <w:rPr>
                <w:rFonts w:ascii="Tahoma" w:hAnsi="Tahoma" w:cs="Tahoma"/>
                <w:b/>
              </w:rPr>
              <w:t>Disposal</w:t>
            </w:r>
          </w:p>
        </w:tc>
      </w:tr>
      <w:tr w:rsidR="00016BC7" w14:paraId="28A85846" w14:textId="77777777" w:rsidTr="00036C3F">
        <w:tc>
          <w:tcPr>
            <w:tcW w:w="2310" w:type="dxa"/>
          </w:tcPr>
          <w:p w14:paraId="43C3191C" w14:textId="77777777" w:rsidR="00016BC7" w:rsidRDefault="00016BC7" w:rsidP="00036C3F">
            <w:pPr>
              <w:rPr>
                <w:rFonts w:ascii="Tahoma" w:hAnsi="Tahoma" w:cs="Tahoma"/>
              </w:rPr>
            </w:pPr>
          </w:p>
        </w:tc>
        <w:tc>
          <w:tcPr>
            <w:tcW w:w="2310" w:type="dxa"/>
          </w:tcPr>
          <w:p w14:paraId="2EA726C8" w14:textId="77777777" w:rsidR="00016BC7" w:rsidRDefault="00016BC7" w:rsidP="00036C3F">
            <w:pPr>
              <w:rPr>
                <w:rFonts w:ascii="Tahoma" w:hAnsi="Tahoma" w:cs="Tahoma"/>
              </w:rPr>
            </w:pPr>
          </w:p>
        </w:tc>
        <w:tc>
          <w:tcPr>
            <w:tcW w:w="2311" w:type="dxa"/>
          </w:tcPr>
          <w:p w14:paraId="5D8797CD" w14:textId="77777777" w:rsidR="00016BC7" w:rsidRDefault="00016BC7" w:rsidP="00036C3F">
            <w:pPr>
              <w:rPr>
                <w:rFonts w:ascii="Tahoma" w:hAnsi="Tahoma" w:cs="Tahoma"/>
              </w:rPr>
            </w:pPr>
          </w:p>
        </w:tc>
        <w:tc>
          <w:tcPr>
            <w:tcW w:w="2311" w:type="dxa"/>
          </w:tcPr>
          <w:p w14:paraId="35D788D0" w14:textId="77777777" w:rsidR="00016BC7" w:rsidRDefault="00016BC7" w:rsidP="00036C3F">
            <w:pPr>
              <w:rPr>
                <w:rFonts w:ascii="Tahoma" w:hAnsi="Tahoma" w:cs="Tahoma"/>
              </w:rPr>
            </w:pPr>
          </w:p>
        </w:tc>
      </w:tr>
      <w:tr w:rsidR="00016BC7" w14:paraId="73FD2DBE" w14:textId="77777777" w:rsidTr="00036C3F">
        <w:tc>
          <w:tcPr>
            <w:tcW w:w="2310" w:type="dxa"/>
          </w:tcPr>
          <w:p w14:paraId="5D4F3E8F" w14:textId="77777777" w:rsidR="00016BC7" w:rsidRDefault="00016BC7" w:rsidP="00036C3F">
            <w:pPr>
              <w:rPr>
                <w:rFonts w:ascii="Tahoma" w:hAnsi="Tahoma" w:cs="Tahoma"/>
              </w:rPr>
            </w:pPr>
          </w:p>
        </w:tc>
        <w:tc>
          <w:tcPr>
            <w:tcW w:w="2310" w:type="dxa"/>
          </w:tcPr>
          <w:p w14:paraId="441FD894" w14:textId="77777777" w:rsidR="00016BC7" w:rsidRDefault="00016BC7" w:rsidP="00036C3F">
            <w:pPr>
              <w:rPr>
                <w:rFonts w:ascii="Tahoma" w:hAnsi="Tahoma" w:cs="Tahoma"/>
              </w:rPr>
            </w:pPr>
          </w:p>
        </w:tc>
        <w:tc>
          <w:tcPr>
            <w:tcW w:w="2311" w:type="dxa"/>
          </w:tcPr>
          <w:p w14:paraId="14C47D6F" w14:textId="77777777" w:rsidR="00016BC7" w:rsidRDefault="00016BC7" w:rsidP="00036C3F">
            <w:pPr>
              <w:rPr>
                <w:rFonts w:ascii="Tahoma" w:hAnsi="Tahoma" w:cs="Tahoma"/>
              </w:rPr>
            </w:pPr>
          </w:p>
        </w:tc>
        <w:tc>
          <w:tcPr>
            <w:tcW w:w="2311" w:type="dxa"/>
          </w:tcPr>
          <w:p w14:paraId="510CD2BB" w14:textId="77777777" w:rsidR="00016BC7" w:rsidRDefault="00016BC7" w:rsidP="00036C3F">
            <w:pPr>
              <w:rPr>
                <w:rFonts w:ascii="Tahoma" w:hAnsi="Tahoma" w:cs="Tahoma"/>
              </w:rPr>
            </w:pPr>
          </w:p>
        </w:tc>
      </w:tr>
      <w:tr w:rsidR="00016BC7" w14:paraId="5475338D" w14:textId="77777777" w:rsidTr="00036C3F">
        <w:tc>
          <w:tcPr>
            <w:tcW w:w="2310" w:type="dxa"/>
          </w:tcPr>
          <w:p w14:paraId="52D0BBBF" w14:textId="77777777" w:rsidR="00016BC7" w:rsidRDefault="00016BC7" w:rsidP="00036C3F">
            <w:pPr>
              <w:rPr>
                <w:rFonts w:ascii="Tahoma" w:hAnsi="Tahoma" w:cs="Tahoma"/>
              </w:rPr>
            </w:pPr>
          </w:p>
        </w:tc>
        <w:tc>
          <w:tcPr>
            <w:tcW w:w="2310" w:type="dxa"/>
          </w:tcPr>
          <w:p w14:paraId="2CBF739E" w14:textId="77777777" w:rsidR="00016BC7" w:rsidRDefault="00016BC7" w:rsidP="00036C3F">
            <w:pPr>
              <w:rPr>
                <w:rFonts w:ascii="Tahoma" w:hAnsi="Tahoma" w:cs="Tahoma"/>
              </w:rPr>
            </w:pPr>
          </w:p>
        </w:tc>
        <w:tc>
          <w:tcPr>
            <w:tcW w:w="2311" w:type="dxa"/>
          </w:tcPr>
          <w:p w14:paraId="47C33716" w14:textId="77777777" w:rsidR="00016BC7" w:rsidRDefault="00016BC7" w:rsidP="00036C3F">
            <w:pPr>
              <w:rPr>
                <w:rFonts w:ascii="Tahoma" w:hAnsi="Tahoma" w:cs="Tahoma"/>
              </w:rPr>
            </w:pPr>
          </w:p>
        </w:tc>
        <w:tc>
          <w:tcPr>
            <w:tcW w:w="2311" w:type="dxa"/>
          </w:tcPr>
          <w:p w14:paraId="272513CC" w14:textId="77777777" w:rsidR="00016BC7" w:rsidRDefault="00016BC7" w:rsidP="00036C3F">
            <w:pPr>
              <w:rPr>
                <w:rFonts w:ascii="Tahoma" w:hAnsi="Tahoma" w:cs="Tahoma"/>
              </w:rPr>
            </w:pPr>
          </w:p>
        </w:tc>
      </w:tr>
    </w:tbl>
    <w:p w14:paraId="7368AEF9" w14:textId="77777777" w:rsidR="00016BC7" w:rsidRPr="00672FE8" w:rsidRDefault="00016BC7" w:rsidP="00672FE8">
      <w:pPr>
        <w:spacing w:after="0" w:line="240" w:lineRule="auto"/>
        <w:rPr>
          <w:rFonts w:ascii="Tahoma" w:hAnsi="Tahoma" w:cs="Tahoma"/>
        </w:rPr>
      </w:pPr>
    </w:p>
    <w:p w14:paraId="50FEED5C" w14:textId="77777777" w:rsidR="00672FE8" w:rsidRPr="00672FE8" w:rsidRDefault="00672FE8" w:rsidP="00672FE8">
      <w:pPr>
        <w:spacing w:after="0" w:line="240" w:lineRule="auto"/>
        <w:rPr>
          <w:rFonts w:ascii="Tahoma" w:hAnsi="Tahoma" w:cs="Tahoma"/>
        </w:rPr>
      </w:pPr>
      <w:r w:rsidRPr="00672FE8">
        <w:rPr>
          <w:rFonts w:ascii="Tahoma" w:hAnsi="Tahoma" w:cs="Tahoma"/>
        </w:rPr>
        <w:tab/>
      </w:r>
      <w:r w:rsidRPr="00672FE8">
        <w:rPr>
          <w:rFonts w:ascii="Tahoma" w:hAnsi="Tahoma" w:cs="Tahoma"/>
        </w:rPr>
        <w:tab/>
      </w:r>
      <w:r w:rsidRPr="00672FE8">
        <w:rPr>
          <w:rFonts w:ascii="Tahoma" w:hAnsi="Tahoma" w:cs="Tahoma"/>
        </w:rPr>
        <w:tab/>
      </w:r>
    </w:p>
    <w:p w14:paraId="02A1A20A" w14:textId="12E5F2DC" w:rsidR="00672FE8" w:rsidRPr="00016BC7" w:rsidRDefault="00672FE8" w:rsidP="00672FE8">
      <w:pPr>
        <w:spacing w:after="0" w:line="240" w:lineRule="auto"/>
        <w:rPr>
          <w:rFonts w:ascii="Tahoma" w:hAnsi="Tahoma" w:cs="Tahoma"/>
          <w:b/>
          <w:u w:val="single"/>
        </w:rPr>
      </w:pPr>
      <w:r w:rsidRPr="00016BC7">
        <w:rPr>
          <w:rFonts w:ascii="Tahoma" w:hAnsi="Tahoma" w:cs="Tahoma"/>
          <w:b/>
          <w:u w:val="single"/>
        </w:rPr>
        <w:t>Conviction Disclosure Guidelines</w:t>
      </w:r>
    </w:p>
    <w:p w14:paraId="1AA29F71" w14:textId="6BCB6A65" w:rsidR="00016BC7" w:rsidRDefault="00016BC7" w:rsidP="00672FE8">
      <w:pPr>
        <w:spacing w:after="0" w:line="240" w:lineRule="auto"/>
        <w:rPr>
          <w:rFonts w:ascii="Tahoma" w:hAnsi="Tahoma" w:cs="Tahoma"/>
        </w:rPr>
      </w:pPr>
    </w:p>
    <w:tbl>
      <w:tblPr>
        <w:tblStyle w:val="TableGrid"/>
        <w:tblW w:w="0" w:type="auto"/>
        <w:tblLook w:val="04A0" w:firstRow="1" w:lastRow="0" w:firstColumn="1" w:lastColumn="0" w:noHBand="0" w:noVBand="1"/>
      </w:tblPr>
      <w:tblGrid>
        <w:gridCol w:w="1917"/>
        <w:gridCol w:w="2212"/>
        <w:gridCol w:w="3027"/>
        <w:gridCol w:w="1860"/>
      </w:tblGrid>
      <w:tr w:rsidR="00016BC7" w14:paraId="56E3158C" w14:textId="77777777" w:rsidTr="00016BC7">
        <w:tc>
          <w:tcPr>
            <w:tcW w:w="1951" w:type="dxa"/>
          </w:tcPr>
          <w:p w14:paraId="6F08B7A7" w14:textId="26DA5060" w:rsidR="00016BC7" w:rsidRPr="00016BC7" w:rsidRDefault="00016BC7" w:rsidP="00036C3F">
            <w:pPr>
              <w:rPr>
                <w:rFonts w:ascii="Tahoma" w:hAnsi="Tahoma" w:cs="Tahoma"/>
                <w:b/>
                <w:sz w:val="20"/>
                <w:szCs w:val="20"/>
              </w:rPr>
            </w:pPr>
            <w:r w:rsidRPr="00016BC7">
              <w:rPr>
                <w:rFonts w:ascii="Tahoma" w:hAnsi="Tahoma" w:cs="Tahoma"/>
                <w:b/>
                <w:sz w:val="20"/>
                <w:szCs w:val="20"/>
              </w:rPr>
              <w:t>Minor conviction</w:t>
            </w:r>
          </w:p>
        </w:tc>
        <w:tc>
          <w:tcPr>
            <w:tcW w:w="2268" w:type="dxa"/>
          </w:tcPr>
          <w:p w14:paraId="3C7A71E9" w14:textId="09151582" w:rsidR="00016BC7" w:rsidRPr="00016BC7" w:rsidRDefault="00016BC7" w:rsidP="00036C3F">
            <w:pPr>
              <w:rPr>
                <w:rFonts w:ascii="Tahoma" w:hAnsi="Tahoma" w:cs="Tahoma"/>
                <w:b/>
                <w:sz w:val="20"/>
                <w:szCs w:val="20"/>
              </w:rPr>
            </w:pPr>
            <w:r w:rsidRPr="00016BC7">
              <w:rPr>
                <w:rFonts w:ascii="Tahoma" w:hAnsi="Tahoma" w:cs="Tahoma"/>
                <w:b/>
                <w:sz w:val="20"/>
                <w:szCs w:val="20"/>
              </w:rPr>
              <w:t>Conviction detailed in appendix 1 of guidance</w:t>
            </w:r>
          </w:p>
        </w:tc>
        <w:tc>
          <w:tcPr>
            <w:tcW w:w="3119" w:type="dxa"/>
          </w:tcPr>
          <w:p w14:paraId="4070D561" w14:textId="111C632B" w:rsidR="00016BC7" w:rsidRPr="00016BC7" w:rsidRDefault="00016BC7" w:rsidP="00036C3F">
            <w:pPr>
              <w:rPr>
                <w:rFonts w:ascii="Tahoma" w:hAnsi="Tahoma" w:cs="Tahoma"/>
                <w:b/>
                <w:sz w:val="20"/>
                <w:szCs w:val="20"/>
              </w:rPr>
            </w:pPr>
            <w:r w:rsidRPr="00016BC7">
              <w:rPr>
                <w:rFonts w:ascii="Tahoma" w:hAnsi="Tahoma" w:cs="Tahoma"/>
                <w:b/>
                <w:sz w:val="20"/>
                <w:szCs w:val="20"/>
              </w:rPr>
              <w:t>Conviction detailed in appendix 2 of guidance</w:t>
            </w:r>
          </w:p>
        </w:tc>
        <w:tc>
          <w:tcPr>
            <w:tcW w:w="1904" w:type="dxa"/>
          </w:tcPr>
          <w:p w14:paraId="43B6CCFE" w14:textId="0C9AC444" w:rsidR="00016BC7" w:rsidRPr="00016BC7" w:rsidRDefault="00016BC7" w:rsidP="00036C3F">
            <w:pPr>
              <w:rPr>
                <w:rFonts w:ascii="Tahoma" w:hAnsi="Tahoma" w:cs="Tahoma"/>
                <w:b/>
                <w:sz w:val="20"/>
                <w:szCs w:val="20"/>
              </w:rPr>
            </w:pPr>
            <w:r w:rsidRPr="00016BC7">
              <w:rPr>
                <w:rFonts w:ascii="Tahoma" w:hAnsi="Tahoma" w:cs="Tahoma"/>
                <w:b/>
                <w:sz w:val="20"/>
                <w:szCs w:val="20"/>
              </w:rPr>
              <w:t>A custodial sentence more than 48 months</w:t>
            </w:r>
          </w:p>
        </w:tc>
      </w:tr>
      <w:tr w:rsidR="00016BC7" w14:paraId="4D05C0A7" w14:textId="77777777" w:rsidTr="00016BC7">
        <w:tc>
          <w:tcPr>
            <w:tcW w:w="1951" w:type="dxa"/>
          </w:tcPr>
          <w:p w14:paraId="60BE7D90" w14:textId="27262712" w:rsidR="00016BC7" w:rsidRPr="00016BC7" w:rsidRDefault="00016BC7" w:rsidP="00036C3F">
            <w:pPr>
              <w:rPr>
                <w:rFonts w:ascii="Tahoma" w:hAnsi="Tahoma" w:cs="Tahoma"/>
                <w:sz w:val="20"/>
                <w:szCs w:val="20"/>
              </w:rPr>
            </w:pPr>
            <w:r w:rsidRPr="00016BC7">
              <w:rPr>
                <w:rFonts w:ascii="Tahoma" w:hAnsi="Tahoma" w:cs="Tahoma"/>
                <w:sz w:val="20"/>
                <w:szCs w:val="20"/>
              </w:rPr>
              <w:t>Will be detailed for the rehabilitation period as detailed in Appendix 2 and Appendix 5. The conviction will not be detailed after it becomes spent.</w:t>
            </w:r>
          </w:p>
        </w:tc>
        <w:tc>
          <w:tcPr>
            <w:tcW w:w="2268" w:type="dxa"/>
          </w:tcPr>
          <w:p w14:paraId="06E3F820" w14:textId="43AEFE81" w:rsidR="00016BC7" w:rsidRPr="00016BC7" w:rsidRDefault="00016BC7" w:rsidP="00036C3F">
            <w:pPr>
              <w:rPr>
                <w:rFonts w:ascii="Tahoma" w:hAnsi="Tahoma" w:cs="Tahoma"/>
                <w:sz w:val="20"/>
                <w:szCs w:val="20"/>
              </w:rPr>
            </w:pPr>
            <w:r w:rsidRPr="00016BC7">
              <w:rPr>
                <w:rFonts w:ascii="Tahoma" w:hAnsi="Tahoma" w:cs="Tahoma"/>
                <w:sz w:val="20"/>
                <w:szCs w:val="20"/>
              </w:rPr>
              <w:t>Will be detailed for a minimum of 15 years (7½ years if under 18 at the time of conviction) and then, if spent, the individual can apply to have the information removed.</w:t>
            </w:r>
          </w:p>
        </w:tc>
        <w:tc>
          <w:tcPr>
            <w:tcW w:w="3119" w:type="dxa"/>
          </w:tcPr>
          <w:p w14:paraId="72B28BEF" w14:textId="1B6BF75C" w:rsidR="00016BC7" w:rsidRPr="00016BC7" w:rsidRDefault="00016BC7" w:rsidP="00036C3F">
            <w:pPr>
              <w:rPr>
                <w:rFonts w:ascii="Tahoma" w:hAnsi="Tahoma" w:cs="Tahoma"/>
                <w:sz w:val="20"/>
                <w:szCs w:val="20"/>
              </w:rPr>
            </w:pPr>
            <w:r w:rsidRPr="00016BC7">
              <w:rPr>
                <w:rFonts w:ascii="Tahoma" w:hAnsi="Tahoma" w:cs="Tahoma"/>
                <w:sz w:val="20"/>
                <w:szCs w:val="20"/>
              </w:rPr>
              <w:t>Will be detailed for a minimum of the rehabilitation period and then potentially for up to 15 (or 7½ years if under 18 at the time of conviction) from the date of conviction. After the initial rehabilitation period and if spent, the individual can apply to have the information removed.  The conviction will not be detailed after this period.</w:t>
            </w:r>
          </w:p>
        </w:tc>
        <w:tc>
          <w:tcPr>
            <w:tcW w:w="1904" w:type="dxa"/>
          </w:tcPr>
          <w:p w14:paraId="46AF4563" w14:textId="2841B7D2" w:rsidR="00016BC7" w:rsidRPr="00016BC7" w:rsidRDefault="00016BC7" w:rsidP="00036C3F">
            <w:pPr>
              <w:rPr>
                <w:rFonts w:ascii="Tahoma" w:hAnsi="Tahoma" w:cs="Tahoma"/>
                <w:sz w:val="20"/>
                <w:szCs w:val="20"/>
              </w:rPr>
            </w:pPr>
            <w:r w:rsidRPr="00016BC7">
              <w:rPr>
                <w:rFonts w:ascii="Tahoma" w:hAnsi="Tahoma" w:cs="Tahoma"/>
                <w:sz w:val="20"/>
                <w:szCs w:val="20"/>
              </w:rPr>
              <w:t>Never spent</w:t>
            </w:r>
          </w:p>
        </w:tc>
      </w:tr>
    </w:tbl>
    <w:p w14:paraId="75BD954E" w14:textId="0515D1D8" w:rsidR="00016BC7" w:rsidRDefault="00016BC7" w:rsidP="00672FE8">
      <w:pPr>
        <w:spacing w:after="0" w:line="240" w:lineRule="auto"/>
        <w:rPr>
          <w:rFonts w:ascii="Tahoma" w:hAnsi="Tahoma" w:cs="Tahoma"/>
        </w:rPr>
      </w:pPr>
    </w:p>
    <w:p w14:paraId="311FEC5D" w14:textId="30BB7BA9" w:rsidR="00016BC7" w:rsidRDefault="00016BC7" w:rsidP="00672FE8">
      <w:pPr>
        <w:spacing w:after="0" w:line="240" w:lineRule="auto"/>
        <w:rPr>
          <w:rFonts w:ascii="Tahoma" w:hAnsi="Tahoma" w:cs="Tahoma"/>
        </w:rPr>
      </w:pPr>
    </w:p>
    <w:p w14:paraId="26BCCD2B" w14:textId="1EB17F97" w:rsidR="00672FE8" w:rsidRDefault="00672FE8" w:rsidP="00672FE8">
      <w:pPr>
        <w:spacing w:after="0" w:line="240" w:lineRule="auto"/>
        <w:rPr>
          <w:rFonts w:ascii="Tahoma" w:hAnsi="Tahoma" w:cs="Tahoma"/>
          <w:b/>
          <w:u w:val="single"/>
        </w:rPr>
      </w:pPr>
      <w:r w:rsidRPr="00016BC7">
        <w:rPr>
          <w:rFonts w:ascii="Tahoma" w:hAnsi="Tahoma" w:cs="Tahoma"/>
          <w:b/>
          <w:u w:val="single"/>
        </w:rPr>
        <w:lastRenderedPageBreak/>
        <w:t xml:space="preserve">Barred Lists </w:t>
      </w:r>
    </w:p>
    <w:p w14:paraId="1A788EC9" w14:textId="77777777" w:rsidR="00016BC7" w:rsidRPr="00016BC7" w:rsidRDefault="00016BC7" w:rsidP="00672FE8">
      <w:pPr>
        <w:spacing w:after="0" w:line="240" w:lineRule="auto"/>
        <w:rPr>
          <w:rFonts w:ascii="Tahoma" w:hAnsi="Tahoma" w:cs="Tahoma"/>
          <w:b/>
          <w:u w:val="single"/>
        </w:rPr>
      </w:pPr>
    </w:p>
    <w:p w14:paraId="3417A6CA" w14:textId="1386C3C3" w:rsidR="00672FE8" w:rsidRDefault="00672FE8" w:rsidP="00672FE8">
      <w:pPr>
        <w:spacing w:after="0" w:line="240" w:lineRule="auto"/>
        <w:rPr>
          <w:rFonts w:ascii="Tahoma" w:hAnsi="Tahoma" w:cs="Tahoma"/>
        </w:rPr>
      </w:pPr>
      <w:r w:rsidRPr="00672FE8">
        <w:rPr>
          <w:rFonts w:ascii="Tahoma" w:hAnsi="Tahoma" w:cs="Tahoma"/>
        </w:rPr>
        <w:t>This section should only be completed if you will be applying for PVG disclosure.  Do not complete this section if you are applying for a basic disclosure.</w:t>
      </w:r>
    </w:p>
    <w:p w14:paraId="3410DDEB" w14:textId="77777777" w:rsidR="00016BC7" w:rsidRPr="00672FE8" w:rsidRDefault="00016BC7" w:rsidP="00672FE8">
      <w:pPr>
        <w:spacing w:after="0" w:line="240" w:lineRule="auto"/>
        <w:rPr>
          <w:rFonts w:ascii="Tahoma" w:hAnsi="Tahoma" w:cs="Tahoma"/>
        </w:rPr>
      </w:pPr>
    </w:p>
    <w:p w14:paraId="0A6667C1" w14:textId="127FBF6A" w:rsidR="00672FE8" w:rsidRDefault="00672FE8" w:rsidP="00672FE8">
      <w:pPr>
        <w:spacing w:after="0" w:line="240" w:lineRule="auto"/>
        <w:rPr>
          <w:rFonts w:ascii="Tahoma" w:hAnsi="Tahoma" w:cs="Tahoma"/>
        </w:rPr>
      </w:pPr>
      <w:r w:rsidRPr="00672FE8">
        <w:rPr>
          <w:rFonts w:ascii="Tahoma" w:hAnsi="Tahoma" w:cs="Tahoma"/>
        </w:rPr>
        <w:t>I understand that my role involves regulated work and confirm that I am not barred from the relevant regulated work group(s).</w:t>
      </w:r>
    </w:p>
    <w:p w14:paraId="49DEF157" w14:textId="08DD7A6A" w:rsidR="0007129C" w:rsidRDefault="0007129C" w:rsidP="00672FE8">
      <w:pPr>
        <w:spacing w:after="0" w:line="240" w:lineRule="auto"/>
        <w:rPr>
          <w:rFonts w:ascii="Tahoma" w:hAnsi="Tahoma" w:cs="Tahoma"/>
        </w:rPr>
      </w:pPr>
    </w:p>
    <w:p w14:paraId="7E27E62D" w14:textId="3A2DE906" w:rsidR="00B77F21" w:rsidRPr="00B77F21" w:rsidRDefault="00672FE8" w:rsidP="00672FE8">
      <w:pPr>
        <w:spacing w:after="0" w:line="240" w:lineRule="auto"/>
        <w:rPr>
          <w:rFonts w:ascii="Tahoma" w:hAnsi="Tahoma" w:cs="Tahoma"/>
        </w:rPr>
      </w:pPr>
      <w:r w:rsidRPr="00672FE8">
        <w:rPr>
          <w:rFonts w:ascii="Tahoma" w:hAnsi="Tahoma" w:cs="Tahoma"/>
        </w:rPr>
        <w:t>Date</w:t>
      </w:r>
      <w:r w:rsidR="0007129C">
        <w:rPr>
          <w:rFonts w:ascii="Tahoma" w:hAnsi="Tahoma" w:cs="Tahoma"/>
        </w:rPr>
        <w:t>:</w:t>
      </w:r>
    </w:p>
    <w:p w14:paraId="0A2F79E2" w14:textId="77777777" w:rsidR="0007129C" w:rsidRDefault="0007129C" w:rsidP="00B77F21">
      <w:pPr>
        <w:spacing w:after="0" w:line="240" w:lineRule="auto"/>
        <w:rPr>
          <w:rFonts w:ascii="Tahoma" w:hAnsi="Tahoma" w:cs="Tahoma"/>
        </w:rPr>
      </w:pPr>
    </w:p>
    <w:p w14:paraId="5A6379C3" w14:textId="77777777" w:rsidR="0007129C" w:rsidRPr="00672FE8" w:rsidRDefault="0007129C" w:rsidP="0007129C">
      <w:pPr>
        <w:spacing w:after="0" w:line="240" w:lineRule="auto"/>
        <w:rPr>
          <w:rFonts w:ascii="Tahoma" w:hAnsi="Tahoma" w:cs="Tahoma"/>
        </w:rPr>
      </w:pPr>
      <w:r w:rsidRPr="00672FE8">
        <w:rPr>
          <w:rFonts w:ascii="Tahoma" w:hAnsi="Tahoma" w:cs="Tahoma"/>
        </w:rPr>
        <w:t>Signed</w:t>
      </w:r>
      <w:r>
        <w:rPr>
          <w:rFonts w:ascii="Tahoma" w:hAnsi="Tahoma" w:cs="Tahoma"/>
        </w:rPr>
        <w:t>:</w:t>
      </w:r>
    </w:p>
    <w:p w14:paraId="7A6E81A9" w14:textId="22ED71B2" w:rsidR="00B77F21" w:rsidRPr="00B77F21" w:rsidRDefault="00B77F21" w:rsidP="00B77F21">
      <w:pPr>
        <w:spacing w:after="0" w:line="240" w:lineRule="auto"/>
        <w:rPr>
          <w:rFonts w:ascii="Tahoma" w:hAnsi="Tahoma" w:cs="Tahoma"/>
        </w:rPr>
      </w:pPr>
      <w:r w:rsidRPr="00B77F21">
        <w:rPr>
          <w:rFonts w:ascii="Tahoma" w:hAnsi="Tahoma" w:cs="Tahoma"/>
        </w:rPr>
        <w:tab/>
      </w:r>
      <w:r w:rsidRPr="00B77F21">
        <w:rPr>
          <w:rFonts w:ascii="Tahoma" w:hAnsi="Tahoma" w:cs="Tahoma"/>
        </w:rPr>
        <w:tab/>
      </w:r>
      <w:r w:rsidRPr="00B77F21">
        <w:rPr>
          <w:rFonts w:ascii="Tahoma" w:hAnsi="Tahoma" w:cs="Tahoma"/>
        </w:rPr>
        <w:tab/>
      </w:r>
    </w:p>
    <w:p w14:paraId="7C712D85" w14:textId="77777777" w:rsidR="00B77F21" w:rsidRPr="00B77F21" w:rsidRDefault="00B77F21" w:rsidP="00B77F21">
      <w:pPr>
        <w:spacing w:after="0" w:line="240" w:lineRule="auto"/>
        <w:rPr>
          <w:rFonts w:ascii="Tahoma" w:hAnsi="Tahoma" w:cs="Tahoma"/>
        </w:rPr>
      </w:pPr>
      <w:r w:rsidRPr="00B77F21">
        <w:rPr>
          <w:rFonts w:ascii="Tahoma" w:hAnsi="Tahoma" w:cs="Tahoma"/>
        </w:rPr>
        <w:tab/>
      </w:r>
      <w:r w:rsidRPr="00B77F21">
        <w:rPr>
          <w:rFonts w:ascii="Tahoma" w:hAnsi="Tahoma" w:cs="Tahoma"/>
        </w:rPr>
        <w:tab/>
      </w:r>
      <w:r w:rsidRPr="00B77F21">
        <w:rPr>
          <w:rFonts w:ascii="Tahoma" w:hAnsi="Tahoma" w:cs="Tahoma"/>
        </w:rPr>
        <w:tab/>
      </w:r>
    </w:p>
    <w:p w14:paraId="7B43F674" w14:textId="7952BF71" w:rsidR="00B77F21" w:rsidRDefault="00B77F21" w:rsidP="00622C38">
      <w:pPr>
        <w:spacing w:after="0" w:line="240" w:lineRule="auto"/>
        <w:rPr>
          <w:rFonts w:ascii="Tahoma" w:hAnsi="Tahoma" w:cs="Tahoma"/>
          <w:b/>
          <w:u w:val="single"/>
        </w:rPr>
      </w:pPr>
    </w:p>
    <w:p w14:paraId="0D9D5268" w14:textId="77777777" w:rsidR="00B77F21" w:rsidRPr="003900E3" w:rsidRDefault="00B77F21" w:rsidP="00B77F21">
      <w:pPr>
        <w:spacing w:after="0" w:line="240" w:lineRule="auto"/>
        <w:rPr>
          <w:rFonts w:ascii="Tahoma" w:hAnsi="Tahoma" w:cs="Tahoma"/>
          <w:b/>
          <w:u w:val="single"/>
        </w:rPr>
      </w:pPr>
      <w:r w:rsidRPr="003900E3">
        <w:rPr>
          <w:rFonts w:ascii="Tahoma" w:hAnsi="Tahoma" w:cs="Tahoma"/>
          <w:b/>
          <w:u w:val="single"/>
        </w:rPr>
        <w:t>Declaration</w:t>
      </w:r>
    </w:p>
    <w:p w14:paraId="676F247D" w14:textId="77777777" w:rsidR="00B77F21" w:rsidRDefault="00B77F21" w:rsidP="00B77F21">
      <w:pPr>
        <w:spacing w:after="0" w:line="240" w:lineRule="auto"/>
        <w:rPr>
          <w:rFonts w:ascii="Tahoma" w:hAnsi="Tahoma" w:cs="Tahoma"/>
        </w:rPr>
      </w:pPr>
    </w:p>
    <w:p w14:paraId="1C2E36C0" w14:textId="77777777" w:rsidR="0007129C" w:rsidRPr="0007129C" w:rsidRDefault="0007129C" w:rsidP="0007129C">
      <w:pPr>
        <w:spacing w:after="0" w:line="240" w:lineRule="auto"/>
        <w:rPr>
          <w:rFonts w:ascii="Tahoma" w:hAnsi="Tahoma" w:cs="Tahoma"/>
        </w:rPr>
      </w:pPr>
      <w:r w:rsidRPr="0007129C">
        <w:rPr>
          <w:rFonts w:ascii="Tahoma" w:hAnsi="Tahoma" w:cs="Tahoma"/>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33F7186D" w14:textId="77777777" w:rsidR="0007129C" w:rsidRPr="0007129C" w:rsidRDefault="0007129C" w:rsidP="0007129C">
      <w:pPr>
        <w:spacing w:after="0" w:line="240" w:lineRule="auto"/>
        <w:rPr>
          <w:rFonts w:ascii="Tahoma" w:hAnsi="Tahoma" w:cs="Tahoma"/>
        </w:rPr>
      </w:pPr>
    </w:p>
    <w:p w14:paraId="48C3888C" w14:textId="69A839A9" w:rsidR="00B77F21" w:rsidRDefault="0007129C" w:rsidP="0007129C">
      <w:pPr>
        <w:spacing w:after="0" w:line="240" w:lineRule="auto"/>
        <w:rPr>
          <w:rFonts w:ascii="Tahoma" w:hAnsi="Tahoma" w:cs="Tahoma"/>
        </w:rPr>
      </w:pPr>
      <w:r w:rsidRPr="0007129C">
        <w:rPr>
          <w:rFonts w:ascii="Tahoma" w:hAnsi="Tahoma" w:cs="Tahoma"/>
        </w:rPr>
        <w:t xml:space="preserve">I confirm that I have read and understood this declaration.  </w:t>
      </w:r>
    </w:p>
    <w:p w14:paraId="75B902F9" w14:textId="55B410F4" w:rsidR="0007129C" w:rsidRDefault="0007129C" w:rsidP="0007129C">
      <w:pPr>
        <w:spacing w:after="0" w:line="240" w:lineRule="auto"/>
        <w:rPr>
          <w:rFonts w:ascii="Tahoma" w:hAnsi="Tahoma" w:cs="Tahoma"/>
        </w:rPr>
      </w:pPr>
    </w:p>
    <w:p w14:paraId="77FB3C46" w14:textId="77777777" w:rsidR="0007129C" w:rsidRDefault="0007129C" w:rsidP="0007129C">
      <w:pPr>
        <w:spacing w:after="0" w:line="240" w:lineRule="auto"/>
        <w:rPr>
          <w:rFonts w:ascii="Tahoma" w:hAnsi="Tahoma" w:cs="Tahoma"/>
        </w:rPr>
      </w:pPr>
    </w:p>
    <w:p w14:paraId="105A3A87" w14:textId="6F31932B" w:rsidR="00B77F21" w:rsidRDefault="0007129C" w:rsidP="00B77F21">
      <w:pPr>
        <w:spacing w:after="0" w:line="240" w:lineRule="auto"/>
        <w:rPr>
          <w:rFonts w:ascii="Tahoma" w:hAnsi="Tahoma" w:cs="Tahoma"/>
        </w:rPr>
      </w:pPr>
      <w:r>
        <w:rPr>
          <w:rFonts w:ascii="Tahoma" w:hAnsi="Tahoma" w:cs="Tahoma"/>
        </w:rPr>
        <w:t xml:space="preserve">Full </w:t>
      </w:r>
      <w:r w:rsidR="00B77F21" w:rsidRPr="003900E3">
        <w:rPr>
          <w:rFonts w:ascii="Tahoma" w:hAnsi="Tahoma" w:cs="Tahoma"/>
        </w:rPr>
        <w:t>Name:</w:t>
      </w:r>
    </w:p>
    <w:p w14:paraId="5BE7CE2F" w14:textId="66DDBAC3" w:rsidR="0007129C" w:rsidRDefault="0007129C" w:rsidP="00B77F21">
      <w:pPr>
        <w:spacing w:after="0" w:line="240" w:lineRule="auto"/>
        <w:rPr>
          <w:rFonts w:ascii="Tahoma" w:hAnsi="Tahoma" w:cs="Tahoma"/>
        </w:rPr>
      </w:pPr>
    </w:p>
    <w:p w14:paraId="6352B4F0" w14:textId="6EB3E11B" w:rsidR="0007129C" w:rsidRPr="003900E3" w:rsidRDefault="0007129C" w:rsidP="00B77F21">
      <w:pPr>
        <w:spacing w:after="0" w:line="240" w:lineRule="auto"/>
        <w:rPr>
          <w:rFonts w:ascii="Tahoma" w:hAnsi="Tahoma" w:cs="Tahoma"/>
        </w:rPr>
      </w:pPr>
      <w:r>
        <w:rPr>
          <w:rFonts w:ascii="Tahoma" w:hAnsi="Tahoma" w:cs="Tahoma"/>
        </w:rPr>
        <w:t xml:space="preserve">Address: </w:t>
      </w:r>
    </w:p>
    <w:p w14:paraId="70841472" w14:textId="77777777" w:rsidR="00B77F21" w:rsidRDefault="00B77F21" w:rsidP="00B77F21">
      <w:pPr>
        <w:spacing w:after="0" w:line="240" w:lineRule="auto"/>
        <w:rPr>
          <w:rFonts w:ascii="Tahoma" w:hAnsi="Tahoma" w:cs="Tahoma"/>
        </w:rPr>
      </w:pPr>
    </w:p>
    <w:p w14:paraId="16115D97" w14:textId="05CFCC63" w:rsidR="00B77F21" w:rsidRPr="003900E3" w:rsidRDefault="00B77F21" w:rsidP="00B77F21">
      <w:pPr>
        <w:spacing w:after="0" w:line="240" w:lineRule="auto"/>
        <w:rPr>
          <w:rFonts w:ascii="Tahoma" w:hAnsi="Tahoma" w:cs="Tahoma"/>
        </w:rPr>
      </w:pPr>
      <w:r w:rsidRPr="003900E3">
        <w:rPr>
          <w:rFonts w:ascii="Tahoma" w:hAnsi="Tahoma" w:cs="Tahoma"/>
        </w:rPr>
        <w:t>Date:</w:t>
      </w:r>
    </w:p>
    <w:p w14:paraId="33402D38" w14:textId="77777777" w:rsidR="00B77F21" w:rsidRDefault="00B77F21" w:rsidP="00B77F21">
      <w:pPr>
        <w:spacing w:after="0" w:line="240" w:lineRule="auto"/>
        <w:rPr>
          <w:rFonts w:ascii="Tahoma" w:hAnsi="Tahoma" w:cs="Tahoma"/>
        </w:rPr>
      </w:pPr>
    </w:p>
    <w:p w14:paraId="34AFD2C2" w14:textId="397A6EA0" w:rsidR="00672FE8" w:rsidRPr="00672FE8" w:rsidRDefault="00B77F21" w:rsidP="0007129C">
      <w:pPr>
        <w:spacing w:after="0" w:line="240" w:lineRule="auto"/>
        <w:rPr>
          <w:rFonts w:ascii="Tahoma" w:hAnsi="Tahoma" w:cs="Tahoma"/>
        </w:rPr>
      </w:pPr>
      <w:r w:rsidRPr="003900E3">
        <w:rPr>
          <w:rFonts w:ascii="Tahoma" w:hAnsi="Tahoma" w:cs="Tahoma"/>
        </w:rPr>
        <w:t>Signed:</w:t>
      </w:r>
    </w:p>
    <w:p w14:paraId="0A804979" w14:textId="768F7062" w:rsidR="00672FE8" w:rsidRDefault="00672FE8" w:rsidP="00672FE8">
      <w:pPr>
        <w:rPr>
          <w:rFonts w:ascii="Tahoma" w:hAnsi="Tahoma" w:cs="Tahoma"/>
        </w:rPr>
      </w:pPr>
    </w:p>
    <w:p w14:paraId="77D7601A" w14:textId="77777777" w:rsidR="00672FE8" w:rsidRPr="00672FE8" w:rsidRDefault="00672FE8" w:rsidP="00672FE8">
      <w:pPr>
        <w:rPr>
          <w:rFonts w:ascii="Tahoma" w:hAnsi="Tahoma" w:cs="Tahoma"/>
        </w:rPr>
      </w:pPr>
    </w:p>
    <w:sectPr w:rsidR="00672FE8" w:rsidRPr="00672FE8" w:rsidSect="003900E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33129" w14:textId="77777777" w:rsidR="00EC62F4" w:rsidRDefault="00EC62F4" w:rsidP="003900E3">
      <w:pPr>
        <w:spacing w:after="0" w:line="240" w:lineRule="auto"/>
      </w:pPr>
      <w:r>
        <w:separator/>
      </w:r>
    </w:p>
  </w:endnote>
  <w:endnote w:type="continuationSeparator" w:id="0">
    <w:p w14:paraId="68D9340F" w14:textId="77777777" w:rsidR="00EC62F4" w:rsidRDefault="00EC62F4" w:rsidP="00390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12F89" w14:textId="77777777" w:rsidR="00EC62F4" w:rsidRDefault="00EC62F4" w:rsidP="003900E3">
      <w:pPr>
        <w:spacing w:after="0" w:line="240" w:lineRule="auto"/>
      </w:pPr>
      <w:r>
        <w:separator/>
      </w:r>
    </w:p>
  </w:footnote>
  <w:footnote w:type="continuationSeparator" w:id="0">
    <w:p w14:paraId="23B63257" w14:textId="77777777" w:rsidR="00EC62F4" w:rsidRDefault="00EC62F4" w:rsidP="00390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84BB1" w14:textId="005C6CDE" w:rsidR="003900E3" w:rsidRPr="003900E3" w:rsidRDefault="00672FE8" w:rsidP="003900E3">
    <w:pPr>
      <w:pStyle w:val="Header"/>
      <w:rPr>
        <w:sz w:val="20"/>
        <w:szCs w:val="20"/>
      </w:rPr>
    </w:pPr>
    <w:r>
      <w:rPr>
        <w:sz w:val="20"/>
        <w:szCs w:val="20"/>
      </w:rPr>
      <w:t>Self Disclosure for Declaring Convictions</w:t>
    </w:r>
    <w:r w:rsidR="003900E3" w:rsidRPr="003900E3">
      <w:rPr>
        <w:sz w:val="20"/>
        <w:szCs w:val="20"/>
      </w:rPr>
      <w:tab/>
    </w:r>
    <w:r w:rsidR="003900E3" w:rsidRPr="003900E3">
      <w:rPr>
        <w:sz w:val="20"/>
        <w:szCs w:val="20"/>
      </w:rPr>
      <w:tab/>
    </w:r>
    <w:r w:rsidR="00C704A9">
      <w:rPr>
        <w:sz w:val="20"/>
        <w:szCs w:val="20"/>
      </w:rPr>
      <w:t>Airdrie Citizens Advice Bureau</w:t>
    </w:r>
  </w:p>
  <w:p w14:paraId="1CB13EFA" w14:textId="77777777" w:rsidR="00C704A9" w:rsidRDefault="00C704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2D0BF" w14:textId="520C2A9E" w:rsidR="00B77F21" w:rsidRDefault="00B77F21" w:rsidP="00B77F21">
    <w:pPr>
      <w:pStyle w:val="Heading1"/>
      <w:rPr>
        <w:rFonts w:ascii="Tahoma" w:hAnsi="Tahoma" w:cs="Tahoma"/>
        <w:sz w:val="32"/>
      </w:rPr>
    </w:pPr>
    <w:r w:rsidRPr="00B77F21">
      <w:rPr>
        <w:rFonts w:ascii="Tahoma" w:hAnsi="Tahoma" w:cs="Tahoma"/>
        <w:sz w:val="32"/>
      </w:rPr>
      <w:t>Self-Disclosure Form for Declaring Convictions</w:t>
    </w:r>
  </w:p>
  <w:p w14:paraId="37CBBE26" w14:textId="4153994A" w:rsidR="00B77F21" w:rsidRPr="00B77F21" w:rsidRDefault="00B77F21" w:rsidP="00B77F21">
    <w:pPr>
      <w:spacing w:after="0"/>
      <w:rPr>
        <w:rFonts w:ascii="Tahoma" w:eastAsiaTheme="minorEastAsia" w:hAnsi="Tahoma" w:cs="Tahoma"/>
        <w:color w:val="003E82"/>
      </w:rPr>
    </w:pPr>
    <w:r w:rsidRPr="00B77F21">
      <w:rPr>
        <w:rFonts w:ascii="Tahoma" w:eastAsiaTheme="minorEastAsia" w:hAnsi="Tahoma" w:cs="Tahoma"/>
        <w:color w:val="003E82"/>
      </w:rPr>
      <w:t>The Rehabilitation of Offenders Act (Exclusions and Exceptions) (Scotland) (as amended)</w:t>
    </w:r>
  </w:p>
  <w:p w14:paraId="0D12E367" w14:textId="77777777" w:rsidR="003900E3" w:rsidRPr="00340191" w:rsidRDefault="003900E3" w:rsidP="003900E3">
    <w:pPr>
      <w:rPr>
        <w:rFonts w:ascii="FS Me" w:hAnsi="FS Me"/>
        <w:lang w:val="fr-FR"/>
      </w:rPr>
    </w:pPr>
    <w:r w:rsidRPr="00340191">
      <w:rPr>
        <w:rFonts w:ascii="FS Me" w:hAnsi="FS Me"/>
        <w:noProof/>
        <w:lang w:eastAsia="en-GB"/>
      </w:rPr>
      <mc:AlternateContent>
        <mc:Choice Requires="wps">
          <w:drawing>
            <wp:anchor distT="0" distB="0" distL="114300" distR="114300" simplePos="0" relativeHeight="251661312" behindDoc="0" locked="0" layoutInCell="1" allowOverlap="1" wp14:anchorId="47697D3A" wp14:editId="34F5E23A">
              <wp:simplePos x="0" y="0"/>
              <wp:positionH relativeFrom="column">
                <wp:posOffset>0</wp:posOffset>
              </wp:positionH>
              <wp:positionV relativeFrom="paragraph">
                <wp:posOffset>166053</wp:posOffset>
              </wp:positionV>
              <wp:extent cx="5715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F078E98"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" strokecolor="#003e82" strokeweight="3pt"/>
          </w:pict>
        </mc:Fallback>
      </mc:AlternateContent>
    </w:r>
  </w:p>
  <w:p w14:paraId="28AAA968" w14:textId="77777777" w:rsidR="003900E3" w:rsidRDefault="00390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 w15:restartNumberingAfterBreak="0">
    <w:nsid w:val="34A132CF"/>
    <w:multiLevelType w:val="hybridMultilevel"/>
    <w:tmpl w:val="72C0BD62"/>
    <w:lvl w:ilvl="0" w:tplc="D8ACF2F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 w15:restartNumberingAfterBreak="0">
    <w:nsid w:val="64096EF2"/>
    <w:multiLevelType w:val="hybridMultilevel"/>
    <w:tmpl w:val="2FC27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E639A7"/>
    <w:multiLevelType w:val="hybridMultilevel"/>
    <w:tmpl w:val="C05AD3A4"/>
    <w:lvl w:ilvl="0" w:tplc="81B0CDE8">
      <w:start w:val="1"/>
      <w:numFmt w:val="decimal"/>
      <w:lvlText w:val="%1."/>
      <w:lvlJc w:val="left"/>
      <w:pPr>
        <w:tabs>
          <w:tab w:val="num" w:pos="340"/>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15"/>
    <w:rsid w:val="00016BC7"/>
    <w:rsid w:val="0007129C"/>
    <w:rsid w:val="000A5929"/>
    <w:rsid w:val="0015125A"/>
    <w:rsid w:val="001D300D"/>
    <w:rsid w:val="00282B4D"/>
    <w:rsid w:val="0029322F"/>
    <w:rsid w:val="00301CE9"/>
    <w:rsid w:val="00303418"/>
    <w:rsid w:val="00365980"/>
    <w:rsid w:val="003900E3"/>
    <w:rsid w:val="00397BB6"/>
    <w:rsid w:val="00546544"/>
    <w:rsid w:val="00560F15"/>
    <w:rsid w:val="00622C38"/>
    <w:rsid w:val="00636C3D"/>
    <w:rsid w:val="00672FE8"/>
    <w:rsid w:val="0083087B"/>
    <w:rsid w:val="008B6D41"/>
    <w:rsid w:val="009D38FD"/>
    <w:rsid w:val="009D58D7"/>
    <w:rsid w:val="00B77F21"/>
    <w:rsid w:val="00BC38D8"/>
    <w:rsid w:val="00BE6E98"/>
    <w:rsid w:val="00C002F8"/>
    <w:rsid w:val="00C704A9"/>
    <w:rsid w:val="00E2453D"/>
    <w:rsid w:val="00EC6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759E"/>
  <w15:docId w15:val="{A9028941-1642-44EF-BCAB-8571DE56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0E3"/>
    <w:pPr>
      <w:spacing w:after="0"/>
      <w:outlineLvl w:val="0"/>
    </w:pPr>
    <w:rPr>
      <w:rFonts w:eastAsiaTheme="minorEastAsia" w:cstheme="minorHAnsi"/>
      <w:b/>
      <w:color w:val="003E82"/>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F15"/>
    <w:pPr>
      <w:ind w:left="720"/>
      <w:contextualSpacing/>
    </w:pPr>
  </w:style>
  <w:style w:type="paragraph" w:styleId="Header">
    <w:name w:val="header"/>
    <w:basedOn w:val="Normal"/>
    <w:link w:val="HeaderChar"/>
    <w:uiPriority w:val="99"/>
    <w:unhideWhenUsed/>
    <w:rsid w:val="00390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0E3"/>
  </w:style>
  <w:style w:type="paragraph" w:styleId="Footer">
    <w:name w:val="footer"/>
    <w:basedOn w:val="Normal"/>
    <w:link w:val="FooterChar"/>
    <w:uiPriority w:val="99"/>
    <w:unhideWhenUsed/>
    <w:rsid w:val="00390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0E3"/>
  </w:style>
  <w:style w:type="character" w:customStyle="1" w:styleId="Heading1Char">
    <w:name w:val="Heading 1 Char"/>
    <w:basedOn w:val="DefaultParagraphFont"/>
    <w:link w:val="Heading1"/>
    <w:uiPriority w:val="9"/>
    <w:rsid w:val="003900E3"/>
    <w:rPr>
      <w:rFonts w:eastAsiaTheme="minorEastAsia" w:cstheme="minorHAnsi"/>
      <w:b/>
      <w:color w:val="003E82"/>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7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Shelton</dc:creator>
  <cp:lastModifiedBy>Andrew Potts</cp:lastModifiedBy>
  <cp:revision>4</cp:revision>
  <dcterms:created xsi:type="dcterms:W3CDTF">2021-10-11T23:39:00Z</dcterms:created>
  <dcterms:modified xsi:type="dcterms:W3CDTF">2021-10-12T13:09:00Z</dcterms:modified>
</cp:coreProperties>
</file>