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0E715" w14:textId="77777777" w:rsidR="00CF0EC5" w:rsidRPr="00AC4BFD" w:rsidRDefault="00CF0EC5" w:rsidP="00CF0EC5">
      <w:pPr>
        <w:pStyle w:val="paragraph"/>
        <w:spacing w:before="0" w:beforeAutospacing="0" w:after="0" w:afterAutospacing="0"/>
        <w:textAlignment w:val="baseline"/>
        <w:rPr>
          <w:rFonts w:ascii="Segoe UI" w:hAnsi="Segoe UI" w:cs="Segoe UI"/>
          <w:color w:val="000000"/>
        </w:rPr>
      </w:pPr>
      <w:r w:rsidRPr="00AC4BFD">
        <w:rPr>
          <w:rStyle w:val="eop"/>
          <w:rFonts w:ascii="Arial" w:hAnsi="Arial" w:cs="Arial"/>
          <w:color w:val="000000"/>
        </w:rPr>
        <w:t> </w:t>
      </w:r>
    </w:p>
    <w:p w14:paraId="5BCE0D3C" w14:textId="77777777" w:rsidR="00CF0EC5" w:rsidRPr="00AC4BFD" w:rsidRDefault="00CF0EC5" w:rsidP="00CF0EC5">
      <w:pPr>
        <w:pStyle w:val="paragraph"/>
        <w:spacing w:before="0" w:beforeAutospacing="0"/>
        <w:jc w:val="center"/>
        <w:textAlignment w:val="baseline"/>
        <w:rPr>
          <w:rFonts w:ascii="Segoe UI" w:hAnsi="Segoe UI" w:cs="Segoe UI"/>
          <w:color w:val="000000"/>
        </w:rPr>
      </w:pPr>
      <w:r w:rsidRPr="00AC4BFD">
        <w:rPr>
          <w:rStyle w:val="normaltextrun"/>
          <w:rFonts w:ascii="Arial" w:hAnsi="Arial" w:cs="Arial"/>
          <w:b/>
          <w:bCs/>
          <w:color w:val="000000"/>
        </w:rPr>
        <w:t>JOB DESCRIPTION</w:t>
      </w:r>
    </w:p>
    <w:p w14:paraId="0ADE9356" w14:textId="77777777" w:rsidR="00CF0EC5" w:rsidRPr="00AC4BFD" w:rsidRDefault="00CF0EC5" w:rsidP="00CF0EC5">
      <w:pPr>
        <w:pStyle w:val="paragraph"/>
        <w:spacing w:before="0" w:beforeAutospacing="0"/>
        <w:textAlignment w:val="baseline"/>
        <w:rPr>
          <w:rFonts w:ascii="Segoe UI" w:hAnsi="Segoe UI" w:cs="Segoe UI"/>
          <w:color w:val="000000"/>
        </w:rPr>
      </w:pPr>
      <w:r w:rsidRPr="00AC4BFD">
        <w:rPr>
          <w:rStyle w:val="eop"/>
          <w:rFonts w:ascii="Arial" w:hAnsi="Arial" w:cs="Arial"/>
          <w:color w:val="000000"/>
        </w:rPr>
        <w:t> </w:t>
      </w:r>
    </w:p>
    <w:p w14:paraId="17C70A3C" w14:textId="77777777" w:rsidR="00CF0EC5" w:rsidRPr="00AC4BFD" w:rsidRDefault="00CF0EC5" w:rsidP="00CF0EC5">
      <w:pPr>
        <w:pStyle w:val="paragraph"/>
        <w:spacing w:before="0" w:beforeAutospacing="0"/>
        <w:textAlignment w:val="baseline"/>
        <w:rPr>
          <w:rFonts w:ascii="Segoe UI" w:hAnsi="Segoe UI" w:cs="Segoe UI"/>
          <w:color w:val="000000"/>
        </w:rPr>
      </w:pPr>
      <w:r w:rsidRPr="00AC4BFD">
        <w:rPr>
          <w:rStyle w:val="normaltextrun"/>
          <w:rFonts w:ascii="Arial" w:hAnsi="Arial" w:cs="Arial"/>
          <w:b/>
          <w:bCs/>
          <w:color w:val="000000"/>
        </w:rPr>
        <w:t xml:space="preserve">JOB TITLE: </w:t>
      </w:r>
      <w:r w:rsidRPr="00AC4BFD">
        <w:rPr>
          <w:rStyle w:val="normaltextrun"/>
          <w:rFonts w:ascii="Arial" w:hAnsi="Arial" w:cs="Arial"/>
          <w:bCs/>
          <w:color w:val="000000"/>
        </w:rPr>
        <w:t>Volunteer Development and Marketing Officer</w:t>
      </w:r>
      <w:r w:rsidRPr="00AC4BFD">
        <w:rPr>
          <w:rStyle w:val="normaltextrun"/>
          <w:rFonts w:ascii="Arial" w:hAnsi="Arial" w:cs="Arial"/>
          <w:b/>
          <w:bCs/>
          <w:color w:val="000000"/>
        </w:rPr>
        <w:t> </w:t>
      </w:r>
      <w:r w:rsidRPr="00AC4BFD">
        <w:rPr>
          <w:rStyle w:val="eop"/>
          <w:rFonts w:ascii="Arial" w:hAnsi="Arial" w:cs="Arial"/>
          <w:color w:val="000000"/>
        </w:rPr>
        <w:t> </w:t>
      </w:r>
    </w:p>
    <w:p w14:paraId="49E057EB" w14:textId="2F570E15" w:rsidR="00CF0EC5" w:rsidRPr="00735435" w:rsidRDefault="00CF0EC5" w:rsidP="00CF0EC5">
      <w:pPr>
        <w:pStyle w:val="paragraph"/>
        <w:spacing w:before="0" w:beforeAutospacing="0"/>
        <w:textAlignment w:val="baseline"/>
        <w:rPr>
          <w:rFonts w:ascii="Arial" w:hAnsi="Arial" w:cs="Arial"/>
        </w:rPr>
      </w:pPr>
      <w:r w:rsidRPr="00AC4BFD">
        <w:rPr>
          <w:rStyle w:val="normaltextrun"/>
          <w:rFonts w:ascii="Arial" w:hAnsi="Arial" w:cs="Arial"/>
          <w:b/>
          <w:bCs/>
          <w:color w:val="000000"/>
        </w:rPr>
        <w:t>SALARY: </w:t>
      </w:r>
      <w:r w:rsidRPr="00AC4BFD">
        <w:rPr>
          <w:rStyle w:val="eop"/>
          <w:rFonts w:ascii="Arial" w:hAnsi="Arial" w:cs="Arial"/>
          <w:color w:val="000000"/>
        </w:rPr>
        <w:t> </w:t>
      </w:r>
      <w:r w:rsidR="00735435" w:rsidRPr="00735435">
        <w:rPr>
          <w:rFonts w:ascii="Arial" w:hAnsi="Arial" w:cs="Arial"/>
        </w:rPr>
        <w:t xml:space="preserve">£27,594 </w:t>
      </w:r>
      <w:r w:rsidR="00735435">
        <w:rPr>
          <w:rFonts w:ascii="Arial" w:hAnsi="Arial" w:cs="Arial"/>
        </w:rPr>
        <w:t>(</w:t>
      </w:r>
      <w:r w:rsidR="00735435" w:rsidRPr="00735435">
        <w:rPr>
          <w:rFonts w:ascii="Arial" w:hAnsi="Arial" w:cs="Arial"/>
        </w:rPr>
        <w:t>Grade H pt51</w:t>
      </w:r>
      <w:r w:rsidR="00735435">
        <w:rPr>
          <w:rFonts w:ascii="Arial" w:hAnsi="Arial" w:cs="Arial"/>
        </w:rPr>
        <w:t xml:space="preserve">) </w:t>
      </w:r>
      <w:r w:rsidR="00735435" w:rsidRPr="00735435">
        <w:rPr>
          <w:rFonts w:ascii="Arial" w:hAnsi="Arial" w:cs="Arial"/>
          <w:b/>
        </w:rPr>
        <w:t>Fixed term</w:t>
      </w:r>
      <w:r w:rsidR="00735435">
        <w:rPr>
          <w:rFonts w:ascii="Arial" w:hAnsi="Arial" w:cs="Arial"/>
        </w:rPr>
        <w:t xml:space="preserve"> until </w:t>
      </w:r>
      <w:r w:rsidR="00937F54">
        <w:rPr>
          <w:rFonts w:ascii="Arial" w:hAnsi="Arial" w:cs="Arial"/>
        </w:rPr>
        <w:t>end May 2</w:t>
      </w:r>
      <w:r w:rsidR="00735435">
        <w:rPr>
          <w:rFonts w:ascii="Arial" w:hAnsi="Arial" w:cs="Arial"/>
        </w:rPr>
        <w:t>023 (subject to funding)</w:t>
      </w:r>
    </w:p>
    <w:p w14:paraId="3E99AE15" w14:textId="77777777" w:rsidR="00CF0EC5" w:rsidRPr="00AC4BFD" w:rsidRDefault="00CF0EC5" w:rsidP="00CF0EC5">
      <w:pPr>
        <w:pStyle w:val="paragraph"/>
        <w:spacing w:before="0" w:beforeAutospacing="0"/>
        <w:textAlignment w:val="baseline"/>
        <w:rPr>
          <w:rFonts w:ascii="Segoe UI" w:hAnsi="Segoe UI" w:cs="Segoe UI"/>
          <w:color w:val="000000"/>
        </w:rPr>
      </w:pPr>
      <w:r w:rsidRPr="00AC4BFD">
        <w:rPr>
          <w:rStyle w:val="normaltextrun"/>
          <w:rFonts w:ascii="Arial" w:hAnsi="Arial" w:cs="Arial"/>
          <w:b/>
          <w:bCs/>
          <w:color w:val="000000"/>
        </w:rPr>
        <w:t xml:space="preserve">ACCOUNTABLE TO: </w:t>
      </w:r>
      <w:r w:rsidRPr="00AC4BFD">
        <w:rPr>
          <w:rStyle w:val="normaltextrun"/>
          <w:rFonts w:ascii="Arial" w:hAnsi="Arial" w:cs="Arial"/>
          <w:bCs/>
          <w:color w:val="000000"/>
        </w:rPr>
        <w:t>Community and Partnership Manager </w:t>
      </w:r>
      <w:r w:rsidRPr="00AC4BFD">
        <w:rPr>
          <w:rStyle w:val="eop"/>
          <w:rFonts w:ascii="Arial" w:hAnsi="Arial" w:cs="Arial"/>
          <w:color w:val="000000"/>
        </w:rPr>
        <w:t> </w:t>
      </w:r>
    </w:p>
    <w:p w14:paraId="28B8420F" w14:textId="77777777" w:rsidR="00CF0EC5" w:rsidRPr="00AC4BFD" w:rsidRDefault="00CF0EC5" w:rsidP="00CF0EC5">
      <w:pPr>
        <w:pStyle w:val="paragraph"/>
        <w:spacing w:before="0" w:beforeAutospacing="0"/>
        <w:textAlignment w:val="baseline"/>
        <w:rPr>
          <w:rFonts w:ascii="Segoe UI" w:hAnsi="Segoe UI" w:cs="Segoe UI"/>
          <w:color w:val="000000"/>
        </w:rPr>
      </w:pPr>
      <w:r w:rsidRPr="00AC4BFD">
        <w:rPr>
          <w:rStyle w:val="normaltextrun"/>
          <w:rFonts w:ascii="Arial" w:hAnsi="Arial" w:cs="Arial"/>
          <w:b/>
          <w:bCs/>
          <w:color w:val="000000"/>
        </w:rPr>
        <w:t xml:space="preserve">RESPONSIBLE FOR: </w:t>
      </w:r>
      <w:r w:rsidRPr="00AC4BFD">
        <w:rPr>
          <w:rStyle w:val="normaltextrun"/>
          <w:rFonts w:ascii="Arial" w:hAnsi="Arial" w:cs="Arial"/>
          <w:bCs/>
          <w:color w:val="000000"/>
        </w:rPr>
        <w:t>Volunteering Development within Renfrewshire’s Third Sector, and contributing to the marketing and promotion of Engage Renfrewshire</w:t>
      </w:r>
      <w:r w:rsidRPr="00AC4BFD">
        <w:rPr>
          <w:rStyle w:val="normaltextrun"/>
          <w:rFonts w:ascii="Arial" w:hAnsi="Arial" w:cs="Arial"/>
          <w:b/>
          <w:bCs/>
          <w:color w:val="000000"/>
        </w:rPr>
        <w:t> </w:t>
      </w:r>
      <w:r w:rsidRPr="00AC4BFD">
        <w:rPr>
          <w:rStyle w:val="eop"/>
          <w:rFonts w:ascii="Arial" w:hAnsi="Arial" w:cs="Arial"/>
          <w:color w:val="000000"/>
        </w:rPr>
        <w:t> </w:t>
      </w:r>
    </w:p>
    <w:p w14:paraId="6788A902" w14:textId="268B770E" w:rsidR="00CF0EC5" w:rsidRPr="00AC4BFD" w:rsidRDefault="0089730D" w:rsidP="00CF0EC5">
      <w:pPr>
        <w:pStyle w:val="paragraph"/>
        <w:spacing w:before="0" w:beforeAutospacing="0"/>
        <w:textAlignment w:val="baseline"/>
        <w:rPr>
          <w:rFonts w:ascii="Segoe UI" w:hAnsi="Segoe UI" w:cs="Segoe UI"/>
          <w:color w:val="000000"/>
        </w:rPr>
      </w:pPr>
      <w:r>
        <w:rPr>
          <w:rStyle w:val="normaltextrun"/>
          <w:rFonts w:ascii="Arial" w:hAnsi="Arial" w:cs="Arial"/>
          <w:b/>
          <w:bCs/>
          <w:color w:val="000000"/>
        </w:rPr>
        <w:t xml:space="preserve">PURPOSE OF JOB: </w:t>
      </w:r>
      <w:r w:rsidR="00CF0EC5" w:rsidRPr="00AC4BFD">
        <w:rPr>
          <w:rStyle w:val="normaltextrun"/>
          <w:rFonts w:ascii="Arial" w:hAnsi="Arial" w:cs="Arial"/>
          <w:color w:val="000000"/>
        </w:rPr>
        <w:t xml:space="preserve">The post holder will be responsible for developing and delivering a comprehensive, innovative volunteering support </w:t>
      </w:r>
      <w:proofErr w:type="gramStart"/>
      <w:r w:rsidR="00CF0EC5" w:rsidRPr="00AC4BFD">
        <w:rPr>
          <w:rStyle w:val="normaltextrun"/>
          <w:rFonts w:ascii="Arial" w:hAnsi="Arial" w:cs="Arial"/>
          <w:color w:val="000000"/>
        </w:rPr>
        <w:t>programme,</w:t>
      </w:r>
      <w:proofErr w:type="gramEnd"/>
      <w:r w:rsidR="00CF0EC5" w:rsidRPr="00AC4BFD">
        <w:rPr>
          <w:rStyle w:val="normaltextrun"/>
          <w:rFonts w:ascii="Arial" w:hAnsi="Arial" w:cs="Arial"/>
          <w:color w:val="000000"/>
        </w:rPr>
        <w:t> and a creative marketing plan for Engage Renfrewshire. </w:t>
      </w:r>
      <w:r w:rsidR="00CF0EC5" w:rsidRPr="00AC4BFD">
        <w:rPr>
          <w:rStyle w:val="eop"/>
          <w:rFonts w:ascii="Arial" w:hAnsi="Arial" w:cs="Arial"/>
          <w:color w:val="000000"/>
        </w:rPr>
        <w:t> </w:t>
      </w:r>
    </w:p>
    <w:p w14:paraId="29D57D62" w14:textId="2F3C2130" w:rsidR="00CF0EC5" w:rsidRPr="00AC4BFD" w:rsidRDefault="00CF0EC5" w:rsidP="00CF0EC5">
      <w:pPr>
        <w:pStyle w:val="paragraph"/>
        <w:spacing w:before="0" w:beforeAutospacing="0"/>
        <w:textAlignment w:val="baseline"/>
        <w:rPr>
          <w:rFonts w:ascii="Segoe UI" w:hAnsi="Segoe UI" w:cs="Segoe UI"/>
          <w:color w:val="000000"/>
        </w:rPr>
      </w:pPr>
      <w:r w:rsidRPr="00AC4BFD">
        <w:rPr>
          <w:rStyle w:val="eop"/>
          <w:rFonts w:ascii="Arial" w:hAnsi="Arial" w:cs="Arial"/>
          <w:color w:val="000000"/>
        </w:rPr>
        <w:t> </w:t>
      </w:r>
      <w:r w:rsidRPr="00AC4BFD">
        <w:rPr>
          <w:rStyle w:val="normaltextrun"/>
          <w:rFonts w:ascii="Arial" w:hAnsi="Arial" w:cs="Arial"/>
          <w:b/>
          <w:bCs/>
          <w:color w:val="000000"/>
        </w:rPr>
        <w:t>Main duties </w:t>
      </w:r>
      <w:r w:rsidRPr="00AC4BFD">
        <w:rPr>
          <w:rStyle w:val="eop"/>
          <w:rFonts w:ascii="Arial" w:hAnsi="Arial" w:cs="Arial"/>
          <w:color w:val="000000"/>
        </w:rPr>
        <w:t> </w:t>
      </w:r>
    </w:p>
    <w:p w14:paraId="7E37DAE9" w14:textId="5333097A" w:rsidR="00CF0EC5" w:rsidRPr="00AC4BFD" w:rsidRDefault="00CF0EC5" w:rsidP="00AC4BFD">
      <w:pPr>
        <w:pStyle w:val="ListParagraph"/>
        <w:numPr>
          <w:ilvl w:val="0"/>
          <w:numId w:val="2"/>
        </w:numPr>
        <w:rPr>
          <w:rStyle w:val="eop"/>
          <w:rFonts w:ascii="Segoe UI" w:hAnsi="Segoe UI" w:cs="Segoe UI"/>
        </w:rPr>
      </w:pPr>
      <w:r w:rsidRPr="00AC4BFD">
        <w:rPr>
          <w:rStyle w:val="normaltextrun"/>
          <w:rFonts w:ascii="Arial" w:hAnsi="Arial" w:cs="Arial"/>
          <w:color w:val="000000"/>
          <w:sz w:val="24"/>
          <w:szCs w:val="24"/>
        </w:rPr>
        <w:t xml:space="preserve">Create and implement an effective and creative marketing </w:t>
      </w:r>
      <w:proofErr w:type="gramStart"/>
      <w:r w:rsidRPr="00AC4BFD">
        <w:rPr>
          <w:rStyle w:val="normaltextrun"/>
          <w:rFonts w:ascii="Arial" w:hAnsi="Arial" w:cs="Arial"/>
          <w:color w:val="000000"/>
          <w:sz w:val="24"/>
          <w:szCs w:val="24"/>
        </w:rPr>
        <w:t>strategy which</w:t>
      </w:r>
      <w:proofErr w:type="gramEnd"/>
      <w:r w:rsidRPr="00AC4BFD">
        <w:rPr>
          <w:rStyle w:val="normaltextrun"/>
          <w:rFonts w:ascii="Arial" w:hAnsi="Arial" w:cs="Arial"/>
          <w:color w:val="000000"/>
          <w:sz w:val="24"/>
          <w:szCs w:val="24"/>
        </w:rPr>
        <w:t xml:space="preserve"> raises the profile of Engage Renfrewshire, and increases commitment to volunteering; including building a soci</w:t>
      </w:r>
      <w:r w:rsidR="00A046D7" w:rsidRPr="00AC4BFD">
        <w:rPr>
          <w:rStyle w:val="normaltextrun"/>
          <w:rFonts w:ascii="Arial" w:hAnsi="Arial" w:cs="Arial"/>
          <w:color w:val="000000"/>
          <w:sz w:val="24"/>
          <w:szCs w:val="24"/>
        </w:rPr>
        <w:t>al media presence on relevant</w:t>
      </w:r>
      <w:r w:rsidRPr="00AC4BFD">
        <w:rPr>
          <w:rStyle w:val="normaltextrun"/>
          <w:rFonts w:ascii="Arial" w:hAnsi="Arial" w:cs="Arial"/>
          <w:color w:val="000000"/>
          <w:sz w:val="24"/>
          <w:szCs w:val="24"/>
        </w:rPr>
        <w:t xml:space="preserve"> platforms and developing other online and offline communications which support organisational and volunteering objectives.  </w:t>
      </w:r>
      <w:r w:rsidRPr="00AC4BFD">
        <w:rPr>
          <w:rStyle w:val="eop"/>
          <w:rFonts w:ascii="Arial" w:hAnsi="Arial" w:cs="Arial"/>
          <w:color w:val="000000"/>
          <w:sz w:val="24"/>
          <w:szCs w:val="24"/>
        </w:rPr>
        <w:t> </w:t>
      </w:r>
    </w:p>
    <w:p w14:paraId="67FF6DC0" w14:textId="77777777" w:rsidR="00AC4BFD" w:rsidRPr="00AC4BFD" w:rsidRDefault="00AC4BFD" w:rsidP="00AC4BFD">
      <w:pPr>
        <w:pStyle w:val="ListParagraph"/>
        <w:rPr>
          <w:rStyle w:val="eop"/>
          <w:rFonts w:ascii="Segoe UI" w:hAnsi="Segoe UI" w:cs="Segoe UI"/>
        </w:rPr>
      </w:pPr>
    </w:p>
    <w:p w14:paraId="3FD61ED5" w14:textId="6B0758B6" w:rsidR="00CF0EC5" w:rsidRPr="00AC4BFD" w:rsidRDefault="00CF0EC5" w:rsidP="00AC4BFD">
      <w:pPr>
        <w:pStyle w:val="ListParagraph"/>
        <w:numPr>
          <w:ilvl w:val="0"/>
          <w:numId w:val="2"/>
        </w:numPr>
        <w:rPr>
          <w:rStyle w:val="eop"/>
          <w:rFonts w:ascii="Segoe UI" w:hAnsi="Segoe UI" w:cs="Segoe UI"/>
        </w:rPr>
      </w:pPr>
      <w:r w:rsidRPr="00AC4BFD">
        <w:rPr>
          <w:rStyle w:val="normaltextrun"/>
          <w:rFonts w:ascii="Arial" w:hAnsi="Arial" w:cs="Arial"/>
          <w:color w:val="000000"/>
          <w:sz w:val="24"/>
          <w:szCs w:val="24"/>
        </w:rPr>
        <w:lastRenderedPageBreak/>
        <w:t xml:space="preserve">Support local third sector organisations to provide an excellent volunteer experience; support the development of volunteering policies, opportunities, and </w:t>
      </w:r>
      <w:r w:rsidR="00306168" w:rsidRPr="00AC4BFD">
        <w:rPr>
          <w:rStyle w:val="normaltextrun"/>
          <w:rFonts w:ascii="Arial" w:hAnsi="Arial" w:cs="Arial"/>
          <w:color w:val="000000"/>
          <w:sz w:val="24"/>
          <w:szCs w:val="24"/>
        </w:rPr>
        <w:t>t</w:t>
      </w:r>
      <w:r w:rsidRPr="00AC4BFD">
        <w:rPr>
          <w:rStyle w:val="normaltextrun"/>
          <w:rFonts w:ascii="Arial" w:hAnsi="Arial" w:cs="Arial"/>
          <w:color w:val="000000"/>
          <w:sz w:val="24"/>
          <w:szCs w:val="24"/>
        </w:rPr>
        <w:t>he recruitment, training, management and retaining of volunteers.  </w:t>
      </w:r>
      <w:r w:rsidRPr="00AC4BFD">
        <w:rPr>
          <w:rStyle w:val="eop"/>
          <w:rFonts w:ascii="Arial" w:hAnsi="Arial" w:cs="Arial"/>
          <w:color w:val="000000"/>
          <w:sz w:val="24"/>
          <w:szCs w:val="24"/>
        </w:rPr>
        <w:t> </w:t>
      </w:r>
    </w:p>
    <w:p w14:paraId="043A4ED0" w14:textId="77777777" w:rsidR="00AC4BFD" w:rsidRPr="00AC4BFD" w:rsidRDefault="00AC4BFD" w:rsidP="00AC4BFD">
      <w:pPr>
        <w:pStyle w:val="ListParagraph"/>
        <w:rPr>
          <w:rFonts w:ascii="Segoe UI" w:hAnsi="Segoe UI" w:cs="Segoe UI"/>
        </w:rPr>
      </w:pPr>
    </w:p>
    <w:p w14:paraId="1469AF1E" w14:textId="5F76C1E0" w:rsidR="00CF0EC5" w:rsidRPr="00AC4BFD" w:rsidRDefault="00AC4BFD" w:rsidP="00AC4BFD">
      <w:pPr>
        <w:pStyle w:val="ListParagraph"/>
        <w:numPr>
          <w:ilvl w:val="0"/>
          <w:numId w:val="2"/>
        </w:numPr>
        <w:rPr>
          <w:rFonts w:ascii="Segoe UI" w:hAnsi="Segoe UI" w:cs="Segoe UI"/>
        </w:rPr>
      </w:pPr>
      <w:r w:rsidRPr="00AC4BFD">
        <w:rPr>
          <w:rStyle w:val="normaltextrun"/>
          <w:rFonts w:ascii="Arial" w:hAnsi="Arial" w:cs="Arial"/>
          <w:color w:val="000000"/>
        </w:rPr>
        <w:t>P</w:t>
      </w:r>
      <w:r w:rsidR="00CF0EC5" w:rsidRPr="00AC4BFD">
        <w:rPr>
          <w:rStyle w:val="normaltextrun"/>
          <w:rFonts w:ascii="Arial" w:hAnsi="Arial" w:cs="Arial"/>
          <w:color w:val="000000"/>
          <w:sz w:val="24"/>
          <w:szCs w:val="24"/>
        </w:rPr>
        <w:t>rovide a volunteering network which supports networking, collaborative working, and which is courageous in addressing and finding innovative solutions for current issues, and in underlining the impo</w:t>
      </w:r>
      <w:r w:rsidR="00A046D7" w:rsidRPr="00AC4BFD">
        <w:rPr>
          <w:rStyle w:val="normaltextrun"/>
          <w:rFonts w:ascii="Arial" w:hAnsi="Arial" w:cs="Arial"/>
          <w:color w:val="000000"/>
          <w:sz w:val="24"/>
          <w:szCs w:val="24"/>
        </w:rPr>
        <w:t>rtance of volunteer wellbeing for</w:t>
      </w:r>
      <w:r w:rsidR="00CF0EC5" w:rsidRPr="00AC4BFD">
        <w:rPr>
          <w:rStyle w:val="normaltextrun"/>
          <w:rFonts w:ascii="Arial" w:hAnsi="Arial" w:cs="Arial"/>
          <w:color w:val="000000"/>
          <w:sz w:val="24"/>
          <w:szCs w:val="24"/>
        </w:rPr>
        <w:t xml:space="preserve"> creating a positive volunteering community in Renfrewshire. </w:t>
      </w:r>
      <w:r w:rsidR="00CF0EC5" w:rsidRPr="00AC4BFD">
        <w:rPr>
          <w:rStyle w:val="eop"/>
          <w:rFonts w:ascii="Arial" w:hAnsi="Arial" w:cs="Arial"/>
          <w:color w:val="000000"/>
          <w:sz w:val="24"/>
          <w:szCs w:val="24"/>
        </w:rPr>
        <w:t> </w:t>
      </w:r>
    </w:p>
    <w:p w14:paraId="2A580C29" w14:textId="77777777" w:rsidR="00AC4BFD" w:rsidRPr="00AC4BFD" w:rsidRDefault="00AC4BFD" w:rsidP="00AC4BFD">
      <w:pPr>
        <w:pStyle w:val="ListParagraph"/>
        <w:rPr>
          <w:rStyle w:val="normaltextrun"/>
          <w:rFonts w:ascii="Segoe UI" w:hAnsi="Segoe UI" w:cs="Segoe UI"/>
        </w:rPr>
      </w:pPr>
    </w:p>
    <w:p w14:paraId="356FCE4B" w14:textId="5ADB4E4F" w:rsidR="00CF0EC5" w:rsidRPr="00AC4BFD" w:rsidRDefault="00AC4BFD" w:rsidP="00AC4BFD">
      <w:pPr>
        <w:pStyle w:val="ListParagraph"/>
        <w:numPr>
          <w:ilvl w:val="0"/>
          <w:numId w:val="2"/>
        </w:numPr>
        <w:rPr>
          <w:rFonts w:ascii="Segoe UI" w:hAnsi="Segoe UI" w:cs="Segoe UI"/>
        </w:rPr>
      </w:pPr>
      <w:r w:rsidRPr="00AC4BFD">
        <w:rPr>
          <w:rStyle w:val="normaltextrun"/>
          <w:rFonts w:ascii="Arial" w:hAnsi="Arial" w:cs="Arial"/>
          <w:color w:val="000000"/>
        </w:rPr>
        <w:t>B</w:t>
      </w:r>
      <w:r w:rsidR="00CF0EC5" w:rsidRPr="00AC4BFD">
        <w:rPr>
          <w:rStyle w:val="normaltextrun"/>
          <w:rFonts w:ascii="Arial" w:hAnsi="Arial" w:cs="Arial"/>
          <w:color w:val="000000"/>
          <w:sz w:val="24"/>
          <w:szCs w:val="24"/>
        </w:rPr>
        <w:t>uild and maintain relationships with key agencies such as local further and higher education, DWP, Renfrewshire Council and local employability initiatives. </w:t>
      </w:r>
      <w:r w:rsidR="00CF0EC5" w:rsidRPr="00AC4BFD">
        <w:rPr>
          <w:rStyle w:val="eop"/>
          <w:rFonts w:ascii="Arial" w:hAnsi="Arial" w:cs="Arial"/>
          <w:color w:val="000000"/>
          <w:sz w:val="24"/>
          <w:szCs w:val="24"/>
        </w:rPr>
        <w:t> </w:t>
      </w:r>
    </w:p>
    <w:p w14:paraId="1432441D" w14:textId="77777777" w:rsidR="00AC4BFD" w:rsidRDefault="00AC4BFD" w:rsidP="00AC4BFD">
      <w:pPr>
        <w:pStyle w:val="ListParagraph"/>
        <w:rPr>
          <w:rStyle w:val="normaltextrun"/>
          <w:rFonts w:ascii="Arial" w:hAnsi="Arial" w:cs="Arial"/>
          <w:color w:val="000000"/>
        </w:rPr>
      </w:pPr>
    </w:p>
    <w:p w14:paraId="69F5D37F" w14:textId="540676D4" w:rsidR="00AC4BFD" w:rsidRPr="00AC4BFD" w:rsidRDefault="00CF0EC5" w:rsidP="00AC4BFD">
      <w:pPr>
        <w:pStyle w:val="ListParagraph"/>
        <w:numPr>
          <w:ilvl w:val="0"/>
          <w:numId w:val="2"/>
        </w:numPr>
        <w:rPr>
          <w:rStyle w:val="normaltextrun"/>
          <w:rFonts w:ascii="Arial" w:hAnsi="Arial" w:cs="Arial"/>
          <w:color w:val="000000"/>
        </w:rPr>
      </w:pPr>
      <w:r w:rsidRPr="00AC4BFD">
        <w:rPr>
          <w:rStyle w:val="normaltextrun"/>
          <w:rFonts w:ascii="Arial" w:hAnsi="Arial" w:cs="Arial"/>
          <w:color w:val="000000"/>
          <w:sz w:val="24"/>
          <w:szCs w:val="24"/>
        </w:rPr>
        <w:t>Support individual volunteers from harder to reach groups, particularly current projects such as Home and Belonging, </w:t>
      </w:r>
      <w:r w:rsidR="0030365D" w:rsidRPr="00AC4BFD">
        <w:rPr>
          <w:rStyle w:val="normaltextrun"/>
          <w:rFonts w:ascii="Arial" w:hAnsi="Arial" w:cs="Arial"/>
          <w:color w:val="000000"/>
          <w:sz w:val="24"/>
          <w:szCs w:val="24"/>
        </w:rPr>
        <w:t>IN-Ren (Renfrewshire Integration Network)</w:t>
      </w:r>
      <w:r w:rsidRPr="00AC4BFD">
        <w:rPr>
          <w:rStyle w:val="normaltextrun"/>
          <w:rFonts w:ascii="Arial" w:hAnsi="Arial" w:cs="Arial"/>
          <w:color w:val="000000"/>
          <w:sz w:val="24"/>
          <w:szCs w:val="24"/>
        </w:rPr>
        <w:t>, and develop strategies to overcome barriers to volunteering in Renfrewshire.</w:t>
      </w:r>
    </w:p>
    <w:p w14:paraId="61DF710A" w14:textId="77777777" w:rsidR="00AC4BFD" w:rsidRPr="00AC4BFD" w:rsidRDefault="00AC4BFD" w:rsidP="00AC4BFD">
      <w:pPr>
        <w:pStyle w:val="ListParagraph"/>
        <w:rPr>
          <w:rStyle w:val="normaltextrun"/>
          <w:rFonts w:ascii="Arial" w:hAnsi="Arial" w:cs="Arial"/>
          <w:color w:val="000000"/>
        </w:rPr>
      </w:pPr>
    </w:p>
    <w:p w14:paraId="240B4C9C" w14:textId="10E38B73" w:rsidR="00AC4BFD" w:rsidRPr="00AC4BFD" w:rsidRDefault="00AC4BFD" w:rsidP="00AC4BFD">
      <w:pPr>
        <w:pStyle w:val="ListParagraph"/>
        <w:numPr>
          <w:ilvl w:val="0"/>
          <w:numId w:val="2"/>
        </w:numPr>
        <w:rPr>
          <w:rStyle w:val="normaltextrun"/>
          <w:sz w:val="24"/>
          <w:szCs w:val="24"/>
        </w:rPr>
      </w:pPr>
      <w:r w:rsidRPr="00AC4BFD">
        <w:rPr>
          <w:rStyle w:val="normaltextrun"/>
          <w:rFonts w:ascii="Arial" w:hAnsi="Arial" w:cs="Arial"/>
          <w:color w:val="000000"/>
          <w:sz w:val="24"/>
          <w:szCs w:val="24"/>
        </w:rPr>
        <w:t xml:space="preserve">Support employability programmes such as Young Persons Guarantee (YPG), </w:t>
      </w:r>
      <w:proofErr w:type="spellStart"/>
      <w:r w:rsidRPr="00AC4BFD">
        <w:rPr>
          <w:rStyle w:val="normaltextrun"/>
          <w:rFonts w:ascii="Arial" w:hAnsi="Arial" w:cs="Arial"/>
          <w:color w:val="000000"/>
          <w:sz w:val="24"/>
          <w:szCs w:val="24"/>
        </w:rPr>
        <w:t>YouthVIP</w:t>
      </w:r>
      <w:proofErr w:type="spellEnd"/>
      <w:r w:rsidRPr="00AC4BFD">
        <w:rPr>
          <w:rStyle w:val="normaltextrun"/>
          <w:rFonts w:ascii="Arial" w:hAnsi="Arial" w:cs="Arial"/>
          <w:color w:val="000000"/>
          <w:sz w:val="24"/>
          <w:szCs w:val="24"/>
        </w:rPr>
        <w:t xml:space="preserve"> and ensure that volunteering </w:t>
      </w:r>
      <w:proofErr w:type="gramStart"/>
      <w:r w:rsidRPr="00AC4BFD">
        <w:rPr>
          <w:rStyle w:val="normaltextrun"/>
          <w:rFonts w:ascii="Arial" w:hAnsi="Arial" w:cs="Arial"/>
          <w:color w:val="000000"/>
          <w:sz w:val="24"/>
          <w:szCs w:val="24"/>
        </w:rPr>
        <w:t>is perceived</w:t>
      </w:r>
      <w:proofErr w:type="gramEnd"/>
      <w:r w:rsidRPr="00AC4BFD">
        <w:rPr>
          <w:rStyle w:val="normaltextrun"/>
          <w:rFonts w:ascii="Arial" w:hAnsi="Arial" w:cs="Arial"/>
          <w:color w:val="000000"/>
          <w:sz w:val="24"/>
          <w:szCs w:val="24"/>
        </w:rPr>
        <w:t xml:space="preserve"> as a credible and worthwhile part of the employability pipeline.  </w:t>
      </w:r>
    </w:p>
    <w:p w14:paraId="09BF2315" w14:textId="77777777" w:rsidR="00AC4BFD" w:rsidRPr="00AC4BFD" w:rsidRDefault="00AC4BFD" w:rsidP="00AC4BFD">
      <w:pPr>
        <w:pStyle w:val="ListParagraph"/>
        <w:rPr>
          <w:sz w:val="24"/>
          <w:szCs w:val="24"/>
        </w:rPr>
      </w:pPr>
    </w:p>
    <w:p w14:paraId="2B78C173" w14:textId="77777777" w:rsidR="00AC4BFD" w:rsidRPr="00AC4BFD" w:rsidRDefault="00CF0EC5" w:rsidP="00AC4BFD">
      <w:pPr>
        <w:pStyle w:val="ListParagraph"/>
        <w:numPr>
          <w:ilvl w:val="0"/>
          <w:numId w:val="2"/>
        </w:numPr>
        <w:rPr>
          <w:rStyle w:val="normaltextrun"/>
          <w:rFonts w:ascii="Segoe UI" w:hAnsi="Segoe UI" w:cs="Segoe UI"/>
          <w:sz w:val="24"/>
          <w:szCs w:val="24"/>
        </w:rPr>
      </w:pPr>
      <w:r w:rsidRPr="00AC4BFD">
        <w:rPr>
          <w:rStyle w:val="normaltextrun"/>
          <w:rFonts w:ascii="Arial" w:hAnsi="Arial" w:cs="Arial"/>
          <w:color w:val="000000"/>
          <w:sz w:val="24"/>
          <w:szCs w:val="24"/>
        </w:rPr>
        <w:t>Support local organisations to achieve Volunteer Friendly status.</w:t>
      </w:r>
    </w:p>
    <w:p w14:paraId="52A214A5" w14:textId="77777777" w:rsidR="00AC4BFD" w:rsidRPr="00AC4BFD" w:rsidRDefault="00AC4BFD" w:rsidP="00AC4BFD">
      <w:pPr>
        <w:pStyle w:val="ListParagraph"/>
        <w:rPr>
          <w:rStyle w:val="normaltextrun"/>
          <w:rFonts w:ascii="Arial" w:hAnsi="Arial" w:cs="Arial"/>
          <w:color w:val="000000"/>
          <w:sz w:val="24"/>
          <w:szCs w:val="24"/>
        </w:rPr>
      </w:pPr>
    </w:p>
    <w:p w14:paraId="0D0930DC" w14:textId="318A298C" w:rsidR="00AC4BFD" w:rsidRPr="00AC4BFD" w:rsidRDefault="00CF0EC5" w:rsidP="00AC4BFD">
      <w:pPr>
        <w:pStyle w:val="ListParagraph"/>
        <w:numPr>
          <w:ilvl w:val="0"/>
          <w:numId w:val="2"/>
        </w:numPr>
        <w:rPr>
          <w:rStyle w:val="eop"/>
          <w:rFonts w:ascii="Segoe UI" w:hAnsi="Segoe UI" w:cs="Segoe UI"/>
          <w:sz w:val="24"/>
          <w:szCs w:val="24"/>
        </w:rPr>
      </w:pPr>
      <w:r w:rsidRPr="00AC4BFD">
        <w:rPr>
          <w:rStyle w:val="normaltextrun"/>
          <w:rFonts w:ascii="Arial" w:hAnsi="Arial" w:cs="Arial"/>
          <w:color w:val="000000"/>
          <w:sz w:val="24"/>
          <w:szCs w:val="24"/>
        </w:rPr>
        <w:lastRenderedPageBreak/>
        <w:t xml:space="preserve">Utilise the Team Kinetic volunteer management system to ensure that information is comprehensive and up to date, to run reports, analyse data and spot trends, which support the fulfilment of targets and strategic aims, and to evaluate the contribution of volunteers in Renfrewshire. </w:t>
      </w:r>
      <w:r w:rsidRPr="00AC4BFD">
        <w:rPr>
          <w:rStyle w:val="eop"/>
          <w:rFonts w:ascii="Arial" w:hAnsi="Arial" w:cs="Arial"/>
          <w:color w:val="000000"/>
          <w:sz w:val="24"/>
          <w:szCs w:val="24"/>
        </w:rPr>
        <w:t> </w:t>
      </w:r>
    </w:p>
    <w:p w14:paraId="26E2BB09" w14:textId="77777777" w:rsidR="00AC4BFD" w:rsidRPr="00AC4BFD" w:rsidRDefault="00AC4BFD" w:rsidP="00AC4BFD">
      <w:pPr>
        <w:pStyle w:val="ListParagraph"/>
        <w:rPr>
          <w:rFonts w:ascii="Segoe UI" w:hAnsi="Segoe UI" w:cs="Segoe UI"/>
          <w:sz w:val="24"/>
          <w:szCs w:val="24"/>
        </w:rPr>
      </w:pPr>
    </w:p>
    <w:p w14:paraId="29C22EFC" w14:textId="3D0CF129" w:rsidR="00CF0EC5" w:rsidRPr="00AC4BFD" w:rsidRDefault="00CF0EC5" w:rsidP="00AC4BFD">
      <w:pPr>
        <w:pStyle w:val="ListParagraph"/>
        <w:numPr>
          <w:ilvl w:val="0"/>
          <w:numId w:val="2"/>
        </w:numPr>
        <w:rPr>
          <w:rStyle w:val="eop"/>
          <w:rFonts w:ascii="Segoe UI" w:hAnsi="Segoe UI" w:cs="Segoe UI"/>
          <w:sz w:val="24"/>
          <w:szCs w:val="24"/>
        </w:rPr>
      </w:pPr>
      <w:r w:rsidRPr="00AC4BFD">
        <w:rPr>
          <w:rStyle w:val="normaltextrun"/>
          <w:rFonts w:ascii="Arial" w:hAnsi="Arial" w:cs="Arial"/>
          <w:color w:val="000000"/>
          <w:sz w:val="24"/>
          <w:szCs w:val="24"/>
        </w:rPr>
        <w:t>Support an Engage annual marketing calendar and to ensure brand cohesion, specifically by developing individual identities for different business strands </w:t>
      </w:r>
      <w:proofErr w:type="gramStart"/>
      <w:r w:rsidRPr="00AC4BFD">
        <w:rPr>
          <w:rStyle w:val="normaltextrun"/>
          <w:rFonts w:ascii="Arial" w:hAnsi="Arial" w:cs="Arial"/>
          <w:color w:val="000000"/>
          <w:sz w:val="24"/>
          <w:szCs w:val="24"/>
        </w:rPr>
        <w:t>plus</w:t>
      </w:r>
      <w:proofErr w:type="gramEnd"/>
      <w:r w:rsidRPr="00AC4BFD">
        <w:rPr>
          <w:rStyle w:val="normaltextrun"/>
          <w:rFonts w:ascii="Arial" w:hAnsi="Arial" w:cs="Arial"/>
          <w:color w:val="000000"/>
          <w:sz w:val="24"/>
          <w:szCs w:val="24"/>
        </w:rPr>
        <w:t> branding for workshops, forums (V</w:t>
      </w:r>
      <w:r w:rsidR="00AC4BFD" w:rsidRPr="00AC4BFD">
        <w:rPr>
          <w:rStyle w:val="normaltextrun"/>
          <w:rFonts w:ascii="Arial" w:hAnsi="Arial" w:cs="Arial"/>
          <w:color w:val="000000"/>
          <w:sz w:val="24"/>
          <w:szCs w:val="24"/>
        </w:rPr>
        <w:t xml:space="preserve">olunteer </w:t>
      </w:r>
      <w:r w:rsidRPr="00AC4BFD">
        <w:rPr>
          <w:rStyle w:val="normaltextrun"/>
          <w:rFonts w:ascii="Arial" w:hAnsi="Arial" w:cs="Arial"/>
          <w:color w:val="000000"/>
          <w:sz w:val="24"/>
          <w:szCs w:val="24"/>
        </w:rPr>
        <w:t>M</w:t>
      </w:r>
      <w:r w:rsidR="00AC4BFD" w:rsidRPr="00AC4BFD">
        <w:rPr>
          <w:rStyle w:val="normaltextrun"/>
          <w:rFonts w:ascii="Arial" w:hAnsi="Arial" w:cs="Arial"/>
          <w:color w:val="000000"/>
          <w:sz w:val="24"/>
          <w:szCs w:val="24"/>
        </w:rPr>
        <w:t xml:space="preserve">anagers </w:t>
      </w:r>
      <w:r w:rsidRPr="00AC4BFD">
        <w:rPr>
          <w:rStyle w:val="normaltextrun"/>
          <w:rFonts w:ascii="Arial" w:hAnsi="Arial" w:cs="Arial"/>
          <w:color w:val="000000"/>
          <w:sz w:val="24"/>
          <w:szCs w:val="24"/>
        </w:rPr>
        <w:t>F</w:t>
      </w:r>
      <w:r w:rsidR="00AC4BFD" w:rsidRPr="00AC4BFD">
        <w:rPr>
          <w:rStyle w:val="normaltextrun"/>
          <w:rFonts w:ascii="Arial" w:hAnsi="Arial" w:cs="Arial"/>
          <w:color w:val="000000"/>
          <w:sz w:val="24"/>
          <w:szCs w:val="24"/>
        </w:rPr>
        <w:t>orum</w:t>
      </w:r>
      <w:r w:rsidRPr="00AC4BFD">
        <w:rPr>
          <w:rStyle w:val="normaltextrun"/>
          <w:rFonts w:ascii="Arial" w:hAnsi="Arial" w:cs="Arial"/>
          <w:color w:val="000000"/>
          <w:sz w:val="24"/>
          <w:szCs w:val="24"/>
        </w:rPr>
        <w:t>, </w:t>
      </w:r>
      <w:proofErr w:type="spellStart"/>
      <w:r w:rsidRPr="00AC4BFD">
        <w:rPr>
          <w:rStyle w:val="normaltextrun"/>
          <w:rFonts w:ascii="Arial" w:hAnsi="Arial" w:cs="Arial"/>
          <w:color w:val="000000"/>
          <w:sz w:val="24"/>
          <w:szCs w:val="24"/>
        </w:rPr>
        <w:t>RenSEN</w:t>
      </w:r>
      <w:proofErr w:type="spellEnd"/>
      <w:r w:rsidR="00AC4BFD" w:rsidRPr="00AC4BFD">
        <w:rPr>
          <w:rStyle w:val="normaltextrun"/>
          <w:rFonts w:ascii="Arial" w:hAnsi="Arial" w:cs="Arial"/>
          <w:color w:val="000000"/>
          <w:sz w:val="24"/>
          <w:szCs w:val="24"/>
        </w:rPr>
        <w:t xml:space="preserve"> (social enterprise network)</w:t>
      </w:r>
      <w:r w:rsidRPr="00AC4BFD">
        <w:rPr>
          <w:rStyle w:val="normaltextrun"/>
          <w:rFonts w:ascii="Arial" w:hAnsi="Arial" w:cs="Arial"/>
          <w:color w:val="000000"/>
          <w:sz w:val="24"/>
          <w:szCs w:val="24"/>
        </w:rPr>
        <w:t>), event/campaigns and an associated checklist for team members. </w:t>
      </w:r>
      <w:r w:rsidRPr="00AC4BFD">
        <w:rPr>
          <w:rStyle w:val="eop"/>
          <w:rFonts w:ascii="Arial" w:hAnsi="Arial" w:cs="Arial"/>
          <w:color w:val="000000"/>
          <w:sz w:val="24"/>
          <w:szCs w:val="24"/>
        </w:rPr>
        <w:t> </w:t>
      </w:r>
    </w:p>
    <w:p w14:paraId="3C0B82D1" w14:textId="77777777" w:rsidR="00AC4BFD" w:rsidRPr="00AC4BFD" w:rsidRDefault="00AC4BFD" w:rsidP="00AC4BFD">
      <w:pPr>
        <w:pStyle w:val="ListParagraph"/>
        <w:rPr>
          <w:rFonts w:ascii="Segoe UI" w:hAnsi="Segoe UI" w:cs="Segoe UI"/>
          <w:sz w:val="24"/>
          <w:szCs w:val="24"/>
        </w:rPr>
      </w:pPr>
    </w:p>
    <w:p w14:paraId="199148C0" w14:textId="5856FBE9" w:rsidR="00CF0EC5" w:rsidRPr="00AC4BFD" w:rsidRDefault="00CF0EC5" w:rsidP="00AC4BFD">
      <w:pPr>
        <w:pStyle w:val="ListParagraph"/>
        <w:numPr>
          <w:ilvl w:val="0"/>
          <w:numId w:val="2"/>
        </w:numPr>
        <w:rPr>
          <w:rStyle w:val="eop"/>
          <w:rFonts w:ascii="Segoe UI" w:hAnsi="Segoe UI" w:cs="Segoe UI"/>
          <w:sz w:val="24"/>
          <w:szCs w:val="24"/>
          <w:lang w:val="en-US"/>
        </w:rPr>
      </w:pPr>
      <w:r w:rsidRPr="00AC4BFD">
        <w:rPr>
          <w:rStyle w:val="normaltextrun"/>
          <w:rFonts w:ascii="Arial" w:hAnsi="Arial" w:cs="Arial"/>
          <w:color w:val="000000"/>
          <w:sz w:val="24"/>
          <w:szCs w:val="24"/>
        </w:rPr>
        <w:t>Ensure website, print collateral, and downloadable materials are updated, relevant, accessible, inclusive and optimised. Explore new digital content creation including video, podcast and radio. </w:t>
      </w:r>
      <w:r w:rsidRPr="00AC4BFD">
        <w:rPr>
          <w:rStyle w:val="eop"/>
          <w:rFonts w:ascii="Arial" w:hAnsi="Arial" w:cs="Arial"/>
          <w:color w:val="000000"/>
          <w:sz w:val="24"/>
          <w:szCs w:val="24"/>
          <w:lang w:val="en-US"/>
        </w:rPr>
        <w:t> </w:t>
      </w:r>
    </w:p>
    <w:p w14:paraId="52A02A9C" w14:textId="77777777" w:rsidR="00AC4BFD" w:rsidRPr="00AC4BFD" w:rsidRDefault="00AC4BFD" w:rsidP="00AC4BFD">
      <w:pPr>
        <w:pStyle w:val="ListParagraph"/>
        <w:rPr>
          <w:rFonts w:ascii="Segoe UI" w:hAnsi="Segoe UI" w:cs="Segoe UI"/>
          <w:sz w:val="24"/>
          <w:szCs w:val="24"/>
          <w:lang w:val="en-US"/>
        </w:rPr>
      </w:pPr>
    </w:p>
    <w:p w14:paraId="75A0A0FF" w14:textId="72A68FE2" w:rsidR="00CF0EC5" w:rsidRPr="00AC4BFD" w:rsidRDefault="00CF0EC5" w:rsidP="00AC4BFD">
      <w:pPr>
        <w:pStyle w:val="ListParagraph"/>
        <w:numPr>
          <w:ilvl w:val="0"/>
          <w:numId w:val="2"/>
        </w:numPr>
        <w:rPr>
          <w:rStyle w:val="eop"/>
          <w:rFonts w:ascii="Segoe UI" w:hAnsi="Segoe UI" w:cs="Segoe UI"/>
          <w:sz w:val="24"/>
          <w:szCs w:val="24"/>
          <w:lang w:val="en-US"/>
        </w:rPr>
      </w:pPr>
      <w:r w:rsidRPr="00AC4BFD">
        <w:rPr>
          <w:rStyle w:val="normaltextrun"/>
          <w:rFonts w:ascii="Arial" w:hAnsi="Arial" w:cs="Arial"/>
          <w:color w:val="000000"/>
          <w:sz w:val="24"/>
          <w:szCs w:val="24"/>
        </w:rPr>
        <w:t xml:space="preserve">Support a culture of review and feedback collection, across all </w:t>
      </w:r>
      <w:proofErr w:type="gramStart"/>
      <w:r w:rsidRPr="00AC4BFD">
        <w:rPr>
          <w:rStyle w:val="normaltextrun"/>
          <w:rFonts w:ascii="Arial" w:hAnsi="Arial" w:cs="Arial"/>
          <w:color w:val="000000"/>
          <w:sz w:val="24"/>
          <w:szCs w:val="24"/>
        </w:rPr>
        <w:t>Engage</w:t>
      </w:r>
      <w:proofErr w:type="gramEnd"/>
      <w:r w:rsidRPr="00AC4BFD">
        <w:rPr>
          <w:rStyle w:val="normaltextrun"/>
          <w:rFonts w:ascii="Arial" w:hAnsi="Arial" w:cs="Arial"/>
          <w:color w:val="000000"/>
          <w:sz w:val="24"/>
          <w:szCs w:val="24"/>
        </w:rPr>
        <w:t xml:space="preserve"> staff, to include testimonies, case studies and a photo bank. </w:t>
      </w:r>
      <w:r w:rsidRPr="00AC4BFD">
        <w:rPr>
          <w:rStyle w:val="eop"/>
          <w:rFonts w:ascii="Arial" w:hAnsi="Arial" w:cs="Arial"/>
          <w:color w:val="000000"/>
          <w:sz w:val="24"/>
          <w:szCs w:val="24"/>
          <w:lang w:val="en-US"/>
        </w:rPr>
        <w:t> </w:t>
      </w:r>
    </w:p>
    <w:p w14:paraId="676AF0C6" w14:textId="77777777" w:rsidR="00AC4BFD" w:rsidRPr="00AC4BFD" w:rsidRDefault="00AC4BFD" w:rsidP="00AC4BFD">
      <w:pPr>
        <w:pStyle w:val="ListParagraph"/>
        <w:rPr>
          <w:rFonts w:ascii="Segoe UI" w:hAnsi="Segoe UI" w:cs="Segoe UI"/>
          <w:sz w:val="24"/>
          <w:szCs w:val="24"/>
          <w:lang w:val="en-US"/>
        </w:rPr>
      </w:pPr>
    </w:p>
    <w:p w14:paraId="2E4D6022" w14:textId="57325FED" w:rsidR="00CF0EC5" w:rsidRPr="009E3B1E" w:rsidRDefault="00CF0EC5" w:rsidP="00AC4BFD">
      <w:pPr>
        <w:pStyle w:val="ListParagraph"/>
        <w:numPr>
          <w:ilvl w:val="0"/>
          <w:numId w:val="2"/>
        </w:numPr>
        <w:rPr>
          <w:rStyle w:val="eop"/>
          <w:rFonts w:ascii="Segoe UI" w:hAnsi="Segoe UI" w:cs="Segoe UI"/>
          <w:sz w:val="24"/>
          <w:szCs w:val="24"/>
          <w:lang w:val="en-US"/>
        </w:rPr>
      </w:pPr>
      <w:r w:rsidRPr="00AC4BFD">
        <w:rPr>
          <w:rStyle w:val="normaltextrun"/>
          <w:rFonts w:ascii="Arial" w:hAnsi="Arial" w:cs="Arial"/>
          <w:color w:val="000000"/>
          <w:sz w:val="24"/>
          <w:szCs w:val="24"/>
        </w:rPr>
        <w:t>Manage volunteers within Engage to assist the smooth running of the Community </w:t>
      </w:r>
      <w:proofErr w:type="gramStart"/>
      <w:r w:rsidRPr="00AC4BFD">
        <w:rPr>
          <w:rStyle w:val="normaltextrun"/>
          <w:rFonts w:ascii="Arial" w:hAnsi="Arial" w:cs="Arial"/>
          <w:color w:val="000000"/>
          <w:sz w:val="24"/>
          <w:szCs w:val="24"/>
        </w:rPr>
        <w:t>And</w:t>
      </w:r>
      <w:proofErr w:type="gramEnd"/>
      <w:r w:rsidRPr="00AC4BFD">
        <w:rPr>
          <w:rStyle w:val="normaltextrun"/>
          <w:rFonts w:ascii="Arial" w:hAnsi="Arial" w:cs="Arial"/>
          <w:color w:val="000000"/>
          <w:sz w:val="24"/>
          <w:szCs w:val="24"/>
        </w:rPr>
        <w:t xml:space="preserve"> Voluntary Action (CAVA) team. </w:t>
      </w:r>
      <w:r w:rsidRPr="00AC4BFD">
        <w:rPr>
          <w:rStyle w:val="eop"/>
          <w:rFonts w:ascii="Arial" w:hAnsi="Arial" w:cs="Arial"/>
          <w:color w:val="000000"/>
          <w:sz w:val="24"/>
          <w:szCs w:val="24"/>
          <w:lang w:val="en-US"/>
        </w:rPr>
        <w:t> </w:t>
      </w:r>
    </w:p>
    <w:p w14:paraId="34930294" w14:textId="77777777" w:rsidR="009E3B1E" w:rsidRPr="009E3B1E" w:rsidRDefault="009E3B1E" w:rsidP="009E3B1E">
      <w:pPr>
        <w:pStyle w:val="ListParagraph"/>
        <w:rPr>
          <w:rFonts w:ascii="Segoe UI" w:hAnsi="Segoe UI" w:cs="Segoe UI"/>
          <w:sz w:val="24"/>
          <w:szCs w:val="24"/>
          <w:lang w:val="en-US"/>
        </w:rPr>
      </w:pPr>
    </w:p>
    <w:p w14:paraId="696DB7D0" w14:textId="0A099383" w:rsidR="00CF0EC5" w:rsidRPr="009E3B1E" w:rsidRDefault="00CF0EC5" w:rsidP="00AC4BFD">
      <w:pPr>
        <w:pStyle w:val="ListParagraph"/>
        <w:numPr>
          <w:ilvl w:val="0"/>
          <w:numId w:val="2"/>
        </w:numPr>
        <w:rPr>
          <w:rStyle w:val="eop"/>
          <w:rFonts w:ascii="Segoe UI" w:hAnsi="Segoe UI" w:cs="Segoe UI"/>
          <w:sz w:val="24"/>
          <w:szCs w:val="24"/>
          <w:lang w:val="en-US"/>
        </w:rPr>
      </w:pPr>
      <w:r w:rsidRPr="00AC4BFD">
        <w:rPr>
          <w:rStyle w:val="normaltextrun"/>
          <w:rFonts w:ascii="Arial" w:hAnsi="Arial" w:cs="Arial"/>
          <w:color w:val="000000"/>
          <w:sz w:val="24"/>
          <w:szCs w:val="24"/>
        </w:rPr>
        <w:t xml:space="preserve">Ensure all member organisations, staff, trustees and volunteers within Engage Renfrewshire are kept aware of good practice in volunteering and of any changes in legislation, which may </w:t>
      </w:r>
      <w:proofErr w:type="gramStart"/>
      <w:r w:rsidRPr="00AC4BFD">
        <w:rPr>
          <w:rStyle w:val="normaltextrun"/>
          <w:rFonts w:ascii="Arial" w:hAnsi="Arial" w:cs="Arial"/>
          <w:color w:val="000000"/>
          <w:sz w:val="24"/>
          <w:szCs w:val="24"/>
        </w:rPr>
        <w:t>impact on</w:t>
      </w:r>
      <w:proofErr w:type="gramEnd"/>
      <w:r w:rsidRPr="00AC4BFD">
        <w:rPr>
          <w:rStyle w:val="normaltextrun"/>
          <w:rFonts w:ascii="Arial" w:hAnsi="Arial" w:cs="Arial"/>
          <w:color w:val="000000"/>
          <w:sz w:val="24"/>
          <w:szCs w:val="24"/>
        </w:rPr>
        <w:t xml:space="preserve"> volunteering. </w:t>
      </w:r>
      <w:r w:rsidRPr="00AC4BFD">
        <w:rPr>
          <w:rStyle w:val="eop"/>
          <w:rFonts w:ascii="Arial" w:hAnsi="Arial" w:cs="Arial"/>
          <w:color w:val="000000"/>
          <w:sz w:val="24"/>
          <w:szCs w:val="24"/>
          <w:lang w:val="en-US"/>
        </w:rPr>
        <w:t> </w:t>
      </w:r>
    </w:p>
    <w:p w14:paraId="60F95B0C" w14:textId="77777777" w:rsidR="009E3B1E" w:rsidRPr="009E3B1E" w:rsidRDefault="009E3B1E" w:rsidP="009E3B1E">
      <w:pPr>
        <w:pStyle w:val="ListParagraph"/>
        <w:rPr>
          <w:rFonts w:ascii="Segoe UI" w:hAnsi="Segoe UI" w:cs="Segoe UI"/>
          <w:sz w:val="24"/>
          <w:szCs w:val="24"/>
          <w:lang w:val="en-US"/>
        </w:rPr>
      </w:pPr>
    </w:p>
    <w:p w14:paraId="3131A0FF" w14:textId="1292DA77" w:rsidR="00CF0EC5" w:rsidRPr="009E3B1E" w:rsidRDefault="00CF0EC5" w:rsidP="00AC4BFD">
      <w:pPr>
        <w:pStyle w:val="ListParagraph"/>
        <w:numPr>
          <w:ilvl w:val="0"/>
          <w:numId w:val="2"/>
        </w:numPr>
        <w:rPr>
          <w:rStyle w:val="eop"/>
          <w:rFonts w:ascii="Segoe UI" w:hAnsi="Segoe UI" w:cs="Segoe UI"/>
          <w:sz w:val="24"/>
          <w:szCs w:val="24"/>
          <w:lang w:val="en-US"/>
        </w:rPr>
      </w:pPr>
      <w:r w:rsidRPr="00AC4BFD">
        <w:rPr>
          <w:rStyle w:val="normaltextrun"/>
          <w:rFonts w:ascii="Arial" w:hAnsi="Arial" w:cs="Arial"/>
          <w:color w:val="000000"/>
          <w:sz w:val="24"/>
          <w:szCs w:val="24"/>
        </w:rPr>
        <w:lastRenderedPageBreak/>
        <w:t xml:space="preserve">Report to and work productively with the Community &amp; Partnership Manager, and collaborate where relevant with other CAVA staff. </w:t>
      </w:r>
      <w:r w:rsidRPr="00AC4BFD">
        <w:rPr>
          <w:rStyle w:val="eop"/>
          <w:rFonts w:ascii="Arial" w:hAnsi="Arial" w:cs="Arial"/>
          <w:color w:val="000000"/>
          <w:sz w:val="24"/>
          <w:szCs w:val="24"/>
          <w:lang w:val="en-US"/>
        </w:rPr>
        <w:t> </w:t>
      </w:r>
    </w:p>
    <w:p w14:paraId="249758F4" w14:textId="77777777" w:rsidR="009E3B1E" w:rsidRPr="009E3B1E" w:rsidRDefault="009E3B1E" w:rsidP="009E3B1E">
      <w:pPr>
        <w:pStyle w:val="ListParagraph"/>
        <w:rPr>
          <w:rFonts w:ascii="Segoe UI" w:hAnsi="Segoe UI" w:cs="Segoe UI"/>
          <w:sz w:val="24"/>
          <w:szCs w:val="24"/>
          <w:lang w:val="en-US"/>
        </w:rPr>
      </w:pPr>
    </w:p>
    <w:p w14:paraId="57FA28D5" w14:textId="263C0A0F" w:rsidR="00CF0EC5" w:rsidRPr="009E3B1E" w:rsidRDefault="00CF0EC5" w:rsidP="00AC4BFD">
      <w:pPr>
        <w:pStyle w:val="ListParagraph"/>
        <w:numPr>
          <w:ilvl w:val="0"/>
          <w:numId w:val="2"/>
        </w:numPr>
        <w:rPr>
          <w:rStyle w:val="eop"/>
          <w:rFonts w:ascii="Segoe UI" w:hAnsi="Segoe UI" w:cs="Segoe UI"/>
          <w:sz w:val="24"/>
          <w:szCs w:val="24"/>
          <w:lang w:val="en-US"/>
        </w:rPr>
      </w:pPr>
      <w:r w:rsidRPr="00AC4BFD">
        <w:rPr>
          <w:rStyle w:val="normaltextrun"/>
          <w:rFonts w:ascii="Arial" w:hAnsi="Arial" w:cs="Arial"/>
          <w:color w:val="000000"/>
          <w:sz w:val="24"/>
          <w:szCs w:val="24"/>
        </w:rPr>
        <w:t>Understand</w:t>
      </w:r>
      <w:bookmarkStart w:id="0" w:name="_GoBack"/>
      <w:bookmarkEnd w:id="0"/>
      <w:r w:rsidRPr="00AC4BFD">
        <w:rPr>
          <w:rStyle w:val="normaltextrun"/>
          <w:rFonts w:ascii="Arial" w:hAnsi="Arial" w:cs="Arial"/>
          <w:color w:val="000000"/>
          <w:sz w:val="24"/>
          <w:szCs w:val="24"/>
        </w:rPr>
        <w:t xml:space="preserve"> and connect with the aims of Scottish Government and Renfrewshire Community Planning Partnership. </w:t>
      </w:r>
      <w:r w:rsidRPr="00AC4BFD">
        <w:rPr>
          <w:rStyle w:val="eop"/>
          <w:rFonts w:ascii="Arial" w:hAnsi="Arial" w:cs="Arial"/>
          <w:color w:val="000000"/>
          <w:sz w:val="24"/>
          <w:szCs w:val="24"/>
          <w:lang w:val="en-US"/>
        </w:rPr>
        <w:t> </w:t>
      </w:r>
    </w:p>
    <w:p w14:paraId="7A9C4564" w14:textId="77777777" w:rsidR="009E3B1E" w:rsidRPr="009E3B1E" w:rsidRDefault="009E3B1E" w:rsidP="009E3B1E">
      <w:pPr>
        <w:pStyle w:val="ListParagraph"/>
        <w:rPr>
          <w:rFonts w:ascii="Segoe UI" w:hAnsi="Segoe UI" w:cs="Segoe UI"/>
          <w:sz w:val="24"/>
          <w:szCs w:val="24"/>
          <w:lang w:val="en-US"/>
        </w:rPr>
      </w:pPr>
    </w:p>
    <w:p w14:paraId="32FD572F" w14:textId="0841BF08" w:rsidR="00CF0EC5" w:rsidRPr="009E3B1E" w:rsidRDefault="00CF0EC5" w:rsidP="00AC4BFD">
      <w:pPr>
        <w:pStyle w:val="ListParagraph"/>
        <w:numPr>
          <w:ilvl w:val="0"/>
          <w:numId w:val="2"/>
        </w:numPr>
        <w:rPr>
          <w:rStyle w:val="eop"/>
          <w:rFonts w:ascii="Segoe UI" w:hAnsi="Segoe UI" w:cs="Segoe UI"/>
          <w:sz w:val="24"/>
          <w:szCs w:val="24"/>
          <w:lang w:val="en-US"/>
        </w:rPr>
      </w:pPr>
      <w:r w:rsidRPr="00AC4BFD">
        <w:rPr>
          <w:rStyle w:val="normaltextrun"/>
          <w:rFonts w:ascii="Arial" w:hAnsi="Arial" w:cs="Arial"/>
          <w:color w:val="000000"/>
          <w:sz w:val="24"/>
          <w:szCs w:val="24"/>
        </w:rPr>
        <w:t>Adhere to all Engage Renfrewshire’s policies and procedures.</w:t>
      </w:r>
      <w:r w:rsidRPr="00AC4BFD">
        <w:rPr>
          <w:rStyle w:val="eop"/>
          <w:rFonts w:ascii="Arial" w:hAnsi="Arial" w:cs="Arial"/>
          <w:color w:val="000000"/>
          <w:sz w:val="24"/>
          <w:szCs w:val="24"/>
          <w:lang w:val="en-US"/>
        </w:rPr>
        <w:t> </w:t>
      </w:r>
    </w:p>
    <w:p w14:paraId="040B1C01" w14:textId="77777777" w:rsidR="009E3B1E" w:rsidRPr="009E3B1E" w:rsidRDefault="009E3B1E" w:rsidP="009E3B1E">
      <w:pPr>
        <w:pStyle w:val="ListParagraph"/>
        <w:rPr>
          <w:rFonts w:ascii="Segoe UI" w:hAnsi="Segoe UI" w:cs="Segoe UI"/>
          <w:sz w:val="24"/>
          <w:szCs w:val="24"/>
          <w:lang w:val="en-US"/>
        </w:rPr>
      </w:pPr>
    </w:p>
    <w:p w14:paraId="6015894D" w14:textId="60831854" w:rsidR="00CF0EC5" w:rsidRPr="009E3B1E" w:rsidRDefault="00CF0EC5" w:rsidP="002567E6">
      <w:pPr>
        <w:pStyle w:val="ListParagraph"/>
        <w:numPr>
          <w:ilvl w:val="0"/>
          <w:numId w:val="2"/>
        </w:numPr>
        <w:spacing w:after="0"/>
        <w:textAlignment w:val="baseline"/>
        <w:rPr>
          <w:rFonts w:ascii="Segoe UI" w:hAnsi="Segoe UI" w:cs="Segoe UI"/>
          <w:color w:val="000000"/>
          <w:sz w:val="18"/>
          <w:szCs w:val="18"/>
          <w:lang w:val="en-US"/>
        </w:rPr>
      </w:pPr>
      <w:r w:rsidRPr="009E3B1E">
        <w:rPr>
          <w:rStyle w:val="normaltextrun"/>
          <w:rFonts w:ascii="Arial" w:hAnsi="Arial" w:cs="Arial"/>
          <w:color w:val="000000"/>
          <w:sz w:val="24"/>
          <w:szCs w:val="24"/>
        </w:rPr>
        <w:t xml:space="preserve">Any other </w:t>
      </w:r>
      <w:proofErr w:type="gramStart"/>
      <w:r w:rsidRPr="009E3B1E">
        <w:rPr>
          <w:rStyle w:val="normaltextrun"/>
          <w:rFonts w:ascii="Arial" w:hAnsi="Arial" w:cs="Arial"/>
          <w:color w:val="000000"/>
          <w:sz w:val="24"/>
          <w:szCs w:val="24"/>
        </w:rPr>
        <w:t>duties which</w:t>
      </w:r>
      <w:proofErr w:type="gramEnd"/>
      <w:r w:rsidRPr="009E3B1E">
        <w:rPr>
          <w:rStyle w:val="normaltextrun"/>
          <w:rFonts w:ascii="Arial" w:hAnsi="Arial" w:cs="Arial"/>
          <w:color w:val="000000"/>
          <w:sz w:val="24"/>
          <w:szCs w:val="24"/>
        </w:rPr>
        <w:t xml:space="preserve"> are consistent with the duties and responsibilities of the post. </w:t>
      </w:r>
      <w:r w:rsidRPr="009E3B1E">
        <w:rPr>
          <w:rStyle w:val="eop"/>
          <w:rFonts w:ascii="Arial" w:hAnsi="Arial" w:cs="Arial"/>
          <w:color w:val="000000"/>
          <w:sz w:val="24"/>
          <w:szCs w:val="24"/>
          <w:lang w:val="en-US"/>
        </w:rPr>
        <w:t> </w:t>
      </w:r>
    </w:p>
    <w:p w14:paraId="354128AA" w14:textId="77777777" w:rsidR="00B2311F" w:rsidRDefault="00B2311F"/>
    <w:sectPr w:rsidR="00B231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7266A"/>
    <w:multiLevelType w:val="hybridMultilevel"/>
    <w:tmpl w:val="CCD24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FB31CB"/>
    <w:multiLevelType w:val="hybridMultilevel"/>
    <w:tmpl w:val="D524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EC5"/>
    <w:rsid w:val="0030365D"/>
    <w:rsid w:val="00306168"/>
    <w:rsid w:val="00735435"/>
    <w:rsid w:val="0089730D"/>
    <w:rsid w:val="00937F54"/>
    <w:rsid w:val="009E3B1E"/>
    <w:rsid w:val="00A046D7"/>
    <w:rsid w:val="00AA3BA5"/>
    <w:rsid w:val="00AC4BFD"/>
    <w:rsid w:val="00B2311F"/>
    <w:rsid w:val="00CF0EC5"/>
    <w:rsid w:val="00D97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CE742"/>
  <w15:docId w15:val="{BAE79738-29CF-4414-BB3A-8BD1DA536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F0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CF0EC5"/>
  </w:style>
  <w:style w:type="character" w:customStyle="1" w:styleId="normaltextrun">
    <w:name w:val="normaltextrun"/>
    <w:basedOn w:val="DefaultParagraphFont"/>
    <w:rsid w:val="00CF0EC5"/>
  </w:style>
  <w:style w:type="paragraph" w:styleId="ListParagraph">
    <w:name w:val="List Paragraph"/>
    <w:basedOn w:val="Normal"/>
    <w:uiPriority w:val="34"/>
    <w:qFormat/>
    <w:rsid w:val="00AC4B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58953">
      <w:bodyDiv w:val="1"/>
      <w:marLeft w:val="0"/>
      <w:marRight w:val="0"/>
      <w:marTop w:val="0"/>
      <w:marBottom w:val="0"/>
      <w:divBdr>
        <w:top w:val="none" w:sz="0" w:space="0" w:color="auto"/>
        <w:left w:val="none" w:sz="0" w:space="0" w:color="auto"/>
        <w:bottom w:val="none" w:sz="0" w:space="0" w:color="auto"/>
        <w:right w:val="none" w:sz="0" w:space="0" w:color="auto"/>
      </w:divBdr>
      <w:divsChild>
        <w:div w:id="1714770651">
          <w:marLeft w:val="0"/>
          <w:marRight w:val="0"/>
          <w:marTop w:val="0"/>
          <w:marBottom w:val="0"/>
          <w:divBdr>
            <w:top w:val="none" w:sz="0" w:space="0" w:color="auto"/>
            <w:left w:val="none" w:sz="0" w:space="0" w:color="auto"/>
            <w:bottom w:val="none" w:sz="0" w:space="0" w:color="auto"/>
            <w:right w:val="none" w:sz="0" w:space="0" w:color="auto"/>
          </w:divBdr>
        </w:div>
        <w:div w:id="1318610259">
          <w:marLeft w:val="0"/>
          <w:marRight w:val="0"/>
          <w:marTop w:val="0"/>
          <w:marBottom w:val="0"/>
          <w:divBdr>
            <w:top w:val="none" w:sz="0" w:space="0" w:color="auto"/>
            <w:left w:val="none" w:sz="0" w:space="0" w:color="auto"/>
            <w:bottom w:val="none" w:sz="0" w:space="0" w:color="auto"/>
            <w:right w:val="none" w:sz="0" w:space="0" w:color="auto"/>
          </w:divBdr>
        </w:div>
        <w:div w:id="993678368">
          <w:marLeft w:val="0"/>
          <w:marRight w:val="0"/>
          <w:marTop w:val="0"/>
          <w:marBottom w:val="0"/>
          <w:divBdr>
            <w:top w:val="none" w:sz="0" w:space="0" w:color="auto"/>
            <w:left w:val="none" w:sz="0" w:space="0" w:color="auto"/>
            <w:bottom w:val="none" w:sz="0" w:space="0" w:color="auto"/>
            <w:right w:val="none" w:sz="0" w:space="0" w:color="auto"/>
          </w:divBdr>
        </w:div>
        <w:div w:id="1620260376">
          <w:marLeft w:val="0"/>
          <w:marRight w:val="0"/>
          <w:marTop w:val="0"/>
          <w:marBottom w:val="0"/>
          <w:divBdr>
            <w:top w:val="none" w:sz="0" w:space="0" w:color="auto"/>
            <w:left w:val="none" w:sz="0" w:space="0" w:color="auto"/>
            <w:bottom w:val="none" w:sz="0" w:space="0" w:color="auto"/>
            <w:right w:val="none" w:sz="0" w:space="0" w:color="auto"/>
          </w:divBdr>
        </w:div>
        <w:div w:id="1509170173">
          <w:marLeft w:val="0"/>
          <w:marRight w:val="0"/>
          <w:marTop w:val="0"/>
          <w:marBottom w:val="0"/>
          <w:divBdr>
            <w:top w:val="none" w:sz="0" w:space="0" w:color="auto"/>
            <w:left w:val="none" w:sz="0" w:space="0" w:color="auto"/>
            <w:bottom w:val="none" w:sz="0" w:space="0" w:color="auto"/>
            <w:right w:val="none" w:sz="0" w:space="0" w:color="auto"/>
          </w:divBdr>
        </w:div>
        <w:div w:id="1199197398">
          <w:marLeft w:val="0"/>
          <w:marRight w:val="0"/>
          <w:marTop w:val="0"/>
          <w:marBottom w:val="0"/>
          <w:divBdr>
            <w:top w:val="none" w:sz="0" w:space="0" w:color="auto"/>
            <w:left w:val="none" w:sz="0" w:space="0" w:color="auto"/>
            <w:bottom w:val="none" w:sz="0" w:space="0" w:color="auto"/>
            <w:right w:val="none" w:sz="0" w:space="0" w:color="auto"/>
          </w:divBdr>
        </w:div>
        <w:div w:id="1557934271">
          <w:marLeft w:val="0"/>
          <w:marRight w:val="0"/>
          <w:marTop w:val="0"/>
          <w:marBottom w:val="0"/>
          <w:divBdr>
            <w:top w:val="none" w:sz="0" w:space="0" w:color="auto"/>
            <w:left w:val="none" w:sz="0" w:space="0" w:color="auto"/>
            <w:bottom w:val="none" w:sz="0" w:space="0" w:color="auto"/>
            <w:right w:val="none" w:sz="0" w:space="0" w:color="auto"/>
          </w:divBdr>
        </w:div>
        <w:div w:id="509609570">
          <w:marLeft w:val="0"/>
          <w:marRight w:val="0"/>
          <w:marTop w:val="0"/>
          <w:marBottom w:val="0"/>
          <w:divBdr>
            <w:top w:val="none" w:sz="0" w:space="0" w:color="auto"/>
            <w:left w:val="none" w:sz="0" w:space="0" w:color="auto"/>
            <w:bottom w:val="none" w:sz="0" w:space="0" w:color="auto"/>
            <w:right w:val="none" w:sz="0" w:space="0" w:color="auto"/>
          </w:divBdr>
        </w:div>
        <w:div w:id="1661277011">
          <w:marLeft w:val="0"/>
          <w:marRight w:val="0"/>
          <w:marTop w:val="0"/>
          <w:marBottom w:val="0"/>
          <w:divBdr>
            <w:top w:val="none" w:sz="0" w:space="0" w:color="auto"/>
            <w:left w:val="none" w:sz="0" w:space="0" w:color="auto"/>
            <w:bottom w:val="none" w:sz="0" w:space="0" w:color="auto"/>
            <w:right w:val="none" w:sz="0" w:space="0" w:color="auto"/>
          </w:divBdr>
        </w:div>
        <w:div w:id="1581326462">
          <w:marLeft w:val="0"/>
          <w:marRight w:val="0"/>
          <w:marTop w:val="0"/>
          <w:marBottom w:val="0"/>
          <w:divBdr>
            <w:top w:val="none" w:sz="0" w:space="0" w:color="auto"/>
            <w:left w:val="none" w:sz="0" w:space="0" w:color="auto"/>
            <w:bottom w:val="none" w:sz="0" w:space="0" w:color="auto"/>
            <w:right w:val="none" w:sz="0" w:space="0" w:color="auto"/>
          </w:divBdr>
        </w:div>
        <w:div w:id="322049376">
          <w:marLeft w:val="0"/>
          <w:marRight w:val="0"/>
          <w:marTop w:val="0"/>
          <w:marBottom w:val="0"/>
          <w:divBdr>
            <w:top w:val="none" w:sz="0" w:space="0" w:color="auto"/>
            <w:left w:val="none" w:sz="0" w:space="0" w:color="auto"/>
            <w:bottom w:val="none" w:sz="0" w:space="0" w:color="auto"/>
            <w:right w:val="none" w:sz="0" w:space="0" w:color="auto"/>
          </w:divBdr>
        </w:div>
        <w:div w:id="511988766">
          <w:marLeft w:val="0"/>
          <w:marRight w:val="0"/>
          <w:marTop w:val="0"/>
          <w:marBottom w:val="0"/>
          <w:divBdr>
            <w:top w:val="none" w:sz="0" w:space="0" w:color="auto"/>
            <w:left w:val="none" w:sz="0" w:space="0" w:color="auto"/>
            <w:bottom w:val="none" w:sz="0" w:space="0" w:color="auto"/>
            <w:right w:val="none" w:sz="0" w:space="0" w:color="auto"/>
          </w:divBdr>
        </w:div>
        <w:div w:id="401025329">
          <w:marLeft w:val="0"/>
          <w:marRight w:val="0"/>
          <w:marTop w:val="0"/>
          <w:marBottom w:val="0"/>
          <w:divBdr>
            <w:top w:val="none" w:sz="0" w:space="0" w:color="auto"/>
            <w:left w:val="none" w:sz="0" w:space="0" w:color="auto"/>
            <w:bottom w:val="none" w:sz="0" w:space="0" w:color="auto"/>
            <w:right w:val="none" w:sz="0" w:space="0" w:color="auto"/>
          </w:divBdr>
        </w:div>
        <w:div w:id="1312179615">
          <w:marLeft w:val="0"/>
          <w:marRight w:val="0"/>
          <w:marTop w:val="0"/>
          <w:marBottom w:val="0"/>
          <w:divBdr>
            <w:top w:val="none" w:sz="0" w:space="0" w:color="auto"/>
            <w:left w:val="none" w:sz="0" w:space="0" w:color="auto"/>
            <w:bottom w:val="none" w:sz="0" w:space="0" w:color="auto"/>
            <w:right w:val="none" w:sz="0" w:space="0" w:color="auto"/>
          </w:divBdr>
        </w:div>
        <w:div w:id="1904217652">
          <w:marLeft w:val="0"/>
          <w:marRight w:val="0"/>
          <w:marTop w:val="0"/>
          <w:marBottom w:val="0"/>
          <w:divBdr>
            <w:top w:val="none" w:sz="0" w:space="0" w:color="auto"/>
            <w:left w:val="none" w:sz="0" w:space="0" w:color="auto"/>
            <w:bottom w:val="none" w:sz="0" w:space="0" w:color="auto"/>
            <w:right w:val="none" w:sz="0" w:space="0" w:color="auto"/>
          </w:divBdr>
        </w:div>
        <w:div w:id="2018733031">
          <w:marLeft w:val="0"/>
          <w:marRight w:val="0"/>
          <w:marTop w:val="0"/>
          <w:marBottom w:val="0"/>
          <w:divBdr>
            <w:top w:val="none" w:sz="0" w:space="0" w:color="auto"/>
            <w:left w:val="none" w:sz="0" w:space="0" w:color="auto"/>
            <w:bottom w:val="none" w:sz="0" w:space="0" w:color="auto"/>
            <w:right w:val="none" w:sz="0" w:space="0" w:color="auto"/>
          </w:divBdr>
        </w:div>
        <w:div w:id="475268498">
          <w:marLeft w:val="0"/>
          <w:marRight w:val="0"/>
          <w:marTop w:val="0"/>
          <w:marBottom w:val="0"/>
          <w:divBdr>
            <w:top w:val="none" w:sz="0" w:space="0" w:color="auto"/>
            <w:left w:val="none" w:sz="0" w:space="0" w:color="auto"/>
            <w:bottom w:val="none" w:sz="0" w:space="0" w:color="auto"/>
            <w:right w:val="none" w:sz="0" w:space="0" w:color="auto"/>
          </w:divBdr>
        </w:div>
        <w:div w:id="1198465843">
          <w:marLeft w:val="0"/>
          <w:marRight w:val="0"/>
          <w:marTop w:val="0"/>
          <w:marBottom w:val="0"/>
          <w:divBdr>
            <w:top w:val="none" w:sz="0" w:space="0" w:color="auto"/>
            <w:left w:val="none" w:sz="0" w:space="0" w:color="auto"/>
            <w:bottom w:val="none" w:sz="0" w:space="0" w:color="auto"/>
            <w:right w:val="none" w:sz="0" w:space="0" w:color="auto"/>
          </w:divBdr>
        </w:div>
        <w:div w:id="2003659650">
          <w:marLeft w:val="0"/>
          <w:marRight w:val="0"/>
          <w:marTop w:val="0"/>
          <w:marBottom w:val="0"/>
          <w:divBdr>
            <w:top w:val="none" w:sz="0" w:space="0" w:color="auto"/>
            <w:left w:val="none" w:sz="0" w:space="0" w:color="auto"/>
            <w:bottom w:val="none" w:sz="0" w:space="0" w:color="auto"/>
            <w:right w:val="none" w:sz="0" w:space="0" w:color="auto"/>
          </w:divBdr>
        </w:div>
        <w:div w:id="28459221">
          <w:marLeft w:val="0"/>
          <w:marRight w:val="0"/>
          <w:marTop w:val="0"/>
          <w:marBottom w:val="0"/>
          <w:divBdr>
            <w:top w:val="none" w:sz="0" w:space="0" w:color="auto"/>
            <w:left w:val="none" w:sz="0" w:space="0" w:color="auto"/>
            <w:bottom w:val="none" w:sz="0" w:space="0" w:color="auto"/>
            <w:right w:val="none" w:sz="0" w:space="0" w:color="auto"/>
          </w:divBdr>
        </w:div>
        <w:div w:id="1283920801">
          <w:marLeft w:val="0"/>
          <w:marRight w:val="0"/>
          <w:marTop w:val="0"/>
          <w:marBottom w:val="0"/>
          <w:divBdr>
            <w:top w:val="none" w:sz="0" w:space="0" w:color="auto"/>
            <w:left w:val="none" w:sz="0" w:space="0" w:color="auto"/>
            <w:bottom w:val="none" w:sz="0" w:space="0" w:color="auto"/>
            <w:right w:val="none" w:sz="0" w:space="0" w:color="auto"/>
          </w:divBdr>
        </w:div>
        <w:div w:id="444469889">
          <w:marLeft w:val="0"/>
          <w:marRight w:val="0"/>
          <w:marTop w:val="0"/>
          <w:marBottom w:val="0"/>
          <w:divBdr>
            <w:top w:val="none" w:sz="0" w:space="0" w:color="auto"/>
            <w:left w:val="none" w:sz="0" w:space="0" w:color="auto"/>
            <w:bottom w:val="none" w:sz="0" w:space="0" w:color="auto"/>
            <w:right w:val="none" w:sz="0" w:space="0" w:color="auto"/>
          </w:divBdr>
        </w:div>
        <w:div w:id="1600018507">
          <w:marLeft w:val="0"/>
          <w:marRight w:val="0"/>
          <w:marTop w:val="0"/>
          <w:marBottom w:val="0"/>
          <w:divBdr>
            <w:top w:val="none" w:sz="0" w:space="0" w:color="auto"/>
            <w:left w:val="none" w:sz="0" w:space="0" w:color="auto"/>
            <w:bottom w:val="none" w:sz="0" w:space="0" w:color="auto"/>
            <w:right w:val="none" w:sz="0" w:space="0" w:color="auto"/>
          </w:divBdr>
        </w:div>
        <w:div w:id="1574387686">
          <w:marLeft w:val="0"/>
          <w:marRight w:val="0"/>
          <w:marTop w:val="0"/>
          <w:marBottom w:val="0"/>
          <w:divBdr>
            <w:top w:val="none" w:sz="0" w:space="0" w:color="auto"/>
            <w:left w:val="none" w:sz="0" w:space="0" w:color="auto"/>
            <w:bottom w:val="none" w:sz="0" w:space="0" w:color="auto"/>
            <w:right w:val="none" w:sz="0" w:space="0" w:color="auto"/>
          </w:divBdr>
        </w:div>
        <w:div w:id="2120443497">
          <w:marLeft w:val="0"/>
          <w:marRight w:val="0"/>
          <w:marTop w:val="0"/>
          <w:marBottom w:val="0"/>
          <w:divBdr>
            <w:top w:val="none" w:sz="0" w:space="0" w:color="auto"/>
            <w:left w:val="none" w:sz="0" w:space="0" w:color="auto"/>
            <w:bottom w:val="none" w:sz="0" w:space="0" w:color="auto"/>
            <w:right w:val="none" w:sz="0" w:space="0" w:color="auto"/>
          </w:divBdr>
        </w:div>
        <w:div w:id="1982877639">
          <w:marLeft w:val="0"/>
          <w:marRight w:val="0"/>
          <w:marTop w:val="0"/>
          <w:marBottom w:val="0"/>
          <w:divBdr>
            <w:top w:val="none" w:sz="0" w:space="0" w:color="auto"/>
            <w:left w:val="none" w:sz="0" w:space="0" w:color="auto"/>
            <w:bottom w:val="none" w:sz="0" w:space="0" w:color="auto"/>
            <w:right w:val="none" w:sz="0" w:space="0" w:color="auto"/>
          </w:divBdr>
        </w:div>
        <w:div w:id="932318665">
          <w:marLeft w:val="0"/>
          <w:marRight w:val="0"/>
          <w:marTop w:val="0"/>
          <w:marBottom w:val="0"/>
          <w:divBdr>
            <w:top w:val="none" w:sz="0" w:space="0" w:color="auto"/>
            <w:left w:val="none" w:sz="0" w:space="0" w:color="auto"/>
            <w:bottom w:val="none" w:sz="0" w:space="0" w:color="auto"/>
            <w:right w:val="none" w:sz="0" w:space="0" w:color="auto"/>
          </w:divBdr>
        </w:div>
        <w:div w:id="1495293219">
          <w:marLeft w:val="0"/>
          <w:marRight w:val="0"/>
          <w:marTop w:val="0"/>
          <w:marBottom w:val="0"/>
          <w:divBdr>
            <w:top w:val="none" w:sz="0" w:space="0" w:color="auto"/>
            <w:left w:val="none" w:sz="0" w:space="0" w:color="auto"/>
            <w:bottom w:val="none" w:sz="0" w:space="0" w:color="auto"/>
            <w:right w:val="none" w:sz="0" w:space="0" w:color="auto"/>
          </w:divBdr>
        </w:div>
        <w:div w:id="852454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C7412374FA97478918704B9BDF6145" ma:contentTypeVersion="13" ma:contentTypeDescription="Create a new document." ma:contentTypeScope="" ma:versionID="ccaadbbd8a3628b4a85957c539405074">
  <xsd:schema xmlns:xsd="http://www.w3.org/2001/XMLSchema" xmlns:xs="http://www.w3.org/2001/XMLSchema" xmlns:p="http://schemas.microsoft.com/office/2006/metadata/properties" xmlns:ns2="423eadfb-a3a2-41f6-a40a-dc71439085c2" xmlns:ns3="fc023b48-86ae-4126-b328-496bd71c5851" targetNamespace="http://schemas.microsoft.com/office/2006/metadata/properties" ma:root="true" ma:fieldsID="8da2b6cef18c3508e235198e8d1a1285" ns2:_="" ns3:_="">
    <xsd:import namespace="423eadfb-a3a2-41f6-a40a-dc71439085c2"/>
    <xsd:import namespace="fc023b48-86ae-4126-b328-496bd71c58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eadfb-a3a2-41f6-a40a-dc71439085c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023b48-86ae-4126-b328-496bd71c585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6B7CAA-0A08-4611-87A0-9ACA72DB0069}">
  <ds:schemaRefs>
    <ds:schemaRef ds:uri="http://purl.org/dc/elements/1.1/"/>
    <ds:schemaRef ds:uri="fc023b48-86ae-4126-b328-496bd71c5851"/>
    <ds:schemaRef ds:uri="http://purl.org/dc/terms/"/>
    <ds:schemaRef ds:uri="423eadfb-a3a2-41f6-a40a-dc71439085c2"/>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C218841-94D9-40BF-A60F-7CCFF13E9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eadfb-a3a2-41f6-a40a-dc71439085c2"/>
    <ds:schemaRef ds:uri="fc023b48-86ae-4126-b328-496bd71c5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D2D83B-3000-4223-933A-6FC81AB67B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McIntyre</dc:creator>
  <cp:lastModifiedBy>Karen McIntyre</cp:lastModifiedBy>
  <cp:revision>2</cp:revision>
  <dcterms:created xsi:type="dcterms:W3CDTF">2021-12-10T17:06:00Z</dcterms:created>
  <dcterms:modified xsi:type="dcterms:W3CDTF">2021-12-10T17:06:00Z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0x01010001C7412374FA97478918704B9BDF6145</vt:lpwstr>
  </property>
</Properties>
</file>